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F28F2" w14:textId="074F7AF1" w:rsidR="006E1C38" w:rsidRDefault="00E94C18" w:rsidP="00AA2B71">
      <w:pPr>
        <w:pStyle w:val="Title"/>
        <w:spacing w:before="0"/>
        <w:jc w:val="center"/>
        <w:rPr>
          <w:color w:val="767171" w:themeColor="background2" w:themeShade="80"/>
        </w:rPr>
      </w:pPr>
      <w:r>
        <w:rPr>
          <w:color w:val="767171" w:themeColor="background2" w:themeShade="80"/>
        </w:rPr>
        <w:t xml:space="preserve">2022 </w:t>
      </w:r>
      <w:r w:rsidR="00D348A0">
        <w:rPr>
          <w:color w:val="767171" w:themeColor="background2" w:themeShade="80"/>
        </w:rPr>
        <w:t>Outbreak</w:t>
      </w:r>
      <w:r>
        <w:rPr>
          <w:color w:val="767171" w:themeColor="background2" w:themeShade="80"/>
        </w:rPr>
        <w:t xml:space="preserve"> </w:t>
      </w:r>
      <w:r w:rsidR="002567C4">
        <w:rPr>
          <w:color w:val="767171" w:themeColor="background2" w:themeShade="80"/>
        </w:rPr>
        <w:t xml:space="preserve">Workgroup </w:t>
      </w:r>
      <w:r w:rsidR="006E254E" w:rsidRPr="00D85119">
        <w:rPr>
          <w:color w:val="767171" w:themeColor="background2" w:themeShade="80"/>
        </w:rPr>
        <w:t xml:space="preserve">Project </w:t>
      </w:r>
      <w:r w:rsidR="00634BF8" w:rsidRPr="00D85119">
        <w:rPr>
          <w:color w:val="767171" w:themeColor="background2" w:themeShade="80"/>
        </w:rPr>
        <w:t>Charter</w:t>
      </w:r>
      <w:r w:rsidR="00E10892" w:rsidRPr="00D85119">
        <w:rPr>
          <w:color w:val="767171" w:themeColor="background2" w:themeShade="80"/>
        </w:rPr>
        <w:t xml:space="preserve"> </w:t>
      </w:r>
    </w:p>
    <w:p w14:paraId="40AEAE1C" w14:textId="77777777" w:rsidR="00E94C18" w:rsidRPr="00E94C18" w:rsidRDefault="00E94C18" w:rsidP="00E94C18"/>
    <w:p w14:paraId="00D80562" w14:textId="5FF1113F" w:rsidR="00634BF8" w:rsidRPr="00A225D7" w:rsidRDefault="00634BF8" w:rsidP="00E94C18">
      <w:pPr>
        <w:pStyle w:val="Title"/>
        <w:spacing w:before="0"/>
        <w:rPr>
          <w:rFonts w:ascii="Century Gothic" w:hAnsi="Century Gothic" w:cs="Arial"/>
          <w:b w:val="0"/>
        </w:rPr>
      </w:pPr>
      <w:r w:rsidRPr="00D85119">
        <w:rPr>
          <w:rFonts w:ascii="Arial" w:hAnsi="Arial" w:cs="Arial"/>
          <w:b w:val="0"/>
          <w:noProof/>
          <w:color w:val="349D96"/>
        </w:rPr>
        <mc:AlternateContent>
          <mc:Choice Requires="wps">
            <w:drawing>
              <wp:anchor distT="0" distB="0" distL="114300" distR="114300" simplePos="0" relativeHeight="251658240" behindDoc="0" locked="0" layoutInCell="1" allowOverlap="1" wp14:anchorId="4036D3AB" wp14:editId="12631952">
                <wp:simplePos x="0" y="0"/>
                <wp:positionH relativeFrom="margin">
                  <wp:align>right</wp:align>
                </wp:positionH>
                <wp:positionV relativeFrom="paragraph">
                  <wp:posOffset>5715</wp:posOffset>
                </wp:positionV>
                <wp:extent cx="6637655" cy="0"/>
                <wp:effectExtent l="0" t="0" r="29845" b="19050"/>
                <wp:wrapNone/>
                <wp:docPr id="1" name="Straight Connector 1"/>
                <wp:cNvGraphicFramePr/>
                <a:graphic xmlns:a="http://schemas.openxmlformats.org/drawingml/2006/main">
                  <a:graphicData uri="http://schemas.microsoft.com/office/word/2010/wordprocessingShape">
                    <wps:wsp>
                      <wps:cNvCnPr/>
                      <wps:spPr>
                        <a:xfrm>
                          <a:off x="0" y="0"/>
                          <a:ext cx="6637655" cy="0"/>
                        </a:xfrm>
                        <a:prstGeom prst="line">
                          <a:avLst/>
                        </a:prstGeom>
                        <a:ln w="19050">
                          <a:solidFill>
                            <a:srgbClr val="349D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CBF185" id="Straight Connector 1" o:spid="_x0000_s1026" style="position:absolute;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71.45pt,.45pt" to="994.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" strokecolor="#349d96" strokeweight="1.5pt">
                <v:stroke joinstyle="miter"/>
                <w10:wrap anchorx="margin"/>
              </v:line>
            </w:pict>
          </mc:Fallback>
        </mc:AlternateContent>
      </w:r>
    </w:p>
    <w:p w14:paraId="7A532071" w14:textId="77777777" w:rsidR="00A024BF" w:rsidRPr="00D85119" w:rsidRDefault="00634BF8" w:rsidP="00D85119">
      <w:pPr>
        <w:pStyle w:val="Heading1"/>
      </w:pPr>
      <w:r w:rsidRPr="00D85119">
        <w:t xml:space="preserve">Key </w:t>
      </w:r>
      <w:r w:rsidRPr="002F7172">
        <w:t>Inform</w:t>
      </w:r>
      <w:r w:rsidRPr="00607EC8">
        <w:t>ation</w:t>
      </w:r>
    </w:p>
    <w:tbl>
      <w:tblPr>
        <w:tblW w:w="4992" w:type="pct"/>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596"/>
        <w:gridCol w:w="7853"/>
      </w:tblGrid>
      <w:tr w:rsidR="00634BF8" w:rsidRPr="008155E8" w14:paraId="389976F3"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621096D2" w14:textId="77777777" w:rsidR="00634BF8" w:rsidRPr="00BB3285" w:rsidRDefault="00634BF8" w:rsidP="001525A2">
            <w:pPr>
              <w:spacing w:after="0" w:line="240" w:lineRule="auto"/>
              <w:rPr>
                <w:b/>
                <w:color w:val="FFFFFF" w:themeColor="background1"/>
                <w:sz w:val="24"/>
              </w:rPr>
            </w:pPr>
            <w:r w:rsidRPr="00BB3285">
              <w:rPr>
                <w:b/>
                <w:color w:val="FFFFFF" w:themeColor="background1"/>
                <w:sz w:val="24"/>
              </w:rPr>
              <w:t xml:space="preserve">Project Name: </w:t>
            </w:r>
          </w:p>
        </w:tc>
        <w:tc>
          <w:tcPr>
            <w:tcW w:w="3758" w:type="pct"/>
            <w:shd w:val="clear" w:color="auto" w:fill="EDEDED" w:themeFill="accent3" w:themeFillTint="33"/>
            <w:tcMar>
              <w:top w:w="29" w:type="dxa"/>
              <w:left w:w="72" w:type="dxa"/>
              <w:bottom w:w="29" w:type="dxa"/>
              <w:right w:w="72" w:type="dxa"/>
            </w:tcMar>
            <w:vAlign w:val="center"/>
          </w:tcPr>
          <w:p w14:paraId="3176E0C3" w14:textId="0F2C2BB9" w:rsidR="00634BF8" w:rsidRPr="008155E8" w:rsidRDefault="00634BF8" w:rsidP="00E906BD">
            <w:pPr>
              <w:spacing w:after="0" w:line="240" w:lineRule="auto"/>
            </w:pPr>
          </w:p>
        </w:tc>
      </w:tr>
      <w:tr w:rsidR="00634BF8" w:rsidRPr="008155E8" w14:paraId="3C2C44B5"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72752782" w14:textId="77777777" w:rsidR="00634BF8" w:rsidRPr="00BB3285" w:rsidRDefault="00F16F51" w:rsidP="00F16F51">
            <w:pPr>
              <w:spacing w:after="0"/>
              <w:rPr>
                <w:b/>
                <w:color w:val="FFFFFF" w:themeColor="background1"/>
                <w:sz w:val="24"/>
              </w:rPr>
            </w:pPr>
            <w:r w:rsidRPr="00BB3285">
              <w:rPr>
                <w:b/>
                <w:color w:val="FFFFFF" w:themeColor="background1"/>
                <w:sz w:val="24"/>
              </w:rPr>
              <w:t xml:space="preserve">Executive </w:t>
            </w:r>
            <w:r w:rsidR="00634BF8" w:rsidRPr="00BB3285">
              <w:rPr>
                <w:b/>
                <w:color w:val="FFFFFF" w:themeColor="background1"/>
                <w:sz w:val="24"/>
              </w:rPr>
              <w:t>Sponsor(s):</w:t>
            </w:r>
          </w:p>
        </w:tc>
        <w:tc>
          <w:tcPr>
            <w:tcW w:w="3758" w:type="pct"/>
            <w:shd w:val="clear" w:color="auto" w:fill="EDEDED" w:themeFill="accent3" w:themeFillTint="33"/>
            <w:tcMar>
              <w:top w:w="29" w:type="dxa"/>
              <w:left w:w="72" w:type="dxa"/>
              <w:bottom w:w="29" w:type="dxa"/>
              <w:right w:w="72" w:type="dxa"/>
            </w:tcMar>
            <w:vAlign w:val="center"/>
          </w:tcPr>
          <w:p w14:paraId="1379A143" w14:textId="67591198" w:rsidR="00634BF8" w:rsidRPr="008155E8" w:rsidRDefault="00634BF8" w:rsidP="000F5A32">
            <w:pPr>
              <w:spacing w:after="0"/>
            </w:pPr>
          </w:p>
        </w:tc>
      </w:tr>
      <w:tr w:rsidR="00025045" w:rsidRPr="008155E8" w14:paraId="70DE73DB"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6227B78D" w14:textId="6016AFA4" w:rsidR="00025045" w:rsidRDefault="00025045" w:rsidP="00F16F51">
            <w:pPr>
              <w:spacing w:after="0"/>
              <w:rPr>
                <w:b/>
                <w:color w:val="FFFFFF" w:themeColor="background1"/>
                <w:sz w:val="24"/>
              </w:rPr>
            </w:pPr>
            <w:r>
              <w:rPr>
                <w:b/>
                <w:color w:val="FFFFFF" w:themeColor="background1"/>
                <w:sz w:val="24"/>
              </w:rPr>
              <w:t>Office Leadership</w:t>
            </w:r>
          </w:p>
        </w:tc>
        <w:tc>
          <w:tcPr>
            <w:tcW w:w="3758" w:type="pct"/>
            <w:shd w:val="clear" w:color="auto" w:fill="EDEDED" w:themeFill="accent3" w:themeFillTint="33"/>
            <w:tcMar>
              <w:top w:w="29" w:type="dxa"/>
              <w:left w:w="72" w:type="dxa"/>
              <w:bottom w:w="29" w:type="dxa"/>
              <w:right w:w="72" w:type="dxa"/>
            </w:tcMar>
            <w:vAlign w:val="center"/>
          </w:tcPr>
          <w:p w14:paraId="28B9898B" w14:textId="007331F7" w:rsidR="00025045" w:rsidRDefault="00025045" w:rsidP="000F5A32">
            <w:pPr>
              <w:spacing w:after="0"/>
            </w:pPr>
          </w:p>
        </w:tc>
      </w:tr>
      <w:tr w:rsidR="00C87C25" w:rsidRPr="008155E8" w14:paraId="3E0A8436"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7126177B" w14:textId="2FE8026B" w:rsidR="00C87C25" w:rsidRPr="00BB3285" w:rsidRDefault="00025045" w:rsidP="00F16F51">
            <w:pPr>
              <w:spacing w:after="0"/>
              <w:rPr>
                <w:b/>
                <w:color w:val="FFFFFF" w:themeColor="background1"/>
                <w:sz w:val="24"/>
              </w:rPr>
            </w:pPr>
            <w:r>
              <w:rPr>
                <w:b/>
                <w:color w:val="FFFFFF" w:themeColor="background1"/>
                <w:sz w:val="24"/>
              </w:rPr>
              <w:t>Workgroup Lead</w:t>
            </w:r>
          </w:p>
        </w:tc>
        <w:tc>
          <w:tcPr>
            <w:tcW w:w="3758" w:type="pct"/>
            <w:shd w:val="clear" w:color="auto" w:fill="EDEDED" w:themeFill="accent3" w:themeFillTint="33"/>
            <w:tcMar>
              <w:top w:w="29" w:type="dxa"/>
              <w:left w:w="72" w:type="dxa"/>
              <w:bottom w:w="29" w:type="dxa"/>
              <w:right w:w="72" w:type="dxa"/>
            </w:tcMar>
            <w:vAlign w:val="center"/>
          </w:tcPr>
          <w:p w14:paraId="5D5FC4B7" w14:textId="5E50731F" w:rsidR="00C87C25" w:rsidRDefault="00C87C25" w:rsidP="000F5A32">
            <w:pPr>
              <w:spacing w:after="0"/>
            </w:pPr>
          </w:p>
        </w:tc>
      </w:tr>
      <w:tr w:rsidR="00D3190A" w:rsidRPr="008155E8" w14:paraId="0A9A0473"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1E560D75" w14:textId="3C6B555A" w:rsidR="00F24EE4" w:rsidRDefault="00F24EE4" w:rsidP="00F16F51">
            <w:pPr>
              <w:spacing w:after="0"/>
              <w:rPr>
                <w:b/>
                <w:color w:val="FFFFFF" w:themeColor="background1"/>
                <w:sz w:val="24"/>
              </w:rPr>
            </w:pPr>
            <w:r>
              <w:rPr>
                <w:b/>
                <w:color w:val="FFFFFF" w:themeColor="background1"/>
                <w:sz w:val="24"/>
              </w:rPr>
              <w:t>Project Sponsor:</w:t>
            </w:r>
          </w:p>
          <w:p w14:paraId="0954A488" w14:textId="1D0B6742" w:rsidR="00D3190A" w:rsidRPr="00BB3285" w:rsidRDefault="00F24EE4" w:rsidP="00F16F51">
            <w:pPr>
              <w:spacing w:after="0"/>
              <w:rPr>
                <w:b/>
                <w:color w:val="FFFFFF" w:themeColor="background1"/>
                <w:sz w:val="24"/>
              </w:rPr>
            </w:pPr>
            <w:r w:rsidRPr="00F24EE4">
              <w:rPr>
                <w:b/>
                <w:color w:val="FFFFFF" w:themeColor="background1"/>
                <w:szCs w:val="20"/>
              </w:rPr>
              <w:t>(Support &amp; Coordination)</w:t>
            </w:r>
          </w:p>
        </w:tc>
        <w:tc>
          <w:tcPr>
            <w:tcW w:w="3758" w:type="pct"/>
            <w:shd w:val="clear" w:color="auto" w:fill="EDEDED" w:themeFill="accent3" w:themeFillTint="33"/>
            <w:tcMar>
              <w:top w:w="29" w:type="dxa"/>
              <w:left w:w="72" w:type="dxa"/>
              <w:bottom w:w="29" w:type="dxa"/>
              <w:right w:w="72" w:type="dxa"/>
            </w:tcMar>
            <w:vAlign w:val="center"/>
          </w:tcPr>
          <w:p w14:paraId="0F38A18B" w14:textId="4F5D546A" w:rsidR="00D3190A" w:rsidRPr="008155E8" w:rsidRDefault="00D3190A" w:rsidP="000F5A32">
            <w:pPr>
              <w:spacing w:after="0"/>
            </w:pPr>
          </w:p>
        </w:tc>
      </w:tr>
      <w:tr w:rsidR="00634BF8" w:rsidRPr="008155E8" w14:paraId="0D36AB0C" w14:textId="77777777" w:rsidTr="00D85119">
        <w:trPr>
          <w:trHeight w:val="365"/>
          <w:jc w:val="center"/>
        </w:trPr>
        <w:tc>
          <w:tcPr>
            <w:tcW w:w="1242" w:type="pct"/>
            <w:shd w:val="clear" w:color="auto" w:fill="349D96"/>
            <w:tcMar>
              <w:top w:w="29" w:type="dxa"/>
              <w:left w:w="72" w:type="dxa"/>
              <w:bottom w:w="29" w:type="dxa"/>
              <w:right w:w="72" w:type="dxa"/>
            </w:tcMar>
            <w:vAlign w:val="center"/>
          </w:tcPr>
          <w:p w14:paraId="51A97709" w14:textId="77777777" w:rsidR="00634BF8" w:rsidRPr="00BB3285" w:rsidRDefault="00634BF8" w:rsidP="000F5A32">
            <w:pPr>
              <w:spacing w:after="0"/>
              <w:rPr>
                <w:b/>
                <w:color w:val="FFFFFF" w:themeColor="background1"/>
                <w:sz w:val="24"/>
              </w:rPr>
            </w:pPr>
            <w:r w:rsidRPr="00BB3285">
              <w:rPr>
                <w:b/>
                <w:color w:val="FFFFFF" w:themeColor="background1"/>
                <w:sz w:val="24"/>
              </w:rPr>
              <w:t>Project</w:t>
            </w:r>
            <w:r w:rsidR="00D3190A" w:rsidRPr="00BB3285">
              <w:rPr>
                <w:b/>
                <w:color w:val="FFFFFF" w:themeColor="background1"/>
                <w:sz w:val="24"/>
              </w:rPr>
              <w:t xml:space="preserve"> </w:t>
            </w:r>
            <w:r w:rsidRPr="00BB3285">
              <w:rPr>
                <w:b/>
                <w:color w:val="FFFFFF" w:themeColor="background1"/>
                <w:sz w:val="24"/>
              </w:rPr>
              <w:t>Manager</w:t>
            </w:r>
            <w:r w:rsidR="00DA0C73" w:rsidRPr="00BB3285">
              <w:rPr>
                <w:b/>
                <w:color w:val="FFFFFF" w:themeColor="background1"/>
                <w:sz w:val="24"/>
              </w:rPr>
              <w:t>(s)</w:t>
            </w:r>
            <w:r w:rsidRPr="00BB3285">
              <w:rPr>
                <w:b/>
                <w:color w:val="FFFFFF" w:themeColor="background1"/>
                <w:sz w:val="24"/>
              </w:rPr>
              <w:t>:</w:t>
            </w:r>
          </w:p>
        </w:tc>
        <w:tc>
          <w:tcPr>
            <w:tcW w:w="3758" w:type="pct"/>
            <w:shd w:val="clear" w:color="auto" w:fill="EDEDED" w:themeFill="accent3" w:themeFillTint="33"/>
            <w:tcMar>
              <w:top w:w="29" w:type="dxa"/>
              <w:left w:w="72" w:type="dxa"/>
              <w:bottom w:w="29" w:type="dxa"/>
              <w:right w:w="72" w:type="dxa"/>
            </w:tcMar>
            <w:vAlign w:val="center"/>
          </w:tcPr>
          <w:p w14:paraId="6D486424" w14:textId="1F370A1C" w:rsidR="00634BF8" w:rsidRPr="008155E8" w:rsidRDefault="00634BF8" w:rsidP="00932170">
            <w:pPr>
              <w:spacing w:after="0"/>
            </w:pPr>
          </w:p>
        </w:tc>
      </w:tr>
      <w:tr w:rsidR="00634BF8" w:rsidRPr="008155E8" w14:paraId="6AF9FD5E" w14:textId="77777777" w:rsidTr="00D85119">
        <w:trPr>
          <w:trHeight w:val="365"/>
          <w:jc w:val="center"/>
        </w:trPr>
        <w:tc>
          <w:tcPr>
            <w:tcW w:w="1242" w:type="pct"/>
            <w:tcBorders>
              <w:bottom w:val="single" w:sz="18" w:space="0" w:color="FFFFFF" w:themeColor="background1"/>
            </w:tcBorders>
            <w:shd w:val="clear" w:color="auto" w:fill="349D96"/>
            <w:tcMar>
              <w:top w:w="29" w:type="dxa"/>
              <w:left w:w="72" w:type="dxa"/>
              <w:bottom w:w="29" w:type="dxa"/>
              <w:right w:w="72" w:type="dxa"/>
            </w:tcMar>
            <w:vAlign w:val="center"/>
          </w:tcPr>
          <w:p w14:paraId="054CA97B" w14:textId="77777777" w:rsidR="00634BF8" w:rsidRPr="00BB3285" w:rsidRDefault="00BB3285" w:rsidP="00BB3285">
            <w:pPr>
              <w:spacing w:after="0"/>
              <w:rPr>
                <w:b/>
                <w:color w:val="FFFFFF" w:themeColor="background1"/>
                <w:sz w:val="24"/>
              </w:rPr>
            </w:pPr>
            <w:r w:rsidRPr="00BB3285">
              <w:rPr>
                <w:b/>
                <w:color w:val="FFFFFF" w:themeColor="background1"/>
                <w:sz w:val="24"/>
              </w:rPr>
              <w:t>Initiation Date</w:t>
            </w:r>
            <w:r w:rsidR="00634BF8" w:rsidRPr="00BB3285">
              <w:rPr>
                <w:b/>
                <w:color w:val="FFFFFF" w:themeColor="background1"/>
                <w:sz w:val="24"/>
              </w:rPr>
              <w:t xml:space="preserve">: </w:t>
            </w:r>
          </w:p>
        </w:tc>
        <w:tc>
          <w:tcPr>
            <w:tcW w:w="3758" w:type="pct"/>
            <w:tcBorders>
              <w:bottom w:val="single" w:sz="18" w:space="0" w:color="FFFFFF" w:themeColor="background1"/>
            </w:tcBorders>
            <w:shd w:val="clear" w:color="auto" w:fill="EDEDED" w:themeFill="accent3" w:themeFillTint="33"/>
            <w:tcMar>
              <w:top w:w="29" w:type="dxa"/>
              <w:left w:w="72" w:type="dxa"/>
              <w:bottom w:w="29" w:type="dxa"/>
              <w:right w:w="72" w:type="dxa"/>
            </w:tcMar>
            <w:vAlign w:val="center"/>
          </w:tcPr>
          <w:p w14:paraId="690E770C" w14:textId="1D8B9E6E" w:rsidR="00634BF8" w:rsidRPr="008155E8" w:rsidRDefault="00634BF8" w:rsidP="001525A2">
            <w:pPr>
              <w:spacing w:after="0"/>
            </w:pPr>
          </w:p>
        </w:tc>
      </w:tr>
      <w:tr w:rsidR="00634BF8" w:rsidRPr="008155E8" w14:paraId="7E230593" w14:textId="77777777" w:rsidTr="00D85119">
        <w:trPr>
          <w:trHeight w:val="365"/>
          <w:jc w:val="center"/>
        </w:trPr>
        <w:tc>
          <w:tcPr>
            <w:tcW w:w="1242" w:type="pct"/>
            <w:tcBorders>
              <w:bottom w:val="nil"/>
            </w:tcBorders>
            <w:shd w:val="clear" w:color="auto" w:fill="349D96"/>
            <w:tcMar>
              <w:top w:w="29" w:type="dxa"/>
              <w:left w:w="72" w:type="dxa"/>
              <w:bottom w:w="29" w:type="dxa"/>
              <w:right w:w="72" w:type="dxa"/>
            </w:tcMar>
            <w:vAlign w:val="center"/>
          </w:tcPr>
          <w:p w14:paraId="137A0293" w14:textId="77777777" w:rsidR="00634BF8" w:rsidRPr="00BB3285" w:rsidRDefault="00634BF8" w:rsidP="001525A2">
            <w:pPr>
              <w:spacing w:after="0"/>
              <w:rPr>
                <w:b/>
                <w:color w:val="FFFFFF" w:themeColor="background1"/>
                <w:sz w:val="24"/>
              </w:rPr>
            </w:pPr>
            <w:r w:rsidRPr="00BB3285">
              <w:rPr>
                <w:b/>
                <w:color w:val="FFFFFF" w:themeColor="background1"/>
                <w:sz w:val="24"/>
              </w:rPr>
              <w:t>Estimated End</w:t>
            </w:r>
            <w:r w:rsidR="00BB3285" w:rsidRPr="00BB3285">
              <w:rPr>
                <w:b/>
                <w:color w:val="FFFFFF" w:themeColor="background1"/>
                <w:sz w:val="24"/>
              </w:rPr>
              <w:t xml:space="preserve"> Date</w:t>
            </w:r>
            <w:r w:rsidRPr="00BB3285">
              <w:rPr>
                <w:b/>
                <w:color w:val="FFFFFF" w:themeColor="background1"/>
                <w:sz w:val="24"/>
              </w:rPr>
              <w:t xml:space="preserve">: </w:t>
            </w:r>
          </w:p>
        </w:tc>
        <w:tc>
          <w:tcPr>
            <w:tcW w:w="3758" w:type="pct"/>
            <w:tcBorders>
              <w:bottom w:val="nil"/>
            </w:tcBorders>
            <w:shd w:val="clear" w:color="auto" w:fill="EDEDED" w:themeFill="accent3" w:themeFillTint="33"/>
            <w:tcMar>
              <w:top w:w="29" w:type="dxa"/>
              <w:left w:w="72" w:type="dxa"/>
              <w:bottom w:w="29" w:type="dxa"/>
              <w:right w:w="72" w:type="dxa"/>
            </w:tcMar>
            <w:vAlign w:val="center"/>
          </w:tcPr>
          <w:p w14:paraId="4AC18BF5" w14:textId="104995AA" w:rsidR="00634BF8" w:rsidRPr="008155E8" w:rsidRDefault="00634BF8" w:rsidP="001525A2">
            <w:pPr>
              <w:spacing w:after="0"/>
            </w:pPr>
          </w:p>
        </w:tc>
      </w:tr>
    </w:tbl>
    <w:p w14:paraId="2099D4DC" w14:textId="1A6700BA" w:rsidR="00264738" w:rsidRPr="008155E8" w:rsidRDefault="00EC5C61" w:rsidP="00845D92">
      <w:r>
        <w:t xml:space="preserve"> </w:t>
      </w:r>
    </w:p>
    <w:p w14:paraId="4887CA85" w14:textId="77777777" w:rsidR="00A346C8" w:rsidRPr="003E4262" w:rsidRDefault="00A346C8" w:rsidP="00D85119">
      <w:pPr>
        <w:pStyle w:val="Heading1"/>
      </w:pPr>
      <w:r w:rsidRPr="003E4262">
        <w:t xml:space="preserve">Project </w:t>
      </w:r>
      <w:r w:rsidR="00BB3285">
        <w:t>Summary</w:t>
      </w:r>
      <w:r w:rsidRPr="003E4262">
        <w:t>:</w:t>
      </w:r>
    </w:p>
    <w:p w14:paraId="7573793C" w14:textId="3728C41E" w:rsidR="00025045" w:rsidRPr="00025045" w:rsidRDefault="00025045" w:rsidP="00025045">
      <w:r w:rsidRPr="00025045">
        <w:t>This workgroup has been stood up to support the response and coordination efforts associated with the identification of</w:t>
      </w:r>
      <w:r w:rsidR="00F7606E">
        <w:t xml:space="preserve"> …</w:t>
      </w:r>
      <w:r w:rsidRPr="00025045">
        <w:t xml:space="preserve">. </w:t>
      </w:r>
    </w:p>
    <w:p w14:paraId="4B37E116" w14:textId="77777777" w:rsidR="00025045" w:rsidRPr="00025045" w:rsidRDefault="00025045" w:rsidP="00025045">
      <w:r w:rsidRPr="00025045">
        <w:t xml:space="preserve">Planning, support, and coordination staff have been identified to assist in supporting CDE and the ongoing operational work. This team will provide this assistance by working towards the following goals: </w:t>
      </w:r>
    </w:p>
    <w:p w14:paraId="578FDD50" w14:textId="36EA07BE" w:rsidR="00025045" w:rsidRPr="00025045" w:rsidRDefault="00025045" w:rsidP="00025045">
      <w:pPr>
        <w:rPr>
          <w:b/>
          <w:bCs/>
        </w:rPr>
      </w:pPr>
      <w:r w:rsidRPr="00025045">
        <w:rPr>
          <w:b/>
          <w:bCs/>
        </w:rPr>
        <w:t>Planning, Support, &amp; Coordination Goals:</w:t>
      </w:r>
    </w:p>
    <w:p w14:paraId="452A3B66" w14:textId="77777777" w:rsidR="00025045" w:rsidRDefault="00025045" w:rsidP="00025045">
      <w:pPr>
        <w:pStyle w:val="ListParagraph"/>
        <w:numPr>
          <w:ilvl w:val="0"/>
          <w:numId w:val="31"/>
        </w:numPr>
        <w:spacing w:after="160" w:line="259" w:lineRule="auto"/>
        <w:contextualSpacing/>
      </w:pPr>
      <w:r>
        <w:t xml:space="preserve">Provide and maintain a support and coordination structure to manage and oversee efforts and ensure a well-coordinated response continues. </w:t>
      </w:r>
    </w:p>
    <w:p w14:paraId="0035A322" w14:textId="77777777" w:rsidR="00025045" w:rsidRPr="00EB5440" w:rsidRDefault="00025045" w:rsidP="00025045">
      <w:pPr>
        <w:pStyle w:val="ListParagraph"/>
        <w:numPr>
          <w:ilvl w:val="0"/>
          <w:numId w:val="31"/>
        </w:numPr>
        <w:spacing w:after="160" w:line="259" w:lineRule="auto"/>
        <w:contextualSpacing/>
        <w:rPr>
          <w:rFonts w:cstheme="minorBidi"/>
          <w:sz w:val="22"/>
          <w:szCs w:val="22"/>
        </w:rPr>
      </w:pPr>
      <w:r w:rsidRPr="00EB5440">
        <w:rPr>
          <w:rFonts w:ascii="CIDFont+F1" w:hAnsi="CIDFont+F1" w:cs="CIDFont+F1"/>
        </w:rPr>
        <w:t>Support divisions and offices within DOH and connect and provide access to needed resources to ensur</w:t>
      </w:r>
      <w:r>
        <w:rPr>
          <w:rFonts w:ascii="CIDFont+F1" w:hAnsi="CIDFont+F1" w:cs="CIDFont+F1"/>
        </w:rPr>
        <w:t xml:space="preserve">e </w:t>
      </w:r>
      <w:r w:rsidRPr="00EB5440">
        <w:rPr>
          <w:rFonts w:ascii="CIDFont+F1" w:hAnsi="CIDFont+F1" w:cs="CIDFont+F1"/>
        </w:rPr>
        <w:t>a return to normal operations, with minimum impact to involved offices and divisions during the</w:t>
      </w:r>
      <w:r>
        <w:rPr>
          <w:rFonts w:ascii="CIDFont+F1" w:hAnsi="CIDFont+F1" w:cs="CIDFont+F1"/>
        </w:rPr>
        <w:t xml:space="preserve"> </w:t>
      </w:r>
      <w:r w:rsidRPr="00EB5440">
        <w:rPr>
          <w:rFonts w:ascii="CIDFont+F1" w:hAnsi="CIDFont+F1" w:cs="CIDFont+F1"/>
        </w:rPr>
        <w:t>remainder of the outbreak.</w:t>
      </w:r>
    </w:p>
    <w:p w14:paraId="24BFF21F" w14:textId="77777777" w:rsidR="00025045" w:rsidRDefault="00025045" w:rsidP="00025045">
      <w:pPr>
        <w:pStyle w:val="ListParagraph"/>
        <w:numPr>
          <w:ilvl w:val="0"/>
          <w:numId w:val="31"/>
        </w:numPr>
        <w:spacing w:after="160" w:line="259" w:lineRule="auto"/>
        <w:contextualSpacing/>
      </w:pPr>
      <w:r>
        <w:t xml:space="preserve">Support Public Health and Healthcare partners and supporting/impacted sister agencies with on-going coordinated statewide efforts.   </w:t>
      </w:r>
    </w:p>
    <w:p w14:paraId="72B84D87" w14:textId="77777777" w:rsidR="00025045" w:rsidRDefault="00025045" w:rsidP="00025045">
      <w:pPr>
        <w:pStyle w:val="ListParagraph"/>
        <w:numPr>
          <w:ilvl w:val="0"/>
          <w:numId w:val="31"/>
        </w:numPr>
        <w:spacing w:after="160" w:line="259" w:lineRule="auto"/>
        <w:contextualSpacing/>
      </w:pPr>
      <w:r>
        <w:t>Maintain situational awareness and provide timely updates to leadership and internal decision makers.</w:t>
      </w:r>
    </w:p>
    <w:p w14:paraId="23831A19" w14:textId="77777777" w:rsidR="00025045" w:rsidRDefault="00025045" w:rsidP="00025045">
      <w:pPr>
        <w:pStyle w:val="ListParagraph"/>
        <w:numPr>
          <w:ilvl w:val="0"/>
          <w:numId w:val="31"/>
        </w:numPr>
        <w:spacing w:after="160" w:line="259" w:lineRule="auto"/>
        <w:contextualSpacing/>
      </w:pPr>
      <w:r>
        <w:t xml:space="preserve">Identify thresholds and contingencies that act as mechanisms to identify and request additional resource needs or agency assistance. </w:t>
      </w:r>
    </w:p>
    <w:p w14:paraId="23040EF0" w14:textId="39C2D366" w:rsidR="00F526C4" w:rsidRDefault="00F526C4" w:rsidP="00025045">
      <w:pPr>
        <w:rPr>
          <w:rStyle w:val="CommentReference"/>
          <w:rFonts w:ascii="Calibri" w:eastAsia="Calibri" w:hAnsi="Calibri" w:cs="Calibri"/>
          <w:sz w:val="22"/>
          <w:szCs w:val="22"/>
        </w:rPr>
      </w:pPr>
    </w:p>
    <w:p w14:paraId="0234B1B2" w14:textId="3A91B1A3" w:rsidR="00025045" w:rsidRDefault="00025045" w:rsidP="00025045">
      <w:pPr>
        <w:rPr>
          <w:rStyle w:val="CommentReference"/>
          <w:rFonts w:ascii="Calibri" w:eastAsia="Calibri" w:hAnsi="Calibri" w:cs="Calibri"/>
          <w:sz w:val="22"/>
          <w:szCs w:val="22"/>
        </w:rPr>
      </w:pPr>
    </w:p>
    <w:p w14:paraId="025887FF" w14:textId="77777777" w:rsidR="00025045" w:rsidRPr="00025045" w:rsidRDefault="00025045" w:rsidP="00025045">
      <w:pPr>
        <w:rPr>
          <w:rStyle w:val="CommentReference"/>
          <w:rFonts w:ascii="Calibri" w:eastAsia="Calibri" w:hAnsi="Calibri" w:cs="Calibri"/>
          <w:sz w:val="22"/>
          <w:szCs w:val="22"/>
        </w:rPr>
      </w:pPr>
    </w:p>
    <w:p w14:paraId="3F874E61" w14:textId="6C7ED947" w:rsidR="00B11C05" w:rsidRDefault="00634BF8" w:rsidP="00D85119">
      <w:pPr>
        <w:pStyle w:val="Heading1"/>
      </w:pPr>
      <w:r w:rsidRPr="003E4262">
        <w:t>Problem Statement</w:t>
      </w:r>
      <w:r w:rsidR="00A90FE9" w:rsidRPr="003E4262">
        <w:t xml:space="preserve"> and Background</w:t>
      </w:r>
      <w:r w:rsidR="00A346C8" w:rsidRPr="003E4262">
        <w:t>:</w:t>
      </w:r>
    </w:p>
    <w:p w14:paraId="63B06803" w14:textId="1965FA96" w:rsidR="004C10B9" w:rsidRDefault="3CB4FFD1" w:rsidP="004C10B9">
      <w:pPr>
        <w:rPr>
          <w:b/>
          <w:bCs/>
        </w:rPr>
      </w:pPr>
      <w:r w:rsidRPr="07695F3E">
        <w:rPr>
          <w:b/>
          <w:bCs/>
        </w:rPr>
        <w:lastRenderedPageBreak/>
        <w:t xml:space="preserve">Problem Statement: </w:t>
      </w:r>
    </w:p>
    <w:p w14:paraId="7996400F" w14:textId="77777777" w:rsidR="00951EA7" w:rsidRDefault="00951EA7" w:rsidP="004C10B9">
      <w:pPr>
        <w:rPr>
          <w:b/>
          <w:bCs/>
        </w:rPr>
      </w:pPr>
    </w:p>
    <w:p w14:paraId="61CB4080" w14:textId="29426840" w:rsidR="001671EA" w:rsidRDefault="0038207C" w:rsidP="00025045">
      <w:pPr>
        <w:rPr>
          <w:b/>
          <w:bCs/>
        </w:rPr>
      </w:pPr>
      <w:r w:rsidRPr="006F668B">
        <w:rPr>
          <w:b/>
          <w:bCs/>
        </w:rPr>
        <w:t>Background:</w:t>
      </w:r>
      <w:r w:rsidR="007B2EBC">
        <w:rPr>
          <w:b/>
          <w:bCs/>
        </w:rPr>
        <w:t xml:space="preserve"> </w:t>
      </w:r>
    </w:p>
    <w:p w14:paraId="54313ECB" w14:textId="77777777" w:rsidR="00951EA7" w:rsidRDefault="00951EA7" w:rsidP="00025045">
      <w:pPr>
        <w:rPr>
          <w:b/>
          <w:bCs/>
        </w:rPr>
      </w:pPr>
    </w:p>
    <w:p w14:paraId="4F37566F" w14:textId="4F9B6C33" w:rsidR="00091759" w:rsidRDefault="00D9404B" w:rsidP="00091759">
      <w:pPr>
        <w:pStyle w:val="Heading1"/>
      </w:pPr>
      <w:r>
        <w:t xml:space="preserve">Overarching </w:t>
      </w:r>
      <w:r w:rsidR="00091759" w:rsidRPr="006F5375">
        <w:t>Goal</w:t>
      </w:r>
      <w:r w:rsidR="00091759">
        <w:t xml:space="preserve"> and End State</w:t>
      </w:r>
      <w:r w:rsidR="00091759" w:rsidRPr="006F5375">
        <w:t>:</w:t>
      </w:r>
    </w:p>
    <w:p w14:paraId="210F91EA" w14:textId="2A566ECB" w:rsidR="00F24EE4" w:rsidRDefault="00F24EE4" w:rsidP="00025045">
      <w:pPr>
        <w:rPr>
          <w:i/>
          <w:iCs/>
        </w:rPr>
      </w:pPr>
      <w:r w:rsidRPr="00DC7032">
        <w:rPr>
          <w:b/>
          <w:bCs/>
        </w:rPr>
        <w:t>Goal:</w:t>
      </w:r>
      <w:r w:rsidRPr="00DC7032">
        <w:t xml:space="preserve">  </w:t>
      </w:r>
      <w:r w:rsidR="00025045">
        <w:rPr>
          <w:i/>
          <w:iCs/>
        </w:rPr>
        <w:t xml:space="preserve">Leader’s Intent </w:t>
      </w:r>
      <w:r w:rsidR="00025045" w:rsidRPr="00025045">
        <w:rPr>
          <w:i/>
          <w:iCs/>
          <w:highlight w:val="yellow"/>
        </w:rPr>
        <w:t>[list here]</w:t>
      </w:r>
    </w:p>
    <w:p w14:paraId="50E53C69" w14:textId="77777777" w:rsidR="00025045" w:rsidRPr="00DC7032" w:rsidRDefault="00025045" w:rsidP="00025045">
      <w:pPr>
        <w:rPr>
          <w:rFonts w:eastAsia="Times New Roman"/>
        </w:rPr>
      </w:pPr>
    </w:p>
    <w:p w14:paraId="2891B415" w14:textId="4CDEB673" w:rsidR="00FA60F7" w:rsidRDefault="00D9314F" w:rsidP="00D507A2">
      <w:pPr>
        <w:rPr>
          <w:b/>
          <w:bCs/>
        </w:rPr>
      </w:pPr>
      <w:r>
        <w:rPr>
          <w:b/>
          <w:bCs/>
        </w:rPr>
        <w:t>End State</w:t>
      </w:r>
      <w:r w:rsidR="008F3DDC">
        <w:rPr>
          <w:b/>
          <w:bCs/>
        </w:rPr>
        <w:t xml:space="preserve"> Checkpoints</w:t>
      </w:r>
      <w:r>
        <w:rPr>
          <w:b/>
          <w:bCs/>
        </w:rPr>
        <w:t>:</w:t>
      </w:r>
    </w:p>
    <w:p w14:paraId="5A6FBE8E" w14:textId="7517104C" w:rsidR="008F3DDC" w:rsidRDefault="008F3DDC" w:rsidP="008F3DDC">
      <w:r>
        <w:t>The workgroup will continue to function in its capacity until all end-state items are met or there is a consensus agreement between workgroup members and their sponsors:</w:t>
      </w:r>
    </w:p>
    <w:p w14:paraId="0BEE42DA" w14:textId="77777777" w:rsidR="008F3DDC" w:rsidRDefault="008F3DDC" w:rsidP="00F24EE4">
      <w:pPr>
        <w:pStyle w:val="ListParagraph"/>
        <w:numPr>
          <w:ilvl w:val="0"/>
          <w:numId w:val="21"/>
        </w:numPr>
        <w:spacing w:line="240" w:lineRule="auto"/>
      </w:pPr>
      <w:r>
        <w:t>Epidemiological investigation requires limited resources such that they do not require outside support and can be handled in day-to-day operations</w:t>
      </w:r>
    </w:p>
    <w:p w14:paraId="4E8762F0" w14:textId="77777777" w:rsidR="008F3DDC" w:rsidRDefault="008F3DDC" w:rsidP="00F24EE4">
      <w:pPr>
        <w:pStyle w:val="ListParagraph"/>
        <w:numPr>
          <w:ilvl w:val="0"/>
          <w:numId w:val="21"/>
        </w:numPr>
        <w:spacing w:line="240" w:lineRule="auto"/>
      </w:pPr>
      <w:r>
        <w:t xml:space="preserve">Emerging issues are identified and routed to appropriate parties as part of normal daily operations. </w:t>
      </w:r>
    </w:p>
    <w:p w14:paraId="3AEB5E70" w14:textId="77777777" w:rsidR="008F3DDC" w:rsidRDefault="008F3DDC" w:rsidP="00F24EE4">
      <w:pPr>
        <w:pStyle w:val="ListParagraph"/>
        <w:numPr>
          <w:ilvl w:val="0"/>
          <w:numId w:val="21"/>
        </w:numPr>
        <w:spacing w:line="240" w:lineRule="auto"/>
      </w:pPr>
      <w:r>
        <w:t>Public information activity decreases to a manageable level within day-to-day operations</w:t>
      </w:r>
    </w:p>
    <w:p w14:paraId="7292D2F0" w14:textId="77777777" w:rsidR="008F3DDC" w:rsidRDefault="008F3DDC" w:rsidP="00F24EE4">
      <w:pPr>
        <w:pStyle w:val="ListParagraph"/>
        <w:numPr>
          <w:ilvl w:val="0"/>
          <w:numId w:val="21"/>
        </w:numPr>
        <w:spacing w:line="240" w:lineRule="auto"/>
      </w:pPr>
      <w:r>
        <w:t>Majority agreement with workgroup members and approval of workgroup sponsors</w:t>
      </w:r>
    </w:p>
    <w:p w14:paraId="05B342BE" w14:textId="77777777" w:rsidR="008F3DDC" w:rsidRDefault="008F3DDC" w:rsidP="00F24EE4">
      <w:pPr>
        <w:pStyle w:val="ListParagraph"/>
        <w:numPr>
          <w:ilvl w:val="0"/>
          <w:numId w:val="21"/>
        </w:numPr>
        <w:spacing w:line="240" w:lineRule="auto"/>
      </w:pPr>
      <w:r>
        <w:t>Partners can resume routine day-to-day operations or can be managed with existing resources</w:t>
      </w:r>
    </w:p>
    <w:p w14:paraId="170A3B69" w14:textId="77777777" w:rsidR="008F3DDC" w:rsidRPr="00404CC5" w:rsidRDefault="008F3DDC" w:rsidP="00D507A2"/>
    <w:p w14:paraId="3D579547" w14:textId="4294D4D5" w:rsidR="000A2F71" w:rsidRDefault="0071346A" w:rsidP="00EF7AA3">
      <w:pPr>
        <w:pStyle w:val="Heading1"/>
      </w:pPr>
      <w:r>
        <w:t>Objectives</w:t>
      </w:r>
      <w:r w:rsidR="005312ED">
        <w:t xml:space="preserve"> and Measure</w:t>
      </w:r>
      <w:r w:rsidR="00FB516D">
        <w:t>s</w:t>
      </w:r>
      <w:r w:rsidR="005312ED">
        <w:t xml:space="preserve"> of Success</w:t>
      </w:r>
      <w:r w:rsidR="00634BF8" w:rsidRPr="00CA7C4B">
        <w:t>:</w:t>
      </w:r>
      <w:r w:rsidR="00D744FB">
        <w:t xml:space="preserve"> </w:t>
      </w:r>
    </w:p>
    <w:p w14:paraId="5FBFE09E" w14:textId="0BD2DBBA" w:rsidR="00F24EE4" w:rsidRDefault="00F24EE4" w:rsidP="0016469B">
      <w:r w:rsidRPr="00F24EE4">
        <w:t>Initial (5/</w:t>
      </w:r>
      <w:r w:rsidR="00025045">
        <w:t>25</w:t>
      </w:r>
      <w:r w:rsidRPr="00F24EE4">
        <w:t xml:space="preserve">/2022) </w:t>
      </w:r>
      <w:r w:rsidR="009E6708" w:rsidRPr="00F24EE4">
        <w:t xml:space="preserve">overarching </w:t>
      </w:r>
      <w:r w:rsidR="00EF7AA3" w:rsidRPr="00EF7AA3">
        <w:rPr>
          <w:b/>
          <w:bCs/>
          <w:i/>
          <w:iCs/>
        </w:rPr>
        <w:t>I</w:t>
      </w:r>
      <w:r w:rsidR="009E6708" w:rsidRPr="00EF7AA3">
        <w:rPr>
          <w:b/>
          <w:bCs/>
          <w:i/>
          <w:iCs/>
        </w:rPr>
        <w:t xml:space="preserve">ncident </w:t>
      </w:r>
      <w:r w:rsidR="00EF7AA3" w:rsidRPr="00EF7AA3">
        <w:rPr>
          <w:b/>
          <w:bCs/>
          <w:i/>
          <w:iCs/>
        </w:rPr>
        <w:t>O</w:t>
      </w:r>
      <w:r w:rsidR="009E6708" w:rsidRPr="00EF7AA3">
        <w:rPr>
          <w:b/>
          <w:bCs/>
          <w:i/>
          <w:iCs/>
        </w:rPr>
        <w:t>bjectives</w:t>
      </w:r>
      <w:r w:rsidR="009E6708" w:rsidRPr="00F24EE4">
        <w:t xml:space="preserve"> </w:t>
      </w:r>
      <w:r>
        <w:t xml:space="preserve">have been established </w:t>
      </w:r>
      <w:r w:rsidRPr="00F24EE4">
        <w:t>to guide expanded support and work efforts</w:t>
      </w:r>
      <w:r>
        <w:t>, these objectives will be updated regularly as work progresses to accomplish Leader’s Intent</w:t>
      </w:r>
      <w:r w:rsidRPr="00F24EE4">
        <w:t>:</w:t>
      </w:r>
    </w:p>
    <w:p w14:paraId="0527B5AE" w14:textId="77777777" w:rsidR="00025045" w:rsidRDefault="00025045" w:rsidP="00025045">
      <w:pPr>
        <w:pStyle w:val="ListParagraph"/>
        <w:numPr>
          <w:ilvl w:val="0"/>
          <w:numId w:val="25"/>
        </w:numPr>
        <w:spacing w:after="160" w:line="259" w:lineRule="auto"/>
        <w:contextualSpacing/>
      </w:pPr>
      <w:r>
        <w:t xml:space="preserve">Support LHJ response needs through access to tools, guidance, protocols, and real time data and awareness of disease transmission in impacted communities. </w:t>
      </w:r>
    </w:p>
    <w:p w14:paraId="5F718151" w14:textId="77777777" w:rsidR="00025045" w:rsidRDefault="00025045" w:rsidP="00025045">
      <w:pPr>
        <w:pStyle w:val="ListParagraph"/>
        <w:numPr>
          <w:ilvl w:val="0"/>
          <w:numId w:val="25"/>
        </w:numPr>
        <w:spacing w:after="160" w:line="259" w:lineRule="auto"/>
        <w:contextualSpacing/>
      </w:pPr>
      <w:r>
        <w:t>Identify and/or develop tools for case and contact tracing and monitoring to support data collection gathering and daily monitoring activities for case/contact management.</w:t>
      </w:r>
    </w:p>
    <w:p w14:paraId="207AE79B" w14:textId="77777777" w:rsidR="00025045" w:rsidRDefault="00025045" w:rsidP="00025045">
      <w:pPr>
        <w:pStyle w:val="ListParagraph"/>
        <w:numPr>
          <w:ilvl w:val="0"/>
          <w:numId w:val="25"/>
        </w:numPr>
        <w:spacing w:after="160" w:line="259" w:lineRule="auto"/>
        <w:contextualSpacing/>
      </w:pPr>
      <w:r>
        <w:t xml:space="preserve">Develop, and provide access to LHJs, systems and databases to track and gather data for data sharing, assisting with reporting, supporting/informing data driven prevention efforts, and control strategies. </w:t>
      </w:r>
    </w:p>
    <w:p w14:paraId="2613DD5B" w14:textId="77777777" w:rsidR="00025045" w:rsidRDefault="00025045" w:rsidP="00025045">
      <w:pPr>
        <w:pStyle w:val="ListParagraph"/>
        <w:numPr>
          <w:ilvl w:val="0"/>
          <w:numId w:val="25"/>
        </w:numPr>
        <w:spacing w:after="160" w:line="259" w:lineRule="auto"/>
        <w:contextualSpacing/>
      </w:pPr>
      <w:r>
        <w:t xml:space="preserve">Coordinate with internal DOH and CDC partners to develop a plan for pre and post exposure prophylaxis, including identification of prioritized populations and strategies for PH responders (PHL, field teams, etc.). Plan to include considerations and steps to build supporting structure for obtaining and providing medications in a rapid manner. </w:t>
      </w:r>
    </w:p>
    <w:p w14:paraId="631FC0CD" w14:textId="77777777" w:rsidR="00025045" w:rsidRDefault="00025045" w:rsidP="00025045">
      <w:pPr>
        <w:pStyle w:val="ListParagraph"/>
        <w:numPr>
          <w:ilvl w:val="0"/>
          <w:numId w:val="25"/>
        </w:numPr>
        <w:spacing w:after="160" w:line="259" w:lineRule="auto"/>
        <w:contextualSpacing/>
      </w:pPr>
      <w:r>
        <w:t xml:space="preserve">Assess and develop, as needed, healthcare provider communications and guidance for assessment, identification, use of PPE, and treatment. </w:t>
      </w:r>
    </w:p>
    <w:p w14:paraId="54346305" w14:textId="77777777" w:rsidR="00025045" w:rsidRDefault="00025045" w:rsidP="00025045">
      <w:pPr>
        <w:pStyle w:val="ListParagraph"/>
        <w:numPr>
          <w:ilvl w:val="0"/>
          <w:numId w:val="25"/>
        </w:numPr>
        <w:spacing w:after="160" w:line="259" w:lineRule="auto"/>
        <w:contextualSpacing/>
      </w:pPr>
      <w:r>
        <w:t xml:space="preserve">Maintain readiness at the PHL for increased specimen testing, ensuring proper access to prophylaxis/medications for responder health and safety. </w:t>
      </w:r>
    </w:p>
    <w:p w14:paraId="52558659" w14:textId="77777777" w:rsidR="00DE6F23" w:rsidRDefault="00DE6F23" w:rsidP="00DE6F23">
      <w:pPr>
        <w:pStyle w:val="ListParagraph"/>
        <w:numPr>
          <w:ilvl w:val="0"/>
          <w:numId w:val="0"/>
        </w:numPr>
        <w:spacing w:line="240" w:lineRule="auto"/>
        <w:ind w:left="720"/>
        <w:rPr>
          <w:sz w:val="22"/>
          <w:szCs w:val="22"/>
        </w:rPr>
      </w:pPr>
    </w:p>
    <w:p w14:paraId="22D9ACB9" w14:textId="74B6BEFD" w:rsidR="00DE6F23" w:rsidRPr="00350904" w:rsidRDefault="00DE6F23" w:rsidP="0016469B">
      <w:r>
        <w:t xml:space="preserve">Below are the internal workgroup </w:t>
      </w:r>
      <w:r w:rsidR="00025045">
        <w:t xml:space="preserve">operational and support areas (summarized): </w:t>
      </w:r>
    </w:p>
    <w:tbl>
      <w:tblPr>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3112"/>
        <w:gridCol w:w="3678"/>
        <w:gridCol w:w="3676"/>
      </w:tblGrid>
      <w:tr w:rsidR="00025045" w:rsidRPr="008155E8" w14:paraId="4180BDAD" w14:textId="5014BBDA" w:rsidTr="00025045">
        <w:trPr>
          <w:trHeight w:val="320"/>
        </w:trPr>
        <w:tc>
          <w:tcPr>
            <w:tcW w:w="1487" w:type="pct"/>
            <w:shd w:val="clear" w:color="auto" w:fill="349D96"/>
            <w:vAlign w:val="center"/>
          </w:tcPr>
          <w:p w14:paraId="595C90EF" w14:textId="7C51AF3D" w:rsidR="00025045" w:rsidRPr="00B81A33" w:rsidRDefault="00025045" w:rsidP="001525A2">
            <w:pPr>
              <w:spacing w:after="0" w:line="240" w:lineRule="auto"/>
              <w:rPr>
                <w:rFonts w:eastAsia="Times New Roman"/>
                <w:b/>
                <w:color w:val="FFFFFF" w:themeColor="background1"/>
                <w:szCs w:val="20"/>
              </w:rPr>
            </w:pPr>
            <w:r>
              <w:rPr>
                <w:rFonts w:eastAsia="Times New Roman"/>
                <w:b/>
                <w:color w:val="FFFFFF" w:themeColor="background1"/>
                <w:szCs w:val="20"/>
              </w:rPr>
              <w:t>Operational/Work Area</w:t>
            </w:r>
          </w:p>
        </w:tc>
        <w:tc>
          <w:tcPr>
            <w:tcW w:w="1757" w:type="pct"/>
            <w:shd w:val="clear" w:color="auto" w:fill="349D96"/>
            <w:vAlign w:val="center"/>
          </w:tcPr>
          <w:p w14:paraId="4F311689" w14:textId="5D872664" w:rsidR="00025045" w:rsidRPr="00B81A33" w:rsidRDefault="00025045" w:rsidP="001525A2">
            <w:pPr>
              <w:pStyle w:val="NoSpacing"/>
              <w:rPr>
                <w:rFonts w:asciiTheme="minorHAnsi" w:eastAsia="Times New Roman" w:hAnsiTheme="minorHAnsi" w:cstheme="minorHAnsi"/>
                <w:b/>
                <w:color w:val="FFFFFF" w:themeColor="background1"/>
                <w:szCs w:val="20"/>
              </w:rPr>
            </w:pPr>
            <w:r>
              <w:rPr>
                <w:rFonts w:asciiTheme="minorHAnsi" w:eastAsia="Times New Roman" w:hAnsiTheme="minorHAnsi" w:cstheme="minorHAnsi"/>
                <w:b/>
                <w:color w:val="FFFFFF" w:themeColor="background1"/>
                <w:szCs w:val="20"/>
              </w:rPr>
              <w:t>Overarching Task</w:t>
            </w:r>
          </w:p>
        </w:tc>
        <w:tc>
          <w:tcPr>
            <w:tcW w:w="1757" w:type="pct"/>
            <w:shd w:val="clear" w:color="auto" w:fill="349D96"/>
          </w:tcPr>
          <w:p w14:paraId="467772D6" w14:textId="77777777" w:rsidR="00025045" w:rsidRDefault="00025045" w:rsidP="001525A2">
            <w:pPr>
              <w:pStyle w:val="NoSpacing"/>
              <w:rPr>
                <w:rFonts w:asciiTheme="minorHAnsi" w:eastAsia="Times New Roman" w:hAnsiTheme="minorHAnsi" w:cstheme="minorHAnsi"/>
                <w:b/>
                <w:color w:val="FFFFFF" w:themeColor="background1"/>
                <w:szCs w:val="20"/>
              </w:rPr>
            </w:pPr>
          </w:p>
        </w:tc>
      </w:tr>
      <w:tr w:rsidR="00025045" w:rsidRPr="008155E8" w14:paraId="4B4459EE" w14:textId="6F7D5102" w:rsidTr="00025045">
        <w:trPr>
          <w:trHeight w:val="553"/>
        </w:trPr>
        <w:tc>
          <w:tcPr>
            <w:tcW w:w="1487" w:type="pct"/>
            <w:shd w:val="clear" w:color="auto" w:fill="F2F2F2" w:themeFill="background1" w:themeFillShade="F2"/>
          </w:tcPr>
          <w:p w14:paraId="21D907FA" w14:textId="529DCF6B" w:rsidR="00025045" w:rsidRPr="00025045" w:rsidRDefault="00025045" w:rsidP="00F24EE4">
            <w:pPr>
              <w:pStyle w:val="ListParagraph"/>
              <w:numPr>
                <w:ilvl w:val="0"/>
                <w:numId w:val="6"/>
              </w:numPr>
              <w:spacing w:line="240" w:lineRule="auto"/>
            </w:pPr>
            <w:r>
              <w:t>Case and Contact Mgmt.</w:t>
            </w:r>
          </w:p>
        </w:tc>
        <w:tc>
          <w:tcPr>
            <w:tcW w:w="1757" w:type="pct"/>
            <w:shd w:val="clear" w:color="auto" w:fill="F2F2F2" w:themeFill="background1" w:themeFillShade="F2"/>
          </w:tcPr>
          <w:p w14:paraId="5DCA37AA" w14:textId="77777777" w:rsidR="00025045" w:rsidRPr="00025045" w:rsidRDefault="00025045" w:rsidP="00F24EE4">
            <w:pPr>
              <w:pStyle w:val="ListParagraph"/>
              <w:numPr>
                <w:ilvl w:val="0"/>
                <w:numId w:val="12"/>
              </w:numPr>
              <w:spacing w:line="240" w:lineRule="auto"/>
            </w:pPr>
            <w:r w:rsidRPr="00025045">
              <w:t>REDCap Development for Tracing and Monitoring Contacts and Cases</w:t>
            </w:r>
          </w:p>
          <w:p w14:paraId="23CAFACB" w14:textId="77777777" w:rsidR="00025045" w:rsidRPr="00025045" w:rsidRDefault="00025045" w:rsidP="00F24EE4">
            <w:pPr>
              <w:pStyle w:val="ListParagraph"/>
              <w:numPr>
                <w:ilvl w:val="0"/>
                <w:numId w:val="12"/>
              </w:numPr>
              <w:spacing w:line="240" w:lineRule="auto"/>
              <w:rPr>
                <w:b/>
                <w:bCs/>
              </w:rPr>
            </w:pPr>
            <w:r>
              <w:lastRenderedPageBreak/>
              <w:t xml:space="preserve">Daily Monitoring call process and staffing </w:t>
            </w:r>
          </w:p>
          <w:p w14:paraId="1E13C57C" w14:textId="0AB85496" w:rsidR="00025045" w:rsidRPr="00025045" w:rsidRDefault="00025045" w:rsidP="00F24EE4">
            <w:pPr>
              <w:pStyle w:val="ListParagraph"/>
              <w:numPr>
                <w:ilvl w:val="0"/>
                <w:numId w:val="12"/>
              </w:numPr>
              <w:spacing w:line="240" w:lineRule="auto"/>
            </w:pPr>
            <w:r w:rsidRPr="00025045">
              <w:t xml:space="preserve">Data Management </w:t>
            </w:r>
            <w:r>
              <w:t xml:space="preserve">within WDRS </w:t>
            </w:r>
          </w:p>
        </w:tc>
        <w:tc>
          <w:tcPr>
            <w:tcW w:w="1757" w:type="pct"/>
            <w:shd w:val="clear" w:color="auto" w:fill="F2F2F2" w:themeFill="background1" w:themeFillShade="F2"/>
          </w:tcPr>
          <w:p w14:paraId="08DCDC9D" w14:textId="77777777" w:rsidR="00025045" w:rsidRDefault="00025045" w:rsidP="00025045">
            <w:pPr>
              <w:spacing w:after="0" w:line="240" w:lineRule="auto"/>
            </w:pPr>
            <w:r>
              <w:lastRenderedPageBreak/>
              <w:t>REDCap:</w:t>
            </w:r>
          </w:p>
          <w:p w14:paraId="5B28C154" w14:textId="5FB74352" w:rsidR="00025045" w:rsidRDefault="00DB062F" w:rsidP="00025045">
            <w:pPr>
              <w:pStyle w:val="ListParagraph"/>
              <w:numPr>
                <w:ilvl w:val="0"/>
                <w:numId w:val="30"/>
              </w:numPr>
              <w:spacing w:line="240" w:lineRule="auto"/>
            </w:pPr>
            <w:r>
              <w:t>[</w:t>
            </w:r>
            <w:r w:rsidRPr="000806A0">
              <w:rPr>
                <w:highlight w:val="yellow"/>
              </w:rPr>
              <w:t>TBD</w:t>
            </w:r>
            <w:r>
              <w:t>]</w:t>
            </w:r>
          </w:p>
          <w:p w14:paraId="753D1339" w14:textId="77777777" w:rsidR="00025045" w:rsidRDefault="00025045" w:rsidP="00025045">
            <w:pPr>
              <w:spacing w:after="0" w:line="240" w:lineRule="auto"/>
            </w:pPr>
            <w:r>
              <w:t>Daily Monitoring:</w:t>
            </w:r>
          </w:p>
          <w:p w14:paraId="687BBBDC" w14:textId="1A20146A" w:rsidR="00025045" w:rsidRDefault="00DB062F" w:rsidP="00025045">
            <w:pPr>
              <w:pStyle w:val="ListParagraph"/>
              <w:numPr>
                <w:ilvl w:val="0"/>
                <w:numId w:val="30"/>
              </w:numPr>
              <w:spacing w:line="240" w:lineRule="auto"/>
            </w:pPr>
            <w:r>
              <w:lastRenderedPageBreak/>
              <w:t>[</w:t>
            </w:r>
            <w:r w:rsidRPr="000806A0">
              <w:rPr>
                <w:highlight w:val="yellow"/>
              </w:rPr>
              <w:t>TBD</w:t>
            </w:r>
            <w:r>
              <w:t>]</w:t>
            </w:r>
          </w:p>
          <w:p w14:paraId="4E0FD89F" w14:textId="50F620F4" w:rsidR="00025045" w:rsidRDefault="00025045" w:rsidP="00025045">
            <w:pPr>
              <w:spacing w:after="0" w:line="240" w:lineRule="auto"/>
            </w:pPr>
            <w:r>
              <w:t>WDRS:</w:t>
            </w:r>
          </w:p>
          <w:p w14:paraId="3599AEB1" w14:textId="3F5B7DA7" w:rsidR="00025045" w:rsidRPr="00025045" w:rsidRDefault="00DB062F" w:rsidP="00025045">
            <w:pPr>
              <w:pStyle w:val="ListParagraph"/>
              <w:numPr>
                <w:ilvl w:val="0"/>
                <w:numId w:val="30"/>
              </w:numPr>
              <w:spacing w:line="240" w:lineRule="auto"/>
            </w:pPr>
            <w:r>
              <w:t>[</w:t>
            </w:r>
            <w:r w:rsidRPr="000806A0">
              <w:rPr>
                <w:highlight w:val="yellow"/>
              </w:rPr>
              <w:t>TBD</w:t>
            </w:r>
            <w:r>
              <w:t>]</w:t>
            </w:r>
            <w:r w:rsidR="00025045">
              <w:t xml:space="preserve"> </w:t>
            </w:r>
          </w:p>
        </w:tc>
      </w:tr>
      <w:tr w:rsidR="00025045" w:rsidRPr="00025045" w14:paraId="60248121" w14:textId="63CF849B" w:rsidTr="00025045">
        <w:trPr>
          <w:trHeight w:val="553"/>
        </w:trPr>
        <w:tc>
          <w:tcPr>
            <w:tcW w:w="1487" w:type="pct"/>
            <w:shd w:val="clear" w:color="auto" w:fill="F2F2F2" w:themeFill="background1" w:themeFillShade="F2"/>
          </w:tcPr>
          <w:p w14:paraId="09EB8015" w14:textId="2F6718DD" w:rsidR="00025045" w:rsidRDefault="00025045" w:rsidP="00F24EE4">
            <w:pPr>
              <w:pStyle w:val="ListParagraph"/>
              <w:numPr>
                <w:ilvl w:val="0"/>
                <w:numId w:val="6"/>
              </w:numPr>
              <w:spacing w:line="240" w:lineRule="auto"/>
            </w:pPr>
            <w:r>
              <w:lastRenderedPageBreak/>
              <w:t xml:space="preserve">Public Health and Epi Policy, Guidance, and Protocols </w:t>
            </w:r>
          </w:p>
        </w:tc>
        <w:tc>
          <w:tcPr>
            <w:tcW w:w="1757" w:type="pct"/>
            <w:shd w:val="clear" w:color="auto" w:fill="F2F2F2" w:themeFill="background1" w:themeFillShade="F2"/>
          </w:tcPr>
          <w:p w14:paraId="2A9D6E50" w14:textId="0A7CEEDA" w:rsidR="00025045" w:rsidRPr="00025045" w:rsidRDefault="00025045" w:rsidP="00025045">
            <w:pPr>
              <w:pStyle w:val="ListParagraph"/>
              <w:numPr>
                <w:ilvl w:val="0"/>
                <w:numId w:val="28"/>
              </w:numPr>
              <w:spacing w:line="240" w:lineRule="auto"/>
            </w:pPr>
            <w:r w:rsidRPr="00025045">
              <w:t xml:space="preserve">Identification and development of PH/Epi policy, guidance, and </w:t>
            </w:r>
            <w:r>
              <w:t>protocols for LHJ partners</w:t>
            </w:r>
          </w:p>
        </w:tc>
        <w:tc>
          <w:tcPr>
            <w:tcW w:w="1757" w:type="pct"/>
            <w:shd w:val="clear" w:color="auto" w:fill="F2F2F2" w:themeFill="background1" w:themeFillShade="F2"/>
          </w:tcPr>
          <w:p w14:paraId="2B1F1304" w14:textId="259D2A46" w:rsidR="00025045" w:rsidRPr="00025045" w:rsidRDefault="000806A0" w:rsidP="00025045">
            <w:pPr>
              <w:pStyle w:val="ListParagraph"/>
              <w:numPr>
                <w:ilvl w:val="0"/>
                <w:numId w:val="28"/>
              </w:numPr>
              <w:spacing w:line="240" w:lineRule="auto"/>
            </w:pPr>
            <w:r>
              <w:t>[</w:t>
            </w:r>
            <w:r w:rsidRPr="000806A0">
              <w:rPr>
                <w:highlight w:val="yellow"/>
              </w:rPr>
              <w:t>TBD</w:t>
            </w:r>
            <w:r>
              <w:t>]</w:t>
            </w:r>
          </w:p>
        </w:tc>
      </w:tr>
      <w:tr w:rsidR="00025045" w:rsidRPr="008155E8" w14:paraId="46239ED6" w14:textId="622938B9" w:rsidTr="00025045">
        <w:trPr>
          <w:trHeight w:val="553"/>
        </w:trPr>
        <w:tc>
          <w:tcPr>
            <w:tcW w:w="1487" w:type="pct"/>
            <w:shd w:val="clear" w:color="auto" w:fill="F2F2F2" w:themeFill="background1" w:themeFillShade="F2"/>
          </w:tcPr>
          <w:p w14:paraId="4E596276" w14:textId="71D68C14" w:rsidR="00025045" w:rsidRPr="00EE3373" w:rsidRDefault="00025045" w:rsidP="00F24EE4">
            <w:pPr>
              <w:pStyle w:val="ListParagraph"/>
              <w:numPr>
                <w:ilvl w:val="0"/>
                <w:numId w:val="6"/>
              </w:numPr>
              <w:spacing w:line="240" w:lineRule="auto"/>
            </w:pPr>
            <w:r>
              <w:t>Healthcare Guidance - HAI</w:t>
            </w:r>
          </w:p>
        </w:tc>
        <w:tc>
          <w:tcPr>
            <w:tcW w:w="1757" w:type="pct"/>
            <w:shd w:val="clear" w:color="auto" w:fill="F2F2F2" w:themeFill="background1" w:themeFillShade="F2"/>
          </w:tcPr>
          <w:p w14:paraId="56232A59" w14:textId="6657B581" w:rsidR="00025045" w:rsidRPr="00025045" w:rsidRDefault="00025045" w:rsidP="00025045">
            <w:pPr>
              <w:pStyle w:val="ListParagraph"/>
              <w:numPr>
                <w:ilvl w:val="0"/>
                <w:numId w:val="28"/>
              </w:numPr>
            </w:pPr>
            <w:r>
              <w:t>Assess and develop Healthcare provider communications and guidance for assessment, identification, use of PPE, and treatment</w:t>
            </w:r>
          </w:p>
        </w:tc>
        <w:tc>
          <w:tcPr>
            <w:tcW w:w="1757" w:type="pct"/>
            <w:shd w:val="clear" w:color="auto" w:fill="F2F2F2" w:themeFill="background1" w:themeFillShade="F2"/>
          </w:tcPr>
          <w:p w14:paraId="6271FADB" w14:textId="23B555A1" w:rsidR="00025045" w:rsidRDefault="00DB062F" w:rsidP="00025045">
            <w:pPr>
              <w:pStyle w:val="ListParagraph"/>
              <w:numPr>
                <w:ilvl w:val="0"/>
                <w:numId w:val="28"/>
              </w:numPr>
            </w:pPr>
            <w:r>
              <w:t>[</w:t>
            </w:r>
            <w:r w:rsidRPr="000806A0">
              <w:rPr>
                <w:highlight w:val="yellow"/>
              </w:rPr>
              <w:t>TBD</w:t>
            </w:r>
            <w:r>
              <w:t>]</w:t>
            </w:r>
          </w:p>
        </w:tc>
      </w:tr>
      <w:tr w:rsidR="00025045" w:rsidRPr="008155E8" w14:paraId="3AD750DA" w14:textId="49B181BE" w:rsidTr="00025045">
        <w:trPr>
          <w:trHeight w:val="553"/>
        </w:trPr>
        <w:tc>
          <w:tcPr>
            <w:tcW w:w="1487" w:type="pct"/>
            <w:shd w:val="clear" w:color="auto" w:fill="F2F2F2" w:themeFill="background1" w:themeFillShade="F2"/>
          </w:tcPr>
          <w:p w14:paraId="3601F74B" w14:textId="22E7A805" w:rsidR="00025045" w:rsidRDefault="00025045" w:rsidP="00F24EE4">
            <w:pPr>
              <w:pStyle w:val="ListParagraph"/>
              <w:numPr>
                <w:ilvl w:val="0"/>
                <w:numId w:val="6"/>
              </w:numPr>
              <w:spacing w:line="240" w:lineRule="auto"/>
            </w:pPr>
            <w:r>
              <w:t>Medication/Immunization (Pre/Post Exposure Prophylaxis Planning)</w:t>
            </w:r>
          </w:p>
        </w:tc>
        <w:tc>
          <w:tcPr>
            <w:tcW w:w="1757" w:type="pct"/>
            <w:shd w:val="clear" w:color="auto" w:fill="F2F2F2" w:themeFill="background1" w:themeFillShade="F2"/>
          </w:tcPr>
          <w:p w14:paraId="39A1FB52" w14:textId="77777777" w:rsidR="00025045" w:rsidRDefault="00025045" w:rsidP="00F24EE4">
            <w:pPr>
              <w:pStyle w:val="ListParagraph"/>
              <w:numPr>
                <w:ilvl w:val="0"/>
                <w:numId w:val="14"/>
              </w:numPr>
              <w:spacing w:line="240" w:lineRule="auto"/>
            </w:pPr>
            <w:r>
              <w:t>Coordinate planning efforts plan for pre and post exposure prophylaxis, including identification of prioritized populations and strategies for PH responders</w:t>
            </w:r>
          </w:p>
          <w:p w14:paraId="0478B791" w14:textId="2E54AD57" w:rsidR="00025045" w:rsidRDefault="00025045" w:rsidP="00F24EE4">
            <w:pPr>
              <w:pStyle w:val="ListParagraph"/>
              <w:numPr>
                <w:ilvl w:val="0"/>
                <w:numId w:val="14"/>
              </w:numPr>
              <w:spacing w:line="240" w:lineRule="auto"/>
            </w:pPr>
            <w:r>
              <w:t>Considerations for infrastructure to obtain and administer medications rapidly</w:t>
            </w:r>
          </w:p>
        </w:tc>
        <w:tc>
          <w:tcPr>
            <w:tcW w:w="1757" w:type="pct"/>
            <w:shd w:val="clear" w:color="auto" w:fill="F2F2F2" w:themeFill="background1" w:themeFillShade="F2"/>
          </w:tcPr>
          <w:p w14:paraId="39CB3C3A" w14:textId="6F3DA04F" w:rsidR="00025045" w:rsidRDefault="00DB062F" w:rsidP="00025045">
            <w:pPr>
              <w:pStyle w:val="ListParagraph"/>
              <w:numPr>
                <w:ilvl w:val="0"/>
                <w:numId w:val="14"/>
              </w:numPr>
              <w:spacing w:line="240" w:lineRule="auto"/>
            </w:pPr>
            <w:r>
              <w:t>[</w:t>
            </w:r>
            <w:r w:rsidRPr="000806A0">
              <w:rPr>
                <w:highlight w:val="yellow"/>
              </w:rPr>
              <w:t>TBD</w:t>
            </w:r>
            <w:r>
              <w:t>]</w:t>
            </w:r>
          </w:p>
        </w:tc>
      </w:tr>
      <w:tr w:rsidR="00025045" w:rsidRPr="008155E8" w14:paraId="6871E6BF" w14:textId="44D24D9E" w:rsidTr="00025045">
        <w:trPr>
          <w:trHeight w:val="553"/>
        </w:trPr>
        <w:tc>
          <w:tcPr>
            <w:tcW w:w="1487" w:type="pct"/>
            <w:shd w:val="clear" w:color="auto" w:fill="F2F2F2" w:themeFill="background1" w:themeFillShade="F2"/>
          </w:tcPr>
          <w:p w14:paraId="70CDFBC5" w14:textId="03B5C46B" w:rsidR="00025045" w:rsidRPr="00512E33" w:rsidRDefault="00025045" w:rsidP="00F24EE4">
            <w:pPr>
              <w:pStyle w:val="ListParagraph"/>
              <w:numPr>
                <w:ilvl w:val="0"/>
                <w:numId w:val="6"/>
              </w:numPr>
              <w:spacing w:line="240" w:lineRule="auto"/>
            </w:pPr>
            <w:r>
              <w:t xml:space="preserve">Public Health Laboratory </w:t>
            </w:r>
          </w:p>
        </w:tc>
        <w:tc>
          <w:tcPr>
            <w:tcW w:w="1757" w:type="pct"/>
            <w:shd w:val="clear" w:color="auto" w:fill="F2F2F2" w:themeFill="background1" w:themeFillShade="F2"/>
          </w:tcPr>
          <w:p w14:paraId="71C55269" w14:textId="77777777" w:rsidR="00025045" w:rsidRPr="00025045" w:rsidRDefault="00025045" w:rsidP="00025045">
            <w:pPr>
              <w:pStyle w:val="ListParagraph"/>
              <w:numPr>
                <w:ilvl w:val="0"/>
                <w:numId w:val="14"/>
              </w:numPr>
            </w:pPr>
            <w:r w:rsidRPr="00025045">
              <w:t xml:space="preserve">Readiness efforts for specimen testing </w:t>
            </w:r>
          </w:p>
          <w:p w14:paraId="2940AF27" w14:textId="7228B954" w:rsidR="00025045" w:rsidRPr="00025045" w:rsidRDefault="00025045" w:rsidP="00025045">
            <w:pPr>
              <w:pStyle w:val="ListParagraph"/>
              <w:numPr>
                <w:ilvl w:val="0"/>
                <w:numId w:val="14"/>
              </w:numPr>
            </w:pPr>
            <w:r w:rsidRPr="00025045">
              <w:t>Health and Safety considerations for lab staff</w:t>
            </w:r>
          </w:p>
        </w:tc>
        <w:tc>
          <w:tcPr>
            <w:tcW w:w="1757" w:type="pct"/>
            <w:shd w:val="clear" w:color="auto" w:fill="F2F2F2" w:themeFill="background1" w:themeFillShade="F2"/>
          </w:tcPr>
          <w:p w14:paraId="52F88A5A" w14:textId="7F9B9A12" w:rsidR="00025045" w:rsidRPr="00025045" w:rsidRDefault="00DB062F" w:rsidP="00025045">
            <w:pPr>
              <w:pStyle w:val="ListParagraph"/>
              <w:numPr>
                <w:ilvl w:val="0"/>
                <w:numId w:val="14"/>
              </w:numPr>
            </w:pPr>
            <w:r>
              <w:t>[</w:t>
            </w:r>
            <w:r w:rsidRPr="000806A0">
              <w:rPr>
                <w:highlight w:val="yellow"/>
              </w:rPr>
              <w:t>TBD</w:t>
            </w:r>
            <w:r>
              <w:t>]</w:t>
            </w:r>
          </w:p>
        </w:tc>
      </w:tr>
      <w:tr w:rsidR="00025045" w:rsidRPr="008155E8" w14:paraId="528A9E97" w14:textId="23E08460" w:rsidTr="00025045">
        <w:trPr>
          <w:trHeight w:val="553"/>
        </w:trPr>
        <w:tc>
          <w:tcPr>
            <w:tcW w:w="1487" w:type="pct"/>
            <w:shd w:val="clear" w:color="auto" w:fill="F2F2F2" w:themeFill="background1" w:themeFillShade="F2"/>
          </w:tcPr>
          <w:p w14:paraId="71DDA935" w14:textId="7C737D81" w:rsidR="00025045" w:rsidRDefault="00025045" w:rsidP="00F24EE4">
            <w:pPr>
              <w:pStyle w:val="ListParagraph"/>
              <w:numPr>
                <w:ilvl w:val="0"/>
                <w:numId w:val="6"/>
              </w:numPr>
              <w:spacing w:line="240" w:lineRule="auto"/>
            </w:pPr>
            <w:r>
              <w:t xml:space="preserve">Zoonotic Disease </w:t>
            </w:r>
          </w:p>
        </w:tc>
        <w:tc>
          <w:tcPr>
            <w:tcW w:w="1757" w:type="pct"/>
            <w:shd w:val="clear" w:color="auto" w:fill="F2F2F2" w:themeFill="background1" w:themeFillShade="F2"/>
          </w:tcPr>
          <w:p w14:paraId="5FB15B2D" w14:textId="489D9631" w:rsidR="00025045" w:rsidRDefault="00025045" w:rsidP="00F24EE4">
            <w:pPr>
              <w:numPr>
                <w:ilvl w:val="0"/>
                <w:numId w:val="7"/>
              </w:numPr>
              <w:ind w:left="352"/>
            </w:pPr>
            <w:r>
              <w:t>Assessment/coordination for potential spread from humans to pets/animals</w:t>
            </w:r>
          </w:p>
        </w:tc>
        <w:tc>
          <w:tcPr>
            <w:tcW w:w="1757" w:type="pct"/>
            <w:shd w:val="clear" w:color="auto" w:fill="F2F2F2" w:themeFill="background1" w:themeFillShade="F2"/>
          </w:tcPr>
          <w:p w14:paraId="77431D01" w14:textId="675A2857" w:rsidR="00025045" w:rsidRDefault="00DB062F" w:rsidP="00F24EE4">
            <w:pPr>
              <w:numPr>
                <w:ilvl w:val="0"/>
                <w:numId w:val="7"/>
              </w:numPr>
              <w:ind w:left="352"/>
            </w:pPr>
            <w:r>
              <w:t>[</w:t>
            </w:r>
            <w:r w:rsidRPr="000806A0">
              <w:rPr>
                <w:highlight w:val="yellow"/>
              </w:rPr>
              <w:t>TBD</w:t>
            </w:r>
            <w:r>
              <w:t>]</w:t>
            </w:r>
          </w:p>
        </w:tc>
      </w:tr>
      <w:tr w:rsidR="00025045" w:rsidRPr="008155E8" w14:paraId="2C33AB5D" w14:textId="64BCB02A" w:rsidTr="00025045">
        <w:trPr>
          <w:trHeight w:val="553"/>
        </w:trPr>
        <w:tc>
          <w:tcPr>
            <w:tcW w:w="1487" w:type="pct"/>
            <w:shd w:val="clear" w:color="auto" w:fill="F2F2F2" w:themeFill="background1" w:themeFillShade="F2"/>
          </w:tcPr>
          <w:p w14:paraId="52A3215A" w14:textId="2B024AA5" w:rsidR="00025045" w:rsidRPr="006F1967" w:rsidRDefault="00025045" w:rsidP="00F24EE4">
            <w:pPr>
              <w:pStyle w:val="ListParagraph"/>
              <w:numPr>
                <w:ilvl w:val="0"/>
                <w:numId w:val="6"/>
              </w:numPr>
              <w:spacing w:line="240" w:lineRule="auto"/>
            </w:pPr>
            <w:r>
              <w:t>Public Messaging Support</w:t>
            </w:r>
          </w:p>
        </w:tc>
        <w:tc>
          <w:tcPr>
            <w:tcW w:w="1757" w:type="pct"/>
            <w:shd w:val="clear" w:color="auto" w:fill="F2F2F2" w:themeFill="background1" w:themeFillShade="F2"/>
          </w:tcPr>
          <w:p w14:paraId="04F89BFB" w14:textId="0C217A3B" w:rsidR="00025045" w:rsidRDefault="00025045" w:rsidP="00025045">
            <w:pPr>
              <w:pStyle w:val="ListParagraph"/>
              <w:numPr>
                <w:ilvl w:val="0"/>
                <w:numId w:val="14"/>
              </w:numPr>
            </w:pPr>
            <w:r>
              <w:t>Public messaging support for at risk populations</w:t>
            </w:r>
          </w:p>
          <w:p w14:paraId="57435029" w14:textId="72860257" w:rsidR="00025045" w:rsidRDefault="00025045" w:rsidP="00025045">
            <w:pPr>
              <w:pStyle w:val="ListParagraph"/>
              <w:numPr>
                <w:ilvl w:val="0"/>
                <w:numId w:val="14"/>
              </w:numPr>
            </w:pPr>
            <w:r>
              <w:t>Anti-stigmatization messaging development and assistance</w:t>
            </w:r>
          </w:p>
        </w:tc>
        <w:tc>
          <w:tcPr>
            <w:tcW w:w="1757" w:type="pct"/>
            <w:shd w:val="clear" w:color="auto" w:fill="F2F2F2" w:themeFill="background1" w:themeFillShade="F2"/>
          </w:tcPr>
          <w:p w14:paraId="35BF1E64" w14:textId="1FF78A14" w:rsidR="00025045" w:rsidRDefault="00DB062F" w:rsidP="00025045">
            <w:pPr>
              <w:pStyle w:val="ListParagraph"/>
              <w:numPr>
                <w:ilvl w:val="0"/>
                <w:numId w:val="14"/>
              </w:numPr>
            </w:pPr>
            <w:r>
              <w:t>[</w:t>
            </w:r>
            <w:r w:rsidRPr="000806A0">
              <w:rPr>
                <w:highlight w:val="yellow"/>
              </w:rPr>
              <w:t>TBD</w:t>
            </w:r>
            <w:r>
              <w:t>]</w:t>
            </w:r>
          </w:p>
        </w:tc>
      </w:tr>
    </w:tbl>
    <w:p w14:paraId="5F701435" w14:textId="731DC7CB" w:rsidR="00EF7AA3" w:rsidRPr="008763A5" w:rsidRDefault="00EF7AA3" w:rsidP="008763A5"/>
    <w:p w14:paraId="1F584B10" w14:textId="6F0FA502" w:rsidR="00A22C44" w:rsidRPr="006F5375" w:rsidRDefault="00E177E4" w:rsidP="00166D69">
      <w:pPr>
        <w:pStyle w:val="Heading1"/>
        <w:rPr>
          <w:noProof/>
        </w:rPr>
      </w:pPr>
      <w:r w:rsidRPr="006F5375">
        <w:rPr>
          <w:noProof/>
        </w:rPr>
        <w:t xml:space="preserve">Assumptions, Constraints and </w:t>
      </w:r>
      <w:r w:rsidR="00D85119" w:rsidRPr="006F5375">
        <w:rPr>
          <w:noProof/>
        </w:rPr>
        <w:t>Risks</w:t>
      </w:r>
      <w:r w:rsidRPr="006F5375">
        <w:rPr>
          <w:noProof/>
        </w:rPr>
        <w:t>:</w:t>
      </w:r>
    </w:p>
    <w:p w14:paraId="36FC32F4" w14:textId="0CFB5DE1" w:rsidR="000118D7" w:rsidRDefault="00166D69" w:rsidP="00166D69">
      <w:pPr>
        <w:autoSpaceDE w:val="0"/>
        <w:autoSpaceDN w:val="0"/>
        <w:spacing w:after="0" w:line="240" w:lineRule="auto"/>
        <w:contextualSpacing/>
        <w:rPr>
          <w:b/>
          <w:sz w:val="24"/>
          <w:szCs w:val="24"/>
        </w:rPr>
      </w:pPr>
      <w:r>
        <w:rPr>
          <w:b/>
          <w:sz w:val="24"/>
          <w:szCs w:val="24"/>
        </w:rPr>
        <w:t>Assumptions:</w:t>
      </w:r>
    </w:p>
    <w:p w14:paraId="11828998" w14:textId="5A5487C7" w:rsidR="00FE621F" w:rsidRPr="00025045" w:rsidRDefault="00025045" w:rsidP="00F24EE4">
      <w:pPr>
        <w:pStyle w:val="ListParagraph"/>
        <w:numPr>
          <w:ilvl w:val="0"/>
          <w:numId w:val="8"/>
        </w:numPr>
        <w:autoSpaceDE w:val="0"/>
        <w:autoSpaceDN w:val="0"/>
        <w:spacing w:line="240" w:lineRule="auto"/>
        <w:contextualSpacing/>
        <w:rPr>
          <w:rFonts w:eastAsiaTheme="minorEastAsia" w:cstheme="minorBidi"/>
        </w:rPr>
      </w:pPr>
      <w:r>
        <w:t>It is assumed that as efforts are stood up, more cases will be identified</w:t>
      </w:r>
      <w:r w:rsidR="000806A0">
        <w:t>.</w:t>
      </w:r>
    </w:p>
    <w:p w14:paraId="765C0728" w14:textId="6438023C" w:rsidR="00025045" w:rsidRPr="00736E45" w:rsidRDefault="00025045" w:rsidP="00F24EE4">
      <w:pPr>
        <w:pStyle w:val="ListParagraph"/>
        <w:numPr>
          <w:ilvl w:val="0"/>
          <w:numId w:val="8"/>
        </w:numPr>
        <w:autoSpaceDE w:val="0"/>
        <w:autoSpaceDN w:val="0"/>
        <w:spacing w:line="240" w:lineRule="auto"/>
        <w:contextualSpacing/>
        <w:rPr>
          <w:rFonts w:eastAsiaTheme="minorEastAsia" w:cstheme="minorBidi"/>
        </w:rPr>
      </w:pPr>
      <w:r>
        <w:t>Work efforts will be focused on statewide capacity building and support</w:t>
      </w:r>
      <w:r w:rsidR="000806A0">
        <w:t>.</w:t>
      </w:r>
    </w:p>
    <w:p w14:paraId="4076501F" w14:textId="4C2517CA" w:rsidR="00166D69" w:rsidRDefault="00166D69" w:rsidP="00166D69">
      <w:pPr>
        <w:autoSpaceDE w:val="0"/>
        <w:autoSpaceDN w:val="0"/>
        <w:spacing w:after="0" w:line="240" w:lineRule="auto"/>
        <w:contextualSpacing/>
        <w:rPr>
          <w:b/>
          <w:sz w:val="24"/>
          <w:szCs w:val="24"/>
        </w:rPr>
      </w:pPr>
      <w:r>
        <w:rPr>
          <w:b/>
          <w:sz w:val="24"/>
          <w:szCs w:val="24"/>
        </w:rPr>
        <w:t>Constraints:</w:t>
      </w:r>
    </w:p>
    <w:p w14:paraId="122E8E43" w14:textId="1CD13995" w:rsidR="000806A0" w:rsidRPr="000806A0" w:rsidRDefault="000806A0" w:rsidP="000806A0">
      <w:pPr>
        <w:pStyle w:val="ListParagraph"/>
        <w:numPr>
          <w:ilvl w:val="0"/>
          <w:numId w:val="32"/>
        </w:numPr>
        <w:autoSpaceDE w:val="0"/>
        <w:autoSpaceDN w:val="0"/>
        <w:spacing w:line="240" w:lineRule="auto"/>
        <w:contextualSpacing/>
        <w:rPr>
          <w:bCs/>
          <w:sz w:val="24"/>
          <w:szCs w:val="24"/>
        </w:rPr>
      </w:pPr>
      <w:r w:rsidRPr="000806A0">
        <w:rPr>
          <w:bCs/>
          <w:sz w:val="24"/>
          <w:szCs w:val="24"/>
        </w:rPr>
        <w:t xml:space="preserve">Novel nature of </w:t>
      </w:r>
      <w:r w:rsidR="008B7321">
        <w:rPr>
          <w:bCs/>
          <w:sz w:val="24"/>
          <w:szCs w:val="24"/>
        </w:rPr>
        <w:t>the disease</w:t>
      </w:r>
    </w:p>
    <w:p w14:paraId="73F9C3D6" w14:textId="62E0C6D0" w:rsidR="000806A0" w:rsidRPr="000806A0" w:rsidRDefault="000806A0" w:rsidP="000806A0">
      <w:pPr>
        <w:pStyle w:val="ListParagraph"/>
        <w:numPr>
          <w:ilvl w:val="0"/>
          <w:numId w:val="32"/>
        </w:numPr>
        <w:autoSpaceDE w:val="0"/>
        <w:autoSpaceDN w:val="0"/>
        <w:spacing w:line="240" w:lineRule="auto"/>
        <w:contextualSpacing/>
        <w:rPr>
          <w:bCs/>
          <w:sz w:val="24"/>
          <w:szCs w:val="24"/>
        </w:rPr>
      </w:pPr>
      <w:r w:rsidRPr="000806A0">
        <w:rPr>
          <w:bCs/>
          <w:sz w:val="24"/>
          <w:szCs w:val="24"/>
        </w:rPr>
        <w:t>Initial containment, mitigation, and management strategies, tools, and recommendations for Public Health and Healthcare partners (while supports are built/put in place)</w:t>
      </w:r>
      <w:r>
        <w:rPr>
          <w:bCs/>
          <w:sz w:val="24"/>
          <w:szCs w:val="24"/>
        </w:rPr>
        <w:t>.</w:t>
      </w:r>
    </w:p>
    <w:p w14:paraId="3027A9BB" w14:textId="7CA74226" w:rsidR="00166D69" w:rsidRDefault="00166D69" w:rsidP="00166D69">
      <w:pPr>
        <w:autoSpaceDE w:val="0"/>
        <w:autoSpaceDN w:val="0"/>
        <w:spacing w:after="0" w:line="240" w:lineRule="auto"/>
        <w:contextualSpacing/>
        <w:rPr>
          <w:b/>
          <w:sz w:val="24"/>
          <w:szCs w:val="24"/>
        </w:rPr>
      </w:pPr>
      <w:r>
        <w:rPr>
          <w:b/>
          <w:sz w:val="24"/>
          <w:szCs w:val="24"/>
        </w:rPr>
        <w:t>Risks:</w:t>
      </w:r>
    </w:p>
    <w:p w14:paraId="471DF38F" w14:textId="663E959B" w:rsidR="000806A0" w:rsidRPr="000806A0" w:rsidRDefault="000806A0" w:rsidP="000806A0">
      <w:pPr>
        <w:pStyle w:val="ListParagraph"/>
        <w:numPr>
          <w:ilvl w:val="0"/>
          <w:numId w:val="32"/>
        </w:numPr>
        <w:autoSpaceDE w:val="0"/>
        <w:autoSpaceDN w:val="0"/>
        <w:spacing w:line="240" w:lineRule="auto"/>
        <w:contextualSpacing/>
        <w:rPr>
          <w:bCs/>
          <w:sz w:val="24"/>
          <w:szCs w:val="24"/>
        </w:rPr>
      </w:pPr>
      <w:r w:rsidRPr="000806A0">
        <w:rPr>
          <w:bCs/>
          <w:sz w:val="24"/>
          <w:szCs w:val="24"/>
        </w:rPr>
        <w:t xml:space="preserve">There is finite capacity within CDE and PHOCIS </w:t>
      </w:r>
      <w:r>
        <w:rPr>
          <w:bCs/>
          <w:sz w:val="24"/>
          <w:szCs w:val="24"/>
        </w:rPr>
        <w:t xml:space="preserve">due to TB Outbreak, COVID-19, and mgmt. of </w:t>
      </w:r>
      <w:r w:rsidR="00701E36">
        <w:rPr>
          <w:bCs/>
          <w:sz w:val="24"/>
          <w:szCs w:val="24"/>
        </w:rPr>
        <w:t>the disease</w:t>
      </w:r>
      <w:r>
        <w:rPr>
          <w:bCs/>
          <w:sz w:val="24"/>
          <w:szCs w:val="24"/>
        </w:rPr>
        <w:t xml:space="preserve">. Response may exceed capacity and additional assistance may be needed. </w:t>
      </w:r>
    </w:p>
    <w:p w14:paraId="1A370BB2" w14:textId="0030430B" w:rsidR="00B93BF6" w:rsidRPr="000806A0" w:rsidRDefault="000806A0" w:rsidP="000806A0">
      <w:pPr>
        <w:pStyle w:val="ListParagraph"/>
        <w:numPr>
          <w:ilvl w:val="0"/>
          <w:numId w:val="32"/>
        </w:numPr>
        <w:autoSpaceDE w:val="0"/>
        <w:autoSpaceDN w:val="0"/>
        <w:spacing w:line="240" w:lineRule="auto"/>
        <w:contextualSpacing/>
        <w:rPr>
          <w:bCs/>
          <w:sz w:val="24"/>
          <w:szCs w:val="24"/>
        </w:rPr>
      </w:pPr>
      <w:r>
        <w:rPr>
          <w:bCs/>
          <w:sz w:val="24"/>
          <w:szCs w:val="24"/>
        </w:rPr>
        <w:t xml:space="preserve">Novel nature of </w:t>
      </w:r>
      <w:r w:rsidR="00701E36">
        <w:rPr>
          <w:bCs/>
          <w:sz w:val="24"/>
          <w:szCs w:val="24"/>
        </w:rPr>
        <w:t>the disease</w:t>
      </w:r>
      <w:r>
        <w:rPr>
          <w:bCs/>
          <w:sz w:val="24"/>
          <w:szCs w:val="24"/>
        </w:rPr>
        <w:t xml:space="preserve"> and increased disease transmission </w:t>
      </w:r>
      <w:r w:rsidR="00133175">
        <w:rPr>
          <w:bCs/>
          <w:sz w:val="24"/>
          <w:szCs w:val="24"/>
        </w:rPr>
        <w:t>within</w:t>
      </w:r>
      <w:r>
        <w:rPr>
          <w:bCs/>
          <w:sz w:val="24"/>
          <w:szCs w:val="24"/>
        </w:rPr>
        <w:t xml:space="preserve"> WA may necessitate IMT activation.</w:t>
      </w:r>
    </w:p>
    <w:p w14:paraId="78A4FC82" w14:textId="77777777" w:rsidR="00166D69" w:rsidRPr="00166D69" w:rsidRDefault="00166D69" w:rsidP="00166D69">
      <w:pPr>
        <w:autoSpaceDE w:val="0"/>
        <w:autoSpaceDN w:val="0"/>
        <w:spacing w:line="240" w:lineRule="auto"/>
        <w:contextualSpacing/>
        <w:rPr>
          <w:bCs/>
          <w:sz w:val="24"/>
          <w:szCs w:val="24"/>
        </w:rPr>
      </w:pPr>
    </w:p>
    <w:p w14:paraId="043B9D8D" w14:textId="77777777" w:rsidR="00634BF8" w:rsidRPr="008155E8" w:rsidRDefault="00634BF8" w:rsidP="00D85119">
      <w:pPr>
        <w:pStyle w:val="Heading1"/>
      </w:pPr>
      <w:r w:rsidRPr="008155E8">
        <w:t xml:space="preserve"> Acceptance: </w:t>
      </w:r>
    </w:p>
    <w:p w14:paraId="7E17D4B4" w14:textId="560A6961" w:rsidR="00634BF8" w:rsidRPr="008155E8" w:rsidRDefault="00634BF8" w:rsidP="00B5181E">
      <w:pPr>
        <w:pStyle w:val="Heading4"/>
        <w:jc w:val="center"/>
        <w:rPr>
          <w:rFonts w:asciiTheme="minorHAnsi" w:hAnsiTheme="minorHAnsi" w:cstheme="minorHAnsi"/>
          <w:sz w:val="20"/>
        </w:rPr>
      </w:pPr>
      <w:r w:rsidRPr="00D85119">
        <w:rPr>
          <w:rFonts w:asciiTheme="minorHAnsi" w:hAnsiTheme="minorHAnsi" w:cstheme="minorHAnsi"/>
          <w:color w:val="767171" w:themeColor="background2" w:themeShade="80"/>
          <w:sz w:val="20"/>
        </w:rPr>
        <w:t>By signing this document, I agree to support this project as described abov</w:t>
      </w:r>
      <w:r w:rsidR="00B5181E" w:rsidRPr="00D85119">
        <w:rPr>
          <w:rFonts w:asciiTheme="minorHAnsi" w:hAnsiTheme="minorHAnsi" w:cstheme="minorHAnsi"/>
          <w:color w:val="767171" w:themeColor="background2" w:themeShade="80"/>
          <w:sz w:val="20"/>
        </w:rPr>
        <w:t>e. P</w:t>
      </w:r>
      <w:r w:rsidRPr="00D85119">
        <w:rPr>
          <w:rFonts w:asciiTheme="minorHAnsi" w:hAnsiTheme="minorHAnsi" w:cstheme="minorHAnsi"/>
          <w:color w:val="767171" w:themeColor="background2" w:themeShade="80"/>
          <w:sz w:val="20"/>
        </w:rPr>
        <w:t>hysical or electronic signatures are acceptable.</w:t>
      </w:r>
    </w:p>
    <w:tbl>
      <w:tblPr>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14" w:type="dxa"/>
          <w:left w:w="115" w:type="dxa"/>
          <w:bottom w:w="14" w:type="dxa"/>
          <w:right w:w="115" w:type="dxa"/>
        </w:tblCellMar>
        <w:tblLook w:val="04A0" w:firstRow="1" w:lastRow="0" w:firstColumn="1" w:lastColumn="0" w:noHBand="0" w:noVBand="1"/>
      </w:tblPr>
      <w:tblGrid>
        <w:gridCol w:w="2420"/>
        <w:gridCol w:w="3046"/>
        <w:gridCol w:w="3224"/>
        <w:gridCol w:w="1792"/>
      </w:tblGrid>
      <w:tr w:rsidR="00634BF8" w:rsidRPr="008155E8" w14:paraId="47DD553E" w14:textId="77777777" w:rsidTr="63E74509">
        <w:trPr>
          <w:trHeight w:val="363"/>
        </w:trPr>
        <w:tc>
          <w:tcPr>
            <w:tcW w:w="1154" w:type="pct"/>
            <w:shd w:val="clear" w:color="auto" w:fill="349D96"/>
            <w:vAlign w:val="center"/>
          </w:tcPr>
          <w:p w14:paraId="7347FD37" w14:textId="01E3FA31" w:rsidR="00634BF8" w:rsidRPr="00B81A33" w:rsidRDefault="00CC3E08" w:rsidP="00D02158">
            <w:pPr>
              <w:spacing w:after="0" w:line="240" w:lineRule="auto"/>
              <w:jc w:val="center"/>
              <w:rPr>
                <w:rFonts w:eastAsia="Times New Roman"/>
                <w:b/>
                <w:color w:val="FFFFFF" w:themeColor="background1"/>
                <w:szCs w:val="20"/>
              </w:rPr>
            </w:pPr>
            <w:r w:rsidRPr="00B81A33">
              <w:rPr>
                <w:rFonts w:eastAsia="Times New Roman"/>
                <w:b/>
                <w:color w:val="FFFFFF" w:themeColor="background1"/>
                <w:szCs w:val="20"/>
              </w:rPr>
              <w:t>Executive</w:t>
            </w:r>
            <w:r w:rsidR="00254531">
              <w:rPr>
                <w:rFonts w:eastAsia="Times New Roman"/>
                <w:b/>
                <w:color w:val="FFFFFF" w:themeColor="background1"/>
                <w:szCs w:val="20"/>
              </w:rPr>
              <w:t xml:space="preserve"> and Project</w:t>
            </w:r>
            <w:r w:rsidR="00634BF8" w:rsidRPr="00B81A33">
              <w:rPr>
                <w:rFonts w:eastAsia="Times New Roman"/>
                <w:b/>
                <w:color w:val="FFFFFF" w:themeColor="background1"/>
                <w:szCs w:val="20"/>
              </w:rPr>
              <w:t xml:space="preserve"> Sponsor</w:t>
            </w:r>
            <w:r w:rsidR="00254531">
              <w:rPr>
                <w:rFonts w:eastAsia="Times New Roman"/>
                <w:b/>
                <w:color w:val="FFFFFF" w:themeColor="background1"/>
                <w:szCs w:val="20"/>
              </w:rPr>
              <w:t>s</w:t>
            </w:r>
          </w:p>
        </w:tc>
        <w:tc>
          <w:tcPr>
            <w:tcW w:w="1453" w:type="pct"/>
            <w:shd w:val="clear" w:color="auto" w:fill="349D96"/>
            <w:vAlign w:val="center"/>
          </w:tcPr>
          <w:p w14:paraId="2BCA22B0" w14:textId="77777777" w:rsidR="00634BF8" w:rsidRPr="00B81A33" w:rsidRDefault="00634BF8" w:rsidP="00634BF8">
            <w:pPr>
              <w:spacing w:after="0" w:line="240" w:lineRule="auto"/>
              <w:jc w:val="center"/>
              <w:rPr>
                <w:rFonts w:eastAsia="Times New Roman"/>
                <w:b/>
                <w:color w:val="FFFFFF" w:themeColor="background1"/>
                <w:szCs w:val="20"/>
              </w:rPr>
            </w:pPr>
            <w:r w:rsidRPr="00B81A33">
              <w:rPr>
                <w:rFonts w:eastAsia="Times New Roman"/>
                <w:b/>
                <w:color w:val="FFFFFF" w:themeColor="background1"/>
                <w:szCs w:val="20"/>
              </w:rPr>
              <w:t>Title</w:t>
            </w:r>
          </w:p>
        </w:tc>
        <w:tc>
          <w:tcPr>
            <w:tcW w:w="1538" w:type="pct"/>
            <w:shd w:val="clear" w:color="auto" w:fill="349D96"/>
            <w:vAlign w:val="center"/>
          </w:tcPr>
          <w:p w14:paraId="04A18F96" w14:textId="77777777" w:rsidR="00634BF8" w:rsidRPr="00B81A33" w:rsidRDefault="00634BF8" w:rsidP="00634BF8">
            <w:pPr>
              <w:spacing w:after="0" w:line="240" w:lineRule="auto"/>
              <w:jc w:val="center"/>
              <w:rPr>
                <w:rFonts w:eastAsia="Times New Roman"/>
                <w:b/>
                <w:color w:val="FFFFFF" w:themeColor="background1"/>
                <w:szCs w:val="20"/>
              </w:rPr>
            </w:pPr>
            <w:r w:rsidRPr="00B81A33">
              <w:rPr>
                <w:rFonts w:eastAsia="Times New Roman"/>
                <w:b/>
                <w:color w:val="FFFFFF" w:themeColor="background1"/>
                <w:szCs w:val="20"/>
              </w:rPr>
              <w:t>Signature</w:t>
            </w:r>
          </w:p>
        </w:tc>
        <w:tc>
          <w:tcPr>
            <w:tcW w:w="855" w:type="pct"/>
            <w:shd w:val="clear" w:color="auto" w:fill="349D96"/>
            <w:vAlign w:val="center"/>
          </w:tcPr>
          <w:p w14:paraId="450E1235" w14:textId="77777777" w:rsidR="00634BF8" w:rsidRPr="00B81A33" w:rsidRDefault="00634BF8" w:rsidP="00634BF8">
            <w:pPr>
              <w:spacing w:after="0" w:line="240" w:lineRule="auto"/>
              <w:jc w:val="center"/>
              <w:rPr>
                <w:rFonts w:eastAsia="Times New Roman"/>
                <w:b/>
                <w:color w:val="FFFFFF" w:themeColor="background1"/>
                <w:szCs w:val="20"/>
              </w:rPr>
            </w:pPr>
            <w:r w:rsidRPr="00B81A33">
              <w:rPr>
                <w:rFonts w:eastAsia="Times New Roman"/>
                <w:b/>
                <w:color w:val="FFFFFF" w:themeColor="background1"/>
                <w:szCs w:val="20"/>
              </w:rPr>
              <w:t>Date</w:t>
            </w:r>
          </w:p>
        </w:tc>
      </w:tr>
      <w:tr w:rsidR="006E67DD" w:rsidRPr="008155E8" w14:paraId="6EE3A1DA" w14:textId="77777777" w:rsidTr="63E74509">
        <w:trPr>
          <w:trHeight w:val="457"/>
        </w:trPr>
        <w:tc>
          <w:tcPr>
            <w:tcW w:w="1154" w:type="pct"/>
            <w:shd w:val="clear" w:color="auto" w:fill="F2F2F2" w:themeFill="background1" w:themeFillShade="F2"/>
            <w:vAlign w:val="center"/>
          </w:tcPr>
          <w:p w14:paraId="111C0B23" w14:textId="56889DE3" w:rsidR="006E67DD" w:rsidRPr="008155E8" w:rsidRDefault="006E67DD" w:rsidP="006E67DD">
            <w:pPr>
              <w:spacing w:after="0" w:line="240" w:lineRule="auto"/>
              <w:rPr>
                <w:rFonts w:eastAsia="Times New Roman"/>
                <w:sz w:val="24"/>
                <w:szCs w:val="24"/>
              </w:rPr>
            </w:pPr>
          </w:p>
        </w:tc>
        <w:tc>
          <w:tcPr>
            <w:tcW w:w="1453" w:type="pct"/>
            <w:shd w:val="clear" w:color="auto" w:fill="F2F2F2" w:themeFill="background1" w:themeFillShade="F2"/>
            <w:vAlign w:val="center"/>
          </w:tcPr>
          <w:p w14:paraId="7BE3E87F" w14:textId="782B404A" w:rsidR="006E67DD" w:rsidRPr="00FF3A46" w:rsidRDefault="00FF3A46" w:rsidP="00FF3A46">
            <w:r>
              <w:t>Chief Science Officer</w:t>
            </w:r>
          </w:p>
        </w:tc>
        <w:tc>
          <w:tcPr>
            <w:tcW w:w="1538" w:type="pct"/>
            <w:shd w:val="clear" w:color="auto" w:fill="F2F2F2" w:themeFill="background1" w:themeFillShade="F2"/>
            <w:vAlign w:val="center"/>
          </w:tcPr>
          <w:p w14:paraId="715B4579" w14:textId="1C4D4F0D" w:rsidR="006E67DD" w:rsidRPr="008155E8" w:rsidRDefault="006E67DD" w:rsidP="006E67DD">
            <w:pPr>
              <w:spacing w:after="0" w:line="240" w:lineRule="auto"/>
              <w:rPr>
                <w:rFonts w:eastAsia="Times New Roman"/>
                <w:sz w:val="24"/>
                <w:szCs w:val="24"/>
              </w:rPr>
            </w:pPr>
          </w:p>
        </w:tc>
        <w:tc>
          <w:tcPr>
            <w:tcW w:w="855" w:type="pct"/>
            <w:shd w:val="clear" w:color="auto" w:fill="F2F2F2" w:themeFill="background1" w:themeFillShade="F2"/>
          </w:tcPr>
          <w:p w14:paraId="55851E2E" w14:textId="43AB439A" w:rsidR="006E67DD" w:rsidRPr="008155E8" w:rsidRDefault="006E67DD" w:rsidP="006E67DD">
            <w:pPr>
              <w:spacing w:after="0" w:line="240" w:lineRule="auto"/>
              <w:rPr>
                <w:rFonts w:eastAsia="Times New Roman"/>
                <w:sz w:val="24"/>
                <w:szCs w:val="24"/>
              </w:rPr>
            </w:pPr>
          </w:p>
        </w:tc>
      </w:tr>
      <w:tr w:rsidR="006E67DD" w:rsidRPr="008155E8" w14:paraId="3005CF0E" w14:textId="77777777" w:rsidTr="63E74509">
        <w:trPr>
          <w:trHeight w:val="457"/>
        </w:trPr>
        <w:tc>
          <w:tcPr>
            <w:tcW w:w="1154" w:type="pct"/>
            <w:shd w:val="clear" w:color="auto" w:fill="F2F2F2" w:themeFill="background1" w:themeFillShade="F2"/>
            <w:vAlign w:val="center"/>
          </w:tcPr>
          <w:p w14:paraId="2DC50B8D" w14:textId="521E03B4" w:rsidR="006E67DD" w:rsidRPr="008155E8" w:rsidRDefault="006E67DD" w:rsidP="006E67DD">
            <w:pPr>
              <w:spacing w:after="0" w:line="240" w:lineRule="auto"/>
              <w:rPr>
                <w:rFonts w:eastAsia="Times New Roman"/>
                <w:sz w:val="24"/>
                <w:szCs w:val="24"/>
              </w:rPr>
            </w:pPr>
          </w:p>
        </w:tc>
        <w:tc>
          <w:tcPr>
            <w:tcW w:w="1453" w:type="pct"/>
            <w:shd w:val="clear" w:color="auto" w:fill="F2F2F2" w:themeFill="background1" w:themeFillShade="F2"/>
            <w:vAlign w:val="center"/>
          </w:tcPr>
          <w:p w14:paraId="7B58F4AA" w14:textId="1EBE83C2" w:rsidR="006E67DD" w:rsidRPr="008155E8" w:rsidRDefault="00F711E5" w:rsidP="006E67DD">
            <w:pPr>
              <w:spacing w:after="0" w:line="240" w:lineRule="auto"/>
              <w:rPr>
                <w:rFonts w:eastAsia="Times New Roman"/>
                <w:sz w:val="24"/>
                <w:szCs w:val="24"/>
              </w:rPr>
            </w:pPr>
            <w:r>
              <w:t>Assistant Secretary DCHS</w:t>
            </w:r>
          </w:p>
        </w:tc>
        <w:tc>
          <w:tcPr>
            <w:tcW w:w="1538" w:type="pct"/>
            <w:shd w:val="clear" w:color="auto" w:fill="F2F2F2" w:themeFill="background1" w:themeFillShade="F2"/>
            <w:vAlign w:val="center"/>
          </w:tcPr>
          <w:p w14:paraId="1EAF12CC" w14:textId="33C99759" w:rsidR="006E67DD" w:rsidRPr="008155E8" w:rsidRDefault="006E67DD" w:rsidP="006E67DD">
            <w:pPr>
              <w:spacing w:after="0" w:line="240" w:lineRule="auto"/>
              <w:rPr>
                <w:rFonts w:eastAsia="Times New Roman"/>
                <w:sz w:val="24"/>
                <w:szCs w:val="24"/>
              </w:rPr>
            </w:pPr>
          </w:p>
        </w:tc>
        <w:tc>
          <w:tcPr>
            <w:tcW w:w="855" w:type="pct"/>
            <w:shd w:val="clear" w:color="auto" w:fill="F2F2F2" w:themeFill="background1" w:themeFillShade="F2"/>
          </w:tcPr>
          <w:p w14:paraId="3D70EB75" w14:textId="22EE874F" w:rsidR="006E67DD" w:rsidRPr="008155E8" w:rsidRDefault="006E67DD" w:rsidP="006E67DD">
            <w:pPr>
              <w:spacing w:after="0" w:line="240" w:lineRule="auto"/>
              <w:rPr>
                <w:rFonts w:eastAsia="Times New Roman"/>
                <w:sz w:val="24"/>
                <w:szCs w:val="24"/>
              </w:rPr>
            </w:pPr>
          </w:p>
        </w:tc>
      </w:tr>
      <w:tr w:rsidR="00025045" w:rsidRPr="008155E8" w14:paraId="38E22E5F" w14:textId="77777777" w:rsidTr="63E74509">
        <w:trPr>
          <w:trHeight w:val="457"/>
        </w:trPr>
        <w:tc>
          <w:tcPr>
            <w:tcW w:w="1154" w:type="pct"/>
            <w:shd w:val="clear" w:color="auto" w:fill="F2F2F2" w:themeFill="background1" w:themeFillShade="F2"/>
            <w:vAlign w:val="center"/>
          </w:tcPr>
          <w:p w14:paraId="11979DB3" w14:textId="6480EA61" w:rsidR="00025045" w:rsidRDefault="00025045" w:rsidP="00F24EE4">
            <w:pPr>
              <w:spacing w:after="0" w:line="240" w:lineRule="auto"/>
            </w:pPr>
          </w:p>
        </w:tc>
        <w:tc>
          <w:tcPr>
            <w:tcW w:w="1453" w:type="pct"/>
            <w:shd w:val="clear" w:color="auto" w:fill="F2F2F2" w:themeFill="background1" w:themeFillShade="F2"/>
            <w:vAlign w:val="center"/>
          </w:tcPr>
          <w:p w14:paraId="00898458" w14:textId="5F4C55BF" w:rsidR="00025045" w:rsidRPr="00025045" w:rsidRDefault="00025045" w:rsidP="00F24EE4">
            <w:pPr>
              <w:spacing w:after="0" w:line="240" w:lineRule="auto"/>
            </w:pPr>
            <w:r w:rsidRPr="00025045">
              <w:t>Deputy Director, CDE</w:t>
            </w:r>
          </w:p>
        </w:tc>
        <w:tc>
          <w:tcPr>
            <w:tcW w:w="1538" w:type="pct"/>
            <w:shd w:val="clear" w:color="auto" w:fill="F2F2F2" w:themeFill="background1" w:themeFillShade="F2"/>
            <w:vAlign w:val="center"/>
          </w:tcPr>
          <w:p w14:paraId="36A6CCCE" w14:textId="77777777" w:rsidR="00025045" w:rsidRPr="008155E8" w:rsidRDefault="00025045" w:rsidP="00F24EE4">
            <w:pPr>
              <w:spacing w:after="0" w:line="240" w:lineRule="auto"/>
              <w:rPr>
                <w:rFonts w:eastAsia="Times New Roman"/>
                <w:sz w:val="24"/>
                <w:szCs w:val="24"/>
              </w:rPr>
            </w:pPr>
          </w:p>
        </w:tc>
        <w:tc>
          <w:tcPr>
            <w:tcW w:w="855" w:type="pct"/>
            <w:shd w:val="clear" w:color="auto" w:fill="F2F2F2" w:themeFill="background1" w:themeFillShade="F2"/>
          </w:tcPr>
          <w:p w14:paraId="380BD474" w14:textId="77777777" w:rsidR="00025045" w:rsidRPr="008155E8" w:rsidRDefault="00025045" w:rsidP="00F24EE4">
            <w:pPr>
              <w:spacing w:after="0" w:line="240" w:lineRule="auto"/>
              <w:rPr>
                <w:rFonts w:eastAsia="Times New Roman"/>
                <w:sz w:val="24"/>
                <w:szCs w:val="24"/>
              </w:rPr>
            </w:pPr>
          </w:p>
        </w:tc>
      </w:tr>
      <w:tr w:rsidR="00F24EE4" w:rsidRPr="008155E8" w14:paraId="1DAB8874" w14:textId="77777777" w:rsidTr="63E74509">
        <w:trPr>
          <w:trHeight w:val="457"/>
        </w:trPr>
        <w:tc>
          <w:tcPr>
            <w:tcW w:w="1154" w:type="pct"/>
            <w:shd w:val="clear" w:color="auto" w:fill="F2F2F2" w:themeFill="background1" w:themeFillShade="F2"/>
            <w:vAlign w:val="center"/>
          </w:tcPr>
          <w:p w14:paraId="340161DD" w14:textId="40AC6AD9" w:rsidR="00F24EE4" w:rsidRDefault="00F24EE4" w:rsidP="00F24EE4">
            <w:pPr>
              <w:spacing w:after="0" w:line="240" w:lineRule="auto"/>
            </w:pPr>
          </w:p>
        </w:tc>
        <w:tc>
          <w:tcPr>
            <w:tcW w:w="1453" w:type="pct"/>
            <w:shd w:val="clear" w:color="auto" w:fill="F2F2F2" w:themeFill="background1" w:themeFillShade="F2"/>
            <w:vAlign w:val="center"/>
          </w:tcPr>
          <w:p w14:paraId="34143068" w14:textId="6A84DE90" w:rsidR="00F24EE4" w:rsidRPr="00025045" w:rsidRDefault="00025045" w:rsidP="00F24EE4">
            <w:pPr>
              <w:spacing w:after="0" w:line="240" w:lineRule="auto"/>
            </w:pPr>
            <w:r>
              <w:t>CDC CEFO</w:t>
            </w:r>
          </w:p>
        </w:tc>
        <w:tc>
          <w:tcPr>
            <w:tcW w:w="1538" w:type="pct"/>
            <w:shd w:val="clear" w:color="auto" w:fill="F2F2F2" w:themeFill="background1" w:themeFillShade="F2"/>
            <w:vAlign w:val="center"/>
          </w:tcPr>
          <w:p w14:paraId="0591C673" w14:textId="77777777" w:rsidR="00F24EE4" w:rsidRPr="008155E8" w:rsidRDefault="00F24EE4" w:rsidP="00F24EE4">
            <w:pPr>
              <w:spacing w:after="0" w:line="240" w:lineRule="auto"/>
              <w:rPr>
                <w:rFonts w:eastAsia="Times New Roman"/>
                <w:sz w:val="24"/>
                <w:szCs w:val="24"/>
              </w:rPr>
            </w:pPr>
          </w:p>
        </w:tc>
        <w:tc>
          <w:tcPr>
            <w:tcW w:w="855" w:type="pct"/>
            <w:shd w:val="clear" w:color="auto" w:fill="F2F2F2" w:themeFill="background1" w:themeFillShade="F2"/>
          </w:tcPr>
          <w:p w14:paraId="4476D3E3" w14:textId="77777777" w:rsidR="00F24EE4" w:rsidRPr="008155E8" w:rsidRDefault="00F24EE4" w:rsidP="00F24EE4">
            <w:pPr>
              <w:spacing w:after="0" w:line="240" w:lineRule="auto"/>
              <w:rPr>
                <w:rFonts w:eastAsia="Times New Roman"/>
                <w:sz w:val="24"/>
                <w:szCs w:val="24"/>
              </w:rPr>
            </w:pPr>
          </w:p>
        </w:tc>
      </w:tr>
      <w:tr w:rsidR="00F24EE4" w:rsidRPr="008155E8" w14:paraId="2BBAE0DF" w14:textId="77777777" w:rsidTr="63E74509">
        <w:trPr>
          <w:trHeight w:val="457"/>
        </w:trPr>
        <w:tc>
          <w:tcPr>
            <w:tcW w:w="1154" w:type="pct"/>
            <w:shd w:val="clear" w:color="auto" w:fill="F2F2F2" w:themeFill="background1" w:themeFillShade="F2"/>
            <w:vAlign w:val="center"/>
          </w:tcPr>
          <w:p w14:paraId="05A65E21" w14:textId="318BD7FB" w:rsidR="00F24EE4" w:rsidRDefault="00F24EE4" w:rsidP="00F24EE4">
            <w:pPr>
              <w:spacing w:after="0" w:line="240" w:lineRule="auto"/>
            </w:pPr>
          </w:p>
        </w:tc>
        <w:tc>
          <w:tcPr>
            <w:tcW w:w="1453" w:type="pct"/>
            <w:shd w:val="clear" w:color="auto" w:fill="F2F2F2" w:themeFill="background1" w:themeFillShade="F2"/>
            <w:vAlign w:val="center"/>
          </w:tcPr>
          <w:p w14:paraId="5A75D2CE" w14:textId="34849A89" w:rsidR="00F24EE4" w:rsidRPr="00025045" w:rsidRDefault="00F24EE4" w:rsidP="00F24EE4">
            <w:pPr>
              <w:spacing w:after="0" w:line="240" w:lineRule="auto"/>
            </w:pPr>
            <w:r>
              <w:t>Response Coordination Manager</w:t>
            </w:r>
            <w:r w:rsidR="00025045">
              <w:t>, PHOCIS</w:t>
            </w:r>
          </w:p>
        </w:tc>
        <w:tc>
          <w:tcPr>
            <w:tcW w:w="1538" w:type="pct"/>
            <w:shd w:val="clear" w:color="auto" w:fill="F2F2F2" w:themeFill="background1" w:themeFillShade="F2"/>
            <w:vAlign w:val="center"/>
          </w:tcPr>
          <w:p w14:paraId="7525193A" w14:textId="77777777" w:rsidR="00F24EE4" w:rsidRPr="008155E8" w:rsidRDefault="00F24EE4" w:rsidP="00F24EE4">
            <w:pPr>
              <w:spacing w:after="0" w:line="240" w:lineRule="auto"/>
              <w:rPr>
                <w:rFonts w:eastAsia="Times New Roman"/>
                <w:sz w:val="24"/>
                <w:szCs w:val="24"/>
              </w:rPr>
            </w:pPr>
          </w:p>
        </w:tc>
        <w:tc>
          <w:tcPr>
            <w:tcW w:w="855" w:type="pct"/>
            <w:shd w:val="clear" w:color="auto" w:fill="F2F2F2" w:themeFill="background1" w:themeFillShade="F2"/>
          </w:tcPr>
          <w:p w14:paraId="2B45B198" w14:textId="77777777" w:rsidR="00F24EE4" w:rsidRPr="008155E8" w:rsidRDefault="00F24EE4" w:rsidP="00F24EE4">
            <w:pPr>
              <w:spacing w:after="0" w:line="240" w:lineRule="auto"/>
              <w:rPr>
                <w:rFonts w:eastAsia="Times New Roman"/>
                <w:sz w:val="24"/>
                <w:szCs w:val="24"/>
              </w:rPr>
            </w:pPr>
          </w:p>
        </w:tc>
      </w:tr>
    </w:tbl>
    <w:p w14:paraId="6BB3A22B" w14:textId="77777777" w:rsidR="000A64B0" w:rsidRPr="008155E8" w:rsidRDefault="000A64B0" w:rsidP="0094169C"/>
    <w:p w14:paraId="171504F6" w14:textId="6FFCF318" w:rsidR="008155E8" w:rsidRPr="008155E8" w:rsidRDefault="008155E8" w:rsidP="008155E8">
      <w:pPr>
        <w:spacing w:before="240" w:line="240" w:lineRule="auto"/>
        <w:rPr>
          <w:b/>
          <w:sz w:val="24"/>
          <w:szCs w:val="24"/>
        </w:rPr>
      </w:pPr>
      <w:r w:rsidRPr="008155E8">
        <w:rPr>
          <w:b/>
          <w:sz w:val="24"/>
          <w:szCs w:val="24"/>
        </w:rPr>
        <w:t xml:space="preserve">Versions: </w:t>
      </w:r>
    </w:p>
    <w:tbl>
      <w:tblPr>
        <w:tblW w:w="4973"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14" w:type="dxa"/>
          <w:left w:w="115" w:type="dxa"/>
          <w:bottom w:w="14" w:type="dxa"/>
          <w:right w:w="115" w:type="dxa"/>
        </w:tblCellMar>
        <w:tblLook w:val="04A0" w:firstRow="1" w:lastRow="0" w:firstColumn="1" w:lastColumn="0" w:noHBand="0" w:noVBand="1"/>
      </w:tblPr>
      <w:tblGrid>
        <w:gridCol w:w="526"/>
        <w:gridCol w:w="3582"/>
        <w:gridCol w:w="4789"/>
        <w:gridCol w:w="1528"/>
      </w:tblGrid>
      <w:tr w:rsidR="006F2877" w:rsidRPr="008155E8" w14:paraId="7D4AAE6B" w14:textId="754A9546" w:rsidTr="00F22CA1">
        <w:trPr>
          <w:trHeight w:val="363"/>
        </w:trPr>
        <w:tc>
          <w:tcPr>
            <w:tcW w:w="252" w:type="pct"/>
            <w:shd w:val="clear" w:color="auto" w:fill="A6A6A6" w:themeFill="background1" w:themeFillShade="A6"/>
          </w:tcPr>
          <w:p w14:paraId="1C6C176D" w14:textId="77777777" w:rsidR="006F2877" w:rsidRPr="00EE16B3" w:rsidRDefault="006F2877" w:rsidP="00500A15">
            <w:pPr>
              <w:spacing w:after="0" w:line="240" w:lineRule="auto"/>
              <w:jc w:val="center"/>
              <w:rPr>
                <w:rFonts w:eastAsia="Times New Roman"/>
                <w:b/>
                <w:szCs w:val="20"/>
              </w:rPr>
            </w:pPr>
            <w:r w:rsidRPr="00EE16B3">
              <w:rPr>
                <w:rFonts w:eastAsia="Times New Roman"/>
                <w:b/>
                <w:szCs w:val="20"/>
              </w:rPr>
              <w:t>V.</w:t>
            </w:r>
          </w:p>
        </w:tc>
        <w:tc>
          <w:tcPr>
            <w:tcW w:w="1718" w:type="pct"/>
            <w:shd w:val="clear" w:color="auto" w:fill="A6A6A6" w:themeFill="background1" w:themeFillShade="A6"/>
          </w:tcPr>
          <w:p w14:paraId="79CB8411" w14:textId="77777777" w:rsidR="006F2877" w:rsidRPr="00EE16B3" w:rsidRDefault="006F2877" w:rsidP="00500A15">
            <w:pPr>
              <w:spacing w:after="0" w:line="240" w:lineRule="auto"/>
              <w:jc w:val="center"/>
              <w:rPr>
                <w:rFonts w:eastAsia="Times New Roman"/>
                <w:b/>
                <w:szCs w:val="20"/>
              </w:rPr>
            </w:pPr>
            <w:r w:rsidRPr="00EE16B3">
              <w:rPr>
                <w:rFonts w:eastAsia="Times New Roman"/>
                <w:b/>
                <w:szCs w:val="20"/>
              </w:rPr>
              <w:t>Title</w:t>
            </w:r>
          </w:p>
        </w:tc>
        <w:tc>
          <w:tcPr>
            <w:tcW w:w="2297" w:type="pct"/>
            <w:shd w:val="clear" w:color="auto" w:fill="A6A6A6" w:themeFill="background1" w:themeFillShade="A6"/>
          </w:tcPr>
          <w:p w14:paraId="0F96675B" w14:textId="042B09BC" w:rsidR="006F2877" w:rsidRPr="00EE16B3" w:rsidRDefault="006F2877" w:rsidP="00500A15">
            <w:pPr>
              <w:spacing w:after="0" w:line="240" w:lineRule="auto"/>
              <w:jc w:val="center"/>
              <w:rPr>
                <w:rFonts w:eastAsia="Times New Roman"/>
                <w:b/>
                <w:szCs w:val="20"/>
              </w:rPr>
            </w:pPr>
            <w:r w:rsidRPr="00EE16B3">
              <w:rPr>
                <w:rFonts w:eastAsia="Times New Roman"/>
                <w:b/>
                <w:szCs w:val="20"/>
              </w:rPr>
              <w:t>Focus</w:t>
            </w:r>
          </w:p>
        </w:tc>
        <w:tc>
          <w:tcPr>
            <w:tcW w:w="734" w:type="pct"/>
            <w:shd w:val="clear" w:color="auto" w:fill="A6A6A6" w:themeFill="background1" w:themeFillShade="A6"/>
          </w:tcPr>
          <w:p w14:paraId="1807C62F" w14:textId="77777777" w:rsidR="006F2877" w:rsidRPr="00EE16B3" w:rsidRDefault="006F2877" w:rsidP="00500A15">
            <w:pPr>
              <w:spacing w:after="0" w:line="240" w:lineRule="auto"/>
              <w:jc w:val="center"/>
              <w:rPr>
                <w:rFonts w:eastAsia="Times New Roman"/>
                <w:b/>
                <w:szCs w:val="20"/>
              </w:rPr>
            </w:pPr>
            <w:r w:rsidRPr="00EE16B3">
              <w:rPr>
                <w:rFonts w:eastAsia="Times New Roman"/>
                <w:b/>
                <w:szCs w:val="20"/>
              </w:rPr>
              <w:t>Date</w:t>
            </w:r>
          </w:p>
        </w:tc>
      </w:tr>
      <w:tr w:rsidR="006F2877" w:rsidRPr="008155E8" w14:paraId="5C541867" w14:textId="1BDE7289" w:rsidTr="00F22CA1">
        <w:trPr>
          <w:trHeight w:val="273"/>
        </w:trPr>
        <w:tc>
          <w:tcPr>
            <w:tcW w:w="252" w:type="pct"/>
            <w:shd w:val="clear" w:color="auto" w:fill="F2F2F2" w:themeFill="background1" w:themeFillShade="F2"/>
          </w:tcPr>
          <w:p w14:paraId="35124BAA" w14:textId="658A5850" w:rsidR="006F2877" w:rsidRPr="008155E8" w:rsidRDefault="006F2877" w:rsidP="00500A15">
            <w:pPr>
              <w:spacing w:after="0" w:line="240" w:lineRule="auto"/>
              <w:rPr>
                <w:rFonts w:eastAsia="Times New Roman"/>
                <w:sz w:val="18"/>
                <w:szCs w:val="18"/>
              </w:rPr>
            </w:pPr>
          </w:p>
        </w:tc>
        <w:tc>
          <w:tcPr>
            <w:tcW w:w="1718" w:type="pct"/>
            <w:shd w:val="clear" w:color="auto" w:fill="F2F2F2" w:themeFill="background1" w:themeFillShade="F2"/>
          </w:tcPr>
          <w:p w14:paraId="19ED77ED" w14:textId="549EA770" w:rsidR="006F2877" w:rsidRPr="008155E8" w:rsidRDefault="006F2877" w:rsidP="001B4547">
            <w:pPr>
              <w:spacing w:after="0" w:line="240" w:lineRule="auto"/>
              <w:rPr>
                <w:rFonts w:eastAsia="Times New Roman"/>
                <w:sz w:val="18"/>
                <w:szCs w:val="18"/>
              </w:rPr>
            </w:pPr>
          </w:p>
        </w:tc>
        <w:tc>
          <w:tcPr>
            <w:tcW w:w="2297" w:type="pct"/>
            <w:shd w:val="clear" w:color="auto" w:fill="F2F2F2" w:themeFill="background1" w:themeFillShade="F2"/>
          </w:tcPr>
          <w:p w14:paraId="461E774B" w14:textId="05F2F49C" w:rsidR="006F2877" w:rsidRPr="008155E8" w:rsidRDefault="006F2877" w:rsidP="00500A15">
            <w:pPr>
              <w:spacing w:after="0" w:line="240" w:lineRule="auto"/>
              <w:rPr>
                <w:rFonts w:eastAsia="Times New Roman"/>
                <w:sz w:val="18"/>
                <w:szCs w:val="18"/>
              </w:rPr>
            </w:pPr>
          </w:p>
        </w:tc>
        <w:tc>
          <w:tcPr>
            <w:tcW w:w="734" w:type="pct"/>
            <w:shd w:val="clear" w:color="auto" w:fill="F2F2F2" w:themeFill="background1" w:themeFillShade="F2"/>
          </w:tcPr>
          <w:p w14:paraId="19D35AEE" w14:textId="5CE98728" w:rsidR="006F2877" w:rsidRPr="008155E8" w:rsidRDefault="006F2877" w:rsidP="00500A15">
            <w:pPr>
              <w:spacing w:after="0" w:line="240" w:lineRule="auto"/>
              <w:rPr>
                <w:rFonts w:eastAsia="Times New Roman"/>
                <w:sz w:val="18"/>
                <w:szCs w:val="18"/>
              </w:rPr>
            </w:pPr>
          </w:p>
        </w:tc>
      </w:tr>
      <w:tr w:rsidR="00F22CA1" w:rsidRPr="008155E8" w14:paraId="4D267E9F" w14:textId="5DE210BE" w:rsidTr="00F22CA1">
        <w:trPr>
          <w:trHeight w:val="282"/>
        </w:trPr>
        <w:tc>
          <w:tcPr>
            <w:tcW w:w="252" w:type="pct"/>
            <w:shd w:val="clear" w:color="auto" w:fill="F2F2F2" w:themeFill="background1" w:themeFillShade="F2"/>
          </w:tcPr>
          <w:p w14:paraId="21390D3F" w14:textId="36985D4D" w:rsidR="00F22CA1" w:rsidRPr="008155E8" w:rsidRDefault="00F22CA1" w:rsidP="00F22CA1">
            <w:pPr>
              <w:spacing w:after="0" w:line="240" w:lineRule="auto"/>
              <w:rPr>
                <w:rFonts w:eastAsia="Times New Roman"/>
                <w:sz w:val="18"/>
                <w:szCs w:val="18"/>
              </w:rPr>
            </w:pPr>
          </w:p>
        </w:tc>
        <w:tc>
          <w:tcPr>
            <w:tcW w:w="1718" w:type="pct"/>
            <w:shd w:val="clear" w:color="auto" w:fill="F2F2F2" w:themeFill="background1" w:themeFillShade="F2"/>
          </w:tcPr>
          <w:p w14:paraId="24BDFDF5" w14:textId="67216CF8" w:rsidR="00F22CA1" w:rsidRPr="008155E8" w:rsidRDefault="00F22CA1" w:rsidP="00F22CA1">
            <w:pPr>
              <w:spacing w:after="0" w:line="240" w:lineRule="auto"/>
              <w:rPr>
                <w:rFonts w:eastAsia="Times New Roman"/>
                <w:sz w:val="18"/>
                <w:szCs w:val="18"/>
              </w:rPr>
            </w:pPr>
          </w:p>
        </w:tc>
        <w:tc>
          <w:tcPr>
            <w:tcW w:w="2297" w:type="pct"/>
            <w:shd w:val="clear" w:color="auto" w:fill="F2F2F2" w:themeFill="background1" w:themeFillShade="F2"/>
          </w:tcPr>
          <w:p w14:paraId="27C47234" w14:textId="72169365" w:rsidR="00F22CA1" w:rsidRPr="008155E8" w:rsidRDefault="00F22CA1" w:rsidP="00F22CA1">
            <w:pPr>
              <w:spacing w:after="0" w:line="240" w:lineRule="auto"/>
              <w:rPr>
                <w:rFonts w:eastAsia="Times New Roman"/>
                <w:sz w:val="18"/>
                <w:szCs w:val="18"/>
              </w:rPr>
            </w:pPr>
          </w:p>
        </w:tc>
        <w:tc>
          <w:tcPr>
            <w:tcW w:w="734" w:type="pct"/>
            <w:shd w:val="clear" w:color="auto" w:fill="F2F2F2" w:themeFill="background1" w:themeFillShade="F2"/>
          </w:tcPr>
          <w:p w14:paraId="365DF255" w14:textId="18CC5647" w:rsidR="00F22CA1" w:rsidRPr="008155E8" w:rsidRDefault="00F22CA1" w:rsidP="00F22CA1">
            <w:pPr>
              <w:spacing w:after="0" w:line="240" w:lineRule="auto"/>
              <w:rPr>
                <w:rFonts w:eastAsia="Times New Roman"/>
                <w:sz w:val="18"/>
                <w:szCs w:val="18"/>
              </w:rPr>
            </w:pPr>
          </w:p>
        </w:tc>
      </w:tr>
      <w:tr w:rsidR="00086F3E" w:rsidRPr="008155E8" w14:paraId="1D5A2E4A" w14:textId="77777777" w:rsidTr="00F22CA1">
        <w:trPr>
          <w:trHeight w:val="282"/>
        </w:trPr>
        <w:tc>
          <w:tcPr>
            <w:tcW w:w="252" w:type="pct"/>
            <w:shd w:val="clear" w:color="auto" w:fill="F2F2F2" w:themeFill="background1" w:themeFillShade="F2"/>
          </w:tcPr>
          <w:p w14:paraId="0E4436E7" w14:textId="7D18996C" w:rsidR="00086F3E" w:rsidRDefault="00086F3E" w:rsidP="00F22CA1">
            <w:pPr>
              <w:spacing w:after="0" w:line="240" w:lineRule="auto"/>
              <w:rPr>
                <w:rFonts w:eastAsia="Times New Roman"/>
                <w:sz w:val="18"/>
                <w:szCs w:val="18"/>
              </w:rPr>
            </w:pPr>
          </w:p>
        </w:tc>
        <w:tc>
          <w:tcPr>
            <w:tcW w:w="1718" w:type="pct"/>
            <w:shd w:val="clear" w:color="auto" w:fill="F2F2F2" w:themeFill="background1" w:themeFillShade="F2"/>
          </w:tcPr>
          <w:p w14:paraId="69FAF187" w14:textId="668450B2" w:rsidR="00086F3E" w:rsidRDefault="00086F3E" w:rsidP="00F22CA1">
            <w:pPr>
              <w:spacing w:after="0" w:line="240" w:lineRule="auto"/>
              <w:rPr>
                <w:rFonts w:eastAsia="Times New Roman"/>
                <w:sz w:val="18"/>
                <w:szCs w:val="18"/>
              </w:rPr>
            </w:pPr>
          </w:p>
        </w:tc>
        <w:tc>
          <w:tcPr>
            <w:tcW w:w="2297" w:type="pct"/>
            <w:shd w:val="clear" w:color="auto" w:fill="F2F2F2" w:themeFill="background1" w:themeFillShade="F2"/>
          </w:tcPr>
          <w:p w14:paraId="5B10B3AD" w14:textId="26AA18C0" w:rsidR="00086F3E" w:rsidRDefault="00086F3E" w:rsidP="00F22CA1">
            <w:pPr>
              <w:spacing w:after="0" w:line="240" w:lineRule="auto"/>
              <w:rPr>
                <w:rFonts w:eastAsia="Times New Roman"/>
                <w:sz w:val="18"/>
                <w:szCs w:val="18"/>
              </w:rPr>
            </w:pPr>
          </w:p>
        </w:tc>
        <w:tc>
          <w:tcPr>
            <w:tcW w:w="734" w:type="pct"/>
            <w:shd w:val="clear" w:color="auto" w:fill="F2F2F2" w:themeFill="background1" w:themeFillShade="F2"/>
          </w:tcPr>
          <w:p w14:paraId="2AC9DE19" w14:textId="085E59DD" w:rsidR="00086F3E" w:rsidRDefault="00086F3E" w:rsidP="00F22CA1">
            <w:pPr>
              <w:spacing w:after="0" w:line="240" w:lineRule="auto"/>
              <w:rPr>
                <w:rFonts w:eastAsia="Times New Roman"/>
                <w:sz w:val="18"/>
                <w:szCs w:val="18"/>
              </w:rPr>
            </w:pPr>
          </w:p>
        </w:tc>
      </w:tr>
      <w:tr w:rsidR="00F24EE4" w:rsidRPr="008155E8" w14:paraId="799FF219" w14:textId="77777777" w:rsidTr="00F22CA1">
        <w:trPr>
          <w:trHeight w:val="282"/>
        </w:trPr>
        <w:tc>
          <w:tcPr>
            <w:tcW w:w="252" w:type="pct"/>
            <w:shd w:val="clear" w:color="auto" w:fill="F2F2F2" w:themeFill="background1" w:themeFillShade="F2"/>
          </w:tcPr>
          <w:p w14:paraId="4CA04B78" w14:textId="3F5C4E4C" w:rsidR="00F24EE4" w:rsidRDefault="00F24EE4" w:rsidP="00F22CA1">
            <w:pPr>
              <w:spacing w:after="0" w:line="240" w:lineRule="auto"/>
              <w:rPr>
                <w:rFonts w:eastAsia="Times New Roman"/>
                <w:sz w:val="18"/>
                <w:szCs w:val="18"/>
              </w:rPr>
            </w:pPr>
          </w:p>
        </w:tc>
        <w:tc>
          <w:tcPr>
            <w:tcW w:w="1718" w:type="pct"/>
            <w:shd w:val="clear" w:color="auto" w:fill="F2F2F2" w:themeFill="background1" w:themeFillShade="F2"/>
          </w:tcPr>
          <w:p w14:paraId="3C7C05BF" w14:textId="16330BE7" w:rsidR="00F24EE4" w:rsidRDefault="00F24EE4" w:rsidP="00F22CA1">
            <w:pPr>
              <w:spacing w:after="0" w:line="240" w:lineRule="auto"/>
              <w:rPr>
                <w:rFonts w:eastAsia="Times New Roman"/>
                <w:sz w:val="18"/>
                <w:szCs w:val="18"/>
              </w:rPr>
            </w:pPr>
          </w:p>
        </w:tc>
        <w:tc>
          <w:tcPr>
            <w:tcW w:w="2297" w:type="pct"/>
            <w:shd w:val="clear" w:color="auto" w:fill="F2F2F2" w:themeFill="background1" w:themeFillShade="F2"/>
          </w:tcPr>
          <w:p w14:paraId="7CF55157" w14:textId="513916F8" w:rsidR="00F24EE4" w:rsidRDefault="00F24EE4" w:rsidP="00F22CA1">
            <w:pPr>
              <w:spacing w:after="0" w:line="240" w:lineRule="auto"/>
              <w:rPr>
                <w:rFonts w:eastAsia="Times New Roman"/>
                <w:sz w:val="18"/>
                <w:szCs w:val="18"/>
              </w:rPr>
            </w:pPr>
          </w:p>
        </w:tc>
        <w:tc>
          <w:tcPr>
            <w:tcW w:w="734" w:type="pct"/>
            <w:shd w:val="clear" w:color="auto" w:fill="F2F2F2" w:themeFill="background1" w:themeFillShade="F2"/>
          </w:tcPr>
          <w:p w14:paraId="6A3E7874" w14:textId="33C2BF7E" w:rsidR="00F24EE4" w:rsidRDefault="00F24EE4" w:rsidP="00F22CA1">
            <w:pPr>
              <w:spacing w:after="0" w:line="240" w:lineRule="auto"/>
              <w:rPr>
                <w:rFonts w:eastAsia="Times New Roman"/>
                <w:sz w:val="18"/>
                <w:szCs w:val="18"/>
              </w:rPr>
            </w:pPr>
          </w:p>
        </w:tc>
      </w:tr>
    </w:tbl>
    <w:p w14:paraId="70FC9326" w14:textId="77777777" w:rsidR="009B1AF2" w:rsidRPr="008155E8" w:rsidRDefault="009B1AF2" w:rsidP="008155E8">
      <w:pPr>
        <w:spacing w:line="240" w:lineRule="auto"/>
        <w:rPr>
          <w:b/>
          <w:sz w:val="24"/>
          <w:szCs w:val="24"/>
        </w:rPr>
      </w:pPr>
    </w:p>
    <w:p w14:paraId="1996A1F1" w14:textId="330F1575" w:rsidR="00730E0B" w:rsidRDefault="00730E0B" w:rsidP="00730E0B">
      <w:pPr>
        <w:pStyle w:val="Heading1"/>
      </w:pPr>
      <w:r>
        <w:t xml:space="preserve">Attachments </w:t>
      </w:r>
    </w:p>
    <w:p w14:paraId="4FEEAE8A" w14:textId="5CBA75C2" w:rsidR="00730E0B" w:rsidRPr="008155E8" w:rsidRDefault="00730E0B" w:rsidP="0094169C"/>
    <w:sectPr w:rsidR="00730E0B" w:rsidRPr="008155E8" w:rsidSect="0022567D">
      <w:headerReference w:type="even" r:id="rId11"/>
      <w:headerReference w:type="default" r:id="rId12"/>
      <w:footerReference w:type="even" r:id="rId13"/>
      <w:footerReference w:type="default" r:id="rId14"/>
      <w:headerReference w:type="first" r:id="rId15"/>
      <w:footerReference w:type="first" r:id="rId16"/>
      <w:pgSz w:w="12240" w:h="15840"/>
      <w:pgMar w:top="864" w:right="864" w:bottom="864" w:left="864" w:header="72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46EF" w14:textId="77777777" w:rsidR="00EF7AA3" w:rsidRDefault="00EF7AA3" w:rsidP="004650C3">
      <w:r>
        <w:separator/>
      </w:r>
    </w:p>
  </w:endnote>
  <w:endnote w:type="continuationSeparator" w:id="0">
    <w:p w14:paraId="79187CB4" w14:textId="77777777" w:rsidR="00EF7AA3" w:rsidRDefault="00EF7AA3" w:rsidP="004650C3">
      <w:r>
        <w:continuationSeparator/>
      </w:r>
    </w:p>
  </w:endnote>
  <w:endnote w:type="continuationNotice" w:id="1">
    <w:p w14:paraId="0FF4D18B" w14:textId="77777777" w:rsidR="00EF7AA3" w:rsidRDefault="00EF7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1135" w14:textId="77777777" w:rsidR="00EF7AA3" w:rsidRDefault="00EF7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8850916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141B110" w14:textId="77777777" w:rsidR="00EF7AA3" w:rsidRPr="00C42EB1" w:rsidRDefault="00EF7AA3">
            <w:pPr>
              <w:pStyle w:val="Footer"/>
              <w:jc w:val="right"/>
              <w:rPr>
                <w:sz w:val="18"/>
                <w:szCs w:val="18"/>
              </w:rPr>
            </w:pPr>
            <w:r w:rsidRPr="00C42EB1">
              <w:rPr>
                <w:sz w:val="18"/>
                <w:szCs w:val="18"/>
              </w:rPr>
              <w:t xml:space="preserve">Page </w:t>
            </w:r>
            <w:r w:rsidRPr="00C42EB1">
              <w:rPr>
                <w:bCs/>
                <w:sz w:val="18"/>
                <w:szCs w:val="18"/>
              </w:rPr>
              <w:fldChar w:fldCharType="begin"/>
            </w:r>
            <w:r w:rsidRPr="00C42EB1">
              <w:rPr>
                <w:bCs/>
                <w:sz w:val="18"/>
                <w:szCs w:val="18"/>
              </w:rPr>
              <w:instrText xml:space="preserve"> PAGE </w:instrText>
            </w:r>
            <w:r w:rsidRPr="00C42EB1">
              <w:rPr>
                <w:bCs/>
                <w:sz w:val="18"/>
                <w:szCs w:val="18"/>
              </w:rPr>
              <w:fldChar w:fldCharType="separate"/>
            </w:r>
            <w:r>
              <w:rPr>
                <w:bCs/>
                <w:noProof/>
                <w:sz w:val="18"/>
                <w:szCs w:val="18"/>
              </w:rPr>
              <w:t>3</w:t>
            </w:r>
            <w:r w:rsidRPr="00C42EB1">
              <w:rPr>
                <w:bCs/>
                <w:sz w:val="18"/>
                <w:szCs w:val="18"/>
              </w:rPr>
              <w:fldChar w:fldCharType="end"/>
            </w:r>
            <w:r w:rsidRPr="00C42EB1">
              <w:rPr>
                <w:sz w:val="18"/>
                <w:szCs w:val="18"/>
              </w:rPr>
              <w:t xml:space="preserve"> of </w:t>
            </w:r>
            <w:r w:rsidRPr="00C42EB1">
              <w:rPr>
                <w:bCs/>
                <w:sz w:val="18"/>
                <w:szCs w:val="18"/>
              </w:rPr>
              <w:fldChar w:fldCharType="begin"/>
            </w:r>
            <w:r w:rsidRPr="00C42EB1">
              <w:rPr>
                <w:bCs/>
                <w:sz w:val="18"/>
                <w:szCs w:val="18"/>
              </w:rPr>
              <w:instrText xml:space="preserve"> NUMPAGES  </w:instrText>
            </w:r>
            <w:r w:rsidRPr="00C42EB1">
              <w:rPr>
                <w:bCs/>
                <w:sz w:val="18"/>
                <w:szCs w:val="18"/>
              </w:rPr>
              <w:fldChar w:fldCharType="separate"/>
            </w:r>
            <w:r>
              <w:rPr>
                <w:bCs/>
                <w:noProof/>
                <w:sz w:val="18"/>
                <w:szCs w:val="18"/>
              </w:rPr>
              <w:t>3</w:t>
            </w:r>
            <w:r w:rsidRPr="00C42EB1">
              <w:rPr>
                <w:bCs/>
                <w:sz w:val="18"/>
                <w:szCs w:val="18"/>
              </w:rPr>
              <w:fldChar w:fldCharType="end"/>
            </w:r>
          </w:p>
        </w:sdtContent>
      </w:sdt>
    </w:sdtContent>
  </w:sdt>
  <w:p w14:paraId="10327D12" w14:textId="77777777" w:rsidR="00EF7AA3" w:rsidRPr="00C42EB1" w:rsidRDefault="00EF7AA3">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373B" w14:textId="77777777" w:rsidR="00EF7AA3" w:rsidRPr="00220D82" w:rsidRDefault="00EF7AA3">
    <w:pPr>
      <w:pStyle w:val="Footer"/>
      <w:rPr>
        <w:sz w:val="18"/>
        <w:szCs w:val="18"/>
      </w:rPr>
    </w:pPr>
    <w:r>
      <w:rPr>
        <w:sz w:val="18"/>
        <w:szCs w:val="18"/>
      </w:rPr>
      <w:t>PMO Template: Last updated 3/3/21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B8E54" w14:textId="77777777" w:rsidR="00EF7AA3" w:rsidRDefault="00EF7AA3" w:rsidP="004650C3">
      <w:r>
        <w:separator/>
      </w:r>
    </w:p>
  </w:footnote>
  <w:footnote w:type="continuationSeparator" w:id="0">
    <w:p w14:paraId="147BFB1B" w14:textId="77777777" w:rsidR="00EF7AA3" w:rsidRDefault="00EF7AA3" w:rsidP="004650C3">
      <w:r>
        <w:continuationSeparator/>
      </w:r>
    </w:p>
  </w:footnote>
  <w:footnote w:type="continuationNotice" w:id="1">
    <w:p w14:paraId="536427B1" w14:textId="77777777" w:rsidR="00EF7AA3" w:rsidRDefault="00EF7A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5DE96" w14:textId="77777777" w:rsidR="00EF7AA3" w:rsidRDefault="00EF7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15E5" w14:textId="77777777" w:rsidR="00EF7AA3" w:rsidRDefault="00EF7AA3" w:rsidP="007346BB">
    <w:pPr>
      <w:pStyle w:val="Header"/>
      <w:jc w:val="right"/>
    </w:pPr>
  </w:p>
  <w:p w14:paraId="2E1A9AA7" w14:textId="77777777" w:rsidR="00EF7AA3" w:rsidRDefault="00EF7AA3" w:rsidP="007346B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3DBC" w14:textId="355088BC" w:rsidR="00EF7AA3" w:rsidRDefault="00EF7AA3" w:rsidP="0022567D">
    <w:pPr>
      <w:pStyle w:val="Header"/>
      <w:tabs>
        <w:tab w:val="clear" w:pos="9360"/>
        <w:tab w:val="right" w:pos="10512"/>
      </w:tabs>
    </w:pPr>
  </w:p>
</w:hdr>
</file>

<file path=word/intelligence.xml><?xml version="1.0" encoding="utf-8"?>
<int:Intelligence xmlns:int="http://schemas.microsoft.com/office/intelligence/2019/intelligence">
  <int:IntelligenceSettings/>
  <int:Manifest>
    <int:ParagraphRange paragraphId="1461207303" textId="1260889700" start="127" length="10" invalidationStart="127" invalidationLength="10" id="tGm3S0OA"/>
  </int:Manifest>
  <int:Observations>
    <int:Content id="tGm3S0O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EF827C8"/>
    <w:lvl w:ilvl="0">
      <w:start w:val="1"/>
      <w:numFmt w:val="bullet"/>
      <w:pStyle w:val="ListBullet"/>
      <w:lvlText w:val=""/>
      <w:lvlJc w:val="left"/>
      <w:pPr>
        <w:tabs>
          <w:tab w:val="num" w:pos="450"/>
        </w:tabs>
        <w:ind w:left="450" w:hanging="360"/>
      </w:pPr>
      <w:rPr>
        <w:rFonts w:ascii="Symbol" w:hAnsi="Symbol" w:hint="default"/>
      </w:rPr>
    </w:lvl>
  </w:abstractNum>
  <w:abstractNum w:abstractNumId="1" w15:restartNumberingAfterBreak="0">
    <w:nsid w:val="00C813F2"/>
    <w:multiLevelType w:val="hybridMultilevel"/>
    <w:tmpl w:val="C83E7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37CBF"/>
    <w:multiLevelType w:val="hybridMultilevel"/>
    <w:tmpl w:val="33BE903E"/>
    <w:lvl w:ilvl="0" w:tplc="04090001">
      <w:start w:val="1"/>
      <w:numFmt w:val="bullet"/>
      <w:lvlText w:val=""/>
      <w:lvlJc w:val="left"/>
      <w:pPr>
        <w:ind w:left="360" w:hanging="360"/>
      </w:pPr>
      <w:rPr>
        <w:rFonts w:ascii="Symbol" w:hAnsi="Symbol" w:hint="default"/>
        <w:color w:val="767171" w:themeColor="background2" w:themeShade="80"/>
      </w:rPr>
    </w:lvl>
    <w:lvl w:ilvl="1" w:tplc="04090003">
      <w:start w:val="1"/>
      <w:numFmt w:val="bullet"/>
      <w:lvlText w:val="o"/>
      <w:lvlJc w:val="left"/>
      <w:pPr>
        <w:ind w:left="1080" w:hanging="360"/>
      </w:pPr>
      <w:rPr>
        <w:rFonts w:ascii="Courier New" w:hAnsi="Courier New" w:cs="Courier New" w:hint="default"/>
        <w:color w:val="767171" w:themeColor="background2" w:themeShade="80"/>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266838"/>
    <w:multiLevelType w:val="hybridMultilevel"/>
    <w:tmpl w:val="E5EAD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50D1A"/>
    <w:multiLevelType w:val="hybridMultilevel"/>
    <w:tmpl w:val="A458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6017A2"/>
    <w:multiLevelType w:val="hybridMultilevel"/>
    <w:tmpl w:val="B0706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02485"/>
    <w:multiLevelType w:val="hybridMultilevel"/>
    <w:tmpl w:val="8F5423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330A31"/>
    <w:multiLevelType w:val="hybridMultilevel"/>
    <w:tmpl w:val="64C8E38A"/>
    <w:lvl w:ilvl="0" w:tplc="0409000F">
      <w:start w:val="1"/>
      <w:numFmt w:val="decimal"/>
      <w:lvlText w:val="%1."/>
      <w:lvlJc w:val="left"/>
      <w:pPr>
        <w:ind w:left="45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FA0C50"/>
    <w:multiLevelType w:val="hybridMultilevel"/>
    <w:tmpl w:val="29AC0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B0CB8"/>
    <w:multiLevelType w:val="hybridMultilevel"/>
    <w:tmpl w:val="48FE8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077F1E"/>
    <w:multiLevelType w:val="hybridMultilevel"/>
    <w:tmpl w:val="1AB6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0374A0"/>
    <w:multiLevelType w:val="hybridMultilevel"/>
    <w:tmpl w:val="ECDEA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C41269"/>
    <w:multiLevelType w:val="hybridMultilevel"/>
    <w:tmpl w:val="798C692C"/>
    <w:lvl w:ilvl="0" w:tplc="D6CE1BAA">
      <w:start w:val="1"/>
      <w:numFmt w:val="bullet"/>
      <w:lvlText w:val=""/>
      <w:lvlJc w:val="left"/>
      <w:pPr>
        <w:ind w:left="720" w:hanging="360"/>
      </w:pPr>
      <w:rPr>
        <w:rFonts w:ascii="Symbol" w:hAnsi="Symbol" w:hint="default"/>
        <w:color w:val="767171" w:themeColor="background2" w:themeShade="80"/>
      </w:rPr>
    </w:lvl>
    <w:lvl w:ilvl="1" w:tplc="04090003">
      <w:start w:val="1"/>
      <w:numFmt w:val="bullet"/>
      <w:lvlText w:val="o"/>
      <w:lvlJc w:val="left"/>
      <w:pPr>
        <w:ind w:left="1440" w:hanging="360"/>
      </w:pPr>
      <w:rPr>
        <w:rFonts w:ascii="Courier New" w:hAnsi="Courier New" w:cs="Courier New" w:hint="default"/>
        <w:color w:val="767171" w:themeColor="background2" w:themeShade="8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15C84"/>
    <w:multiLevelType w:val="hybridMultilevel"/>
    <w:tmpl w:val="C7520ECC"/>
    <w:lvl w:ilvl="0" w:tplc="1DF255B2">
      <w:start w:val="1"/>
      <w:numFmt w:val="decimal"/>
      <w:pStyle w:val="ListParagraph"/>
      <w:lvlText w:val="%1."/>
      <w:lvlJc w:val="left"/>
      <w:pPr>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035A3"/>
    <w:multiLevelType w:val="hybridMultilevel"/>
    <w:tmpl w:val="3B2A40C8"/>
    <w:lvl w:ilvl="0" w:tplc="C3F29806">
      <w:start w:val="1"/>
      <w:numFmt w:val="decimal"/>
      <w:pStyle w:val="Heading1"/>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E6397A"/>
    <w:multiLevelType w:val="hybridMultilevel"/>
    <w:tmpl w:val="96A2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90083"/>
    <w:multiLevelType w:val="hybridMultilevel"/>
    <w:tmpl w:val="9D901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256110"/>
    <w:multiLevelType w:val="hybridMultilevel"/>
    <w:tmpl w:val="C9A08EA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940EE"/>
    <w:multiLevelType w:val="hybridMultilevel"/>
    <w:tmpl w:val="74485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250273"/>
    <w:multiLevelType w:val="hybridMultilevel"/>
    <w:tmpl w:val="53F66E78"/>
    <w:lvl w:ilvl="0" w:tplc="91E20194">
      <w:start w:val="1"/>
      <w:numFmt w:val="lowerLetter"/>
      <w:lvlText w:val="%1)"/>
      <w:lvlJc w:val="left"/>
      <w:pPr>
        <w:ind w:left="720" w:hanging="360"/>
      </w:pPr>
    </w:lvl>
    <w:lvl w:ilvl="1" w:tplc="E25695CE">
      <w:start w:val="1"/>
      <w:numFmt w:val="lowerLetter"/>
      <w:lvlText w:val="%2."/>
      <w:lvlJc w:val="left"/>
      <w:pPr>
        <w:ind w:left="1440" w:hanging="360"/>
      </w:pPr>
    </w:lvl>
    <w:lvl w:ilvl="2" w:tplc="816C7194">
      <w:start w:val="1"/>
      <w:numFmt w:val="lowerRoman"/>
      <w:lvlText w:val="%3."/>
      <w:lvlJc w:val="right"/>
      <w:pPr>
        <w:ind w:left="2160" w:hanging="180"/>
      </w:pPr>
    </w:lvl>
    <w:lvl w:ilvl="3" w:tplc="CF7A1288">
      <w:start w:val="1"/>
      <w:numFmt w:val="decimal"/>
      <w:lvlText w:val="%4."/>
      <w:lvlJc w:val="left"/>
      <w:pPr>
        <w:ind w:left="2880" w:hanging="360"/>
      </w:pPr>
    </w:lvl>
    <w:lvl w:ilvl="4" w:tplc="517454D4">
      <w:start w:val="1"/>
      <w:numFmt w:val="lowerLetter"/>
      <w:lvlText w:val="%5."/>
      <w:lvlJc w:val="left"/>
      <w:pPr>
        <w:ind w:left="3600" w:hanging="360"/>
      </w:pPr>
    </w:lvl>
    <w:lvl w:ilvl="5" w:tplc="D682D3A4">
      <w:start w:val="1"/>
      <w:numFmt w:val="lowerRoman"/>
      <w:lvlText w:val="%6."/>
      <w:lvlJc w:val="right"/>
      <w:pPr>
        <w:ind w:left="4320" w:hanging="180"/>
      </w:pPr>
    </w:lvl>
    <w:lvl w:ilvl="6" w:tplc="B39E59F2">
      <w:start w:val="1"/>
      <w:numFmt w:val="decimal"/>
      <w:lvlText w:val="%7."/>
      <w:lvlJc w:val="left"/>
      <w:pPr>
        <w:ind w:left="5040" w:hanging="360"/>
      </w:pPr>
    </w:lvl>
    <w:lvl w:ilvl="7" w:tplc="0AB2B0A6">
      <w:start w:val="1"/>
      <w:numFmt w:val="lowerLetter"/>
      <w:lvlText w:val="%8."/>
      <w:lvlJc w:val="left"/>
      <w:pPr>
        <w:ind w:left="5760" w:hanging="360"/>
      </w:pPr>
    </w:lvl>
    <w:lvl w:ilvl="8" w:tplc="79481AB2">
      <w:start w:val="1"/>
      <w:numFmt w:val="lowerRoman"/>
      <w:lvlText w:val="%9."/>
      <w:lvlJc w:val="right"/>
      <w:pPr>
        <w:ind w:left="6480" w:hanging="180"/>
      </w:pPr>
    </w:lvl>
  </w:abstractNum>
  <w:abstractNum w:abstractNumId="20" w15:restartNumberingAfterBreak="0">
    <w:nsid w:val="53AB0FB5"/>
    <w:multiLevelType w:val="hybridMultilevel"/>
    <w:tmpl w:val="53900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50330E"/>
    <w:multiLevelType w:val="hybridMultilevel"/>
    <w:tmpl w:val="BE648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CF2AEF"/>
    <w:multiLevelType w:val="hybridMultilevel"/>
    <w:tmpl w:val="90C08B1A"/>
    <w:lvl w:ilvl="0" w:tplc="D6CE1BAA">
      <w:start w:val="1"/>
      <w:numFmt w:val="bullet"/>
      <w:lvlText w:val=""/>
      <w:lvlJc w:val="left"/>
      <w:pPr>
        <w:ind w:left="720" w:hanging="360"/>
      </w:pPr>
      <w:rPr>
        <w:rFonts w:ascii="Symbol" w:hAnsi="Symbol" w:hint="default"/>
        <w:color w:val="767171" w:themeColor="background2"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D2D34"/>
    <w:multiLevelType w:val="hybridMultilevel"/>
    <w:tmpl w:val="0D829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816799"/>
    <w:multiLevelType w:val="hybridMultilevel"/>
    <w:tmpl w:val="DE7823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407CD2"/>
    <w:multiLevelType w:val="hybridMultilevel"/>
    <w:tmpl w:val="A9F6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6629C7"/>
    <w:multiLevelType w:val="hybridMultilevel"/>
    <w:tmpl w:val="2C3A2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BEB4261"/>
    <w:multiLevelType w:val="hybridMultilevel"/>
    <w:tmpl w:val="3D60DE6C"/>
    <w:lvl w:ilvl="0" w:tplc="04090001">
      <w:start w:val="1"/>
      <w:numFmt w:val="bullet"/>
      <w:lvlText w:val=""/>
      <w:lvlJc w:val="left"/>
      <w:pPr>
        <w:ind w:left="360" w:hanging="360"/>
      </w:pPr>
      <w:rPr>
        <w:rFonts w:ascii="Symbol" w:hAnsi="Symbol" w:hint="default"/>
      </w:rPr>
    </w:lvl>
    <w:lvl w:ilvl="1" w:tplc="F37200CA">
      <w:start w:val="1"/>
      <w:numFmt w:val="bullet"/>
      <w:lvlText w:val="o"/>
      <w:lvlJc w:val="left"/>
      <w:pPr>
        <w:ind w:left="720" w:hanging="360"/>
      </w:pPr>
      <w:rPr>
        <w:rFonts w:ascii="Courier New" w:hAnsi="Courier New" w:cs="Courier New" w:hint="default"/>
      </w:rPr>
    </w:lvl>
    <w:lvl w:ilvl="2" w:tplc="9BA6D5D6" w:tentative="1">
      <w:start w:val="1"/>
      <w:numFmt w:val="bullet"/>
      <w:lvlText w:val=""/>
      <w:lvlJc w:val="left"/>
      <w:pPr>
        <w:ind w:left="1800" w:hanging="360"/>
      </w:pPr>
      <w:rPr>
        <w:rFonts w:ascii="Wingdings" w:hAnsi="Wingdings" w:hint="default"/>
      </w:rPr>
    </w:lvl>
    <w:lvl w:ilvl="3" w:tplc="2842F8B2" w:tentative="1">
      <w:start w:val="1"/>
      <w:numFmt w:val="bullet"/>
      <w:lvlText w:val=""/>
      <w:lvlJc w:val="left"/>
      <w:pPr>
        <w:ind w:left="2520" w:hanging="360"/>
      </w:pPr>
      <w:rPr>
        <w:rFonts w:ascii="Symbol" w:hAnsi="Symbol" w:hint="default"/>
      </w:rPr>
    </w:lvl>
    <w:lvl w:ilvl="4" w:tplc="79E0275E" w:tentative="1">
      <w:start w:val="1"/>
      <w:numFmt w:val="bullet"/>
      <w:lvlText w:val="o"/>
      <w:lvlJc w:val="left"/>
      <w:pPr>
        <w:ind w:left="3240" w:hanging="360"/>
      </w:pPr>
      <w:rPr>
        <w:rFonts w:ascii="Courier New" w:hAnsi="Courier New" w:cs="Courier New" w:hint="default"/>
      </w:rPr>
    </w:lvl>
    <w:lvl w:ilvl="5" w:tplc="A84E36A8" w:tentative="1">
      <w:start w:val="1"/>
      <w:numFmt w:val="bullet"/>
      <w:lvlText w:val=""/>
      <w:lvlJc w:val="left"/>
      <w:pPr>
        <w:ind w:left="3960" w:hanging="360"/>
      </w:pPr>
      <w:rPr>
        <w:rFonts w:ascii="Wingdings" w:hAnsi="Wingdings" w:hint="default"/>
      </w:rPr>
    </w:lvl>
    <w:lvl w:ilvl="6" w:tplc="2E4A3C3C" w:tentative="1">
      <w:start w:val="1"/>
      <w:numFmt w:val="bullet"/>
      <w:lvlText w:val=""/>
      <w:lvlJc w:val="left"/>
      <w:pPr>
        <w:ind w:left="4680" w:hanging="360"/>
      </w:pPr>
      <w:rPr>
        <w:rFonts w:ascii="Symbol" w:hAnsi="Symbol" w:hint="default"/>
      </w:rPr>
    </w:lvl>
    <w:lvl w:ilvl="7" w:tplc="488C9CD8" w:tentative="1">
      <w:start w:val="1"/>
      <w:numFmt w:val="bullet"/>
      <w:lvlText w:val="o"/>
      <w:lvlJc w:val="left"/>
      <w:pPr>
        <w:ind w:left="5400" w:hanging="360"/>
      </w:pPr>
      <w:rPr>
        <w:rFonts w:ascii="Courier New" w:hAnsi="Courier New" w:cs="Courier New" w:hint="default"/>
      </w:rPr>
    </w:lvl>
    <w:lvl w:ilvl="8" w:tplc="74C2BA7A" w:tentative="1">
      <w:start w:val="1"/>
      <w:numFmt w:val="bullet"/>
      <w:lvlText w:val=""/>
      <w:lvlJc w:val="left"/>
      <w:pPr>
        <w:ind w:left="6120" w:hanging="360"/>
      </w:pPr>
      <w:rPr>
        <w:rFonts w:ascii="Wingdings" w:hAnsi="Wingdings" w:hint="default"/>
      </w:rPr>
    </w:lvl>
  </w:abstractNum>
  <w:abstractNum w:abstractNumId="28" w15:restartNumberingAfterBreak="0">
    <w:nsid w:val="7E5545D3"/>
    <w:multiLevelType w:val="hybridMultilevel"/>
    <w:tmpl w:val="2FBE0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658165">
    <w:abstractNumId w:val="13"/>
  </w:num>
  <w:num w:numId="2" w16cid:durableId="1190415584">
    <w:abstractNumId w:val="0"/>
  </w:num>
  <w:num w:numId="3" w16cid:durableId="1982730264">
    <w:abstractNumId w:val="14"/>
  </w:num>
  <w:num w:numId="4" w16cid:durableId="869610102">
    <w:abstractNumId w:val="27"/>
  </w:num>
  <w:num w:numId="5" w16cid:durableId="1447044500">
    <w:abstractNumId w:val="28"/>
  </w:num>
  <w:num w:numId="6" w16cid:durableId="1277442263">
    <w:abstractNumId w:val="7"/>
  </w:num>
  <w:num w:numId="7" w16cid:durableId="1727291715">
    <w:abstractNumId w:val="9"/>
  </w:num>
  <w:num w:numId="8" w16cid:durableId="544176332">
    <w:abstractNumId w:val="4"/>
  </w:num>
  <w:num w:numId="9" w16cid:durableId="728957697">
    <w:abstractNumId w:val="12"/>
  </w:num>
  <w:num w:numId="10" w16cid:durableId="317661636">
    <w:abstractNumId w:val="22"/>
  </w:num>
  <w:num w:numId="11" w16cid:durableId="2048018663">
    <w:abstractNumId w:val="2"/>
  </w:num>
  <w:num w:numId="12" w16cid:durableId="1551041422">
    <w:abstractNumId w:val="5"/>
  </w:num>
  <w:num w:numId="13" w16cid:durableId="815799053">
    <w:abstractNumId w:val="18"/>
  </w:num>
  <w:num w:numId="14" w16cid:durableId="99111229">
    <w:abstractNumId w:val="24"/>
  </w:num>
  <w:num w:numId="15" w16cid:durableId="1123958386">
    <w:abstractNumId w:val="21"/>
  </w:num>
  <w:num w:numId="16" w16cid:durableId="1116486004">
    <w:abstractNumId w:val="25"/>
  </w:num>
  <w:num w:numId="17" w16cid:durableId="973406276">
    <w:abstractNumId w:val="26"/>
  </w:num>
  <w:num w:numId="18" w16cid:durableId="296766451">
    <w:abstractNumId w:val="20"/>
  </w:num>
  <w:num w:numId="19" w16cid:durableId="2125464761">
    <w:abstractNumId w:val="19"/>
  </w:num>
  <w:num w:numId="20" w16cid:durableId="625238571">
    <w:abstractNumId w:val="11"/>
  </w:num>
  <w:num w:numId="21" w16cid:durableId="629483484">
    <w:abstractNumId w:val="6"/>
  </w:num>
  <w:num w:numId="22" w16cid:durableId="1007682674">
    <w:abstractNumId w:val="1"/>
  </w:num>
  <w:num w:numId="23" w16cid:durableId="614219076">
    <w:abstractNumId w:val="23"/>
  </w:num>
  <w:num w:numId="24" w16cid:durableId="1686009298">
    <w:abstractNumId w:val="17"/>
  </w:num>
  <w:num w:numId="25" w16cid:durableId="404035152">
    <w:abstractNumId w:val="3"/>
  </w:num>
  <w:num w:numId="26" w16cid:durableId="1151827229">
    <w:abstractNumId w:val="13"/>
  </w:num>
  <w:num w:numId="27" w16cid:durableId="789855444">
    <w:abstractNumId w:val="13"/>
  </w:num>
  <w:num w:numId="28" w16cid:durableId="325862060">
    <w:abstractNumId w:val="16"/>
  </w:num>
  <w:num w:numId="29" w16cid:durableId="1910067481">
    <w:abstractNumId w:val="13"/>
  </w:num>
  <w:num w:numId="30" w16cid:durableId="1574774952">
    <w:abstractNumId w:val="10"/>
  </w:num>
  <w:num w:numId="31" w16cid:durableId="910653189">
    <w:abstractNumId w:val="8"/>
  </w:num>
  <w:num w:numId="32" w16cid:durableId="1054818486">
    <w:abstractNumId w:val="15"/>
  </w:num>
  <w:num w:numId="33" w16cid:durableId="915017110">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8E2"/>
    <w:rsid w:val="000013BB"/>
    <w:rsid w:val="00001BDE"/>
    <w:rsid w:val="00002F60"/>
    <w:rsid w:val="000061B8"/>
    <w:rsid w:val="000061D4"/>
    <w:rsid w:val="00007E9D"/>
    <w:rsid w:val="000118D7"/>
    <w:rsid w:val="00013600"/>
    <w:rsid w:val="0001490B"/>
    <w:rsid w:val="00015C68"/>
    <w:rsid w:val="000179B0"/>
    <w:rsid w:val="000200BD"/>
    <w:rsid w:val="00020267"/>
    <w:rsid w:val="000202B6"/>
    <w:rsid w:val="00021EE2"/>
    <w:rsid w:val="0002275B"/>
    <w:rsid w:val="0002314A"/>
    <w:rsid w:val="00025045"/>
    <w:rsid w:val="00025EE9"/>
    <w:rsid w:val="0002637A"/>
    <w:rsid w:val="0003068E"/>
    <w:rsid w:val="00031378"/>
    <w:rsid w:val="0003212D"/>
    <w:rsid w:val="0003214A"/>
    <w:rsid w:val="00035079"/>
    <w:rsid w:val="000350C9"/>
    <w:rsid w:val="00035547"/>
    <w:rsid w:val="00035ED1"/>
    <w:rsid w:val="00041509"/>
    <w:rsid w:val="00042491"/>
    <w:rsid w:val="000450CF"/>
    <w:rsid w:val="000473DA"/>
    <w:rsid w:val="00047825"/>
    <w:rsid w:val="00050C9E"/>
    <w:rsid w:val="00051DFC"/>
    <w:rsid w:val="00053C24"/>
    <w:rsid w:val="000548AA"/>
    <w:rsid w:val="00054D2B"/>
    <w:rsid w:val="00055FE5"/>
    <w:rsid w:val="000562ED"/>
    <w:rsid w:val="000566CC"/>
    <w:rsid w:val="00056EA7"/>
    <w:rsid w:val="00063725"/>
    <w:rsid w:val="00064BEA"/>
    <w:rsid w:val="000701D8"/>
    <w:rsid w:val="00070FC5"/>
    <w:rsid w:val="00071A69"/>
    <w:rsid w:val="00073645"/>
    <w:rsid w:val="00073B13"/>
    <w:rsid w:val="00074284"/>
    <w:rsid w:val="00074CCE"/>
    <w:rsid w:val="000754B3"/>
    <w:rsid w:val="000757E0"/>
    <w:rsid w:val="00077632"/>
    <w:rsid w:val="0008062F"/>
    <w:rsid w:val="000806A0"/>
    <w:rsid w:val="00080F48"/>
    <w:rsid w:val="0008155B"/>
    <w:rsid w:val="00081994"/>
    <w:rsid w:val="0008262A"/>
    <w:rsid w:val="00083E60"/>
    <w:rsid w:val="0008689E"/>
    <w:rsid w:val="00086B28"/>
    <w:rsid w:val="00086F3E"/>
    <w:rsid w:val="00090002"/>
    <w:rsid w:val="00090392"/>
    <w:rsid w:val="00091759"/>
    <w:rsid w:val="00092125"/>
    <w:rsid w:val="000949C8"/>
    <w:rsid w:val="00094CDC"/>
    <w:rsid w:val="000975C8"/>
    <w:rsid w:val="000A0AC9"/>
    <w:rsid w:val="000A1BCA"/>
    <w:rsid w:val="000A1F71"/>
    <w:rsid w:val="000A2F71"/>
    <w:rsid w:val="000A4601"/>
    <w:rsid w:val="000A64B0"/>
    <w:rsid w:val="000A7F23"/>
    <w:rsid w:val="000B0331"/>
    <w:rsid w:val="000B0DCF"/>
    <w:rsid w:val="000B18E0"/>
    <w:rsid w:val="000B273C"/>
    <w:rsid w:val="000B4261"/>
    <w:rsid w:val="000B776C"/>
    <w:rsid w:val="000C0BB3"/>
    <w:rsid w:val="000C25E5"/>
    <w:rsid w:val="000C47FA"/>
    <w:rsid w:val="000C4FDB"/>
    <w:rsid w:val="000C55FD"/>
    <w:rsid w:val="000C7434"/>
    <w:rsid w:val="000D05E5"/>
    <w:rsid w:val="000D09A4"/>
    <w:rsid w:val="000D285E"/>
    <w:rsid w:val="000D4269"/>
    <w:rsid w:val="000D57DA"/>
    <w:rsid w:val="000D7376"/>
    <w:rsid w:val="000D752C"/>
    <w:rsid w:val="000E1495"/>
    <w:rsid w:val="000E2CD0"/>
    <w:rsid w:val="000E2D23"/>
    <w:rsid w:val="000E50A5"/>
    <w:rsid w:val="000E55D3"/>
    <w:rsid w:val="000E606D"/>
    <w:rsid w:val="000E74B1"/>
    <w:rsid w:val="000E766E"/>
    <w:rsid w:val="000F3452"/>
    <w:rsid w:val="000F3554"/>
    <w:rsid w:val="000F5A32"/>
    <w:rsid w:val="001009CB"/>
    <w:rsid w:val="001047F8"/>
    <w:rsid w:val="00106129"/>
    <w:rsid w:val="0010700D"/>
    <w:rsid w:val="0010792A"/>
    <w:rsid w:val="00107F77"/>
    <w:rsid w:val="001109C6"/>
    <w:rsid w:val="00112035"/>
    <w:rsid w:val="001160A3"/>
    <w:rsid w:val="00124561"/>
    <w:rsid w:val="00125654"/>
    <w:rsid w:val="00130F36"/>
    <w:rsid w:val="00131C21"/>
    <w:rsid w:val="00133175"/>
    <w:rsid w:val="00133836"/>
    <w:rsid w:val="00133A0D"/>
    <w:rsid w:val="00134559"/>
    <w:rsid w:val="00135223"/>
    <w:rsid w:val="00135ADA"/>
    <w:rsid w:val="0014019E"/>
    <w:rsid w:val="00142271"/>
    <w:rsid w:val="001423CE"/>
    <w:rsid w:val="00143056"/>
    <w:rsid w:val="001458BF"/>
    <w:rsid w:val="001468D7"/>
    <w:rsid w:val="00150614"/>
    <w:rsid w:val="00151E3A"/>
    <w:rsid w:val="001525A2"/>
    <w:rsid w:val="00153553"/>
    <w:rsid w:val="001563CE"/>
    <w:rsid w:val="0016014A"/>
    <w:rsid w:val="00160204"/>
    <w:rsid w:val="00160F16"/>
    <w:rsid w:val="001613F5"/>
    <w:rsid w:val="0016291C"/>
    <w:rsid w:val="001629C7"/>
    <w:rsid w:val="0016469B"/>
    <w:rsid w:val="00166D69"/>
    <w:rsid w:val="001671EA"/>
    <w:rsid w:val="00170989"/>
    <w:rsid w:val="001729E2"/>
    <w:rsid w:val="001756DE"/>
    <w:rsid w:val="00176A23"/>
    <w:rsid w:val="00176E7E"/>
    <w:rsid w:val="001775A1"/>
    <w:rsid w:val="00177F0F"/>
    <w:rsid w:val="001861F3"/>
    <w:rsid w:val="0018682D"/>
    <w:rsid w:val="00187DF8"/>
    <w:rsid w:val="00190214"/>
    <w:rsid w:val="0019059D"/>
    <w:rsid w:val="00192908"/>
    <w:rsid w:val="001A6115"/>
    <w:rsid w:val="001A61DF"/>
    <w:rsid w:val="001A6730"/>
    <w:rsid w:val="001A6A2D"/>
    <w:rsid w:val="001A717B"/>
    <w:rsid w:val="001B04A7"/>
    <w:rsid w:val="001B1C0A"/>
    <w:rsid w:val="001B4382"/>
    <w:rsid w:val="001B4547"/>
    <w:rsid w:val="001B5F83"/>
    <w:rsid w:val="001B6432"/>
    <w:rsid w:val="001B73C7"/>
    <w:rsid w:val="001C0C73"/>
    <w:rsid w:val="001C10CB"/>
    <w:rsid w:val="001D0ADC"/>
    <w:rsid w:val="001D1BA2"/>
    <w:rsid w:val="001D7CAE"/>
    <w:rsid w:val="001E07EB"/>
    <w:rsid w:val="001E1C1E"/>
    <w:rsid w:val="001E4C17"/>
    <w:rsid w:val="001E71DD"/>
    <w:rsid w:val="001F020D"/>
    <w:rsid w:val="001F16B8"/>
    <w:rsid w:val="001F1C3B"/>
    <w:rsid w:val="001F613F"/>
    <w:rsid w:val="001F64CD"/>
    <w:rsid w:val="0020043F"/>
    <w:rsid w:val="0020044F"/>
    <w:rsid w:val="002023E0"/>
    <w:rsid w:val="002028D5"/>
    <w:rsid w:val="00203417"/>
    <w:rsid w:val="00203648"/>
    <w:rsid w:val="00203B07"/>
    <w:rsid w:val="00204212"/>
    <w:rsid w:val="00207179"/>
    <w:rsid w:val="00207D28"/>
    <w:rsid w:val="00207FF9"/>
    <w:rsid w:val="002100F6"/>
    <w:rsid w:val="002106DE"/>
    <w:rsid w:val="00212CE2"/>
    <w:rsid w:val="00214EF1"/>
    <w:rsid w:val="00215599"/>
    <w:rsid w:val="0021652C"/>
    <w:rsid w:val="00220D82"/>
    <w:rsid w:val="00223136"/>
    <w:rsid w:val="0022567D"/>
    <w:rsid w:val="0022672B"/>
    <w:rsid w:val="00232044"/>
    <w:rsid w:val="0023208D"/>
    <w:rsid w:val="00233FCE"/>
    <w:rsid w:val="00241697"/>
    <w:rsid w:val="00243CDF"/>
    <w:rsid w:val="00244B77"/>
    <w:rsid w:val="00244E7E"/>
    <w:rsid w:val="002470D4"/>
    <w:rsid w:val="00254531"/>
    <w:rsid w:val="002550CD"/>
    <w:rsid w:val="00255EC9"/>
    <w:rsid w:val="002566E1"/>
    <w:rsid w:val="002567C4"/>
    <w:rsid w:val="00256C12"/>
    <w:rsid w:val="00256F51"/>
    <w:rsid w:val="00260CAA"/>
    <w:rsid w:val="0026166F"/>
    <w:rsid w:val="002624DE"/>
    <w:rsid w:val="0026292D"/>
    <w:rsid w:val="00264738"/>
    <w:rsid w:val="00264C86"/>
    <w:rsid w:val="00274A3F"/>
    <w:rsid w:val="00274B71"/>
    <w:rsid w:val="002756CC"/>
    <w:rsid w:val="00276EE5"/>
    <w:rsid w:val="00277BFD"/>
    <w:rsid w:val="002809AC"/>
    <w:rsid w:val="00280AB4"/>
    <w:rsid w:val="002842D0"/>
    <w:rsid w:val="002846F7"/>
    <w:rsid w:val="00287446"/>
    <w:rsid w:val="00287F25"/>
    <w:rsid w:val="002912A7"/>
    <w:rsid w:val="002937EB"/>
    <w:rsid w:val="00293831"/>
    <w:rsid w:val="002942C8"/>
    <w:rsid w:val="002969BD"/>
    <w:rsid w:val="002972BB"/>
    <w:rsid w:val="002A0705"/>
    <w:rsid w:val="002A07C3"/>
    <w:rsid w:val="002A3DB7"/>
    <w:rsid w:val="002A4678"/>
    <w:rsid w:val="002B12C5"/>
    <w:rsid w:val="002B228B"/>
    <w:rsid w:val="002B2BE6"/>
    <w:rsid w:val="002B597D"/>
    <w:rsid w:val="002B6177"/>
    <w:rsid w:val="002B639A"/>
    <w:rsid w:val="002B6837"/>
    <w:rsid w:val="002B6B74"/>
    <w:rsid w:val="002C2B6C"/>
    <w:rsid w:val="002C2EAD"/>
    <w:rsid w:val="002C3222"/>
    <w:rsid w:val="002C34A4"/>
    <w:rsid w:val="002C536A"/>
    <w:rsid w:val="002C6C7D"/>
    <w:rsid w:val="002C7147"/>
    <w:rsid w:val="002D107A"/>
    <w:rsid w:val="002D1818"/>
    <w:rsid w:val="002D1B9C"/>
    <w:rsid w:val="002D7697"/>
    <w:rsid w:val="002E0117"/>
    <w:rsid w:val="002E10F5"/>
    <w:rsid w:val="002E3E00"/>
    <w:rsid w:val="002E424A"/>
    <w:rsid w:val="002E586C"/>
    <w:rsid w:val="002F0A11"/>
    <w:rsid w:val="002F0FA8"/>
    <w:rsid w:val="002F13E5"/>
    <w:rsid w:val="002F4E5C"/>
    <w:rsid w:val="002F7172"/>
    <w:rsid w:val="003009BF"/>
    <w:rsid w:val="00300C38"/>
    <w:rsid w:val="00304264"/>
    <w:rsid w:val="00304D82"/>
    <w:rsid w:val="00305A03"/>
    <w:rsid w:val="00306495"/>
    <w:rsid w:val="00307387"/>
    <w:rsid w:val="00310DCE"/>
    <w:rsid w:val="00311522"/>
    <w:rsid w:val="00314125"/>
    <w:rsid w:val="00316E6F"/>
    <w:rsid w:val="00322F9E"/>
    <w:rsid w:val="003252AC"/>
    <w:rsid w:val="003259E7"/>
    <w:rsid w:val="003260F4"/>
    <w:rsid w:val="00327872"/>
    <w:rsid w:val="00330CDC"/>
    <w:rsid w:val="00331F19"/>
    <w:rsid w:val="003334F3"/>
    <w:rsid w:val="00333C0B"/>
    <w:rsid w:val="00334BBB"/>
    <w:rsid w:val="00335892"/>
    <w:rsid w:val="003360A5"/>
    <w:rsid w:val="0033697F"/>
    <w:rsid w:val="00337592"/>
    <w:rsid w:val="00340CAC"/>
    <w:rsid w:val="00342084"/>
    <w:rsid w:val="00343EF9"/>
    <w:rsid w:val="00344B5C"/>
    <w:rsid w:val="00345A4A"/>
    <w:rsid w:val="00345F2E"/>
    <w:rsid w:val="00347170"/>
    <w:rsid w:val="00347431"/>
    <w:rsid w:val="0035019B"/>
    <w:rsid w:val="00350904"/>
    <w:rsid w:val="00351246"/>
    <w:rsid w:val="00351518"/>
    <w:rsid w:val="003517BC"/>
    <w:rsid w:val="00351C7C"/>
    <w:rsid w:val="003533BA"/>
    <w:rsid w:val="00353FED"/>
    <w:rsid w:val="00354FD6"/>
    <w:rsid w:val="00355C8F"/>
    <w:rsid w:val="00356414"/>
    <w:rsid w:val="003577AB"/>
    <w:rsid w:val="003579E3"/>
    <w:rsid w:val="0036048A"/>
    <w:rsid w:val="00360816"/>
    <w:rsid w:val="00360A3F"/>
    <w:rsid w:val="00361205"/>
    <w:rsid w:val="003615B4"/>
    <w:rsid w:val="0036320B"/>
    <w:rsid w:val="003661FF"/>
    <w:rsid w:val="00366DE0"/>
    <w:rsid w:val="00367EAE"/>
    <w:rsid w:val="00370225"/>
    <w:rsid w:val="00371556"/>
    <w:rsid w:val="00371676"/>
    <w:rsid w:val="003723BD"/>
    <w:rsid w:val="0037292F"/>
    <w:rsid w:val="003747BD"/>
    <w:rsid w:val="00374887"/>
    <w:rsid w:val="00374AF2"/>
    <w:rsid w:val="003754A1"/>
    <w:rsid w:val="0038207C"/>
    <w:rsid w:val="00382540"/>
    <w:rsid w:val="003847AF"/>
    <w:rsid w:val="003851BF"/>
    <w:rsid w:val="00386B4E"/>
    <w:rsid w:val="003904AB"/>
    <w:rsid w:val="00393F41"/>
    <w:rsid w:val="00395C12"/>
    <w:rsid w:val="003A0F0B"/>
    <w:rsid w:val="003A2623"/>
    <w:rsid w:val="003A26F7"/>
    <w:rsid w:val="003A33F5"/>
    <w:rsid w:val="003A3437"/>
    <w:rsid w:val="003A376F"/>
    <w:rsid w:val="003A427E"/>
    <w:rsid w:val="003A5F09"/>
    <w:rsid w:val="003A650C"/>
    <w:rsid w:val="003A6CFE"/>
    <w:rsid w:val="003A6D2F"/>
    <w:rsid w:val="003A6EF6"/>
    <w:rsid w:val="003B0307"/>
    <w:rsid w:val="003B1FD2"/>
    <w:rsid w:val="003B4090"/>
    <w:rsid w:val="003B4CDC"/>
    <w:rsid w:val="003C462E"/>
    <w:rsid w:val="003C49D8"/>
    <w:rsid w:val="003D0C19"/>
    <w:rsid w:val="003D1459"/>
    <w:rsid w:val="003D1590"/>
    <w:rsid w:val="003D2277"/>
    <w:rsid w:val="003D2CF8"/>
    <w:rsid w:val="003D32E0"/>
    <w:rsid w:val="003D3400"/>
    <w:rsid w:val="003D3579"/>
    <w:rsid w:val="003D3737"/>
    <w:rsid w:val="003D3FD8"/>
    <w:rsid w:val="003D403D"/>
    <w:rsid w:val="003D5E88"/>
    <w:rsid w:val="003D65DA"/>
    <w:rsid w:val="003E0153"/>
    <w:rsid w:val="003E0DF6"/>
    <w:rsid w:val="003E1887"/>
    <w:rsid w:val="003E1FDE"/>
    <w:rsid w:val="003E2F3A"/>
    <w:rsid w:val="003E4262"/>
    <w:rsid w:val="003E4635"/>
    <w:rsid w:val="003E50BA"/>
    <w:rsid w:val="003E5D63"/>
    <w:rsid w:val="003E6195"/>
    <w:rsid w:val="003F1C9D"/>
    <w:rsid w:val="003F4AB4"/>
    <w:rsid w:val="003F5375"/>
    <w:rsid w:val="00400BB4"/>
    <w:rsid w:val="00400C74"/>
    <w:rsid w:val="00400CDA"/>
    <w:rsid w:val="004025B9"/>
    <w:rsid w:val="00402CAB"/>
    <w:rsid w:val="00403BFE"/>
    <w:rsid w:val="00404CC5"/>
    <w:rsid w:val="00404E26"/>
    <w:rsid w:val="004056C4"/>
    <w:rsid w:val="0040632F"/>
    <w:rsid w:val="00406A94"/>
    <w:rsid w:val="00407B84"/>
    <w:rsid w:val="004106C3"/>
    <w:rsid w:val="004126EE"/>
    <w:rsid w:val="00413101"/>
    <w:rsid w:val="00413C93"/>
    <w:rsid w:val="0041464E"/>
    <w:rsid w:val="004147A9"/>
    <w:rsid w:val="004177C9"/>
    <w:rsid w:val="00417F88"/>
    <w:rsid w:val="004204D9"/>
    <w:rsid w:val="00421373"/>
    <w:rsid w:val="00422791"/>
    <w:rsid w:val="0042561F"/>
    <w:rsid w:val="00425B06"/>
    <w:rsid w:val="00426DB7"/>
    <w:rsid w:val="00427C2A"/>
    <w:rsid w:val="00431060"/>
    <w:rsid w:val="00431694"/>
    <w:rsid w:val="00432731"/>
    <w:rsid w:val="00436163"/>
    <w:rsid w:val="00437461"/>
    <w:rsid w:val="00440254"/>
    <w:rsid w:val="00441FDF"/>
    <w:rsid w:val="00442B7D"/>
    <w:rsid w:val="00447146"/>
    <w:rsid w:val="00447751"/>
    <w:rsid w:val="004477B9"/>
    <w:rsid w:val="0045015B"/>
    <w:rsid w:val="00451CBB"/>
    <w:rsid w:val="00452EC1"/>
    <w:rsid w:val="00453B9D"/>
    <w:rsid w:val="00453C5B"/>
    <w:rsid w:val="00455E8A"/>
    <w:rsid w:val="00456139"/>
    <w:rsid w:val="00457BD6"/>
    <w:rsid w:val="00462410"/>
    <w:rsid w:val="004650C3"/>
    <w:rsid w:val="00465C8F"/>
    <w:rsid w:val="004670E8"/>
    <w:rsid w:val="004671E0"/>
    <w:rsid w:val="00467910"/>
    <w:rsid w:val="004702C9"/>
    <w:rsid w:val="004718E2"/>
    <w:rsid w:val="004737B7"/>
    <w:rsid w:val="004740D5"/>
    <w:rsid w:val="00475E15"/>
    <w:rsid w:val="00476B25"/>
    <w:rsid w:val="0048046F"/>
    <w:rsid w:val="0048182E"/>
    <w:rsid w:val="00481946"/>
    <w:rsid w:val="00484D2E"/>
    <w:rsid w:val="00487D6E"/>
    <w:rsid w:val="00491660"/>
    <w:rsid w:val="004917F7"/>
    <w:rsid w:val="00493278"/>
    <w:rsid w:val="004957D8"/>
    <w:rsid w:val="004969C0"/>
    <w:rsid w:val="00497CF7"/>
    <w:rsid w:val="00497DCF"/>
    <w:rsid w:val="004A0D64"/>
    <w:rsid w:val="004A1FDC"/>
    <w:rsid w:val="004A248F"/>
    <w:rsid w:val="004A4862"/>
    <w:rsid w:val="004A4FB3"/>
    <w:rsid w:val="004A5C40"/>
    <w:rsid w:val="004B082F"/>
    <w:rsid w:val="004B1BB8"/>
    <w:rsid w:val="004B243D"/>
    <w:rsid w:val="004B2625"/>
    <w:rsid w:val="004B37EF"/>
    <w:rsid w:val="004B4240"/>
    <w:rsid w:val="004B5167"/>
    <w:rsid w:val="004B7057"/>
    <w:rsid w:val="004B755A"/>
    <w:rsid w:val="004C10B9"/>
    <w:rsid w:val="004C22A3"/>
    <w:rsid w:val="004C3294"/>
    <w:rsid w:val="004C61A1"/>
    <w:rsid w:val="004C6228"/>
    <w:rsid w:val="004C6927"/>
    <w:rsid w:val="004C7795"/>
    <w:rsid w:val="004C7A1E"/>
    <w:rsid w:val="004D067F"/>
    <w:rsid w:val="004D16F0"/>
    <w:rsid w:val="004D24D7"/>
    <w:rsid w:val="004D257E"/>
    <w:rsid w:val="004D42C5"/>
    <w:rsid w:val="004D5242"/>
    <w:rsid w:val="004D6299"/>
    <w:rsid w:val="004D701B"/>
    <w:rsid w:val="004D784F"/>
    <w:rsid w:val="004E4280"/>
    <w:rsid w:val="004E60E2"/>
    <w:rsid w:val="004E7433"/>
    <w:rsid w:val="004F0393"/>
    <w:rsid w:val="004F4DF0"/>
    <w:rsid w:val="004F5826"/>
    <w:rsid w:val="004F63EF"/>
    <w:rsid w:val="004F6799"/>
    <w:rsid w:val="004F78EC"/>
    <w:rsid w:val="00500A15"/>
    <w:rsid w:val="00500E93"/>
    <w:rsid w:val="0050144E"/>
    <w:rsid w:val="0050624B"/>
    <w:rsid w:val="005103BD"/>
    <w:rsid w:val="005108B3"/>
    <w:rsid w:val="00511675"/>
    <w:rsid w:val="00512E33"/>
    <w:rsid w:val="00512EF6"/>
    <w:rsid w:val="005139BE"/>
    <w:rsid w:val="00513A37"/>
    <w:rsid w:val="005146E9"/>
    <w:rsid w:val="00515CF6"/>
    <w:rsid w:val="00517E6E"/>
    <w:rsid w:val="005201BF"/>
    <w:rsid w:val="00520829"/>
    <w:rsid w:val="005214D7"/>
    <w:rsid w:val="00523148"/>
    <w:rsid w:val="0052450A"/>
    <w:rsid w:val="00525FEF"/>
    <w:rsid w:val="005260A8"/>
    <w:rsid w:val="005312ED"/>
    <w:rsid w:val="00531E51"/>
    <w:rsid w:val="00531FCB"/>
    <w:rsid w:val="0053236B"/>
    <w:rsid w:val="00537A7F"/>
    <w:rsid w:val="00544138"/>
    <w:rsid w:val="00547084"/>
    <w:rsid w:val="00550496"/>
    <w:rsid w:val="00550B90"/>
    <w:rsid w:val="0055199E"/>
    <w:rsid w:val="00551A48"/>
    <w:rsid w:val="00551D4C"/>
    <w:rsid w:val="00552ED3"/>
    <w:rsid w:val="00553523"/>
    <w:rsid w:val="00555EFB"/>
    <w:rsid w:val="00556D45"/>
    <w:rsid w:val="00557246"/>
    <w:rsid w:val="00560E9C"/>
    <w:rsid w:val="0056256C"/>
    <w:rsid w:val="00563527"/>
    <w:rsid w:val="00566616"/>
    <w:rsid w:val="00566DF7"/>
    <w:rsid w:val="0057091C"/>
    <w:rsid w:val="00571772"/>
    <w:rsid w:val="0057350E"/>
    <w:rsid w:val="005740FB"/>
    <w:rsid w:val="00576FD1"/>
    <w:rsid w:val="00577F0C"/>
    <w:rsid w:val="005805AF"/>
    <w:rsid w:val="00582C3E"/>
    <w:rsid w:val="00584D24"/>
    <w:rsid w:val="00586E62"/>
    <w:rsid w:val="0058725C"/>
    <w:rsid w:val="005879EC"/>
    <w:rsid w:val="00590092"/>
    <w:rsid w:val="0059253F"/>
    <w:rsid w:val="00594976"/>
    <w:rsid w:val="00594DB9"/>
    <w:rsid w:val="0059617C"/>
    <w:rsid w:val="0059769D"/>
    <w:rsid w:val="005A056A"/>
    <w:rsid w:val="005A13DB"/>
    <w:rsid w:val="005A29AF"/>
    <w:rsid w:val="005A2E39"/>
    <w:rsid w:val="005A3770"/>
    <w:rsid w:val="005A5099"/>
    <w:rsid w:val="005A51F4"/>
    <w:rsid w:val="005A584F"/>
    <w:rsid w:val="005B057A"/>
    <w:rsid w:val="005B09A9"/>
    <w:rsid w:val="005B1CC5"/>
    <w:rsid w:val="005B1D88"/>
    <w:rsid w:val="005B2806"/>
    <w:rsid w:val="005B2ED9"/>
    <w:rsid w:val="005B36F2"/>
    <w:rsid w:val="005B5734"/>
    <w:rsid w:val="005B6447"/>
    <w:rsid w:val="005B7646"/>
    <w:rsid w:val="005B79A3"/>
    <w:rsid w:val="005C018C"/>
    <w:rsid w:val="005C04E5"/>
    <w:rsid w:val="005C1BC4"/>
    <w:rsid w:val="005C3B56"/>
    <w:rsid w:val="005C51C0"/>
    <w:rsid w:val="005C6E17"/>
    <w:rsid w:val="005C750F"/>
    <w:rsid w:val="005D0C6A"/>
    <w:rsid w:val="005D17F6"/>
    <w:rsid w:val="005D1A87"/>
    <w:rsid w:val="005D21F5"/>
    <w:rsid w:val="005D4810"/>
    <w:rsid w:val="005D5D56"/>
    <w:rsid w:val="005E00CA"/>
    <w:rsid w:val="005E2493"/>
    <w:rsid w:val="005E3836"/>
    <w:rsid w:val="005E4AFE"/>
    <w:rsid w:val="005E6771"/>
    <w:rsid w:val="005E6A83"/>
    <w:rsid w:val="005E6DE3"/>
    <w:rsid w:val="005E7A5B"/>
    <w:rsid w:val="005F0558"/>
    <w:rsid w:val="005F28C0"/>
    <w:rsid w:val="005F31CE"/>
    <w:rsid w:val="005F3B32"/>
    <w:rsid w:val="005F442E"/>
    <w:rsid w:val="005F4563"/>
    <w:rsid w:val="005F5DBA"/>
    <w:rsid w:val="005F672D"/>
    <w:rsid w:val="005F6930"/>
    <w:rsid w:val="005F7A58"/>
    <w:rsid w:val="006004EF"/>
    <w:rsid w:val="006015D6"/>
    <w:rsid w:val="00602A74"/>
    <w:rsid w:val="00605450"/>
    <w:rsid w:val="00605F48"/>
    <w:rsid w:val="00606104"/>
    <w:rsid w:val="00607EC8"/>
    <w:rsid w:val="006106D9"/>
    <w:rsid w:val="00613085"/>
    <w:rsid w:val="0061319A"/>
    <w:rsid w:val="0061330F"/>
    <w:rsid w:val="00613E8C"/>
    <w:rsid w:val="00616793"/>
    <w:rsid w:val="00616FB0"/>
    <w:rsid w:val="00617019"/>
    <w:rsid w:val="0061718D"/>
    <w:rsid w:val="0061787C"/>
    <w:rsid w:val="0062024B"/>
    <w:rsid w:val="0062159C"/>
    <w:rsid w:val="00622E35"/>
    <w:rsid w:val="00623982"/>
    <w:rsid w:val="0062415D"/>
    <w:rsid w:val="00624830"/>
    <w:rsid w:val="00625BDF"/>
    <w:rsid w:val="00626259"/>
    <w:rsid w:val="006265FB"/>
    <w:rsid w:val="00626822"/>
    <w:rsid w:val="00627007"/>
    <w:rsid w:val="00631EF9"/>
    <w:rsid w:val="00633AAE"/>
    <w:rsid w:val="00634BF8"/>
    <w:rsid w:val="00636416"/>
    <w:rsid w:val="00636C05"/>
    <w:rsid w:val="0064221E"/>
    <w:rsid w:val="00642F7A"/>
    <w:rsid w:val="00643D23"/>
    <w:rsid w:val="00643F8A"/>
    <w:rsid w:val="00644F2F"/>
    <w:rsid w:val="00645515"/>
    <w:rsid w:val="00646A0E"/>
    <w:rsid w:val="00647C4C"/>
    <w:rsid w:val="006509A4"/>
    <w:rsid w:val="00651229"/>
    <w:rsid w:val="00651867"/>
    <w:rsid w:val="00652056"/>
    <w:rsid w:val="006530C7"/>
    <w:rsid w:val="00656819"/>
    <w:rsid w:val="006609F7"/>
    <w:rsid w:val="00661551"/>
    <w:rsid w:val="006624D5"/>
    <w:rsid w:val="00662ECC"/>
    <w:rsid w:val="00663EFF"/>
    <w:rsid w:val="006642AB"/>
    <w:rsid w:val="00664C19"/>
    <w:rsid w:val="00664DBA"/>
    <w:rsid w:val="00665D91"/>
    <w:rsid w:val="0067148E"/>
    <w:rsid w:val="006714C2"/>
    <w:rsid w:val="00671604"/>
    <w:rsid w:val="00671713"/>
    <w:rsid w:val="00671868"/>
    <w:rsid w:val="00672733"/>
    <w:rsid w:val="0067562F"/>
    <w:rsid w:val="00675AF8"/>
    <w:rsid w:val="00676DDF"/>
    <w:rsid w:val="0068095B"/>
    <w:rsid w:val="00682854"/>
    <w:rsid w:val="00682F94"/>
    <w:rsid w:val="00684652"/>
    <w:rsid w:val="0068507A"/>
    <w:rsid w:val="00685B25"/>
    <w:rsid w:val="006861AC"/>
    <w:rsid w:val="0068625B"/>
    <w:rsid w:val="006870D3"/>
    <w:rsid w:val="00690F6F"/>
    <w:rsid w:val="0069358B"/>
    <w:rsid w:val="0069513D"/>
    <w:rsid w:val="006956BE"/>
    <w:rsid w:val="00695801"/>
    <w:rsid w:val="006A3901"/>
    <w:rsid w:val="006A4504"/>
    <w:rsid w:val="006A47DC"/>
    <w:rsid w:val="006A5041"/>
    <w:rsid w:val="006A6DC3"/>
    <w:rsid w:val="006A70DD"/>
    <w:rsid w:val="006A7500"/>
    <w:rsid w:val="006B1191"/>
    <w:rsid w:val="006B2514"/>
    <w:rsid w:val="006B27F8"/>
    <w:rsid w:val="006B3846"/>
    <w:rsid w:val="006B5FBA"/>
    <w:rsid w:val="006B6196"/>
    <w:rsid w:val="006B66B5"/>
    <w:rsid w:val="006B69B8"/>
    <w:rsid w:val="006C1A67"/>
    <w:rsid w:val="006C4CC3"/>
    <w:rsid w:val="006D02F2"/>
    <w:rsid w:val="006D473F"/>
    <w:rsid w:val="006D60D4"/>
    <w:rsid w:val="006E1118"/>
    <w:rsid w:val="006E18AD"/>
    <w:rsid w:val="006E1C38"/>
    <w:rsid w:val="006E254E"/>
    <w:rsid w:val="006E649F"/>
    <w:rsid w:val="006E67DD"/>
    <w:rsid w:val="006F0CCD"/>
    <w:rsid w:val="006F0FEB"/>
    <w:rsid w:val="006F1BBF"/>
    <w:rsid w:val="006F2877"/>
    <w:rsid w:val="006F3A1A"/>
    <w:rsid w:val="006F3F9C"/>
    <w:rsid w:val="006F4B96"/>
    <w:rsid w:val="006F4F7F"/>
    <w:rsid w:val="006F5375"/>
    <w:rsid w:val="006F5542"/>
    <w:rsid w:val="006F58E4"/>
    <w:rsid w:val="006F668B"/>
    <w:rsid w:val="006F6BFE"/>
    <w:rsid w:val="006F6DC7"/>
    <w:rsid w:val="007002FE"/>
    <w:rsid w:val="007013ED"/>
    <w:rsid w:val="00701E36"/>
    <w:rsid w:val="00704FD1"/>
    <w:rsid w:val="00706FB3"/>
    <w:rsid w:val="00707313"/>
    <w:rsid w:val="0070785D"/>
    <w:rsid w:val="007109E3"/>
    <w:rsid w:val="007127E8"/>
    <w:rsid w:val="0071346A"/>
    <w:rsid w:val="00713C29"/>
    <w:rsid w:val="007170E5"/>
    <w:rsid w:val="0072157D"/>
    <w:rsid w:val="00721E03"/>
    <w:rsid w:val="007237B2"/>
    <w:rsid w:val="0072642D"/>
    <w:rsid w:val="00727AFE"/>
    <w:rsid w:val="00730E0B"/>
    <w:rsid w:val="0073151F"/>
    <w:rsid w:val="00732320"/>
    <w:rsid w:val="007346BB"/>
    <w:rsid w:val="00736E45"/>
    <w:rsid w:val="00737736"/>
    <w:rsid w:val="007417EE"/>
    <w:rsid w:val="00741C0B"/>
    <w:rsid w:val="00742027"/>
    <w:rsid w:val="00745B93"/>
    <w:rsid w:val="00745F71"/>
    <w:rsid w:val="00746ACD"/>
    <w:rsid w:val="00747040"/>
    <w:rsid w:val="007502E6"/>
    <w:rsid w:val="007507D7"/>
    <w:rsid w:val="00754B63"/>
    <w:rsid w:val="00754DFE"/>
    <w:rsid w:val="00755812"/>
    <w:rsid w:val="00755EBD"/>
    <w:rsid w:val="00756727"/>
    <w:rsid w:val="007569B9"/>
    <w:rsid w:val="00762EEB"/>
    <w:rsid w:val="00763D29"/>
    <w:rsid w:val="00764053"/>
    <w:rsid w:val="00767BCA"/>
    <w:rsid w:val="00770A16"/>
    <w:rsid w:val="0077139A"/>
    <w:rsid w:val="00775362"/>
    <w:rsid w:val="00777254"/>
    <w:rsid w:val="00781E30"/>
    <w:rsid w:val="00783132"/>
    <w:rsid w:val="00784C1C"/>
    <w:rsid w:val="0078509A"/>
    <w:rsid w:val="0078593F"/>
    <w:rsid w:val="00790165"/>
    <w:rsid w:val="00792012"/>
    <w:rsid w:val="00793467"/>
    <w:rsid w:val="00793E6D"/>
    <w:rsid w:val="00794E80"/>
    <w:rsid w:val="00794EB2"/>
    <w:rsid w:val="00796426"/>
    <w:rsid w:val="00796963"/>
    <w:rsid w:val="007A1859"/>
    <w:rsid w:val="007A277A"/>
    <w:rsid w:val="007A3EE0"/>
    <w:rsid w:val="007A3FC1"/>
    <w:rsid w:val="007A4C23"/>
    <w:rsid w:val="007A4E5C"/>
    <w:rsid w:val="007A767C"/>
    <w:rsid w:val="007A7A7F"/>
    <w:rsid w:val="007B1233"/>
    <w:rsid w:val="007B2EBC"/>
    <w:rsid w:val="007C00C5"/>
    <w:rsid w:val="007C08EC"/>
    <w:rsid w:val="007C0E2F"/>
    <w:rsid w:val="007C10D0"/>
    <w:rsid w:val="007C1816"/>
    <w:rsid w:val="007C1D2B"/>
    <w:rsid w:val="007C3DC2"/>
    <w:rsid w:val="007C6EE1"/>
    <w:rsid w:val="007C7113"/>
    <w:rsid w:val="007D058C"/>
    <w:rsid w:val="007D0C7D"/>
    <w:rsid w:val="007D34A0"/>
    <w:rsid w:val="007D40E1"/>
    <w:rsid w:val="007D6B6D"/>
    <w:rsid w:val="007E0366"/>
    <w:rsid w:val="007E3E0C"/>
    <w:rsid w:val="007E41F1"/>
    <w:rsid w:val="007F035C"/>
    <w:rsid w:val="007F675E"/>
    <w:rsid w:val="00801080"/>
    <w:rsid w:val="00802189"/>
    <w:rsid w:val="00802C2C"/>
    <w:rsid w:val="008052BC"/>
    <w:rsid w:val="00805E7A"/>
    <w:rsid w:val="008101E6"/>
    <w:rsid w:val="00810991"/>
    <w:rsid w:val="008113CF"/>
    <w:rsid w:val="00813DE7"/>
    <w:rsid w:val="008155E8"/>
    <w:rsid w:val="00822310"/>
    <w:rsid w:val="00823D94"/>
    <w:rsid w:val="00825A7A"/>
    <w:rsid w:val="008264B5"/>
    <w:rsid w:val="0083078C"/>
    <w:rsid w:val="008310EC"/>
    <w:rsid w:val="008347DC"/>
    <w:rsid w:val="008420BB"/>
    <w:rsid w:val="00842F4E"/>
    <w:rsid w:val="00845D92"/>
    <w:rsid w:val="008504E4"/>
    <w:rsid w:val="00852D5B"/>
    <w:rsid w:val="00853AFE"/>
    <w:rsid w:val="008554BC"/>
    <w:rsid w:val="00856295"/>
    <w:rsid w:val="00860613"/>
    <w:rsid w:val="0086279B"/>
    <w:rsid w:val="00865252"/>
    <w:rsid w:val="00866E28"/>
    <w:rsid w:val="00871520"/>
    <w:rsid w:val="008721D2"/>
    <w:rsid w:val="0087296E"/>
    <w:rsid w:val="0087341A"/>
    <w:rsid w:val="0087370D"/>
    <w:rsid w:val="00873E9A"/>
    <w:rsid w:val="00874AD3"/>
    <w:rsid w:val="008763A5"/>
    <w:rsid w:val="008812D7"/>
    <w:rsid w:val="008822EE"/>
    <w:rsid w:val="00882B76"/>
    <w:rsid w:val="008830EB"/>
    <w:rsid w:val="008845D4"/>
    <w:rsid w:val="00885B78"/>
    <w:rsid w:val="00886027"/>
    <w:rsid w:val="00890F3F"/>
    <w:rsid w:val="008915C0"/>
    <w:rsid w:val="00891905"/>
    <w:rsid w:val="008922EB"/>
    <w:rsid w:val="0089520B"/>
    <w:rsid w:val="00896189"/>
    <w:rsid w:val="008A07B3"/>
    <w:rsid w:val="008A1436"/>
    <w:rsid w:val="008A3767"/>
    <w:rsid w:val="008B1F9E"/>
    <w:rsid w:val="008B2010"/>
    <w:rsid w:val="008B28BE"/>
    <w:rsid w:val="008B2CD5"/>
    <w:rsid w:val="008B326B"/>
    <w:rsid w:val="008B48C8"/>
    <w:rsid w:val="008B52E6"/>
    <w:rsid w:val="008B534A"/>
    <w:rsid w:val="008B5442"/>
    <w:rsid w:val="008B5A86"/>
    <w:rsid w:val="008B7321"/>
    <w:rsid w:val="008C0E64"/>
    <w:rsid w:val="008C1D38"/>
    <w:rsid w:val="008C1DA7"/>
    <w:rsid w:val="008C325F"/>
    <w:rsid w:val="008C33D7"/>
    <w:rsid w:val="008C3877"/>
    <w:rsid w:val="008C6802"/>
    <w:rsid w:val="008D0D3D"/>
    <w:rsid w:val="008D231C"/>
    <w:rsid w:val="008D27E2"/>
    <w:rsid w:val="008D2C2A"/>
    <w:rsid w:val="008D2E4E"/>
    <w:rsid w:val="008D348A"/>
    <w:rsid w:val="008D4177"/>
    <w:rsid w:val="008D6497"/>
    <w:rsid w:val="008D65EA"/>
    <w:rsid w:val="008E0239"/>
    <w:rsid w:val="008E184E"/>
    <w:rsid w:val="008E1D05"/>
    <w:rsid w:val="008E4557"/>
    <w:rsid w:val="008E4F34"/>
    <w:rsid w:val="008F1075"/>
    <w:rsid w:val="008F292C"/>
    <w:rsid w:val="008F3DDC"/>
    <w:rsid w:val="008F41F1"/>
    <w:rsid w:val="008F51E2"/>
    <w:rsid w:val="008F521E"/>
    <w:rsid w:val="008F7381"/>
    <w:rsid w:val="0090088D"/>
    <w:rsid w:val="0090187C"/>
    <w:rsid w:val="009049F5"/>
    <w:rsid w:val="009056F6"/>
    <w:rsid w:val="00906559"/>
    <w:rsid w:val="009077E7"/>
    <w:rsid w:val="00911C01"/>
    <w:rsid w:val="00913D9A"/>
    <w:rsid w:val="0091462F"/>
    <w:rsid w:val="009150C8"/>
    <w:rsid w:val="00916102"/>
    <w:rsid w:val="009163BB"/>
    <w:rsid w:val="009207F1"/>
    <w:rsid w:val="00922ABE"/>
    <w:rsid w:val="009243C4"/>
    <w:rsid w:val="00925101"/>
    <w:rsid w:val="00925ABA"/>
    <w:rsid w:val="0093010B"/>
    <w:rsid w:val="0093080F"/>
    <w:rsid w:val="00932170"/>
    <w:rsid w:val="009335A3"/>
    <w:rsid w:val="00934A3B"/>
    <w:rsid w:val="00934E39"/>
    <w:rsid w:val="00940108"/>
    <w:rsid w:val="009411B7"/>
    <w:rsid w:val="0094169C"/>
    <w:rsid w:val="0094271D"/>
    <w:rsid w:val="00943056"/>
    <w:rsid w:val="00943C34"/>
    <w:rsid w:val="0094494B"/>
    <w:rsid w:val="00944B2E"/>
    <w:rsid w:val="009505FE"/>
    <w:rsid w:val="00950816"/>
    <w:rsid w:val="009509D8"/>
    <w:rsid w:val="00950D7B"/>
    <w:rsid w:val="00951792"/>
    <w:rsid w:val="00951936"/>
    <w:rsid w:val="00951DB7"/>
    <w:rsid w:val="00951EA7"/>
    <w:rsid w:val="00953830"/>
    <w:rsid w:val="00954BDA"/>
    <w:rsid w:val="00960525"/>
    <w:rsid w:val="0096201C"/>
    <w:rsid w:val="00963727"/>
    <w:rsid w:val="00963B43"/>
    <w:rsid w:val="00963D6B"/>
    <w:rsid w:val="009647DC"/>
    <w:rsid w:val="009659DA"/>
    <w:rsid w:val="009663C7"/>
    <w:rsid w:val="0096659F"/>
    <w:rsid w:val="00970623"/>
    <w:rsid w:val="00975CDC"/>
    <w:rsid w:val="00977AF9"/>
    <w:rsid w:val="00980A4A"/>
    <w:rsid w:val="00981598"/>
    <w:rsid w:val="0098234C"/>
    <w:rsid w:val="0098393A"/>
    <w:rsid w:val="00985181"/>
    <w:rsid w:val="009863DA"/>
    <w:rsid w:val="00986CB5"/>
    <w:rsid w:val="0099269B"/>
    <w:rsid w:val="00992BD5"/>
    <w:rsid w:val="00995138"/>
    <w:rsid w:val="00995DE6"/>
    <w:rsid w:val="00996034"/>
    <w:rsid w:val="00996487"/>
    <w:rsid w:val="009A0D2E"/>
    <w:rsid w:val="009A2DFD"/>
    <w:rsid w:val="009A36F3"/>
    <w:rsid w:val="009A54A1"/>
    <w:rsid w:val="009A646C"/>
    <w:rsid w:val="009B073E"/>
    <w:rsid w:val="009B1AF2"/>
    <w:rsid w:val="009B1D5E"/>
    <w:rsid w:val="009B2803"/>
    <w:rsid w:val="009B3349"/>
    <w:rsid w:val="009B47B4"/>
    <w:rsid w:val="009B6751"/>
    <w:rsid w:val="009B7399"/>
    <w:rsid w:val="009C1819"/>
    <w:rsid w:val="009C1B8F"/>
    <w:rsid w:val="009C26F4"/>
    <w:rsid w:val="009C56CB"/>
    <w:rsid w:val="009C5B63"/>
    <w:rsid w:val="009C5E2B"/>
    <w:rsid w:val="009C641D"/>
    <w:rsid w:val="009D1AFE"/>
    <w:rsid w:val="009D4050"/>
    <w:rsid w:val="009D510A"/>
    <w:rsid w:val="009D585A"/>
    <w:rsid w:val="009E390D"/>
    <w:rsid w:val="009E3987"/>
    <w:rsid w:val="009E3D4F"/>
    <w:rsid w:val="009E6708"/>
    <w:rsid w:val="009F005B"/>
    <w:rsid w:val="009F061E"/>
    <w:rsid w:val="009F0D35"/>
    <w:rsid w:val="009F1294"/>
    <w:rsid w:val="009F1507"/>
    <w:rsid w:val="009F2194"/>
    <w:rsid w:val="009F2E32"/>
    <w:rsid w:val="009F3B5D"/>
    <w:rsid w:val="009F5D3B"/>
    <w:rsid w:val="009F67D9"/>
    <w:rsid w:val="00A00184"/>
    <w:rsid w:val="00A00BCC"/>
    <w:rsid w:val="00A024BF"/>
    <w:rsid w:val="00A07DC6"/>
    <w:rsid w:val="00A1019B"/>
    <w:rsid w:val="00A112D6"/>
    <w:rsid w:val="00A1157C"/>
    <w:rsid w:val="00A12038"/>
    <w:rsid w:val="00A140B5"/>
    <w:rsid w:val="00A14D75"/>
    <w:rsid w:val="00A158C2"/>
    <w:rsid w:val="00A17940"/>
    <w:rsid w:val="00A17E67"/>
    <w:rsid w:val="00A20F6D"/>
    <w:rsid w:val="00A21105"/>
    <w:rsid w:val="00A213DA"/>
    <w:rsid w:val="00A225D7"/>
    <w:rsid w:val="00A22C44"/>
    <w:rsid w:val="00A2481F"/>
    <w:rsid w:val="00A24BC3"/>
    <w:rsid w:val="00A26CE5"/>
    <w:rsid w:val="00A27B5B"/>
    <w:rsid w:val="00A27F1A"/>
    <w:rsid w:val="00A30AB8"/>
    <w:rsid w:val="00A31443"/>
    <w:rsid w:val="00A32A68"/>
    <w:rsid w:val="00A33429"/>
    <w:rsid w:val="00A34001"/>
    <w:rsid w:val="00A346C8"/>
    <w:rsid w:val="00A36482"/>
    <w:rsid w:val="00A367F6"/>
    <w:rsid w:val="00A369B7"/>
    <w:rsid w:val="00A3783C"/>
    <w:rsid w:val="00A37934"/>
    <w:rsid w:val="00A37DBC"/>
    <w:rsid w:val="00A44216"/>
    <w:rsid w:val="00A4656A"/>
    <w:rsid w:val="00A46A58"/>
    <w:rsid w:val="00A47AC0"/>
    <w:rsid w:val="00A50045"/>
    <w:rsid w:val="00A5648C"/>
    <w:rsid w:val="00A565F1"/>
    <w:rsid w:val="00A57BF2"/>
    <w:rsid w:val="00A61545"/>
    <w:rsid w:val="00A62823"/>
    <w:rsid w:val="00A64876"/>
    <w:rsid w:val="00A64D97"/>
    <w:rsid w:val="00A674A4"/>
    <w:rsid w:val="00A67D28"/>
    <w:rsid w:val="00A75140"/>
    <w:rsid w:val="00A753BD"/>
    <w:rsid w:val="00A75491"/>
    <w:rsid w:val="00A76156"/>
    <w:rsid w:val="00A8122B"/>
    <w:rsid w:val="00A81F1C"/>
    <w:rsid w:val="00A82ACC"/>
    <w:rsid w:val="00A85750"/>
    <w:rsid w:val="00A90057"/>
    <w:rsid w:val="00A90FE9"/>
    <w:rsid w:val="00A9119F"/>
    <w:rsid w:val="00A913CF"/>
    <w:rsid w:val="00A91F76"/>
    <w:rsid w:val="00A94E7F"/>
    <w:rsid w:val="00A9527B"/>
    <w:rsid w:val="00A9619F"/>
    <w:rsid w:val="00A97317"/>
    <w:rsid w:val="00AA2496"/>
    <w:rsid w:val="00AA2B71"/>
    <w:rsid w:val="00AA3A92"/>
    <w:rsid w:val="00AA560E"/>
    <w:rsid w:val="00AB09C9"/>
    <w:rsid w:val="00AB1E29"/>
    <w:rsid w:val="00AB2B2B"/>
    <w:rsid w:val="00AB357D"/>
    <w:rsid w:val="00AB3927"/>
    <w:rsid w:val="00AB3B18"/>
    <w:rsid w:val="00AB5EE3"/>
    <w:rsid w:val="00AB6FBA"/>
    <w:rsid w:val="00AC008F"/>
    <w:rsid w:val="00AC2728"/>
    <w:rsid w:val="00AC3AF3"/>
    <w:rsid w:val="00AC490B"/>
    <w:rsid w:val="00AC55ED"/>
    <w:rsid w:val="00AC5A87"/>
    <w:rsid w:val="00AC7C53"/>
    <w:rsid w:val="00AC7EA2"/>
    <w:rsid w:val="00AD04E1"/>
    <w:rsid w:val="00AD0B8F"/>
    <w:rsid w:val="00AD1159"/>
    <w:rsid w:val="00AD174B"/>
    <w:rsid w:val="00AD3DF1"/>
    <w:rsid w:val="00AD4151"/>
    <w:rsid w:val="00AD5467"/>
    <w:rsid w:val="00AD6A3D"/>
    <w:rsid w:val="00AE0565"/>
    <w:rsid w:val="00AE0DAE"/>
    <w:rsid w:val="00AE3334"/>
    <w:rsid w:val="00AE3570"/>
    <w:rsid w:val="00AE45D1"/>
    <w:rsid w:val="00AE5706"/>
    <w:rsid w:val="00AE65A7"/>
    <w:rsid w:val="00AE6CC8"/>
    <w:rsid w:val="00AE75E4"/>
    <w:rsid w:val="00AF05E9"/>
    <w:rsid w:val="00AF2829"/>
    <w:rsid w:val="00AF2D21"/>
    <w:rsid w:val="00AF2FDE"/>
    <w:rsid w:val="00AF32F3"/>
    <w:rsid w:val="00AF3BDA"/>
    <w:rsid w:val="00AF61F2"/>
    <w:rsid w:val="00AF638D"/>
    <w:rsid w:val="00AF65EF"/>
    <w:rsid w:val="00B00B7F"/>
    <w:rsid w:val="00B0157A"/>
    <w:rsid w:val="00B01C9D"/>
    <w:rsid w:val="00B028F2"/>
    <w:rsid w:val="00B02EA5"/>
    <w:rsid w:val="00B034E8"/>
    <w:rsid w:val="00B03B75"/>
    <w:rsid w:val="00B04C9B"/>
    <w:rsid w:val="00B073AD"/>
    <w:rsid w:val="00B07BA7"/>
    <w:rsid w:val="00B10611"/>
    <w:rsid w:val="00B11C05"/>
    <w:rsid w:val="00B16042"/>
    <w:rsid w:val="00B169A8"/>
    <w:rsid w:val="00B16CC6"/>
    <w:rsid w:val="00B176FE"/>
    <w:rsid w:val="00B21731"/>
    <w:rsid w:val="00B21970"/>
    <w:rsid w:val="00B227CD"/>
    <w:rsid w:val="00B2309A"/>
    <w:rsid w:val="00B2414A"/>
    <w:rsid w:val="00B24CAC"/>
    <w:rsid w:val="00B26E0E"/>
    <w:rsid w:val="00B26E5B"/>
    <w:rsid w:val="00B30082"/>
    <w:rsid w:val="00B3792D"/>
    <w:rsid w:val="00B42676"/>
    <w:rsid w:val="00B4427A"/>
    <w:rsid w:val="00B44EAF"/>
    <w:rsid w:val="00B50D6C"/>
    <w:rsid w:val="00B51121"/>
    <w:rsid w:val="00B5181E"/>
    <w:rsid w:val="00B53874"/>
    <w:rsid w:val="00B53B26"/>
    <w:rsid w:val="00B54C44"/>
    <w:rsid w:val="00B54DB6"/>
    <w:rsid w:val="00B5685E"/>
    <w:rsid w:val="00B56B77"/>
    <w:rsid w:val="00B607EC"/>
    <w:rsid w:val="00B60D9D"/>
    <w:rsid w:val="00B631B3"/>
    <w:rsid w:val="00B6331C"/>
    <w:rsid w:val="00B6342E"/>
    <w:rsid w:val="00B663FC"/>
    <w:rsid w:val="00B67FD9"/>
    <w:rsid w:val="00B7028A"/>
    <w:rsid w:val="00B70A2D"/>
    <w:rsid w:val="00B76517"/>
    <w:rsid w:val="00B77E19"/>
    <w:rsid w:val="00B8031E"/>
    <w:rsid w:val="00B80997"/>
    <w:rsid w:val="00B81A33"/>
    <w:rsid w:val="00B82B7C"/>
    <w:rsid w:val="00B8365A"/>
    <w:rsid w:val="00B83ABE"/>
    <w:rsid w:val="00B846E7"/>
    <w:rsid w:val="00B85485"/>
    <w:rsid w:val="00B85F54"/>
    <w:rsid w:val="00B863F1"/>
    <w:rsid w:val="00B86B9D"/>
    <w:rsid w:val="00B909AD"/>
    <w:rsid w:val="00B928A6"/>
    <w:rsid w:val="00B92C55"/>
    <w:rsid w:val="00B92FFB"/>
    <w:rsid w:val="00B93BF6"/>
    <w:rsid w:val="00B96EEE"/>
    <w:rsid w:val="00BA05F6"/>
    <w:rsid w:val="00BA3C02"/>
    <w:rsid w:val="00BA4783"/>
    <w:rsid w:val="00BA63C5"/>
    <w:rsid w:val="00BA7902"/>
    <w:rsid w:val="00BB117B"/>
    <w:rsid w:val="00BB16DA"/>
    <w:rsid w:val="00BB21F7"/>
    <w:rsid w:val="00BB22EE"/>
    <w:rsid w:val="00BB3285"/>
    <w:rsid w:val="00BB3C75"/>
    <w:rsid w:val="00BB551B"/>
    <w:rsid w:val="00BB70FC"/>
    <w:rsid w:val="00BB73B6"/>
    <w:rsid w:val="00BC0616"/>
    <w:rsid w:val="00BC226F"/>
    <w:rsid w:val="00BC40CB"/>
    <w:rsid w:val="00BC60D5"/>
    <w:rsid w:val="00BC64B1"/>
    <w:rsid w:val="00BD18ED"/>
    <w:rsid w:val="00BD20D1"/>
    <w:rsid w:val="00BD317E"/>
    <w:rsid w:val="00BD3FEB"/>
    <w:rsid w:val="00BD6C76"/>
    <w:rsid w:val="00BE10C6"/>
    <w:rsid w:val="00BE1CFC"/>
    <w:rsid w:val="00BE2D58"/>
    <w:rsid w:val="00BE2EC8"/>
    <w:rsid w:val="00BE34F1"/>
    <w:rsid w:val="00BF09F6"/>
    <w:rsid w:val="00BF0B6D"/>
    <w:rsid w:val="00BF0D78"/>
    <w:rsid w:val="00BF38C9"/>
    <w:rsid w:val="00C04D18"/>
    <w:rsid w:val="00C0514B"/>
    <w:rsid w:val="00C06797"/>
    <w:rsid w:val="00C06860"/>
    <w:rsid w:val="00C06DF7"/>
    <w:rsid w:val="00C06E17"/>
    <w:rsid w:val="00C11C2C"/>
    <w:rsid w:val="00C1394F"/>
    <w:rsid w:val="00C13D4F"/>
    <w:rsid w:val="00C1576F"/>
    <w:rsid w:val="00C16DCE"/>
    <w:rsid w:val="00C2163A"/>
    <w:rsid w:val="00C22253"/>
    <w:rsid w:val="00C26CAC"/>
    <w:rsid w:val="00C27699"/>
    <w:rsid w:val="00C308D6"/>
    <w:rsid w:val="00C3365F"/>
    <w:rsid w:val="00C33DBA"/>
    <w:rsid w:val="00C3429D"/>
    <w:rsid w:val="00C347D0"/>
    <w:rsid w:val="00C359E4"/>
    <w:rsid w:val="00C35FFD"/>
    <w:rsid w:val="00C40814"/>
    <w:rsid w:val="00C40A03"/>
    <w:rsid w:val="00C41ADE"/>
    <w:rsid w:val="00C420BC"/>
    <w:rsid w:val="00C423F8"/>
    <w:rsid w:val="00C42EB1"/>
    <w:rsid w:val="00C44A71"/>
    <w:rsid w:val="00C465A7"/>
    <w:rsid w:val="00C5122D"/>
    <w:rsid w:val="00C519E5"/>
    <w:rsid w:val="00C51B43"/>
    <w:rsid w:val="00C5311B"/>
    <w:rsid w:val="00C53265"/>
    <w:rsid w:val="00C53D76"/>
    <w:rsid w:val="00C55C1D"/>
    <w:rsid w:val="00C57008"/>
    <w:rsid w:val="00C574BD"/>
    <w:rsid w:val="00C6066F"/>
    <w:rsid w:val="00C609E9"/>
    <w:rsid w:val="00C60C81"/>
    <w:rsid w:val="00C636EB"/>
    <w:rsid w:val="00C63D92"/>
    <w:rsid w:val="00C65EA8"/>
    <w:rsid w:val="00C72D6D"/>
    <w:rsid w:val="00C734CD"/>
    <w:rsid w:val="00C742A1"/>
    <w:rsid w:val="00C75C7D"/>
    <w:rsid w:val="00C763C9"/>
    <w:rsid w:val="00C778E6"/>
    <w:rsid w:val="00C77FB5"/>
    <w:rsid w:val="00C8119A"/>
    <w:rsid w:val="00C81C3D"/>
    <w:rsid w:val="00C81E04"/>
    <w:rsid w:val="00C82189"/>
    <w:rsid w:val="00C82BE0"/>
    <w:rsid w:val="00C82F1C"/>
    <w:rsid w:val="00C841D2"/>
    <w:rsid w:val="00C850D4"/>
    <w:rsid w:val="00C855A1"/>
    <w:rsid w:val="00C86C09"/>
    <w:rsid w:val="00C87480"/>
    <w:rsid w:val="00C87582"/>
    <w:rsid w:val="00C87C25"/>
    <w:rsid w:val="00C91FD9"/>
    <w:rsid w:val="00C9391D"/>
    <w:rsid w:val="00C950D5"/>
    <w:rsid w:val="00C95A65"/>
    <w:rsid w:val="00C95D3D"/>
    <w:rsid w:val="00CA0023"/>
    <w:rsid w:val="00CA11FD"/>
    <w:rsid w:val="00CA2CAF"/>
    <w:rsid w:val="00CA7C4B"/>
    <w:rsid w:val="00CB1300"/>
    <w:rsid w:val="00CB1D44"/>
    <w:rsid w:val="00CB2114"/>
    <w:rsid w:val="00CB2721"/>
    <w:rsid w:val="00CB2CDF"/>
    <w:rsid w:val="00CB62F8"/>
    <w:rsid w:val="00CB675C"/>
    <w:rsid w:val="00CC0147"/>
    <w:rsid w:val="00CC0630"/>
    <w:rsid w:val="00CC293B"/>
    <w:rsid w:val="00CC3E08"/>
    <w:rsid w:val="00CC4B84"/>
    <w:rsid w:val="00CC57EB"/>
    <w:rsid w:val="00CC72A5"/>
    <w:rsid w:val="00CD1023"/>
    <w:rsid w:val="00CD1480"/>
    <w:rsid w:val="00CD4BEE"/>
    <w:rsid w:val="00CD4E9A"/>
    <w:rsid w:val="00CD5D38"/>
    <w:rsid w:val="00CD7725"/>
    <w:rsid w:val="00CE11E1"/>
    <w:rsid w:val="00CE2AA3"/>
    <w:rsid w:val="00CE2C9E"/>
    <w:rsid w:val="00CE63CF"/>
    <w:rsid w:val="00CE65A1"/>
    <w:rsid w:val="00CE65F7"/>
    <w:rsid w:val="00CE68C7"/>
    <w:rsid w:val="00CE6DD5"/>
    <w:rsid w:val="00CF0092"/>
    <w:rsid w:val="00CF1691"/>
    <w:rsid w:val="00CF39E7"/>
    <w:rsid w:val="00CF7BA3"/>
    <w:rsid w:val="00D008C2"/>
    <w:rsid w:val="00D02158"/>
    <w:rsid w:val="00D02F30"/>
    <w:rsid w:val="00D03505"/>
    <w:rsid w:val="00D03F8C"/>
    <w:rsid w:val="00D06186"/>
    <w:rsid w:val="00D10228"/>
    <w:rsid w:val="00D11F83"/>
    <w:rsid w:val="00D20BB1"/>
    <w:rsid w:val="00D20E58"/>
    <w:rsid w:val="00D2263A"/>
    <w:rsid w:val="00D22C2D"/>
    <w:rsid w:val="00D24606"/>
    <w:rsid w:val="00D24A7A"/>
    <w:rsid w:val="00D24AD4"/>
    <w:rsid w:val="00D274DE"/>
    <w:rsid w:val="00D3067C"/>
    <w:rsid w:val="00D3190A"/>
    <w:rsid w:val="00D31FDE"/>
    <w:rsid w:val="00D348A0"/>
    <w:rsid w:val="00D37C23"/>
    <w:rsid w:val="00D409CF"/>
    <w:rsid w:val="00D41CB0"/>
    <w:rsid w:val="00D43F64"/>
    <w:rsid w:val="00D45669"/>
    <w:rsid w:val="00D46D36"/>
    <w:rsid w:val="00D46EA5"/>
    <w:rsid w:val="00D507A2"/>
    <w:rsid w:val="00D52739"/>
    <w:rsid w:val="00D52BD7"/>
    <w:rsid w:val="00D52D50"/>
    <w:rsid w:val="00D530D5"/>
    <w:rsid w:val="00D535EE"/>
    <w:rsid w:val="00D5376A"/>
    <w:rsid w:val="00D55BBD"/>
    <w:rsid w:val="00D5653A"/>
    <w:rsid w:val="00D56B80"/>
    <w:rsid w:val="00D5714D"/>
    <w:rsid w:val="00D6097E"/>
    <w:rsid w:val="00D61D8B"/>
    <w:rsid w:val="00D63A09"/>
    <w:rsid w:val="00D641D5"/>
    <w:rsid w:val="00D64A69"/>
    <w:rsid w:val="00D65CDA"/>
    <w:rsid w:val="00D6759F"/>
    <w:rsid w:val="00D72F57"/>
    <w:rsid w:val="00D73041"/>
    <w:rsid w:val="00D744FB"/>
    <w:rsid w:val="00D80D7A"/>
    <w:rsid w:val="00D80FB3"/>
    <w:rsid w:val="00D811EA"/>
    <w:rsid w:val="00D812EC"/>
    <w:rsid w:val="00D819BA"/>
    <w:rsid w:val="00D83434"/>
    <w:rsid w:val="00D85119"/>
    <w:rsid w:val="00D8792E"/>
    <w:rsid w:val="00D90792"/>
    <w:rsid w:val="00D91CD1"/>
    <w:rsid w:val="00D9314F"/>
    <w:rsid w:val="00D9404B"/>
    <w:rsid w:val="00D96696"/>
    <w:rsid w:val="00D97C03"/>
    <w:rsid w:val="00DA09F1"/>
    <w:rsid w:val="00DA0C73"/>
    <w:rsid w:val="00DA1A88"/>
    <w:rsid w:val="00DA3128"/>
    <w:rsid w:val="00DA40EF"/>
    <w:rsid w:val="00DA4793"/>
    <w:rsid w:val="00DA6CD0"/>
    <w:rsid w:val="00DA752E"/>
    <w:rsid w:val="00DA7E2C"/>
    <w:rsid w:val="00DB03A6"/>
    <w:rsid w:val="00DB062F"/>
    <w:rsid w:val="00DB2DA3"/>
    <w:rsid w:val="00DB3CE8"/>
    <w:rsid w:val="00DB3D3B"/>
    <w:rsid w:val="00DB4975"/>
    <w:rsid w:val="00DC30C3"/>
    <w:rsid w:val="00DC376F"/>
    <w:rsid w:val="00DC4FE2"/>
    <w:rsid w:val="00DC5140"/>
    <w:rsid w:val="00DC6259"/>
    <w:rsid w:val="00DC69B5"/>
    <w:rsid w:val="00DC7857"/>
    <w:rsid w:val="00DD0421"/>
    <w:rsid w:val="00DD36F7"/>
    <w:rsid w:val="00DE07D8"/>
    <w:rsid w:val="00DE16F5"/>
    <w:rsid w:val="00DE53BD"/>
    <w:rsid w:val="00DE6B5D"/>
    <w:rsid w:val="00DE6F23"/>
    <w:rsid w:val="00DF0CA0"/>
    <w:rsid w:val="00DF1C9B"/>
    <w:rsid w:val="00DF3274"/>
    <w:rsid w:val="00DF4EAD"/>
    <w:rsid w:val="00DF6E24"/>
    <w:rsid w:val="00E02469"/>
    <w:rsid w:val="00E03968"/>
    <w:rsid w:val="00E03F0B"/>
    <w:rsid w:val="00E0504C"/>
    <w:rsid w:val="00E06E22"/>
    <w:rsid w:val="00E10892"/>
    <w:rsid w:val="00E108C3"/>
    <w:rsid w:val="00E113FC"/>
    <w:rsid w:val="00E1250E"/>
    <w:rsid w:val="00E128BB"/>
    <w:rsid w:val="00E148B4"/>
    <w:rsid w:val="00E15494"/>
    <w:rsid w:val="00E15EA6"/>
    <w:rsid w:val="00E16781"/>
    <w:rsid w:val="00E176CF"/>
    <w:rsid w:val="00E177E4"/>
    <w:rsid w:val="00E20237"/>
    <w:rsid w:val="00E2118E"/>
    <w:rsid w:val="00E2311A"/>
    <w:rsid w:val="00E3081F"/>
    <w:rsid w:val="00E313B7"/>
    <w:rsid w:val="00E34AB3"/>
    <w:rsid w:val="00E3601E"/>
    <w:rsid w:val="00E36AE2"/>
    <w:rsid w:val="00E378AD"/>
    <w:rsid w:val="00E4009F"/>
    <w:rsid w:val="00E40D05"/>
    <w:rsid w:val="00E40E3D"/>
    <w:rsid w:val="00E418D5"/>
    <w:rsid w:val="00E41937"/>
    <w:rsid w:val="00E41A34"/>
    <w:rsid w:val="00E41E3D"/>
    <w:rsid w:val="00E4542C"/>
    <w:rsid w:val="00E45477"/>
    <w:rsid w:val="00E45A60"/>
    <w:rsid w:val="00E509EB"/>
    <w:rsid w:val="00E51A93"/>
    <w:rsid w:val="00E51EDA"/>
    <w:rsid w:val="00E54F85"/>
    <w:rsid w:val="00E57507"/>
    <w:rsid w:val="00E636EE"/>
    <w:rsid w:val="00E63C64"/>
    <w:rsid w:val="00E657CD"/>
    <w:rsid w:val="00E66A44"/>
    <w:rsid w:val="00E6724D"/>
    <w:rsid w:val="00E67B1E"/>
    <w:rsid w:val="00E72843"/>
    <w:rsid w:val="00E73C0B"/>
    <w:rsid w:val="00E750F2"/>
    <w:rsid w:val="00E75AD3"/>
    <w:rsid w:val="00E765EE"/>
    <w:rsid w:val="00E77086"/>
    <w:rsid w:val="00E77EFB"/>
    <w:rsid w:val="00E82A2C"/>
    <w:rsid w:val="00E84182"/>
    <w:rsid w:val="00E906BD"/>
    <w:rsid w:val="00E9140D"/>
    <w:rsid w:val="00E92E4D"/>
    <w:rsid w:val="00E9337D"/>
    <w:rsid w:val="00E94C18"/>
    <w:rsid w:val="00E95483"/>
    <w:rsid w:val="00E9626A"/>
    <w:rsid w:val="00E964F6"/>
    <w:rsid w:val="00E97372"/>
    <w:rsid w:val="00E97476"/>
    <w:rsid w:val="00EA1925"/>
    <w:rsid w:val="00EA23C6"/>
    <w:rsid w:val="00EA432E"/>
    <w:rsid w:val="00EA4903"/>
    <w:rsid w:val="00EA5406"/>
    <w:rsid w:val="00EA5DF0"/>
    <w:rsid w:val="00EA6321"/>
    <w:rsid w:val="00EA6D8D"/>
    <w:rsid w:val="00EA75B2"/>
    <w:rsid w:val="00EB1062"/>
    <w:rsid w:val="00EB13D6"/>
    <w:rsid w:val="00EB2492"/>
    <w:rsid w:val="00EB262E"/>
    <w:rsid w:val="00EB37F7"/>
    <w:rsid w:val="00EB3988"/>
    <w:rsid w:val="00EB6D24"/>
    <w:rsid w:val="00EC1D01"/>
    <w:rsid w:val="00EC2954"/>
    <w:rsid w:val="00EC2E2E"/>
    <w:rsid w:val="00EC34CE"/>
    <w:rsid w:val="00EC4818"/>
    <w:rsid w:val="00EC5C61"/>
    <w:rsid w:val="00EC7E63"/>
    <w:rsid w:val="00ED1D41"/>
    <w:rsid w:val="00ED65AD"/>
    <w:rsid w:val="00ED6ADC"/>
    <w:rsid w:val="00ED70B8"/>
    <w:rsid w:val="00EE16B3"/>
    <w:rsid w:val="00EE1978"/>
    <w:rsid w:val="00EE2824"/>
    <w:rsid w:val="00EE3373"/>
    <w:rsid w:val="00EE3A3C"/>
    <w:rsid w:val="00EE4556"/>
    <w:rsid w:val="00EE5264"/>
    <w:rsid w:val="00EE5C12"/>
    <w:rsid w:val="00EE5C1B"/>
    <w:rsid w:val="00EF2739"/>
    <w:rsid w:val="00EF79E8"/>
    <w:rsid w:val="00EF7AA3"/>
    <w:rsid w:val="00F00B53"/>
    <w:rsid w:val="00F02F53"/>
    <w:rsid w:val="00F03802"/>
    <w:rsid w:val="00F03970"/>
    <w:rsid w:val="00F03C39"/>
    <w:rsid w:val="00F04835"/>
    <w:rsid w:val="00F04E1C"/>
    <w:rsid w:val="00F070D3"/>
    <w:rsid w:val="00F1205F"/>
    <w:rsid w:val="00F14567"/>
    <w:rsid w:val="00F15126"/>
    <w:rsid w:val="00F1554D"/>
    <w:rsid w:val="00F15F41"/>
    <w:rsid w:val="00F16B8D"/>
    <w:rsid w:val="00F16F51"/>
    <w:rsid w:val="00F21F4B"/>
    <w:rsid w:val="00F22CA1"/>
    <w:rsid w:val="00F235C4"/>
    <w:rsid w:val="00F24EE4"/>
    <w:rsid w:val="00F25E59"/>
    <w:rsid w:val="00F268EA"/>
    <w:rsid w:val="00F2726A"/>
    <w:rsid w:val="00F277AD"/>
    <w:rsid w:val="00F30D7E"/>
    <w:rsid w:val="00F323B6"/>
    <w:rsid w:val="00F357CD"/>
    <w:rsid w:val="00F364A1"/>
    <w:rsid w:val="00F42418"/>
    <w:rsid w:val="00F42444"/>
    <w:rsid w:val="00F4346F"/>
    <w:rsid w:val="00F44CF0"/>
    <w:rsid w:val="00F5046B"/>
    <w:rsid w:val="00F51C14"/>
    <w:rsid w:val="00F526C4"/>
    <w:rsid w:val="00F5475C"/>
    <w:rsid w:val="00F5562A"/>
    <w:rsid w:val="00F55A6A"/>
    <w:rsid w:val="00F56FCD"/>
    <w:rsid w:val="00F62AB2"/>
    <w:rsid w:val="00F64DB2"/>
    <w:rsid w:val="00F65716"/>
    <w:rsid w:val="00F65D57"/>
    <w:rsid w:val="00F662DF"/>
    <w:rsid w:val="00F67B5B"/>
    <w:rsid w:val="00F701FC"/>
    <w:rsid w:val="00F711E5"/>
    <w:rsid w:val="00F745F0"/>
    <w:rsid w:val="00F7606E"/>
    <w:rsid w:val="00F81515"/>
    <w:rsid w:val="00F81A3B"/>
    <w:rsid w:val="00F82167"/>
    <w:rsid w:val="00F83CE6"/>
    <w:rsid w:val="00F84EAD"/>
    <w:rsid w:val="00F90B98"/>
    <w:rsid w:val="00F90E8C"/>
    <w:rsid w:val="00F91929"/>
    <w:rsid w:val="00F91BA4"/>
    <w:rsid w:val="00F924A8"/>
    <w:rsid w:val="00F93540"/>
    <w:rsid w:val="00F9534E"/>
    <w:rsid w:val="00F96868"/>
    <w:rsid w:val="00F9752B"/>
    <w:rsid w:val="00F97A4F"/>
    <w:rsid w:val="00F97B83"/>
    <w:rsid w:val="00FA0F75"/>
    <w:rsid w:val="00FA1E74"/>
    <w:rsid w:val="00FA589C"/>
    <w:rsid w:val="00FA60F7"/>
    <w:rsid w:val="00FA7743"/>
    <w:rsid w:val="00FB2189"/>
    <w:rsid w:val="00FB40C0"/>
    <w:rsid w:val="00FB516D"/>
    <w:rsid w:val="00FB6E9D"/>
    <w:rsid w:val="00FC0605"/>
    <w:rsid w:val="00FC08A0"/>
    <w:rsid w:val="00FC08B6"/>
    <w:rsid w:val="00FC2653"/>
    <w:rsid w:val="00FC38E0"/>
    <w:rsid w:val="00FC779B"/>
    <w:rsid w:val="00FD0264"/>
    <w:rsid w:val="00FD0505"/>
    <w:rsid w:val="00FD223F"/>
    <w:rsid w:val="00FD3083"/>
    <w:rsid w:val="00FD5DA1"/>
    <w:rsid w:val="00FD5FBF"/>
    <w:rsid w:val="00FE621F"/>
    <w:rsid w:val="00FE720E"/>
    <w:rsid w:val="00FE7563"/>
    <w:rsid w:val="00FF0CD1"/>
    <w:rsid w:val="00FF0DED"/>
    <w:rsid w:val="00FF1284"/>
    <w:rsid w:val="00FF16E3"/>
    <w:rsid w:val="00FF20DC"/>
    <w:rsid w:val="00FF2347"/>
    <w:rsid w:val="00FF31C9"/>
    <w:rsid w:val="00FF3A46"/>
    <w:rsid w:val="01518A50"/>
    <w:rsid w:val="0164D5CC"/>
    <w:rsid w:val="0184D4E6"/>
    <w:rsid w:val="01A50A55"/>
    <w:rsid w:val="01A74032"/>
    <w:rsid w:val="021AA0C6"/>
    <w:rsid w:val="0379ABD5"/>
    <w:rsid w:val="04583B83"/>
    <w:rsid w:val="04BC75A8"/>
    <w:rsid w:val="04D50896"/>
    <w:rsid w:val="056C26E9"/>
    <w:rsid w:val="060974D2"/>
    <w:rsid w:val="0666104E"/>
    <w:rsid w:val="06CCDF56"/>
    <w:rsid w:val="07695F3E"/>
    <w:rsid w:val="07AF8422"/>
    <w:rsid w:val="094232C5"/>
    <w:rsid w:val="094B5483"/>
    <w:rsid w:val="0A56A08F"/>
    <w:rsid w:val="0AB602B2"/>
    <w:rsid w:val="0AEA32B7"/>
    <w:rsid w:val="0B128ECF"/>
    <w:rsid w:val="0B971FD8"/>
    <w:rsid w:val="0C208776"/>
    <w:rsid w:val="0C30B781"/>
    <w:rsid w:val="0DCB100E"/>
    <w:rsid w:val="0E1EC5A6"/>
    <w:rsid w:val="0F2D7F28"/>
    <w:rsid w:val="103721D8"/>
    <w:rsid w:val="12114A0C"/>
    <w:rsid w:val="12E56994"/>
    <w:rsid w:val="13872BF0"/>
    <w:rsid w:val="13F8E91E"/>
    <w:rsid w:val="1454A194"/>
    <w:rsid w:val="1456B4A5"/>
    <w:rsid w:val="14A72F87"/>
    <w:rsid w:val="1575AC7B"/>
    <w:rsid w:val="15C493E3"/>
    <w:rsid w:val="1629D78B"/>
    <w:rsid w:val="17CA1028"/>
    <w:rsid w:val="1919832E"/>
    <w:rsid w:val="1961784D"/>
    <w:rsid w:val="1A0D06F8"/>
    <w:rsid w:val="1A17D3B0"/>
    <w:rsid w:val="1A81C4D0"/>
    <w:rsid w:val="1B20EC53"/>
    <w:rsid w:val="1CD2C333"/>
    <w:rsid w:val="1CF37C1F"/>
    <w:rsid w:val="1D34CEA4"/>
    <w:rsid w:val="1D589C07"/>
    <w:rsid w:val="1DD87B5C"/>
    <w:rsid w:val="1DFEBFFF"/>
    <w:rsid w:val="1E34E970"/>
    <w:rsid w:val="1E3C26F1"/>
    <w:rsid w:val="1E51930A"/>
    <w:rsid w:val="1F81C16D"/>
    <w:rsid w:val="208CA7C1"/>
    <w:rsid w:val="216C8A32"/>
    <w:rsid w:val="22D41728"/>
    <w:rsid w:val="233BB204"/>
    <w:rsid w:val="2365F757"/>
    <w:rsid w:val="23E3F7AE"/>
    <w:rsid w:val="254547F6"/>
    <w:rsid w:val="255F4534"/>
    <w:rsid w:val="26662FA9"/>
    <w:rsid w:val="273DD5E2"/>
    <w:rsid w:val="28601698"/>
    <w:rsid w:val="29AB3DAC"/>
    <w:rsid w:val="29BE7D3A"/>
    <w:rsid w:val="2A52825A"/>
    <w:rsid w:val="2ABED0E8"/>
    <w:rsid w:val="2AF411E3"/>
    <w:rsid w:val="2C980997"/>
    <w:rsid w:val="2D075A20"/>
    <w:rsid w:val="2D147001"/>
    <w:rsid w:val="2D23FE69"/>
    <w:rsid w:val="2E5ADC73"/>
    <w:rsid w:val="2FEECB21"/>
    <w:rsid w:val="3032F6A8"/>
    <w:rsid w:val="30A211E1"/>
    <w:rsid w:val="334FA893"/>
    <w:rsid w:val="35093D0A"/>
    <w:rsid w:val="3699EFBE"/>
    <w:rsid w:val="36C1AB9B"/>
    <w:rsid w:val="36C71381"/>
    <w:rsid w:val="3785EF5C"/>
    <w:rsid w:val="38778740"/>
    <w:rsid w:val="388F55FE"/>
    <w:rsid w:val="3921BFBD"/>
    <w:rsid w:val="3CB4FFD1"/>
    <w:rsid w:val="3D15F037"/>
    <w:rsid w:val="3E23EC79"/>
    <w:rsid w:val="3EDC5E85"/>
    <w:rsid w:val="3F43B920"/>
    <w:rsid w:val="401BD15B"/>
    <w:rsid w:val="4026F481"/>
    <w:rsid w:val="40AD410F"/>
    <w:rsid w:val="40C523A5"/>
    <w:rsid w:val="41D0EE94"/>
    <w:rsid w:val="43236750"/>
    <w:rsid w:val="43DFD7BE"/>
    <w:rsid w:val="44454E1E"/>
    <w:rsid w:val="44549B61"/>
    <w:rsid w:val="445ED643"/>
    <w:rsid w:val="462A580B"/>
    <w:rsid w:val="4650DEF3"/>
    <w:rsid w:val="47E08B84"/>
    <w:rsid w:val="482890BA"/>
    <w:rsid w:val="483DFA71"/>
    <w:rsid w:val="489C8A6D"/>
    <w:rsid w:val="4A7B3615"/>
    <w:rsid w:val="4ADBA16E"/>
    <w:rsid w:val="4B90421B"/>
    <w:rsid w:val="4C0913CB"/>
    <w:rsid w:val="4C9CA499"/>
    <w:rsid w:val="4CB1927B"/>
    <w:rsid w:val="4D047900"/>
    <w:rsid w:val="4D8CD58F"/>
    <w:rsid w:val="4DA4E42C"/>
    <w:rsid w:val="4E1DAA57"/>
    <w:rsid w:val="4E344B85"/>
    <w:rsid w:val="4E530E20"/>
    <w:rsid w:val="4EF7B0F7"/>
    <w:rsid w:val="4F0188C7"/>
    <w:rsid w:val="50DC84EE"/>
    <w:rsid w:val="51B03EC6"/>
    <w:rsid w:val="5211F76B"/>
    <w:rsid w:val="52917DAC"/>
    <w:rsid w:val="53F8A06E"/>
    <w:rsid w:val="54487243"/>
    <w:rsid w:val="54BE6B4B"/>
    <w:rsid w:val="559AA4D5"/>
    <w:rsid w:val="55AFF611"/>
    <w:rsid w:val="56F927CE"/>
    <w:rsid w:val="57ADAEFC"/>
    <w:rsid w:val="58373987"/>
    <w:rsid w:val="59497F5D"/>
    <w:rsid w:val="59A40741"/>
    <w:rsid w:val="5A88C761"/>
    <w:rsid w:val="5A8B54BA"/>
    <w:rsid w:val="5ADE3B61"/>
    <w:rsid w:val="5B070645"/>
    <w:rsid w:val="5B37E193"/>
    <w:rsid w:val="5CE042F9"/>
    <w:rsid w:val="5E728091"/>
    <w:rsid w:val="5E79B830"/>
    <w:rsid w:val="5EA365FB"/>
    <w:rsid w:val="5EB7AB4D"/>
    <w:rsid w:val="5FD352A6"/>
    <w:rsid w:val="5FF7F559"/>
    <w:rsid w:val="607655F9"/>
    <w:rsid w:val="60E69B8F"/>
    <w:rsid w:val="61D07598"/>
    <w:rsid w:val="620FE871"/>
    <w:rsid w:val="62685CA7"/>
    <w:rsid w:val="633260B0"/>
    <w:rsid w:val="63E74509"/>
    <w:rsid w:val="63E8D16C"/>
    <w:rsid w:val="6762F1AB"/>
    <w:rsid w:val="67FDD7E7"/>
    <w:rsid w:val="6A5CF40F"/>
    <w:rsid w:val="6C81AE96"/>
    <w:rsid w:val="6C847F93"/>
    <w:rsid w:val="6CE65DC2"/>
    <w:rsid w:val="6CF2A5FC"/>
    <w:rsid w:val="6D22B639"/>
    <w:rsid w:val="6D2C9F8F"/>
    <w:rsid w:val="6D2E7641"/>
    <w:rsid w:val="6D9AB310"/>
    <w:rsid w:val="6DFEA859"/>
    <w:rsid w:val="6F0DAEE0"/>
    <w:rsid w:val="6F1DED98"/>
    <w:rsid w:val="6FBB97C6"/>
    <w:rsid w:val="7032A39A"/>
    <w:rsid w:val="70D98F8B"/>
    <w:rsid w:val="70DF0566"/>
    <w:rsid w:val="70FF735E"/>
    <w:rsid w:val="72120803"/>
    <w:rsid w:val="723190F3"/>
    <w:rsid w:val="73FC3606"/>
    <w:rsid w:val="74EDCC0A"/>
    <w:rsid w:val="756C69AB"/>
    <w:rsid w:val="75EECBBA"/>
    <w:rsid w:val="76050298"/>
    <w:rsid w:val="76D9D492"/>
    <w:rsid w:val="7744DC73"/>
    <w:rsid w:val="78222E4F"/>
    <w:rsid w:val="78765EFB"/>
    <w:rsid w:val="7898AF19"/>
    <w:rsid w:val="78B4E7F2"/>
    <w:rsid w:val="78C1A6E6"/>
    <w:rsid w:val="78F02677"/>
    <w:rsid w:val="792B1DFF"/>
    <w:rsid w:val="79908D7D"/>
    <w:rsid w:val="79C67764"/>
    <w:rsid w:val="7A93726D"/>
    <w:rsid w:val="7B109B33"/>
    <w:rsid w:val="7CCD0984"/>
    <w:rsid w:val="7E4D34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40AAE1"/>
  <w15:chartTrackingRefBased/>
  <w15:docId w15:val="{093619E2-3B6D-42D6-91D5-BD9203DE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3DB"/>
    <w:pPr>
      <w:spacing w:line="240" w:lineRule="exact"/>
    </w:pPr>
    <w:rPr>
      <w:rFonts w:cstheme="minorHAnsi"/>
    </w:rPr>
  </w:style>
  <w:style w:type="paragraph" w:styleId="Heading1">
    <w:name w:val="heading 1"/>
    <w:basedOn w:val="ListParagraph"/>
    <w:next w:val="Normal"/>
    <w:link w:val="Heading1Char"/>
    <w:uiPriority w:val="9"/>
    <w:qFormat/>
    <w:rsid w:val="00D85119"/>
    <w:pPr>
      <w:numPr>
        <w:numId w:val="3"/>
      </w:numPr>
      <w:spacing w:after="240" w:line="240" w:lineRule="auto"/>
      <w:outlineLvl w:val="0"/>
    </w:pPr>
    <w:rPr>
      <w:rFonts w:ascii="Century Gothic" w:hAnsi="Century Gothic"/>
      <w:b/>
      <w:color w:val="349D96"/>
      <w:sz w:val="32"/>
    </w:rPr>
  </w:style>
  <w:style w:type="paragraph" w:styleId="Heading2">
    <w:name w:val="heading 2"/>
    <w:basedOn w:val="Normal"/>
    <w:next w:val="Normal"/>
    <w:link w:val="Heading2Char"/>
    <w:autoRedefine/>
    <w:uiPriority w:val="9"/>
    <w:unhideWhenUsed/>
    <w:qFormat/>
    <w:rsid w:val="006624D5"/>
    <w:pPr>
      <w:spacing w:after="0" w:line="240" w:lineRule="auto"/>
      <w:outlineLvl w:val="1"/>
    </w:pPr>
    <w:rPr>
      <w:b/>
      <w:color w:val="767171" w:themeColor="background2" w:themeShade="80"/>
      <w:sz w:val="28"/>
      <w:szCs w:val="28"/>
    </w:rPr>
  </w:style>
  <w:style w:type="paragraph" w:styleId="Heading3">
    <w:name w:val="heading 3"/>
    <w:basedOn w:val="Normal"/>
    <w:next w:val="Normal"/>
    <w:link w:val="Heading3Char"/>
    <w:uiPriority w:val="9"/>
    <w:unhideWhenUsed/>
    <w:qFormat/>
    <w:rsid w:val="00634B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34B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8A"/>
  </w:style>
  <w:style w:type="paragraph" w:styleId="Footer">
    <w:name w:val="footer"/>
    <w:basedOn w:val="Normal"/>
    <w:link w:val="FooterChar"/>
    <w:uiPriority w:val="99"/>
    <w:unhideWhenUsed/>
    <w:rsid w:val="00455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8A"/>
  </w:style>
  <w:style w:type="paragraph" w:styleId="Title">
    <w:name w:val="Title"/>
    <w:basedOn w:val="Normal"/>
    <w:next w:val="Normal"/>
    <w:link w:val="TitleChar"/>
    <w:uiPriority w:val="10"/>
    <w:qFormat/>
    <w:rsid w:val="004650C3"/>
    <w:pPr>
      <w:spacing w:before="360" w:after="0" w:line="240" w:lineRule="auto"/>
      <w:contextualSpacing/>
    </w:pPr>
    <w:rPr>
      <w:rFonts w:eastAsiaTheme="majorEastAsia"/>
      <w:b/>
      <w:spacing w:val="-10"/>
      <w:kern w:val="28"/>
      <w:sz w:val="48"/>
      <w:szCs w:val="48"/>
    </w:rPr>
  </w:style>
  <w:style w:type="character" w:customStyle="1" w:styleId="TitleChar">
    <w:name w:val="Title Char"/>
    <w:basedOn w:val="DefaultParagraphFont"/>
    <w:link w:val="Title"/>
    <w:uiPriority w:val="10"/>
    <w:rsid w:val="004650C3"/>
    <w:rPr>
      <w:rFonts w:eastAsiaTheme="majorEastAsia" w:cstheme="minorHAnsi"/>
      <w:b/>
      <w:spacing w:val="-10"/>
      <w:kern w:val="28"/>
      <w:sz w:val="48"/>
      <w:szCs w:val="48"/>
    </w:rPr>
  </w:style>
  <w:style w:type="character" w:customStyle="1" w:styleId="Heading1Char">
    <w:name w:val="Heading 1 Char"/>
    <w:basedOn w:val="DefaultParagraphFont"/>
    <w:link w:val="Heading1"/>
    <w:uiPriority w:val="9"/>
    <w:rsid w:val="00D85119"/>
    <w:rPr>
      <w:rFonts w:ascii="Century Gothic" w:hAnsi="Century Gothic" w:cstheme="minorHAnsi"/>
      <w:b/>
      <w:color w:val="349D96"/>
      <w:sz w:val="32"/>
      <w:szCs w:val="23"/>
    </w:rPr>
  </w:style>
  <w:style w:type="character" w:customStyle="1" w:styleId="Heading2Char">
    <w:name w:val="Heading 2 Char"/>
    <w:basedOn w:val="DefaultParagraphFont"/>
    <w:link w:val="Heading2"/>
    <w:uiPriority w:val="9"/>
    <w:rsid w:val="006624D5"/>
    <w:rPr>
      <w:rFonts w:cstheme="minorHAnsi"/>
      <w:b/>
      <w:color w:val="767171" w:themeColor="background2" w:themeShade="80"/>
      <w:sz w:val="28"/>
      <w:szCs w:val="28"/>
    </w:rPr>
  </w:style>
  <w:style w:type="paragraph" w:styleId="ListParagraph">
    <w:name w:val="List Paragraph"/>
    <w:basedOn w:val="Normal"/>
    <w:uiPriority w:val="34"/>
    <w:qFormat/>
    <w:rsid w:val="001D7CAE"/>
    <w:pPr>
      <w:numPr>
        <w:numId w:val="1"/>
      </w:numPr>
      <w:spacing w:after="0" w:line="260" w:lineRule="exact"/>
    </w:pPr>
    <w:rPr>
      <w:sz w:val="23"/>
      <w:szCs w:val="23"/>
    </w:rPr>
  </w:style>
  <w:style w:type="paragraph" w:styleId="ListBullet">
    <w:name w:val="List Bullet"/>
    <w:basedOn w:val="Normal"/>
    <w:uiPriority w:val="99"/>
    <w:unhideWhenUsed/>
    <w:rsid w:val="002470D4"/>
    <w:pPr>
      <w:numPr>
        <w:numId w:val="2"/>
      </w:numPr>
      <w:contextualSpacing/>
    </w:pPr>
  </w:style>
  <w:style w:type="table" w:styleId="TableGrid">
    <w:name w:val="Table Grid"/>
    <w:basedOn w:val="TableNormal"/>
    <w:uiPriority w:val="39"/>
    <w:rsid w:val="00C11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3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3F1"/>
    <w:rPr>
      <w:rFonts w:ascii="Segoe UI" w:hAnsi="Segoe UI" w:cs="Segoe UI"/>
      <w:sz w:val="18"/>
      <w:szCs w:val="18"/>
    </w:rPr>
  </w:style>
  <w:style w:type="character" w:customStyle="1" w:styleId="Heading3Char">
    <w:name w:val="Heading 3 Char"/>
    <w:basedOn w:val="DefaultParagraphFont"/>
    <w:link w:val="Heading3"/>
    <w:uiPriority w:val="9"/>
    <w:rsid w:val="00634BF8"/>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634BF8"/>
    <w:pPr>
      <w:spacing w:after="0" w:line="240" w:lineRule="auto"/>
    </w:pPr>
    <w:rPr>
      <w:rFonts w:ascii="Calibri" w:eastAsia="Calibri" w:hAnsi="Calibri" w:cs="Times New Roman"/>
    </w:rPr>
  </w:style>
  <w:style w:type="paragraph" w:customStyle="1" w:styleId="TableText">
    <w:name w:val="Table Text"/>
    <w:basedOn w:val="Normal"/>
    <w:link w:val="TableTextChar"/>
    <w:qFormat/>
    <w:rsid w:val="00634BF8"/>
    <w:pPr>
      <w:spacing w:after="0" w:line="220" w:lineRule="exact"/>
    </w:pPr>
    <w:rPr>
      <w:rFonts w:ascii="Arial" w:eastAsia="Times New Roman" w:hAnsi="Arial" w:cs="Times New Roman"/>
      <w:sz w:val="18"/>
      <w:szCs w:val="24"/>
    </w:rPr>
  </w:style>
  <w:style w:type="character" w:customStyle="1" w:styleId="TableTextChar">
    <w:name w:val="Table Text Char"/>
    <w:link w:val="TableText"/>
    <w:rsid w:val="00634BF8"/>
    <w:rPr>
      <w:rFonts w:ascii="Arial" w:eastAsia="Times New Roman" w:hAnsi="Arial" w:cs="Times New Roman"/>
      <w:sz w:val="18"/>
      <w:szCs w:val="24"/>
    </w:rPr>
  </w:style>
  <w:style w:type="character" w:customStyle="1" w:styleId="Heading4Char">
    <w:name w:val="Heading 4 Char"/>
    <w:basedOn w:val="DefaultParagraphFont"/>
    <w:link w:val="Heading4"/>
    <w:uiPriority w:val="9"/>
    <w:rsid w:val="00634BF8"/>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53236B"/>
    <w:rPr>
      <w:rFonts w:ascii="Times New Roman" w:hAnsi="Times New Roman" w:cs="Times New Roman"/>
      <w:sz w:val="24"/>
      <w:szCs w:val="24"/>
    </w:rPr>
  </w:style>
  <w:style w:type="character" w:styleId="Hyperlink">
    <w:name w:val="Hyperlink"/>
    <w:basedOn w:val="DefaultParagraphFont"/>
    <w:uiPriority w:val="99"/>
    <w:unhideWhenUsed/>
    <w:rsid w:val="00451CBB"/>
    <w:rPr>
      <w:color w:val="0563C1" w:themeColor="hyperlink"/>
      <w:u w:val="single"/>
    </w:rPr>
  </w:style>
  <w:style w:type="character" w:styleId="UnresolvedMention">
    <w:name w:val="Unresolved Mention"/>
    <w:basedOn w:val="DefaultParagraphFont"/>
    <w:uiPriority w:val="99"/>
    <w:semiHidden/>
    <w:unhideWhenUsed/>
    <w:rsid w:val="008812D7"/>
    <w:rPr>
      <w:color w:val="605E5C"/>
      <w:shd w:val="clear" w:color="auto" w:fill="E1DFDD"/>
    </w:rPr>
  </w:style>
  <w:style w:type="character" w:styleId="CommentReference">
    <w:name w:val="annotation reference"/>
    <w:basedOn w:val="DefaultParagraphFont"/>
    <w:uiPriority w:val="99"/>
    <w:semiHidden/>
    <w:unhideWhenUsed/>
    <w:rsid w:val="00F5046B"/>
    <w:rPr>
      <w:sz w:val="16"/>
      <w:szCs w:val="16"/>
    </w:rPr>
  </w:style>
  <w:style w:type="paragraph" w:styleId="CommentText">
    <w:name w:val="annotation text"/>
    <w:basedOn w:val="Normal"/>
    <w:link w:val="CommentTextChar"/>
    <w:uiPriority w:val="99"/>
    <w:unhideWhenUsed/>
    <w:rsid w:val="00F5046B"/>
    <w:pPr>
      <w:spacing w:line="240" w:lineRule="auto"/>
    </w:pPr>
    <w:rPr>
      <w:sz w:val="20"/>
      <w:szCs w:val="20"/>
    </w:rPr>
  </w:style>
  <w:style w:type="character" w:customStyle="1" w:styleId="CommentTextChar">
    <w:name w:val="Comment Text Char"/>
    <w:basedOn w:val="DefaultParagraphFont"/>
    <w:link w:val="CommentText"/>
    <w:uiPriority w:val="99"/>
    <w:rsid w:val="00F5046B"/>
    <w:rPr>
      <w:rFonts w:cstheme="minorHAnsi"/>
      <w:sz w:val="20"/>
      <w:szCs w:val="20"/>
    </w:rPr>
  </w:style>
  <w:style w:type="paragraph" w:styleId="CommentSubject">
    <w:name w:val="annotation subject"/>
    <w:basedOn w:val="CommentText"/>
    <w:next w:val="CommentText"/>
    <w:link w:val="CommentSubjectChar"/>
    <w:uiPriority w:val="99"/>
    <w:semiHidden/>
    <w:unhideWhenUsed/>
    <w:rsid w:val="00CB2114"/>
    <w:rPr>
      <w:b/>
      <w:bCs/>
    </w:rPr>
  </w:style>
  <w:style w:type="character" w:customStyle="1" w:styleId="CommentSubjectChar">
    <w:name w:val="Comment Subject Char"/>
    <w:basedOn w:val="CommentTextChar"/>
    <w:link w:val="CommentSubject"/>
    <w:uiPriority w:val="99"/>
    <w:semiHidden/>
    <w:rsid w:val="00CB2114"/>
    <w:rPr>
      <w:rFonts w:cstheme="minorHAnsi"/>
      <w:b/>
      <w:bCs/>
      <w:sz w:val="20"/>
      <w:szCs w:val="20"/>
    </w:rPr>
  </w:style>
  <w:style w:type="paragraph" w:styleId="Revision">
    <w:name w:val="Revision"/>
    <w:hidden/>
    <w:uiPriority w:val="99"/>
    <w:semiHidden/>
    <w:rsid w:val="008F292C"/>
    <w:pPr>
      <w:spacing w:after="0" w:line="240" w:lineRule="auto"/>
    </w:pPr>
    <w:rPr>
      <w:rFonts w:cstheme="minorHAnsi"/>
    </w:rPr>
  </w:style>
  <w:style w:type="paragraph" w:customStyle="1" w:styleId="Default">
    <w:name w:val="Default"/>
    <w:basedOn w:val="Normal"/>
    <w:rsid w:val="00AB357D"/>
    <w:pPr>
      <w:autoSpaceDE w:val="0"/>
      <w:autoSpaceDN w:val="0"/>
      <w:spacing w:after="0" w:line="240" w:lineRule="auto"/>
    </w:pPr>
    <w:rPr>
      <w:rFonts w:ascii="Arial" w:hAnsi="Arial" w:cs="Arial"/>
      <w:color w:val="000000"/>
      <w:sz w:val="24"/>
      <w:szCs w:val="24"/>
    </w:rPr>
  </w:style>
  <w:style w:type="character" w:customStyle="1" w:styleId="normaltextrun">
    <w:name w:val="normaltextrun"/>
    <w:basedOn w:val="DefaultParagraphFont"/>
    <w:rsid w:val="00DA1A88"/>
  </w:style>
  <w:style w:type="character" w:customStyle="1" w:styleId="advancedproofingissue">
    <w:name w:val="advancedproofingissue"/>
    <w:basedOn w:val="DefaultParagraphFont"/>
    <w:rsid w:val="00A00184"/>
  </w:style>
  <w:style w:type="character" w:customStyle="1" w:styleId="contextualspellingandgrammarerror">
    <w:name w:val="contextualspellingandgrammarerror"/>
    <w:basedOn w:val="DefaultParagraphFont"/>
    <w:rsid w:val="00A00184"/>
  </w:style>
  <w:style w:type="character" w:customStyle="1" w:styleId="eop">
    <w:name w:val="eop"/>
    <w:basedOn w:val="DefaultParagraphFont"/>
    <w:rsid w:val="00A00184"/>
  </w:style>
  <w:style w:type="paragraph" w:customStyle="1" w:styleId="paragraph">
    <w:name w:val="paragraph"/>
    <w:basedOn w:val="Normal"/>
    <w:rsid w:val="00A001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A0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68173">
      <w:bodyDiv w:val="1"/>
      <w:marLeft w:val="0"/>
      <w:marRight w:val="0"/>
      <w:marTop w:val="0"/>
      <w:marBottom w:val="0"/>
      <w:divBdr>
        <w:top w:val="none" w:sz="0" w:space="0" w:color="auto"/>
        <w:left w:val="none" w:sz="0" w:space="0" w:color="auto"/>
        <w:bottom w:val="none" w:sz="0" w:space="0" w:color="auto"/>
        <w:right w:val="none" w:sz="0" w:space="0" w:color="auto"/>
      </w:divBdr>
    </w:div>
    <w:div w:id="326132920">
      <w:bodyDiv w:val="1"/>
      <w:marLeft w:val="0"/>
      <w:marRight w:val="0"/>
      <w:marTop w:val="0"/>
      <w:marBottom w:val="0"/>
      <w:divBdr>
        <w:top w:val="none" w:sz="0" w:space="0" w:color="auto"/>
        <w:left w:val="none" w:sz="0" w:space="0" w:color="auto"/>
        <w:bottom w:val="none" w:sz="0" w:space="0" w:color="auto"/>
        <w:right w:val="none" w:sz="0" w:space="0" w:color="auto"/>
      </w:divBdr>
      <w:divsChild>
        <w:div w:id="564610614">
          <w:marLeft w:val="547"/>
          <w:marRight w:val="0"/>
          <w:marTop w:val="134"/>
          <w:marBottom w:val="0"/>
          <w:divBdr>
            <w:top w:val="none" w:sz="0" w:space="0" w:color="auto"/>
            <w:left w:val="none" w:sz="0" w:space="0" w:color="auto"/>
            <w:bottom w:val="none" w:sz="0" w:space="0" w:color="auto"/>
            <w:right w:val="none" w:sz="0" w:space="0" w:color="auto"/>
          </w:divBdr>
        </w:div>
        <w:div w:id="809598220">
          <w:marLeft w:val="1166"/>
          <w:marRight w:val="0"/>
          <w:marTop w:val="115"/>
          <w:marBottom w:val="0"/>
          <w:divBdr>
            <w:top w:val="none" w:sz="0" w:space="0" w:color="auto"/>
            <w:left w:val="none" w:sz="0" w:space="0" w:color="auto"/>
            <w:bottom w:val="none" w:sz="0" w:space="0" w:color="auto"/>
            <w:right w:val="none" w:sz="0" w:space="0" w:color="auto"/>
          </w:divBdr>
        </w:div>
        <w:div w:id="1501240696">
          <w:marLeft w:val="547"/>
          <w:marRight w:val="0"/>
          <w:marTop w:val="134"/>
          <w:marBottom w:val="0"/>
          <w:divBdr>
            <w:top w:val="none" w:sz="0" w:space="0" w:color="auto"/>
            <w:left w:val="none" w:sz="0" w:space="0" w:color="auto"/>
            <w:bottom w:val="none" w:sz="0" w:space="0" w:color="auto"/>
            <w:right w:val="none" w:sz="0" w:space="0" w:color="auto"/>
          </w:divBdr>
        </w:div>
        <w:div w:id="1553688814">
          <w:marLeft w:val="1166"/>
          <w:marRight w:val="0"/>
          <w:marTop w:val="115"/>
          <w:marBottom w:val="0"/>
          <w:divBdr>
            <w:top w:val="none" w:sz="0" w:space="0" w:color="auto"/>
            <w:left w:val="none" w:sz="0" w:space="0" w:color="auto"/>
            <w:bottom w:val="none" w:sz="0" w:space="0" w:color="auto"/>
            <w:right w:val="none" w:sz="0" w:space="0" w:color="auto"/>
          </w:divBdr>
        </w:div>
        <w:div w:id="1720132263">
          <w:marLeft w:val="1166"/>
          <w:marRight w:val="0"/>
          <w:marTop w:val="115"/>
          <w:marBottom w:val="0"/>
          <w:divBdr>
            <w:top w:val="none" w:sz="0" w:space="0" w:color="auto"/>
            <w:left w:val="none" w:sz="0" w:space="0" w:color="auto"/>
            <w:bottom w:val="none" w:sz="0" w:space="0" w:color="auto"/>
            <w:right w:val="none" w:sz="0" w:space="0" w:color="auto"/>
          </w:divBdr>
        </w:div>
      </w:divsChild>
    </w:div>
    <w:div w:id="367099676">
      <w:bodyDiv w:val="1"/>
      <w:marLeft w:val="0"/>
      <w:marRight w:val="0"/>
      <w:marTop w:val="0"/>
      <w:marBottom w:val="0"/>
      <w:divBdr>
        <w:top w:val="none" w:sz="0" w:space="0" w:color="auto"/>
        <w:left w:val="none" w:sz="0" w:space="0" w:color="auto"/>
        <w:bottom w:val="none" w:sz="0" w:space="0" w:color="auto"/>
        <w:right w:val="none" w:sz="0" w:space="0" w:color="auto"/>
      </w:divBdr>
    </w:div>
    <w:div w:id="490409479">
      <w:bodyDiv w:val="1"/>
      <w:marLeft w:val="0"/>
      <w:marRight w:val="0"/>
      <w:marTop w:val="0"/>
      <w:marBottom w:val="0"/>
      <w:divBdr>
        <w:top w:val="none" w:sz="0" w:space="0" w:color="auto"/>
        <w:left w:val="none" w:sz="0" w:space="0" w:color="auto"/>
        <w:bottom w:val="none" w:sz="0" w:space="0" w:color="auto"/>
        <w:right w:val="none" w:sz="0" w:space="0" w:color="auto"/>
      </w:divBdr>
      <w:divsChild>
        <w:div w:id="849682912">
          <w:marLeft w:val="0"/>
          <w:marRight w:val="0"/>
          <w:marTop w:val="0"/>
          <w:marBottom w:val="0"/>
          <w:divBdr>
            <w:top w:val="none" w:sz="0" w:space="0" w:color="auto"/>
            <w:left w:val="none" w:sz="0" w:space="0" w:color="auto"/>
            <w:bottom w:val="none" w:sz="0" w:space="0" w:color="auto"/>
            <w:right w:val="none" w:sz="0" w:space="0" w:color="auto"/>
          </w:divBdr>
        </w:div>
        <w:div w:id="750083250">
          <w:marLeft w:val="0"/>
          <w:marRight w:val="0"/>
          <w:marTop w:val="0"/>
          <w:marBottom w:val="0"/>
          <w:divBdr>
            <w:top w:val="none" w:sz="0" w:space="0" w:color="auto"/>
            <w:left w:val="none" w:sz="0" w:space="0" w:color="auto"/>
            <w:bottom w:val="none" w:sz="0" w:space="0" w:color="auto"/>
            <w:right w:val="none" w:sz="0" w:space="0" w:color="auto"/>
          </w:divBdr>
        </w:div>
        <w:div w:id="1991052066">
          <w:marLeft w:val="0"/>
          <w:marRight w:val="0"/>
          <w:marTop w:val="0"/>
          <w:marBottom w:val="0"/>
          <w:divBdr>
            <w:top w:val="none" w:sz="0" w:space="0" w:color="auto"/>
            <w:left w:val="none" w:sz="0" w:space="0" w:color="auto"/>
            <w:bottom w:val="none" w:sz="0" w:space="0" w:color="auto"/>
            <w:right w:val="none" w:sz="0" w:space="0" w:color="auto"/>
          </w:divBdr>
        </w:div>
        <w:div w:id="1753238584">
          <w:marLeft w:val="0"/>
          <w:marRight w:val="0"/>
          <w:marTop w:val="0"/>
          <w:marBottom w:val="0"/>
          <w:divBdr>
            <w:top w:val="none" w:sz="0" w:space="0" w:color="auto"/>
            <w:left w:val="none" w:sz="0" w:space="0" w:color="auto"/>
            <w:bottom w:val="none" w:sz="0" w:space="0" w:color="auto"/>
            <w:right w:val="none" w:sz="0" w:space="0" w:color="auto"/>
          </w:divBdr>
        </w:div>
        <w:div w:id="914364290">
          <w:marLeft w:val="0"/>
          <w:marRight w:val="0"/>
          <w:marTop w:val="0"/>
          <w:marBottom w:val="0"/>
          <w:divBdr>
            <w:top w:val="none" w:sz="0" w:space="0" w:color="auto"/>
            <w:left w:val="none" w:sz="0" w:space="0" w:color="auto"/>
            <w:bottom w:val="none" w:sz="0" w:space="0" w:color="auto"/>
            <w:right w:val="none" w:sz="0" w:space="0" w:color="auto"/>
          </w:divBdr>
        </w:div>
        <w:div w:id="9836032">
          <w:marLeft w:val="0"/>
          <w:marRight w:val="0"/>
          <w:marTop w:val="0"/>
          <w:marBottom w:val="0"/>
          <w:divBdr>
            <w:top w:val="none" w:sz="0" w:space="0" w:color="auto"/>
            <w:left w:val="none" w:sz="0" w:space="0" w:color="auto"/>
            <w:bottom w:val="none" w:sz="0" w:space="0" w:color="auto"/>
            <w:right w:val="none" w:sz="0" w:space="0" w:color="auto"/>
          </w:divBdr>
        </w:div>
      </w:divsChild>
    </w:div>
    <w:div w:id="495994281">
      <w:bodyDiv w:val="1"/>
      <w:marLeft w:val="0"/>
      <w:marRight w:val="0"/>
      <w:marTop w:val="0"/>
      <w:marBottom w:val="0"/>
      <w:divBdr>
        <w:top w:val="none" w:sz="0" w:space="0" w:color="auto"/>
        <w:left w:val="none" w:sz="0" w:space="0" w:color="auto"/>
        <w:bottom w:val="none" w:sz="0" w:space="0" w:color="auto"/>
        <w:right w:val="none" w:sz="0" w:space="0" w:color="auto"/>
      </w:divBdr>
    </w:div>
    <w:div w:id="612900544">
      <w:bodyDiv w:val="1"/>
      <w:marLeft w:val="0"/>
      <w:marRight w:val="0"/>
      <w:marTop w:val="0"/>
      <w:marBottom w:val="0"/>
      <w:divBdr>
        <w:top w:val="none" w:sz="0" w:space="0" w:color="auto"/>
        <w:left w:val="none" w:sz="0" w:space="0" w:color="auto"/>
        <w:bottom w:val="none" w:sz="0" w:space="0" w:color="auto"/>
        <w:right w:val="none" w:sz="0" w:space="0" w:color="auto"/>
      </w:divBdr>
    </w:div>
    <w:div w:id="790786066">
      <w:bodyDiv w:val="1"/>
      <w:marLeft w:val="0"/>
      <w:marRight w:val="0"/>
      <w:marTop w:val="0"/>
      <w:marBottom w:val="0"/>
      <w:divBdr>
        <w:top w:val="none" w:sz="0" w:space="0" w:color="auto"/>
        <w:left w:val="none" w:sz="0" w:space="0" w:color="auto"/>
        <w:bottom w:val="none" w:sz="0" w:space="0" w:color="auto"/>
        <w:right w:val="none" w:sz="0" w:space="0" w:color="auto"/>
      </w:divBdr>
    </w:div>
    <w:div w:id="819082379">
      <w:bodyDiv w:val="1"/>
      <w:marLeft w:val="0"/>
      <w:marRight w:val="0"/>
      <w:marTop w:val="0"/>
      <w:marBottom w:val="0"/>
      <w:divBdr>
        <w:top w:val="none" w:sz="0" w:space="0" w:color="auto"/>
        <w:left w:val="none" w:sz="0" w:space="0" w:color="auto"/>
        <w:bottom w:val="none" w:sz="0" w:space="0" w:color="auto"/>
        <w:right w:val="none" w:sz="0" w:space="0" w:color="auto"/>
      </w:divBdr>
      <w:divsChild>
        <w:div w:id="64962863">
          <w:marLeft w:val="0"/>
          <w:marRight w:val="0"/>
          <w:marTop w:val="360"/>
          <w:marBottom w:val="0"/>
          <w:divBdr>
            <w:top w:val="none" w:sz="0" w:space="0" w:color="auto"/>
            <w:left w:val="none" w:sz="0" w:space="0" w:color="auto"/>
            <w:bottom w:val="none" w:sz="0" w:space="0" w:color="auto"/>
            <w:right w:val="none" w:sz="0" w:space="0" w:color="auto"/>
          </w:divBdr>
          <w:divsChild>
            <w:div w:id="218129548">
              <w:marLeft w:val="0"/>
              <w:marRight w:val="0"/>
              <w:marTop w:val="0"/>
              <w:marBottom w:val="270"/>
              <w:divBdr>
                <w:top w:val="none" w:sz="0" w:space="0" w:color="auto"/>
                <w:left w:val="none" w:sz="0" w:space="0" w:color="auto"/>
                <w:bottom w:val="none" w:sz="0" w:space="0" w:color="auto"/>
                <w:right w:val="none" w:sz="0" w:space="0" w:color="auto"/>
              </w:divBdr>
              <w:divsChild>
                <w:div w:id="1824662354">
                  <w:marLeft w:val="0"/>
                  <w:marRight w:val="0"/>
                  <w:marTop w:val="0"/>
                  <w:marBottom w:val="0"/>
                  <w:divBdr>
                    <w:top w:val="none" w:sz="0" w:space="0" w:color="auto"/>
                    <w:left w:val="none" w:sz="0" w:space="0" w:color="auto"/>
                    <w:bottom w:val="none" w:sz="0" w:space="0" w:color="auto"/>
                    <w:right w:val="none" w:sz="0" w:space="0" w:color="auto"/>
                  </w:divBdr>
                  <w:divsChild>
                    <w:div w:id="424619070">
                      <w:marLeft w:val="-225"/>
                      <w:marRight w:val="-225"/>
                      <w:marTop w:val="0"/>
                      <w:marBottom w:val="0"/>
                      <w:divBdr>
                        <w:top w:val="none" w:sz="0" w:space="0" w:color="auto"/>
                        <w:left w:val="none" w:sz="0" w:space="0" w:color="auto"/>
                        <w:bottom w:val="none" w:sz="0" w:space="0" w:color="auto"/>
                        <w:right w:val="none" w:sz="0" w:space="0" w:color="auto"/>
                      </w:divBdr>
                      <w:divsChild>
                        <w:div w:id="1972204359">
                          <w:marLeft w:val="0"/>
                          <w:marRight w:val="0"/>
                          <w:marTop w:val="0"/>
                          <w:marBottom w:val="0"/>
                          <w:divBdr>
                            <w:top w:val="none" w:sz="0" w:space="0" w:color="auto"/>
                            <w:left w:val="none" w:sz="0" w:space="0" w:color="auto"/>
                            <w:bottom w:val="none" w:sz="0" w:space="0" w:color="auto"/>
                            <w:right w:val="none" w:sz="0" w:space="0" w:color="auto"/>
                          </w:divBdr>
                          <w:divsChild>
                            <w:div w:id="373892882">
                              <w:marLeft w:val="0"/>
                              <w:marRight w:val="0"/>
                              <w:marTop w:val="0"/>
                              <w:marBottom w:val="0"/>
                              <w:divBdr>
                                <w:top w:val="none" w:sz="0" w:space="0" w:color="auto"/>
                                <w:left w:val="none" w:sz="0" w:space="0" w:color="auto"/>
                                <w:bottom w:val="none" w:sz="0" w:space="0" w:color="auto"/>
                                <w:right w:val="none" w:sz="0" w:space="0" w:color="auto"/>
                              </w:divBdr>
                              <w:divsChild>
                                <w:div w:id="13411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121951">
      <w:bodyDiv w:val="1"/>
      <w:marLeft w:val="0"/>
      <w:marRight w:val="0"/>
      <w:marTop w:val="0"/>
      <w:marBottom w:val="0"/>
      <w:divBdr>
        <w:top w:val="none" w:sz="0" w:space="0" w:color="auto"/>
        <w:left w:val="none" w:sz="0" w:space="0" w:color="auto"/>
        <w:bottom w:val="none" w:sz="0" w:space="0" w:color="auto"/>
        <w:right w:val="none" w:sz="0" w:space="0" w:color="auto"/>
      </w:divBdr>
    </w:div>
    <w:div w:id="981352162">
      <w:bodyDiv w:val="1"/>
      <w:marLeft w:val="0"/>
      <w:marRight w:val="0"/>
      <w:marTop w:val="0"/>
      <w:marBottom w:val="0"/>
      <w:divBdr>
        <w:top w:val="none" w:sz="0" w:space="0" w:color="auto"/>
        <w:left w:val="none" w:sz="0" w:space="0" w:color="auto"/>
        <w:bottom w:val="none" w:sz="0" w:space="0" w:color="auto"/>
        <w:right w:val="none" w:sz="0" w:space="0" w:color="auto"/>
      </w:divBdr>
    </w:div>
    <w:div w:id="1137338185">
      <w:bodyDiv w:val="1"/>
      <w:marLeft w:val="0"/>
      <w:marRight w:val="0"/>
      <w:marTop w:val="0"/>
      <w:marBottom w:val="0"/>
      <w:divBdr>
        <w:top w:val="none" w:sz="0" w:space="0" w:color="auto"/>
        <w:left w:val="none" w:sz="0" w:space="0" w:color="auto"/>
        <w:bottom w:val="none" w:sz="0" w:space="0" w:color="auto"/>
        <w:right w:val="none" w:sz="0" w:space="0" w:color="auto"/>
      </w:divBdr>
      <w:divsChild>
        <w:div w:id="2127773045">
          <w:marLeft w:val="0"/>
          <w:marRight w:val="0"/>
          <w:marTop w:val="0"/>
          <w:marBottom w:val="0"/>
          <w:divBdr>
            <w:top w:val="none" w:sz="0" w:space="0" w:color="auto"/>
            <w:left w:val="none" w:sz="0" w:space="0" w:color="auto"/>
            <w:bottom w:val="none" w:sz="0" w:space="0" w:color="auto"/>
            <w:right w:val="none" w:sz="0" w:space="0" w:color="auto"/>
          </w:divBdr>
        </w:div>
      </w:divsChild>
    </w:div>
    <w:div w:id="1198810301">
      <w:bodyDiv w:val="1"/>
      <w:marLeft w:val="0"/>
      <w:marRight w:val="0"/>
      <w:marTop w:val="0"/>
      <w:marBottom w:val="0"/>
      <w:divBdr>
        <w:top w:val="none" w:sz="0" w:space="0" w:color="auto"/>
        <w:left w:val="none" w:sz="0" w:space="0" w:color="auto"/>
        <w:bottom w:val="none" w:sz="0" w:space="0" w:color="auto"/>
        <w:right w:val="none" w:sz="0" w:space="0" w:color="auto"/>
      </w:divBdr>
    </w:div>
    <w:div w:id="1239948862">
      <w:bodyDiv w:val="1"/>
      <w:marLeft w:val="0"/>
      <w:marRight w:val="0"/>
      <w:marTop w:val="0"/>
      <w:marBottom w:val="0"/>
      <w:divBdr>
        <w:top w:val="none" w:sz="0" w:space="0" w:color="auto"/>
        <w:left w:val="none" w:sz="0" w:space="0" w:color="auto"/>
        <w:bottom w:val="none" w:sz="0" w:space="0" w:color="auto"/>
        <w:right w:val="none" w:sz="0" w:space="0" w:color="auto"/>
      </w:divBdr>
    </w:div>
    <w:div w:id="1330448308">
      <w:bodyDiv w:val="1"/>
      <w:marLeft w:val="0"/>
      <w:marRight w:val="0"/>
      <w:marTop w:val="0"/>
      <w:marBottom w:val="0"/>
      <w:divBdr>
        <w:top w:val="none" w:sz="0" w:space="0" w:color="auto"/>
        <w:left w:val="none" w:sz="0" w:space="0" w:color="auto"/>
        <w:bottom w:val="none" w:sz="0" w:space="0" w:color="auto"/>
        <w:right w:val="none" w:sz="0" w:space="0" w:color="auto"/>
      </w:divBdr>
    </w:div>
    <w:div w:id="1339042082">
      <w:bodyDiv w:val="1"/>
      <w:marLeft w:val="0"/>
      <w:marRight w:val="0"/>
      <w:marTop w:val="0"/>
      <w:marBottom w:val="0"/>
      <w:divBdr>
        <w:top w:val="none" w:sz="0" w:space="0" w:color="auto"/>
        <w:left w:val="none" w:sz="0" w:space="0" w:color="auto"/>
        <w:bottom w:val="none" w:sz="0" w:space="0" w:color="auto"/>
        <w:right w:val="none" w:sz="0" w:space="0" w:color="auto"/>
      </w:divBdr>
      <w:divsChild>
        <w:div w:id="740837432">
          <w:marLeft w:val="0"/>
          <w:marRight w:val="0"/>
          <w:marTop w:val="0"/>
          <w:marBottom w:val="0"/>
          <w:divBdr>
            <w:top w:val="none" w:sz="0" w:space="0" w:color="auto"/>
            <w:left w:val="none" w:sz="0" w:space="0" w:color="auto"/>
            <w:bottom w:val="none" w:sz="0" w:space="0" w:color="auto"/>
            <w:right w:val="none" w:sz="0" w:space="0" w:color="auto"/>
          </w:divBdr>
        </w:div>
        <w:div w:id="937835063">
          <w:marLeft w:val="0"/>
          <w:marRight w:val="0"/>
          <w:marTop w:val="0"/>
          <w:marBottom w:val="0"/>
          <w:divBdr>
            <w:top w:val="none" w:sz="0" w:space="0" w:color="auto"/>
            <w:left w:val="none" w:sz="0" w:space="0" w:color="auto"/>
            <w:bottom w:val="none" w:sz="0" w:space="0" w:color="auto"/>
            <w:right w:val="none" w:sz="0" w:space="0" w:color="auto"/>
          </w:divBdr>
        </w:div>
        <w:div w:id="975989926">
          <w:marLeft w:val="0"/>
          <w:marRight w:val="0"/>
          <w:marTop w:val="0"/>
          <w:marBottom w:val="0"/>
          <w:divBdr>
            <w:top w:val="none" w:sz="0" w:space="0" w:color="auto"/>
            <w:left w:val="none" w:sz="0" w:space="0" w:color="auto"/>
            <w:bottom w:val="none" w:sz="0" w:space="0" w:color="auto"/>
            <w:right w:val="none" w:sz="0" w:space="0" w:color="auto"/>
          </w:divBdr>
        </w:div>
      </w:divsChild>
    </w:div>
    <w:div w:id="1383820525">
      <w:bodyDiv w:val="1"/>
      <w:marLeft w:val="0"/>
      <w:marRight w:val="0"/>
      <w:marTop w:val="0"/>
      <w:marBottom w:val="0"/>
      <w:divBdr>
        <w:top w:val="none" w:sz="0" w:space="0" w:color="auto"/>
        <w:left w:val="none" w:sz="0" w:space="0" w:color="auto"/>
        <w:bottom w:val="none" w:sz="0" w:space="0" w:color="auto"/>
        <w:right w:val="none" w:sz="0" w:space="0" w:color="auto"/>
      </w:divBdr>
    </w:div>
    <w:div w:id="1514220095">
      <w:bodyDiv w:val="1"/>
      <w:marLeft w:val="0"/>
      <w:marRight w:val="0"/>
      <w:marTop w:val="0"/>
      <w:marBottom w:val="0"/>
      <w:divBdr>
        <w:top w:val="none" w:sz="0" w:space="0" w:color="auto"/>
        <w:left w:val="none" w:sz="0" w:space="0" w:color="auto"/>
        <w:bottom w:val="none" w:sz="0" w:space="0" w:color="auto"/>
        <w:right w:val="none" w:sz="0" w:space="0" w:color="auto"/>
      </w:divBdr>
    </w:div>
    <w:div w:id="1674527320">
      <w:bodyDiv w:val="1"/>
      <w:marLeft w:val="0"/>
      <w:marRight w:val="0"/>
      <w:marTop w:val="0"/>
      <w:marBottom w:val="0"/>
      <w:divBdr>
        <w:top w:val="none" w:sz="0" w:space="0" w:color="auto"/>
        <w:left w:val="none" w:sz="0" w:space="0" w:color="auto"/>
        <w:bottom w:val="none" w:sz="0" w:space="0" w:color="auto"/>
        <w:right w:val="none" w:sz="0" w:space="0" w:color="auto"/>
      </w:divBdr>
    </w:div>
    <w:div w:id="1764643102">
      <w:bodyDiv w:val="1"/>
      <w:marLeft w:val="0"/>
      <w:marRight w:val="0"/>
      <w:marTop w:val="0"/>
      <w:marBottom w:val="0"/>
      <w:divBdr>
        <w:top w:val="none" w:sz="0" w:space="0" w:color="auto"/>
        <w:left w:val="none" w:sz="0" w:space="0" w:color="auto"/>
        <w:bottom w:val="none" w:sz="0" w:space="0" w:color="auto"/>
        <w:right w:val="none" w:sz="0" w:space="0" w:color="auto"/>
      </w:divBdr>
      <w:divsChild>
        <w:div w:id="1673796129">
          <w:marLeft w:val="0"/>
          <w:marRight w:val="0"/>
          <w:marTop w:val="0"/>
          <w:marBottom w:val="0"/>
          <w:divBdr>
            <w:top w:val="none" w:sz="0" w:space="0" w:color="auto"/>
            <w:left w:val="none" w:sz="0" w:space="0" w:color="auto"/>
            <w:bottom w:val="none" w:sz="0" w:space="0" w:color="auto"/>
            <w:right w:val="none" w:sz="0" w:space="0" w:color="auto"/>
          </w:divBdr>
          <w:divsChild>
            <w:div w:id="1239632443">
              <w:marLeft w:val="0"/>
              <w:marRight w:val="0"/>
              <w:marTop w:val="0"/>
              <w:marBottom w:val="0"/>
              <w:divBdr>
                <w:top w:val="none" w:sz="0" w:space="0" w:color="auto"/>
                <w:left w:val="none" w:sz="0" w:space="0" w:color="auto"/>
                <w:bottom w:val="none" w:sz="0" w:space="0" w:color="auto"/>
                <w:right w:val="none" w:sz="0" w:space="0" w:color="auto"/>
              </w:divBdr>
              <w:divsChild>
                <w:div w:id="2116094625">
                  <w:marLeft w:val="0"/>
                  <w:marRight w:val="0"/>
                  <w:marTop w:val="0"/>
                  <w:marBottom w:val="0"/>
                  <w:divBdr>
                    <w:top w:val="none" w:sz="0" w:space="0" w:color="auto"/>
                    <w:left w:val="none" w:sz="0" w:space="0" w:color="auto"/>
                    <w:bottom w:val="none" w:sz="0" w:space="0" w:color="auto"/>
                    <w:right w:val="none" w:sz="0" w:space="0" w:color="auto"/>
                  </w:divBdr>
                  <w:divsChild>
                    <w:div w:id="748771501">
                      <w:marLeft w:val="0"/>
                      <w:marRight w:val="0"/>
                      <w:marTop w:val="0"/>
                      <w:marBottom w:val="0"/>
                      <w:divBdr>
                        <w:top w:val="none" w:sz="0" w:space="0" w:color="auto"/>
                        <w:left w:val="none" w:sz="0" w:space="0" w:color="auto"/>
                        <w:bottom w:val="none" w:sz="0" w:space="0" w:color="auto"/>
                        <w:right w:val="none" w:sz="0" w:space="0" w:color="auto"/>
                      </w:divBdr>
                      <w:divsChild>
                        <w:div w:id="1304236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87429308">
      <w:bodyDiv w:val="1"/>
      <w:marLeft w:val="0"/>
      <w:marRight w:val="0"/>
      <w:marTop w:val="0"/>
      <w:marBottom w:val="0"/>
      <w:divBdr>
        <w:top w:val="none" w:sz="0" w:space="0" w:color="auto"/>
        <w:left w:val="none" w:sz="0" w:space="0" w:color="auto"/>
        <w:bottom w:val="none" w:sz="0" w:space="0" w:color="auto"/>
        <w:right w:val="none" w:sz="0" w:space="0" w:color="auto"/>
      </w:divBdr>
    </w:div>
    <w:div w:id="1815098129">
      <w:bodyDiv w:val="1"/>
      <w:marLeft w:val="0"/>
      <w:marRight w:val="0"/>
      <w:marTop w:val="0"/>
      <w:marBottom w:val="0"/>
      <w:divBdr>
        <w:top w:val="none" w:sz="0" w:space="0" w:color="auto"/>
        <w:left w:val="none" w:sz="0" w:space="0" w:color="auto"/>
        <w:bottom w:val="none" w:sz="0" w:space="0" w:color="auto"/>
        <w:right w:val="none" w:sz="0" w:space="0" w:color="auto"/>
      </w:divBdr>
      <w:divsChild>
        <w:div w:id="44304869">
          <w:marLeft w:val="0"/>
          <w:marRight w:val="0"/>
          <w:marTop w:val="0"/>
          <w:marBottom w:val="0"/>
          <w:divBdr>
            <w:top w:val="none" w:sz="0" w:space="0" w:color="auto"/>
            <w:left w:val="none" w:sz="0" w:space="0" w:color="auto"/>
            <w:bottom w:val="none" w:sz="0" w:space="0" w:color="auto"/>
            <w:right w:val="none" w:sz="0" w:space="0" w:color="auto"/>
          </w:divBdr>
        </w:div>
        <w:div w:id="1915971457">
          <w:marLeft w:val="0"/>
          <w:marRight w:val="0"/>
          <w:marTop w:val="0"/>
          <w:marBottom w:val="0"/>
          <w:divBdr>
            <w:top w:val="none" w:sz="0" w:space="0" w:color="auto"/>
            <w:left w:val="none" w:sz="0" w:space="0" w:color="auto"/>
            <w:bottom w:val="none" w:sz="0" w:space="0" w:color="auto"/>
            <w:right w:val="none" w:sz="0" w:space="0" w:color="auto"/>
          </w:divBdr>
        </w:div>
        <w:div w:id="758063142">
          <w:marLeft w:val="0"/>
          <w:marRight w:val="0"/>
          <w:marTop w:val="0"/>
          <w:marBottom w:val="0"/>
          <w:divBdr>
            <w:top w:val="none" w:sz="0" w:space="0" w:color="auto"/>
            <w:left w:val="none" w:sz="0" w:space="0" w:color="auto"/>
            <w:bottom w:val="none" w:sz="0" w:space="0" w:color="auto"/>
            <w:right w:val="none" w:sz="0" w:space="0" w:color="auto"/>
          </w:divBdr>
        </w:div>
        <w:div w:id="679507405">
          <w:marLeft w:val="0"/>
          <w:marRight w:val="0"/>
          <w:marTop w:val="0"/>
          <w:marBottom w:val="0"/>
          <w:divBdr>
            <w:top w:val="none" w:sz="0" w:space="0" w:color="auto"/>
            <w:left w:val="none" w:sz="0" w:space="0" w:color="auto"/>
            <w:bottom w:val="none" w:sz="0" w:space="0" w:color="auto"/>
            <w:right w:val="none" w:sz="0" w:space="0" w:color="auto"/>
          </w:divBdr>
        </w:div>
        <w:div w:id="963998814">
          <w:marLeft w:val="0"/>
          <w:marRight w:val="0"/>
          <w:marTop w:val="0"/>
          <w:marBottom w:val="0"/>
          <w:divBdr>
            <w:top w:val="none" w:sz="0" w:space="0" w:color="auto"/>
            <w:left w:val="none" w:sz="0" w:space="0" w:color="auto"/>
            <w:bottom w:val="none" w:sz="0" w:space="0" w:color="auto"/>
            <w:right w:val="none" w:sz="0" w:space="0" w:color="auto"/>
          </w:divBdr>
        </w:div>
        <w:div w:id="670446261">
          <w:marLeft w:val="0"/>
          <w:marRight w:val="0"/>
          <w:marTop w:val="0"/>
          <w:marBottom w:val="0"/>
          <w:divBdr>
            <w:top w:val="none" w:sz="0" w:space="0" w:color="auto"/>
            <w:left w:val="none" w:sz="0" w:space="0" w:color="auto"/>
            <w:bottom w:val="none" w:sz="0" w:space="0" w:color="auto"/>
            <w:right w:val="none" w:sz="0" w:space="0" w:color="auto"/>
          </w:divBdr>
        </w:div>
      </w:divsChild>
    </w:div>
    <w:div w:id="2095860630">
      <w:bodyDiv w:val="1"/>
      <w:marLeft w:val="0"/>
      <w:marRight w:val="0"/>
      <w:marTop w:val="0"/>
      <w:marBottom w:val="0"/>
      <w:divBdr>
        <w:top w:val="none" w:sz="0" w:space="0" w:color="auto"/>
        <w:left w:val="none" w:sz="0" w:space="0" w:color="auto"/>
        <w:bottom w:val="none" w:sz="0" w:space="0" w:color="auto"/>
        <w:right w:val="none" w:sz="0" w:space="0" w:color="auto"/>
      </w:divBdr>
      <w:divsChild>
        <w:div w:id="263080398">
          <w:marLeft w:val="547"/>
          <w:marRight w:val="0"/>
          <w:marTop w:val="134"/>
          <w:marBottom w:val="0"/>
          <w:divBdr>
            <w:top w:val="none" w:sz="0" w:space="0" w:color="auto"/>
            <w:left w:val="none" w:sz="0" w:space="0" w:color="auto"/>
            <w:bottom w:val="none" w:sz="0" w:space="0" w:color="auto"/>
            <w:right w:val="none" w:sz="0" w:space="0" w:color="auto"/>
          </w:divBdr>
        </w:div>
      </w:divsChild>
    </w:div>
    <w:div w:id="214187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6275743469cd4ca5"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anj\AppData\Local\Microsoft\Windows\INetCache\Content.Outlook\37KX4C40\Telework%20Project%20Char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4CC64812B94D44B30DB05C6B98A869" ma:contentTypeVersion="11" ma:contentTypeDescription="Create a new document." ma:contentTypeScope="" ma:versionID="d35228d73570591507e11a1b07fd6029">
  <xsd:schema xmlns:xsd="http://www.w3.org/2001/XMLSchema" xmlns:xs="http://www.w3.org/2001/XMLSchema" xmlns:p="http://schemas.microsoft.com/office/2006/metadata/properties" xmlns:ns1="http://schemas.microsoft.com/sharepoint/v3" xmlns:ns2="a518a4b2-38ca-465a-a8d9-a63b9a172ac2" xmlns:ns3="61be5a73-d68f-43bb-9a7e-dba703359c6d" targetNamespace="http://schemas.microsoft.com/office/2006/metadata/properties" ma:root="true" ma:fieldsID="bba51fe13dc7778ffacb23eda1e0bd94" ns1:_="" ns2:_="" ns3:_="">
    <xsd:import namespace="http://schemas.microsoft.com/sharepoint/v3"/>
    <xsd:import namespace="a518a4b2-38ca-465a-a8d9-a63b9a172ac2"/>
    <xsd:import namespace="61be5a73-d68f-43bb-9a7e-dba703359c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8a4b2-38ca-465a-a8d9-a63b9a172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be5a73-d68f-43bb-9a7e-dba703359c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69EA4-7AC7-4F5E-8BBF-19797E8441FA}">
  <ds:schemaRefs>
    <ds:schemaRef ds:uri="http://schemas.openxmlformats.org/officeDocument/2006/bibliography"/>
  </ds:schemaRefs>
</ds:datastoreItem>
</file>

<file path=customXml/itemProps2.xml><?xml version="1.0" encoding="utf-8"?>
<ds:datastoreItem xmlns:ds="http://schemas.openxmlformats.org/officeDocument/2006/customXml" ds:itemID="{03690344-1381-464F-89E9-2A626129E424}">
  <ds:schemaRefs>
    <ds:schemaRef ds:uri="http://schemas.microsoft.com/sharepoint/v3/contenttype/forms"/>
  </ds:schemaRefs>
</ds:datastoreItem>
</file>

<file path=customXml/itemProps3.xml><?xml version="1.0" encoding="utf-8"?>
<ds:datastoreItem xmlns:ds="http://schemas.openxmlformats.org/officeDocument/2006/customXml" ds:itemID="{1E827CF2-3C04-403E-868A-8B766C63F66A}">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F6C87F6-F11E-486B-B28B-BA6F5D291A56}"/>
</file>

<file path=docProps/app.xml><?xml version="1.0" encoding="utf-8"?>
<Properties xmlns="http://schemas.openxmlformats.org/officeDocument/2006/extended-properties" xmlns:vt="http://schemas.openxmlformats.org/officeDocument/2006/docPropsVTypes">
  <Template>Telework Project Charter.dotx</Template>
  <TotalTime>2</TotalTime>
  <Pages>4</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Project Charter</vt:lpstr>
    </vt:vector>
  </TitlesOfParts>
  <Company>WA State Health Care Authority</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dc:title>
  <dc:subject/>
  <dc:creator>Swann, Robert</dc:creator>
  <cp:keywords/>
  <dc:description/>
  <cp:lastModifiedBy>Young, Te L (DOH)</cp:lastModifiedBy>
  <cp:revision>2</cp:revision>
  <cp:lastPrinted>2019-02-21T22:29:00Z</cp:lastPrinted>
  <dcterms:created xsi:type="dcterms:W3CDTF">2022-08-08T16:48:00Z</dcterms:created>
  <dcterms:modified xsi:type="dcterms:W3CDTF">2022-08-08T16:48:00Z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0x0101001C69F59CA30B934B9503F27BB819AB6D</vt:lpwstr>
  </property>
  <property fmtid="{D5CDD505-2E9C-101B-9397-08002B2CF9AE}" pid="3" name="MSIP_Label_1520fa42-cf58-4c22-8b93-58cf1d3bd1cb_Enabled">
    <vt:lpwstr>True</vt:lpwstr>
  </property>
  <property fmtid="{D5CDD505-2E9C-101B-9397-08002B2CF9AE}" pid="4" name="MSIP_Label_1520fa42-cf58-4c22-8b93-58cf1d3bd1cb_SiteId">
    <vt:lpwstr>11d0e217-264e-400a-8ba0-57dcc127d72d</vt:lpwstr>
  </property>
  <property fmtid="{D5CDD505-2E9C-101B-9397-08002B2CF9AE}" pid="5" name="MSIP_Label_1520fa42-cf58-4c22-8b93-58cf1d3bd1cb_ActionId">
    <vt:lpwstr>a15df3c1-6aa3-4884-b217-1be004538d2e</vt:lpwstr>
  </property>
  <property fmtid="{D5CDD505-2E9C-101B-9397-08002B2CF9AE}" pid="6" name="MSIP_Label_1520fa42-cf58-4c22-8b93-58cf1d3bd1cb_Method">
    <vt:lpwstr>Privileged</vt:lpwstr>
  </property>
  <property fmtid="{D5CDD505-2E9C-101B-9397-08002B2CF9AE}" pid="7" name="MSIP_Label_1520fa42-cf58-4c22-8b93-58cf1d3bd1cb_SetDate">
    <vt:lpwstr>2021-06-25T17:57:33Z</vt:lpwstr>
  </property>
  <property fmtid="{D5CDD505-2E9C-101B-9397-08002B2CF9AE}" pid="8" name="MSIP_Label_1520fa42-cf58-4c22-8b93-58cf1d3bd1cb_Name">
    <vt:lpwstr>Public Information</vt:lpwstr>
  </property>
  <property fmtid="{D5CDD505-2E9C-101B-9397-08002B2CF9AE}" pid="9" name="MSIP_Label_1520fa42-cf58-4c22-8b93-58cf1d3bd1cb_ContentBits">
    <vt:lpwstr>0</vt:lpwstr>
  </property>
</Properties>
</file>