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E50F97" w14:textId="77777777" w:rsidR="0060623F" w:rsidRPr="005E6A5A" w:rsidRDefault="0060623F" w:rsidP="00536F31">
      <w:pPr>
        <w:pStyle w:val="NoSpacing"/>
        <w:rPr>
          <w:rFonts w:asciiTheme="majorHAnsi" w:hAnsiTheme="majorHAnsi" w:cstheme="majorHAnsi"/>
          <w:b/>
          <w:bCs/>
        </w:rPr>
      </w:pPr>
      <w:r w:rsidRPr="005E6A5A">
        <w:rPr>
          <w:rFonts w:asciiTheme="majorHAnsi" w:hAnsiTheme="majorHAnsi" w:cstheme="majorHAnsi"/>
        </w:rPr>
        <w:t>The 2018 Disaster Epidemiology Impact Assessment was conducted in June 2018 with the intent to establish the reach of the CSTE Disaster Epidemiology Subcommittee.  The assessment was sent to participants of the 2015-2018 Disaster Epidemiology Workshop which is held annually in Atlanta, Ga.</w:t>
      </w:r>
    </w:p>
    <w:p w14:paraId="3893F497" w14:textId="77777777" w:rsidR="005E6A5A" w:rsidRDefault="005E6A5A" w:rsidP="00536F31">
      <w:pPr>
        <w:pStyle w:val="NoSpacing"/>
        <w:rPr>
          <w:rFonts w:asciiTheme="majorHAnsi" w:hAnsiTheme="majorHAnsi" w:cstheme="majorHAnsi"/>
          <w:sz w:val="20"/>
          <w:szCs w:val="20"/>
        </w:rPr>
      </w:pPr>
    </w:p>
    <w:p w14:paraId="1F1B0B71" w14:textId="2A07666F" w:rsidR="005E6A5A" w:rsidRPr="005E6A5A" w:rsidRDefault="00D54271" w:rsidP="00536F31">
      <w:pPr>
        <w:pStyle w:val="NoSpacing"/>
        <w:rPr>
          <w:rFonts w:asciiTheme="majorHAnsi" w:hAnsiTheme="majorHAnsi" w:cstheme="majorHAnsi"/>
          <w:b/>
        </w:rPr>
      </w:pPr>
      <w:commentRangeStart w:id="0"/>
      <w:r>
        <w:rPr>
          <w:rFonts w:asciiTheme="majorHAnsi" w:hAnsiTheme="majorHAnsi" w:cstheme="majorHAnsi"/>
          <w:b/>
        </w:rPr>
        <w:t xml:space="preserve">Executive Summary </w:t>
      </w:r>
      <w:commentRangeEnd w:id="0"/>
      <w:r w:rsidR="00D54AD1">
        <w:rPr>
          <w:rStyle w:val="CommentReference"/>
        </w:rPr>
        <w:commentReference w:id="0"/>
      </w:r>
    </w:p>
    <w:tbl>
      <w:tblPr>
        <w:tblStyle w:val="ListTable4-Accent1"/>
        <w:tblW w:w="4689" w:type="pct"/>
        <w:tblLook w:val="04A0" w:firstRow="1" w:lastRow="0" w:firstColumn="1" w:lastColumn="0" w:noHBand="0" w:noVBand="1"/>
      </w:tblPr>
      <w:tblGrid>
        <w:gridCol w:w="3910"/>
        <w:gridCol w:w="5871"/>
      </w:tblGrid>
      <w:tr w:rsidR="005E6A5A" w:rsidRPr="00894C1D" w14:paraId="76C960F6" w14:textId="77777777" w:rsidTr="005E6A5A">
        <w:trPr>
          <w:cnfStyle w:val="100000000000" w:firstRow="1" w:lastRow="0" w:firstColumn="0" w:lastColumn="0" w:oddVBand="0" w:evenVBand="0" w:oddHBand="0"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1999" w:type="pct"/>
          </w:tcPr>
          <w:p w14:paraId="6B92A592" w14:textId="77777777" w:rsidR="005E6A5A" w:rsidRPr="00894C1D" w:rsidRDefault="005E6A5A" w:rsidP="00EF3642">
            <w:pPr>
              <w:pStyle w:val="NoSpacing"/>
              <w:rPr>
                <w:rFonts w:asciiTheme="majorHAnsi" w:hAnsiTheme="majorHAnsi" w:cstheme="majorHAnsi"/>
              </w:rPr>
            </w:pPr>
          </w:p>
        </w:tc>
        <w:tc>
          <w:tcPr>
            <w:tcW w:w="3001" w:type="pct"/>
          </w:tcPr>
          <w:p w14:paraId="73E6C2BA" w14:textId="77777777" w:rsidR="005E6A5A" w:rsidRPr="00894C1D" w:rsidRDefault="005E6A5A" w:rsidP="00EF3642">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p>
        </w:tc>
      </w:tr>
      <w:tr w:rsidR="005E6A5A" w:rsidRPr="00894C1D" w14:paraId="675809B1" w14:textId="77777777" w:rsidTr="005E6A5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999" w:type="pct"/>
          </w:tcPr>
          <w:p w14:paraId="2699C643" w14:textId="77777777" w:rsidR="005E6A5A" w:rsidRPr="00894C1D" w:rsidRDefault="005E6A5A" w:rsidP="00EF3642">
            <w:pPr>
              <w:pStyle w:val="NoSpacing"/>
              <w:rPr>
                <w:rFonts w:asciiTheme="majorHAnsi" w:hAnsiTheme="majorHAnsi" w:cstheme="majorHAnsi"/>
              </w:rPr>
            </w:pPr>
            <w:r>
              <w:rPr>
                <w:rFonts w:asciiTheme="majorHAnsi" w:hAnsiTheme="majorHAnsi" w:cstheme="majorHAnsi"/>
              </w:rPr>
              <w:t>Type of Organization</w:t>
            </w:r>
          </w:p>
        </w:tc>
        <w:tc>
          <w:tcPr>
            <w:tcW w:w="3001" w:type="pct"/>
          </w:tcPr>
          <w:p w14:paraId="7457CCC8" w14:textId="77777777" w:rsidR="005E6A5A" w:rsidRPr="005E6A5A" w:rsidRDefault="005E6A5A" w:rsidP="00EF3642">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State Health Department 30 (48%)</w:t>
            </w:r>
          </w:p>
        </w:tc>
      </w:tr>
      <w:tr w:rsidR="005E6A5A" w:rsidRPr="00894C1D" w14:paraId="1DA7A978" w14:textId="77777777" w:rsidTr="005E6A5A">
        <w:trPr>
          <w:trHeight w:val="252"/>
        </w:trPr>
        <w:tc>
          <w:tcPr>
            <w:cnfStyle w:val="001000000000" w:firstRow="0" w:lastRow="0" w:firstColumn="1" w:lastColumn="0" w:oddVBand="0" w:evenVBand="0" w:oddHBand="0" w:evenHBand="0" w:firstRowFirstColumn="0" w:firstRowLastColumn="0" w:lastRowFirstColumn="0" w:lastRowLastColumn="0"/>
            <w:tcW w:w="1999" w:type="pct"/>
          </w:tcPr>
          <w:p w14:paraId="3778C104" w14:textId="77777777" w:rsidR="005E6A5A" w:rsidRPr="00894C1D" w:rsidRDefault="005E6A5A" w:rsidP="00EF3642">
            <w:pPr>
              <w:pStyle w:val="NoSpacing"/>
              <w:rPr>
                <w:rFonts w:asciiTheme="majorHAnsi" w:hAnsiTheme="majorHAnsi" w:cstheme="majorHAnsi"/>
              </w:rPr>
            </w:pPr>
            <w:r>
              <w:rPr>
                <w:rFonts w:asciiTheme="majorHAnsi" w:hAnsiTheme="majorHAnsi" w:cstheme="majorHAnsi"/>
              </w:rPr>
              <w:t>Length of time in Public Health</w:t>
            </w:r>
          </w:p>
        </w:tc>
        <w:tc>
          <w:tcPr>
            <w:tcW w:w="3001" w:type="pct"/>
          </w:tcPr>
          <w:p w14:paraId="2E9177A4" w14:textId="77777777" w:rsidR="005E6A5A" w:rsidRPr="005E6A5A" w:rsidRDefault="005E6A5A" w:rsidP="00EF3642">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11 to 15 years 16 (25%)</w:t>
            </w:r>
          </w:p>
        </w:tc>
      </w:tr>
      <w:tr w:rsidR="005E6A5A" w:rsidRPr="00894C1D" w14:paraId="72A3A237" w14:textId="77777777" w:rsidTr="005E6A5A">
        <w:trPr>
          <w:cnfStyle w:val="000000100000" w:firstRow="0" w:lastRow="0" w:firstColumn="0" w:lastColumn="0" w:oddVBand="0" w:evenVBand="0" w:oddHBand="1" w:evenHBand="0" w:firstRowFirstColumn="0" w:firstRowLastColumn="0" w:lastRowFirstColumn="0" w:lastRowLastColumn="0"/>
          <w:trHeight w:val="129"/>
        </w:trPr>
        <w:tc>
          <w:tcPr>
            <w:cnfStyle w:val="001000000000" w:firstRow="0" w:lastRow="0" w:firstColumn="1" w:lastColumn="0" w:oddVBand="0" w:evenVBand="0" w:oddHBand="0" w:evenHBand="0" w:firstRowFirstColumn="0" w:firstRowLastColumn="0" w:lastRowFirstColumn="0" w:lastRowLastColumn="0"/>
            <w:tcW w:w="1999" w:type="pct"/>
          </w:tcPr>
          <w:p w14:paraId="441D20BC" w14:textId="77777777" w:rsidR="005E6A5A" w:rsidRPr="00894C1D" w:rsidRDefault="005E6A5A" w:rsidP="00EF3642">
            <w:pPr>
              <w:pStyle w:val="NoSpacing"/>
              <w:rPr>
                <w:rFonts w:asciiTheme="majorHAnsi" w:hAnsiTheme="majorHAnsi" w:cstheme="majorHAnsi"/>
              </w:rPr>
            </w:pPr>
            <w:r>
              <w:rPr>
                <w:rFonts w:asciiTheme="majorHAnsi" w:hAnsiTheme="majorHAnsi" w:cstheme="majorHAnsi"/>
              </w:rPr>
              <w:t>Primary Areas of Work</w:t>
            </w:r>
          </w:p>
        </w:tc>
        <w:tc>
          <w:tcPr>
            <w:tcW w:w="3001" w:type="pct"/>
          </w:tcPr>
          <w:p w14:paraId="2C7D925B" w14:textId="77777777" w:rsidR="005E6A5A" w:rsidRDefault="005E6A5A" w:rsidP="00EF3642">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Public Health Emergency</w:t>
            </w:r>
            <w:r>
              <w:rPr>
                <w:rFonts w:asciiTheme="majorHAnsi" w:hAnsiTheme="majorHAnsi" w:cstheme="majorHAnsi"/>
              </w:rPr>
              <w:t xml:space="preserve"> </w:t>
            </w:r>
            <w:r w:rsidRPr="005E6A5A">
              <w:rPr>
                <w:rFonts w:asciiTheme="majorHAnsi" w:hAnsiTheme="majorHAnsi" w:cstheme="majorHAnsi"/>
              </w:rPr>
              <w:t>Preparedness/Management</w:t>
            </w:r>
            <w:r>
              <w:rPr>
                <w:rFonts w:asciiTheme="majorHAnsi" w:hAnsiTheme="majorHAnsi" w:cstheme="majorHAnsi"/>
              </w:rPr>
              <w:t xml:space="preserve"> </w:t>
            </w:r>
            <w:r w:rsidRPr="005E6A5A">
              <w:rPr>
                <w:rFonts w:asciiTheme="majorHAnsi" w:hAnsiTheme="majorHAnsi" w:cstheme="majorHAnsi"/>
              </w:rPr>
              <w:t>39</w:t>
            </w:r>
            <w:r>
              <w:rPr>
                <w:rFonts w:asciiTheme="majorHAnsi" w:hAnsiTheme="majorHAnsi" w:cstheme="majorHAnsi"/>
              </w:rPr>
              <w:t xml:space="preserve"> (</w:t>
            </w:r>
            <w:r w:rsidRPr="005E6A5A">
              <w:rPr>
                <w:rFonts w:asciiTheme="majorHAnsi" w:hAnsiTheme="majorHAnsi" w:cstheme="majorHAnsi"/>
              </w:rPr>
              <w:t>62%</w:t>
            </w:r>
            <w:r>
              <w:rPr>
                <w:rFonts w:asciiTheme="majorHAnsi" w:hAnsiTheme="majorHAnsi" w:cstheme="majorHAnsi"/>
              </w:rPr>
              <w:t>)</w:t>
            </w:r>
          </w:p>
          <w:p w14:paraId="68648087" w14:textId="77777777" w:rsidR="005E6A5A" w:rsidRPr="005E6A5A" w:rsidRDefault="005E6A5A" w:rsidP="00EF3642">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Infectious Disease</w:t>
            </w:r>
            <w:r>
              <w:rPr>
                <w:rFonts w:asciiTheme="majorHAnsi" w:hAnsiTheme="majorHAnsi" w:cstheme="majorHAnsi"/>
              </w:rPr>
              <w:t xml:space="preserve"> </w:t>
            </w:r>
            <w:r w:rsidRPr="005E6A5A">
              <w:rPr>
                <w:rFonts w:asciiTheme="majorHAnsi" w:hAnsiTheme="majorHAnsi" w:cstheme="majorHAnsi"/>
              </w:rPr>
              <w:t>32</w:t>
            </w:r>
            <w:r>
              <w:rPr>
                <w:rFonts w:asciiTheme="majorHAnsi" w:hAnsiTheme="majorHAnsi" w:cstheme="majorHAnsi"/>
              </w:rPr>
              <w:t xml:space="preserve"> (</w:t>
            </w:r>
            <w:r w:rsidRPr="005E6A5A">
              <w:rPr>
                <w:rFonts w:asciiTheme="majorHAnsi" w:hAnsiTheme="majorHAnsi" w:cstheme="majorHAnsi"/>
              </w:rPr>
              <w:t>51%</w:t>
            </w:r>
            <w:r>
              <w:rPr>
                <w:rFonts w:asciiTheme="majorHAnsi" w:hAnsiTheme="majorHAnsi" w:cstheme="majorHAnsi"/>
              </w:rPr>
              <w:t>)</w:t>
            </w:r>
          </w:p>
        </w:tc>
      </w:tr>
      <w:tr w:rsidR="005E6A5A" w:rsidRPr="00894C1D" w14:paraId="7905781A" w14:textId="77777777" w:rsidTr="005E6A5A">
        <w:trPr>
          <w:trHeight w:val="121"/>
        </w:trPr>
        <w:tc>
          <w:tcPr>
            <w:cnfStyle w:val="001000000000" w:firstRow="0" w:lastRow="0" w:firstColumn="1" w:lastColumn="0" w:oddVBand="0" w:evenVBand="0" w:oddHBand="0" w:evenHBand="0" w:firstRowFirstColumn="0" w:firstRowLastColumn="0" w:lastRowFirstColumn="0" w:lastRowLastColumn="0"/>
            <w:tcW w:w="1999" w:type="pct"/>
          </w:tcPr>
          <w:p w14:paraId="0A931CC2" w14:textId="77777777" w:rsidR="005E6A5A" w:rsidRPr="00894C1D" w:rsidRDefault="005E6A5A" w:rsidP="00EF3642">
            <w:pPr>
              <w:pStyle w:val="NoSpacing"/>
              <w:rPr>
                <w:rFonts w:asciiTheme="majorHAnsi" w:hAnsiTheme="majorHAnsi" w:cstheme="majorHAnsi"/>
              </w:rPr>
            </w:pPr>
            <w:r>
              <w:rPr>
                <w:rFonts w:asciiTheme="majorHAnsi" w:hAnsiTheme="majorHAnsi" w:cstheme="majorHAnsi"/>
              </w:rPr>
              <w:t>CSTE Membership</w:t>
            </w:r>
          </w:p>
        </w:tc>
        <w:tc>
          <w:tcPr>
            <w:tcW w:w="3001" w:type="pct"/>
          </w:tcPr>
          <w:p w14:paraId="48C2ECDB" w14:textId="77777777" w:rsidR="005E6A5A" w:rsidRPr="005E6A5A" w:rsidRDefault="005E6A5A" w:rsidP="00EF3642">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Yes</w:t>
            </w:r>
            <w:r>
              <w:rPr>
                <w:rFonts w:asciiTheme="majorHAnsi" w:hAnsiTheme="majorHAnsi" w:cstheme="majorHAnsi"/>
              </w:rPr>
              <w:t xml:space="preserve"> </w:t>
            </w:r>
            <w:r w:rsidRPr="005E6A5A">
              <w:rPr>
                <w:rFonts w:asciiTheme="majorHAnsi" w:hAnsiTheme="majorHAnsi" w:cstheme="majorHAnsi"/>
              </w:rPr>
              <w:t>38</w:t>
            </w:r>
            <w:r>
              <w:rPr>
                <w:rFonts w:asciiTheme="majorHAnsi" w:hAnsiTheme="majorHAnsi" w:cstheme="majorHAnsi"/>
              </w:rPr>
              <w:t xml:space="preserve"> (</w:t>
            </w:r>
            <w:r w:rsidRPr="005E6A5A">
              <w:rPr>
                <w:rFonts w:asciiTheme="majorHAnsi" w:hAnsiTheme="majorHAnsi" w:cstheme="majorHAnsi"/>
              </w:rPr>
              <w:t>60%</w:t>
            </w:r>
            <w:r>
              <w:rPr>
                <w:rFonts w:asciiTheme="majorHAnsi" w:hAnsiTheme="majorHAnsi" w:cstheme="majorHAnsi"/>
              </w:rPr>
              <w:t>)</w:t>
            </w:r>
          </w:p>
        </w:tc>
      </w:tr>
      <w:tr w:rsidR="005E6A5A" w:rsidRPr="00894C1D" w14:paraId="4C9EADAE" w14:textId="77777777" w:rsidTr="005E6A5A">
        <w:trPr>
          <w:cnfStyle w:val="000000100000" w:firstRow="0" w:lastRow="0" w:firstColumn="0" w:lastColumn="0" w:oddVBand="0" w:evenVBand="0" w:oddHBand="1" w:evenHBand="0" w:firstRowFirstColumn="0" w:firstRowLastColumn="0" w:lastRowFirstColumn="0" w:lastRowLastColumn="0"/>
          <w:trHeight w:val="121"/>
        </w:trPr>
        <w:tc>
          <w:tcPr>
            <w:cnfStyle w:val="001000000000" w:firstRow="0" w:lastRow="0" w:firstColumn="1" w:lastColumn="0" w:oddVBand="0" w:evenVBand="0" w:oddHBand="0" w:evenHBand="0" w:firstRowFirstColumn="0" w:firstRowLastColumn="0" w:lastRowFirstColumn="0" w:lastRowLastColumn="0"/>
            <w:tcW w:w="1999" w:type="pct"/>
          </w:tcPr>
          <w:p w14:paraId="61DD88E3" w14:textId="77777777" w:rsidR="005E6A5A" w:rsidRPr="00894C1D" w:rsidRDefault="005E6A5A" w:rsidP="00EF3642">
            <w:pPr>
              <w:pStyle w:val="NoSpacing"/>
              <w:rPr>
                <w:rFonts w:asciiTheme="majorHAnsi" w:hAnsiTheme="majorHAnsi" w:cstheme="majorHAnsi"/>
              </w:rPr>
            </w:pPr>
            <w:r>
              <w:rPr>
                <w:rFonts w:asciiTheme="majorHAnsi" w:hAnsiTheme="majorHAnsi" w:cstheme="majorHAnsi"/>
              </w:rPr>
              <w:t>Disaster Epi Subcommittee Membership</w:t>
            </w:r>
          </w:p>
        </w:tc>
        <w:tc>
          <w:tcPr>
            <w:tcW w:w="3001" w:type="pct"/>
          </w:tcPr>
          <w:p w14:paraId="0AD947A8" w14:textId="77777777" w:rsidR="005E6A5A" w:rsidRPr="005E6A5A" w:rsidRDefault="005E6A5A" w:rsidP="00EF3642">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Yes</w:t>
            </w:r>
            <w:r>
              <w:rPr>
                <w:rFonts w:asciiTheme="majorHAnsi" w:hAnsiTheme="majorHAnsi" w:cstheme="majorHAnsi"/>
              </w:rPr>
              <w:t xml:space="preserve"> </w:t>
            </w:r>
            <w:r w:rsidRPr="005E6A5A">
              <w:rPr>
                <w:rFonts w:asciiTheme="majorHAnsi" w:hAnsiTheme="majorHAnsi" w:cstheme="majorHAnsi"/>
              </w:rPr>
              <w:t>36</w:t>
            </w:r>
            <w:r w:rsidRPr="005E6A5A">
              <w:rPr>
                <w:rFonts w:asciiTheme="majorHAnsi" w:hAnsiTheme="majorHAnsi" w:cstheme="majorHAnsi"/>
              </w:rPr>
              <w:tab/>
            </w:r>
            <w:r>
              <w:rPr>
                <w:rFonts w:asciiTheme="majorHAnsi" w:hAnsiTheme="majorHAnsi" w:cstheme="majorHAnsi"/>
              </w:rPr>
              <w:t>(</w:t>
            </w:r>
            <w:r w:rsidRPr="005E6A5A">
              <w:rPr>
                <w:rFonts w:asciiTheme="majorHAnsi" w:hAnsiTheme="majorHAnsi" w:cstheme="majorHAnsi"/>
              </w:rPr>
              <w:t>57%</w:t>
            </w:r>
            <w:r>
              <w:rPr>
                <w:rFonts w:asciiTheme="majorHAnsi" w:hAnsiTheme="majorHAnsi" w:cstheme="majorHAnsi"/>
              </w:rPr>
              <w:t>)</w:t>
            </w:r>
          </w:p>
        </w:tc>
      </w:tr>
    </w:tbl>
    <w:p w14:paraId="7E79C825" w14:textId="77777777" w:rsidR="005E6A5A" w:rsidRPr="005E6A5A" w:rsidRDefault="005E6A5A" w:rsidP="00536F31">
      <w:pPr>
        <w:pStyle w:val="NoSpacing"/>
        <w:rPr>
          <w:rFonts w:asciiTheme="majorHAnsi" w:hAnsiTheme="majorHAnsi" w:cstheme="majorHAnsi"/>
          <w:b/>
          <w:sz w:val="20"/>
          <w:szCs w:val="20"/>
        </w:rPr>
      </w:pPr>
    </w:p>
    <w:p w14:paraId="300EDF22" w14:textId="3B9A30A0" w:rsidR="00536F31" w:rsidRPr="00B821CA" w:rsidRDefault="0060623F" w:rsidP="00B821CA">
      <w:pPr>
        <w:pStyle w:val="NoSpacing"/>
        <w:rPr>
          <w:b/>
          <w:sz w:val="20"/>
          <w:szCs w:val="20"/>
        </w:rPr>
      </w:pPr>
      <w:r w:rsidRPr="00B821CA">
        <w:rPr>
          <w:b/>
        </w:rPr>
        <w:t xml:space="preserve">Table 1: </w:t>
      </w:r>
      <w:r w:rsidR="009E56CC" w:rsidRPr="00B821CA">
        <w:rPr>
          <w:b/>
        </w:rPr>
        <w:t>T</w:t>
      </w:r>
      <w:r w:rsidRPr="00B821CA">
        <w:rPr>
          <w:b/>
        </w:rPr>
        <w:t>ype of Organization Employed</w:t>
      </w:r>
      <w:r w:rsidR="00203285" w:rsidRPr="00B821CA">
        <w:rPr>
          <w:b/>
        </w:rPr>
        <w:t xml:space="preserve"> (N=63)</w:t>
      </w:r>
    </w:p>
    <w:tbl>
      <w:tblPr>
        <w:tblStyle w:val="ListTable4-Accent1"/>
        <w:tblW w:w="2416" w:type="pct"/>
        <w:tblLook w:val="04A0" w:firstRow="1" w:lastRow="0" w:firstColumn="1" w:lastColumn="0" w:noHBand="0" w:noVBand="1"/>
      </w:tblPr>
      <w:tblGrid>
        <w:gridCol w:w="3280"/>
        <w:gridCol w:w="790"/>
        <w:gridCol w:w="970"/>
      </w:tblGrid>
      <w:tr w:rsidR="004011E8" w:rsidRPr="00894C1D" w14:paraId="07641811" w14:textId="77777777" w:rsidTr="00203285">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254" w:type="pct"/>
          </w:tcPr>
          <w:p w14:paraId="4592ED40" w14:textId="112B0CD2" w:rsidR="004011E8" w:rsidRPr="00894C1D" w:rsidRDefault="004011E8" w:rsidP="004011E8">
            <w:pPr>
              <w:pStyle w:val="NoSpacing"/>
              <w:rPr>
                <w:rFonts w:asciiTheme="majorHAnsi" w:hAnsiTheme="majorHAnsi" w:cstheme="majorHAnsi"/>
              </w:rPr>
            </w:pPr>
            <w:r w:rsidRPr="004C0E1D">
              <w:rPr>
                <w:rFonts w:asciiTheme="majorHAnsi" w:hAnsiTheme="majorHAnsi" w:cstheme="majorHAnsi"/>
                <w:bCs w:val="0"/>
              </w:rPr>
              <w:t>Answer</w:t>
            </w:r>
          </w:p>
        </w:tc>
        <w:tc>
          <w:tcPr>
            <w:tcW w:w="784" w:type="pct"/>
          </w:tcPr>
          <w:p w14:paraId="30A4782F" w14:textId="77777777" w:rsidR="004011E8" w:rsidRPr="00894C1D" w:rsidRDefault="004011E8" w:rsidP="004011E8">
            <w:pPr>
              <w:pStyle w:val="No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n</w:t>
            </w:r>
          </w:p>
        </w:tc>
        <w:tc>
          <w:tcPr>
            <w:tcW w:w="962" w:type="pct"/>
          </w:tcPr>
          <w:p w14:paraId="30A364F0" w14:textId="77777777" w:rsidR="004011E8" w:rsidRPr="00894C1D" w:rsidRDefault="004011E8" w:rsidP="004011E8">
            <w:pPr>
              <w:pStyle w:val="No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w:t>
            </w:r>
          </w:p>
        </w:tc>
      </w:tr>
      <w:tr w:rsidR="004011E8" w:rsidRPr="00894C1D" w14:paraId="54EBAACD" w14:textId="77777777" w:rsidTr="00203285">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3254" w:type="pct"/>
          </w:tcPr>
          <w:p w14:paraId="44EA29AC"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Territorial health agency</w:t>
            </w:r>
          </w:p>
        </w:tc>
        <w:tc>
          <w:tcPr>
            <w:tcW w:w="784" w:type="pct"/>
          </w:tcPr>
          <w:p w14:paraId="664D7B35" w14:textId="77777777"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4</w:t>
            </w:r>
          </w:p>
        </w:tc>
        <w:tc>
          <w:tcPr>
            <w:tcW w:w="962" w:type="pct"/>
          </w:tcPr>
          <w:p w14:paraId="457C8448" w14:textId="77777777"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6%</w:t>
            </w:r>
          </w:p>
        </w:tc>
      </w:tr>
      <w:tr w:rsidR="004011E8" w:rsidRPr="00894C1D" w14:paraId="25E62893" w14:textId="77777777" w:rsidTr="00203285">
        <w:trPr>
          <w:trHeight w:val="152"/>
        </w:trPr>
        <w:tc>
          <w:tcPr>
            <w:cnfStyle w:val="001000000000" w:firstRow="0" w:lastRow="0" w:firstColumn="1" w:lastColumn="0" w:oddVBand="0" w:evenVBand="0" w:oddHBand="0" w:evenHBand="0" w:firstRowFirstColumn="0" w:firstRowLastColumn="0" w:lastRowFirstColumn="0" w:lastRowLastColumn="0"/>
            <w:tcW w:w="3254" w:type="pct"/>
          </w:tcPr>
          <w:p w14:paraId="700462D8"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Student</w:t>
            </w:r>
          </w:p>
        </w:tc>
        <w:tc>
          <w:tcPr>
            <w:tcW w:w="784" w:type="pct"/>
          </w:tcPr>
          <w:p w14:paraId="7350F9A4" w14:textId="77777777" w:rsidR="004011E8" w:rsidRPr="005E6A5A"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w:t>
            </w:r>
          </w:p>
        </w:tc>
        <w:tc>
          <w:tcPr>
            <w:tcW w:w="962" w:type="pct"/>
          </w:tcPr>
          <w:p w14:paraId="04860E7B" w14:textId="77777777" w:rsidR="004011E8" w:rsidRPr="005E6A5A"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w:t>
            </w:r>
          </w:p>
        </w:tc>
      </w:tr>
      <w:tr w:rsidR="004011E8" w:rsidRPr="00894C1D" w14:paraId="40D1AA6B" w14:textId="77777777" w:rsidTr="00203285">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3254" w:type="pct"/>
          </w:tcPr>
          <w:p w14:paraId="09AF6978"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State health agency</w:t>
            </w:r>
          </w:p>
        </w:tc>
        <w:tc>
          <w:tcPr>
            <w:tcW w:w="784" w:type="pct"/>
          </w:tcPr>
          <w:p w14:paraId="296DE0CF" w14:textId="77777777"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5E6A5A">
              <w:rPr>
                <w:rFonts w:asciiTheme="majorHAnsi" w:hAnsiTheme="majorHAnsi" w:cstheme="majorHAnsi"/>
                <w:b/>
              </w:rPr>
              <w:t>30</w:t>
            </w:r>
          </w:p>
        </w:tc>
        <w:tc>
          <w:tcPr>
            <w:tcW w:w="962" w:type="pct"/>
          </w:tcPr>
          <w:p w14:paraId="77563239" w14:textId="77777777"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5E6A5A">
              <w:rPr>
                <w:rFonts w:asciiTheme="majorHAnsi" w:hAnsiTheme="majorHAnsi" w:cstheme="majorHAnsi"/>
                <w:b/>
              </w:rPr>
              <w:t>48%</w:t>
            </w:r>
          </w:p>
        </w:tc>
      </w:tr>
      <w:tr w:rsidR="004011E8" w:rsidRPr="00894C1D" w14:paraId="38494877" w14:textId="77777777" w:rsidTr="00203285">
        <w:trPr>
          <w:trHeight w:val="143"/>
        </w:trPr>
        <w:tc>
          <w:tcPr>
            <w:cnfStyle w:val="001000000000" w:firstRow="0" w:lastRow="0" w:firstColumn="1" w:lastColumn="0" w:oddVBand="0" w:evenVBand="0" w:oddHBand="0" w:evenHBand="0" w:firstRowFirstColumn="0" w:firstRowLastColumn="0" w:lastRowFirstColumn="0" w:lastRowLastColumn="0"/>
            <w:tcW w:w="3254" w:type="pct"/>
          </w:tcPr>
          <w:p w14:paraId="4683B27F"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Self employed</w:t>
            </w:r>
          </w:p>
        </w:tc>
        <w:tc>
          <w:tcPr>
            <w:tcW w:w="784" w:type="pct"/>
          </w:tcPr>
          <w:p w14:paraId="456393FE" w14:textId="77777777" w:rsidR="004011E8" w:rsidRPr="005E6A5A"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1</w:t>
            </w:r>
          </w:p>
        </w:tc>
        <w:tc>
          <w:tcPr>
            <w:tcW w:w="962" w:type="pct"/>
          </w:tcPr>
          <w:p w14:paraId="183159A8" w14:textId="77777777" w:rsidR="004011E8" w:rsidRPr="005E6A5A"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2%</w:t>
            </w:r>
          </w:p>
        </w:tc>
      </w:tr>
      <w:tr w:rsidR="004011E8" w:rsidRPr="00894C1D" w14:paraId="1608BBD9" w14:textId="77777777" w:rsidTr="00203285">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254" w:type="pct"/>
          </w:tcPr>
          <w:p w14:paraId="0666E979"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Local health agency</w:t>
            </w:r>
          </w:p>
        </w:tc>
        <w:tc>
          <w:tcPr>
            <w:tcW w:w="784" w:type="pct"/>
          </w:tcPr>
          <w:p w14:paraId="3517696D" w14:textId="77777777"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16</w:t>
            </w:r>
          </w:p>
        </w:tc>
        <w:tc>
          <w:tcPr>
            <w:tcW w:w="962" w:type="pct"/>
          </w:tcPr>
          <w:p w14:paraId="5E34435A" w14:textId="77777777"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25%</w:t>
            </w:r>
          </w:p>
        </w:tc>
      </w:tr>
      <w:tr w:rsidR="004011E8" w:rsidRPr="00894C1D" w14:paraId="5ADCCA19" w14:textId="77777777" w:rsidTr="00203285">
        <w:trPr>
          <w:trHeight w:val="197"/>
        </w:trPr>
        <w:tc>
          <w:tcPr>
            <w:cnfStyle w:val="001000000000" w:firstRow="0" w:lastRow="0" w:firstColumn="1" w:lastColumn="0" w:oddVBand="0" w:evenVBand="0" w:oddHBand="0" w:evenHBand="0" w:firstRowFirstColumn="0" w:firstRowLastColumn="0" w:lastRowFirstColumn="0" w:lastRowLastColumn="0"/>
            <w:tcW w:w="3254" w:type="pct"/>
          </w:tcPr>
          <w:p w14:paraId="681B39BD"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Federal health agency</w:t>
            </w:r>
          </w:p>
        </w:tc>
        <w:tc>
          <w:tcPr>
            <w:tcW w:w="784" w:type="pct"/>
          </w:tcPr>
          <w:p w14:paraId="7782F38E" w14:textId="77777777" w:rsidR="004011E8" w:rsidRPr="005E6A5A"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9</w:t>
            </w:r>
          </w:p>
        </w:tc>
        <w:tc>
          <w:tcPr>
            <w:tcW w:w="962" w:type="pct"/>
          </w:tcPr>
          <w:p w14:paraId="75C67E00" w14:textId="77777777" w:rsidR="004011E8" w:rsidRPr="005E6A5A"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14%</w:t>
            </w:r>
          </w:p>
        </w:tc>
      </w:tr>
      <w:tr w:rsidR="004011E8" w:rsidRPr="00894C1D" w14:paraId="3EC91A9E" w14:textId="77777777" w:rsidTr="00203285">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3254" w:type="pct"/>
          </w:tcPr>
          <w:p w14:paraId="634203E9"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Corporate organization</w:t>
            </w:r>
          </w:p>
        </w:tc>
        <w:tc>
          <w:tcPr>
            <w:tcW w:w="784" w:type="pct"/>
          </w:tcPr>
          <w:p w14:paraId="769CF1E2" w14:textId="77777777"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w:t>
            </w:r>
          </w:p>
        </w:tc>
        <w:tc>
          <w:tcPr>
            <w:tcW w:w="962" w:type="pct"/>
          </w:tcPr>
          <w:p w14:paraId="7DF86F0C" w14:textId="77777777"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w:t>
            </w:r>
          </w:p>
        </w:tc>
      </w:tr>
      <w:tr w:rsidR="004011E8" w:rsidRPr="00894C1D" w14:paraId="560ECD1C" w14:textId="77777777" w:rsidTr="00203285">
        <w:trPr>
          <w:trHeight w:val="80"/>
        </w:trPr>
        <w:tc>
          <w:tcPr>
            <w:cnfStyle w:val="001000000000" w:firstRow="0" w:lastRow="0" w:firstColumn="1" w:lastColumn="0" w:oddVBand="0" w:evenVBand="0" w:oddHBand="0" w:evenHBand="0" w:firstRowFirstColumn="0" w:firstRowLastColumn="0" w:lastRowFirstColumn="0" w:lastRowLastColumn="0"/>
            <w:tcW w:w="3254" w:type="pct"/>
          </w:tcPr>
          <w:p w14:paraId="440EF198"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College/University</w:t>
            </w:r>
          </w:p>
        </w:tc>
        <w:tc>
          <w:tcPr>
            <w:tcW w:w="784" w:type="pct"/>
          </w:tcPr>
          <w:p w14:paraId="0C573807" w14:textId="77777777" w:rsidR="004011E8" w:rsidRPr="005E6A5A"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1</w:t>
            </w:r>
          </w:p>
        </w:tc>
        <w:tc>
          <w:tcPr>
            <w:tcW w:w="962" w:type="pct"/>
          </w:tcPr>
          <w:p w14:paraId="090D15ED" w14:textId="77777777" w:rsidR="004011E8" w:rsidRPr="005E6A5A"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2%</w:t>
            </w:r>
          </w:p>
        </w:tc>
      </w:tr>
      <w:tr w:rsidR="004011E8" w:rsidRPr="00894C1D" w14:paraId="09558C42" w14:textId="77777777" w:rsidTr="00203285">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3254" w:type="pct"/>
          </w:tcPr>
          <w:p w14:paraId="10DF84DD" w14:textId="6FF35123"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Other (Please specify)**</w:t>
            </w:r>
          </w:p>
        </w:tc>
        <w:tc>
          <w:tcPr>
            <w:tcW w:w="784" w:type="pct"/>
          </w:tcPr>
          <w:p w14:paraId="69F8D605" w14:textId="1B55654B"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2</w:t>
            </w:r>
          </w:p>
        </w:tc>
        <w:tc>
          <w:tcPr>
            <w:tcW w:w="962" w:type="pct"/>
          </w:tcPr>
          <w:p w14:paraId="0A375F74" w14:textId="60178559"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6A5A">
              <w:rPr>
                <w:rFonts w:asciiTheme="majorHAnsi" w:hAnsiTheme="majorHAnsi" w:cstheme="majorHAnsi"/>
              </w:rPr>
              <w:t>3%</w:t>
            </w:r>
          </w:p>
        </w:tc>
      </w:tr>
    </w:tbl>
    <w:p w14:paraId="31F26C69" w14:textId="77777777" w:rsidR="003169EA" w:rsidRPr="00894C1D" w:rsidRDefault="00536F31" w:rsidP="00536F31">
      <w:pPr>
        <w:pStyle w:val="NoSpacing"/>
        <w:rPr>
          <w:rFonts w:asciiTheme="majorHAnsi" w:hAnsiTheme="majorHAnsi" w:cstheme="majorHAnsi"/>
          <w:b/>
        </w:rPr>
      </w:pPr>
      <w:r w:rsidRPr="00894C1D">
        <w:rPr>
          <w:rFonts w:asciiTheme="majorHAnsi" w:hAnsiTheme="majorHAnsi" w:cstheme="majorHAnsi"/>
          <w:b/>
        </w:rPr>
        <w:t>Responses for other included: CDC assignee to state public health, municipal government</w:t>
      </w:r>
      <w:r w:rsidRPr="00894C1D">
        <w:rPr>
          <w:rFonts w:asciiTheme="majorHAnsi" w:hAnsiTheme="majorHAnsi" w:cstheme="majorHAnsi"/>
          <w:b/>
        </w:rPr>
        <w:br/>
      </w:r>
    </w:p>
    <w:p w14:paraId="3C35C6F8" w14:textId="77777777" w:rsidR="00536F31" w:rsidRPr="004011E8" w:rsidRDefault="0027410D" w:rsidP="00536F31">
      <w:pPr>
        <w:pStyle w:val="NoSpacing"/>
        <w:rPr>
          <w:rFonts w:asciiTheme="majorHAnsi" w:hAnsiTheme="majorHAnsi" w:cstheme="majorHAnsi"/>
          <w:b/>
        </w:rPr>
      </w:pPr>
      <w:r w:rsidRPr="004011E8">
        <w:rPr>
          <w:rFonts w:asciiTheme="majorHAnsi" w:hAnsiTheme="majorHAnsi" w:cstheme="majorHAnsi"/>
          <w:b/>
          <w:bCs/>
        </w:rPr>
        <w:t xml:space="preserve">Table 2: </w:t>
      </w:r>
      <w:r w:rsidR="00536F31" w:rsidRPr="004011E8">
        <w:rPr>
          <w:rFonts w:asciiTheme="majorHAnsi" w:hAnsiTheme="majorHAnsi" w:cstheme="majorHAnsi"/>
          <w:b/>
          <w:bCs/>
        </w:rPr>
        <w:t>How long have you worked in public health? (N=63)</w:t>
      </w:r>
    </w:p>
    <w:tbl>
      <w:tblPr>
        <w:tblStyle w:val="ListTable4-Accent1"/>
        <w:tblW w:w="2416" w:type="pct"/>
        <w:tblLook w:val="04A0" w:firstRow="1" w:lastRow="0" w:firstColumn="1" w:lastColumn="0" w:noHBand="0" w:noVBand="1"/>
      </w:tblPr>
      <w:tblGrid>
        <w:gridCol w:w="3136"/>
        <w:gridCol w:w="935"/>
        <w:gridCol w:w="969"/>
      </w:tblGrid>
      <w:tr w:rsidR="004011E8" w:rsidRPr="00894C1D" w14:paraId="7EEB35ED" w14:textId="77777777" w:rsidTr="004011E8">
        <w:trPr>
          <w:cnfStyle w:val="100000000000" w:firstRow="1" w:lastRow="0" w:firstColumn="0" w:lastColumn="0" w:oddVBand="0" w:evenVBand="0" w:oddHBand="0"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3110" w:type="pct"/>
          </w:tcPr>
          <w:p w14:paraId="761EF53A" w14:textId="66EF26F5" w:rsidR="004011E8" w:rsidRPr="00894C1D" w:rsidRDefault="004011E8" w:rsidP="004011E8">
            <w:pPr>
              <w:pStyle w:val="NoSpacing"/>
              <w:rPr>
                <w:rFonts w:asciiTheme="majorHAnsi" w:hAnsiTheme="majorHAnsi" w:cstheme="majorHAnsi"/>
              </w:rPr>
            </w:pPr>
            <w:r w:rsidRPr="004C0E1D">
              <w:rPr>
                <w:rFonts w:asciiTheme="majorHAnsi" w:hAnsiTheme="majorHAnsi" w:cstheme="majorHAnsi"/>
                <w:bCs w:val="0"/>
              </w:rPr>
              <w:t>Answer</w:t>
            </w:r>
          </w:p>
        </w:tc>
        <w:tc>
          <w:tcPr>
            <w:tcW w:w="928" w:type="pct"/>
          </w:tcPr>
          <w:p w14:paraId="1CB2A9CF" w14:textId="77777777" w:rsidR="004011E8" w:rsidRPr="00894C1D" w:rsidRDefault="004011E8" w:rsidP="004011E8">
            <w:pPr>
              <w:pStyle w:val="No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Count</w:t>
            </w:r>
          </w:p>
        </w:tc>
        <w:tc>
          <w:tcPr>
            <w:tcW w:w="961" w:type="pct"/>
          </w:tcPr>
          <w:p w14:paraId="0D2927DE" w14:textId="77777777" w:rsidR="004011E8" w:rsidRPr="00894C1D" w:rsidRDefault="004011E8" w:rsidP="004011E8">
            <w:pPr>
              <w:pStyle w:val="No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w:t>
            </w:r>
          </w:p>
        </w:tc>
      </w:tr>
      <w:tr w:rsidR="004011E8" w:rsidRPr="00894C1D" w14:paraId="3B676F55" w14:textId="77777777" w:rsidTr="004011E8">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3110" w:type="pct"/>
          </w:tcPr>
          <w:p w14:paraId="2080D3D7"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I am still a student</w:t>
            </w:r>
          </w:p>
        </w:tc>
        <w:tc>
          <w:tcPr>
            <w:tcW w:w="928" w:type="pct"/>
          </w:tcPr>
          <w:p w14:paraId="094B93A2"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894C1D">
              <w:rPr>
                <w:rFonts w:asciiTheme="majorHAnsi" w:hAnsiTheme="majorHAnsi" w:cstheme="majorHAnsi"/>
                <w:b/>
              </w:rPr>
              <w:t>-</w:t>
            </w:r>
          </w:p>
        </w:tc>
        <w:tc>
          <w:tcPr>
            <w:tcW w:w="961" w:type="pct"/>
          </w:tcPr>
          <w:p w14:paraId="336B6DFE"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894C1D">
              <w:rPr>
                <w:rFonts w:asciiTheme="majorHAnsi" w:hAnsiTheme="majorHAnsi" w:cstheme="majorHAnsi"/>
                <w:b/>
              </w:rPr>
              <w:t>-</w:t>
            </w:r>
          </w:p>
        </w:tc>
      </w:tr>
      <w:tr w:rsidR="004011E8" w:rsidRPr="00894C1D" w14:paraId="19D8EAF6" w14:textId="77777777" w:rsidTr="004011E8">
        <w:trPr>
          <w:trHeight w:val="98"/>
        </w:trPr>
        <w:tc>
          <w:tcPr>
            <w:cnfStyle w:val="001000000000" w:firstRow="0" w:lastRow="0" w:firstColumn="1" w:lastColumn="0" w:oddVBand="0" w:evenVBand="0" w:oddHBand="0" w:evenHBand="0" w:firstRowFirstColumn="0" w:firstRowLastColumn="0" w:lastRowFirstColumn="0" w:lastRowLastColumn="0"/>
            <w:tcW w:w="3110" w:type="pct"/>
          </w:tcPr>
          <w:p w14:paraId="0A26E35A"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Less than a year</w:t>
            </w:r>
          </w:p>
        </w:tc>
        <w:tc>
          <w:tcPr>
            <w:tcW w:w="928" w:type="pct"/>
          </w:tcPr>
          <w:p w14:paraId="10ECB483"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w:t>
            </w:r>
          </w:p>
        </w:tc>
        <w:tc>
          <w:tcPr>
            <w:tcW w:w="961" w:type="pct"/>
          </w:tcPr>
          <w:p w14:paraId="63D5BDA2"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2%</w:t>
            </w:r>
          </w:p>
        </w:tc>
      </w:tr>
      <w:tr w:rsidR="004011E8" w:rsidRPr="00894C1D" w14:paraId="190CB70A" w14:textId="77777777" w:rsidTr="004011E8">
        <w:trPr>
          <w:cnfStyle w:val="000000100000" w:firstRow="0" w:lastRow="0" w:firstColumn="0" w:lastColumn="0" w:oddVBand="0" w:evenVBand="0" w:oddHBand="1" w:evenHBand="0" w:firstRowFirstColumn="0" w:firstRowLastColumn="0" w:lastRowFirstColumn="0" w:lastRowLastColumn="0"/>
          <w:trHeight w:val="107"/>
        </w:trPr>
        <w:tc>
          <w:tcPr>
            <w:cnfStyle w:val="001000000000" w:firstRow="0" w:lastRow="0" w:firstColumn="1" w:lastColumn="0" w:oddVBand="0" w:evenVBand="0" w:oddHBand="0" w:evenHBand="0" w:firstRowFirstColumn="0" w:firstRowLastColumn="0" w:lastRowFirstColumn="0" w:lastRowLastColumn="0"/>
            <w:tcW w:w="3110" w:type="pct"/>
          </w:tcPr>
          <w:p w14:paraId="31BAA38E"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1 to 5 years</w:t>
            </w:r>
          </w:p>
        </w:tc>
        <w:tc>
          <w:tcPr>
            <w:tcW w:w="928" w:type="pct"/>
          </w:tcPr>
          <w:p w14:paraId="60213D4D"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11</w:t>
            </w:r>
          </w:p>
        </w:tc>
        <w:tc>
          <w:tcPr>
            <w:tcW w:w="961" w:type="pct"/>
          </w:tcPr>
          <w:p w14:paraId="76398E15"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17%</w:t>
            </w:r>
          </w:p>
        </w:tc>
      </w:tr>
      <w:tr w:rsidR="004011E8" w:rsidRPr="00894C1D" w14:paraId="6B82D32D" w14:textId="77777777" w:rsidTr="004011E8">
        <w:trPr>
          <w:trHeight w:val="305"/>
        </w:trPr>
        <w:tc>
          <w:tcPr>
            <w:cnfStyle w:val="001000000000" w:firstRow="0" w:lastRow="0" w:firstColumn="1" w:lastColumn="0" w:oddVBand="0" w:evenVBand="0" w:oddHBand="0" w:evenHBand="0" w:firstRowFirstColumn="0" w:firstRowLastColumn="0" w:lastRowFirstColumn="0" w:lastRowLastColumn="0"/>
            <w:tcW w:w="3110" w:type="pct"/>
          </w:tcPr>
          <w:p w14:paraId="17D6B468"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6 to 10 years</w:t>
            </w:r>
          </w:p>
        </w:tc>
        <w:tc>
          <w:tcPr>
            <w:tcW w:w="928" w:type="pct"/>
          </w:tcPr>
          <w:p w14:paraId="22D3AEFC"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12</w:t>
            </w:r>
          </w:p>
        </w:tc>
        <w:tc>
          <w:tcPr>
            <w:tcW w:w="961" w:type="pct"/>
          </w:tcPr>
          <w:p w14:paraId="2DECABAD"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19%</w:t>
            </w:r>
          </w:p>
        </w:tc>
      </w:tr>
      <w:tr w:rsidR="004011E8" w:rsidRPr="00894C1D" w14:paraId="27B24123" w14:textId="77777777" w:rsidTr="004011E8">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3110" w:type="pct"/>
          </w:tcPr>
          <w:p w14:paraId="14EC628E"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11 to 15 years</w:t>
            </w:r>
          </w:p>
        </w:tc>
        <w:tc>
          <w:tcPr>
            <w:tcW w:w="928" w:type="pct"/>
          </w:tcPr>
          <w:p w14:paraId="4B8DA924" w14:textId="77777777"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5E6A5A">
              <w:rPr>
                <w:rFonts w:asciiTheme="majorHAnsi" w:hAnsiTheme="majorHAnsi" w:cstheme="majorHAnsi"/>
                <w:b/>
              </w:rPr>
              <w:t>16</w:t>
            </w:r>
          </w:p>
        </w:tc>
        <w:tc>
          <w:tcPr>
            <w:tcW w:w="961" w:type="pct"/>
          </w:tcPr>
          <w:p w14:paraId="149EB5D4" w14:textId="77777777" w:rsidR="004011E8" w:rsidRPr="005E6A5A"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5E6A5A">
              <w:rPr>
                <w:rFonts w:asciiTheme="majorHAnsi" w:hAnsiTheme="majorHAnsi" w:cstheme="majorHAnsi"/>
                <w:b/>
              </w:rPr>
              <w:t>25%</w:t>
            </w:r>
          </w:p>
        </w:tc>
      </w:tr>
      <w:tr w:rsidR="004011E8" w:rsidRPr="00894C1D" w14:paraId="20CFA013" w14:textId="77777777" w:rsidTr="004011E8">
        <w:trPr>
          <w:trHeight w:val="70"/>
        </w:trPr>
        <w:tc>
          <w:tcPr>
            <w:cnfStyle w:val="001000000000" w:firstRow="0" w:lastRow="0" w:firstColumn="1" w:lastColumn="0" w:oddVBand="0" w:evenVBand="0" w:oddHBand="0" w:evenHBand="0" w:firstRowFirstColumn="0" w:firstRowLastColumn="0" w:lastRowFirstColumn="0" w:lastRowLastColumn="0"/>
            <w:tcW w:w="3110" w:type="pct"/>
          </w:tcPr>
          <w:p w14:paraId="7C799B40"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16 to 20 years</w:t>
            </w:r>
          </w:p>
        </w:tc>
        <w:tc>
          <w:tcPr>
            <w:tcW w:w="928" w:type="pct"/>
          </w:tcPr>
          <w:p w14:paraId="6045E7A6"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7</w:t>
            </w:r>
          </w:p>
        </w:tc>
        <w:tc>
          <w:tcPr>
            <w:tcW w:w="961" w:type="pct"/>
          </w:tcPr>
          <w:p w14:paraId="74D4BFD1"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11%</w:t>
            </w:r>
          </w:p>
        </w:tc>
      </w:tr>
      <w:tr w:rsidR="004011E8" w:rsidRPr="00894C1D" w14:paraId="0873AF5C" w14:textId="77777777" w:rsidTr="004011E8">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110" w:type="pct"/>
          </w:tcPr>
          <w:p w14:paraId="583CC926"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Over 20 years</w:t>
            </w:r>
          </w:p>
        </w:tc>
        <w:tc>
          <w:tcPr>
            <w:tcW w:w="928" w:type="pct"/>
          </w:tcPr>
          <w:p w14:paraId="2EFDA540"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15</w:t>
            </w:r>
          </w:p>
        </w:tc>
        <w:tc>
          <w:tcPr>
            <w:tcW w:w="961" w:type="pct"/>
          </w:tcPr>
          <w:p w14:paraId="53B9580C"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24%</w:t>
            </w:r>
          </w:p>
        </w:tc>
      </w:tr>
      <w:tr w:rsidR="004011E8" w:rsidRPr="00894C1D" w14:paraId="211FA2D7" w14:textId="77777777" w:rsidTr="004011E8">
        <w:trPr>
          <w:trHeight w:val="215"/>
        </w:trPr>
        <w:tc>
          <w:tcPr>
            <w:cnfStyle w:val="001000000000" w:firstRow="0" w:lastRow="0" w:firstColumn="1" w:lastColumn="0" w:oddVBand="0" w:evenVBand="0" w:oddHBand="0" w:evenHBand="0" w:firstRowFirstColumn="0" w:firstRowLastColumn="0" w:lastRowFirstColumn="0" w:lastRowLastColumn="0"/>
            <w:tcW w:w="3110" w:type="pct"/>
          </w:tcPr>
          <w:p w14:paraId="591B1E95"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Other (Not in public health)</w:t>
            </w:r>
          </w:p>
        </w:tc>
        <w:tc>
          <w:tcPr>
            <w:tcW w:w="928" w:type="pct"/>
          </w:tcPr>
          <w:p w14:paraId="007122E2"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w:t>
            </w:r>
          </w:p>
        </w:tc>
        <w:tc>
          <w:tcPr>
            <w:tcW w:w="961" w:type="pct"/>
          </w:tcPr>
          <w:p w14:paraId="0F53E908"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2%</w:t>
            </w:r>
          </w:p>
        </w:tc>
      </w:tr>
    </w:tbl>
    <w:p w14:paraId="55B6C34B" w14:textId="77777777" w:rsidR="00536F31" w:rsidRPr="00894C1D" w:rsidRDefault="00536F31" w:rsidP="00536F31">
      <w:pPr>
        <w:pStyle w:val="NoSpacing"/>
        <w:rPr>
          <w:rFonts w:asciiTheme="majorHAnsi" w:hAnsiTheme="majorHAnsi" w:cstheme="majorHAnsi"/>
        </w:rPr>
      </w:pPr>
    </w:p>
    <w:p w14:paraId="5F6F0ABE" w14:textId="77777777" w:rsidR="00536F31" w:rsidRPr="004011E8" w:rsidRDefault="0027410D" w:rsidP="00536F31">
      <w:pPr>
        <w:pStyle w:val="NoSpacing"/>
        <w:rPr>
          <w:rFonts w:asciiTheme="majorHAnsi" w:hAnsiTheme="majorHAnsi" w:cstheme="majorHAnsi"/>
        </w:rPr>
      </w:pPr>
      <w:r w:rsidRPr="004011E8">
        <w:rPr>
          <w:rFonts w:asciiTheme="majorHAnsi" w:hAnsiTheme="majorHAnsi" w:cstheme="majorHAnsi"/>
          <w:b/>
          <w:bCs/>
        </w:rPr>
        <w:t>Table 3:</w:t>
      </w:r>
      <w:r w:rsidR="00536F31" w:rsidRPr="004011E8">
        <w:rPr>
          <w:rFonts w:asciiTheme="majorHAnsi" w:hAnsiTheme="majorHAnsi" w:cstheme="majorHAnsi"/>
          <w:b/>
          <w:bCs/>
        </w:rPr>
        <w:t xml:space="preserve"> In which subjects do you primarily work? Select all that apply.</w:t>
      </w:r>
    </w:p>
    <w:tbl>
      <w:tblPr>
        <w:tblStyle w:val="ListTable4-Accent1"/>
        <w:tblW w:w="3429" w:type="pct"/>
        <w:tblLook w:val="04A0" w:firstRow="1" w:lastRow="0" w:firstColumn="1" w:lastColumn="0" w:noHBand="0" w:noVBand="1"/>
      </w:tblPr>
      <w:tblGrid>
        <w:gridCol w:w="5302"/>
        <w:gridCol w:w="794"/>
        <w:gridCol w:w="1057"/>
      </w:tblGrid>
      <w:tr w:rsidR="004011E8" w:rsidRPr="00894C1D" w14:paraId="2F1B2B33" w14:textId="77777777" w:rsidTr="00B821CA">
        <w:trPr>
          <w:cnfStyle w:val="100000000000" w:firstRow="1" w:lastRow="0" w:firstColumn="0" w:lastColumn="0" w:oddVBand="0" w:evenVBand="0" w:oddHBand="0"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3706" w:type="pct"/>
          </w:tcPr>
          <w:p w14:paraId="41FC1229" w14:textId="7AD606C4" w:rsidR="004011E8" w:rsidRPr="00894C1D" w:rsidRDefault="004011E8" w:rsidP="004011E8">
            <w:pPr>
              <w:pStyle w:val="NoSpacing"/>
              <w:rPr>
                <w:rFonts w:asciiTheme="majorHAnsi" w:hAnsiTheme="majorHAnsi" w:cstheme="majorHAnsi"/>
              </w:rPr>
            </w:pPr>
            <w:r w:rsidRPr="004C0E1D">
              <w:rPr>
                <w:rFonts w:asciiTheme="majorHAnsi" w:hAnsiTheme="majorHAnsi" w:cstheme="majorHAnsi"/>
                <w:bCs w:val="0"/>
              </w:rPr>
              <w:t>Answer</w:t>
            </w:r>
          </w:p>
        </w:tc>
        <w:tc>
          <w:tcPr>
            <w:tcW w:w="555" w:type="pct"/>
          </w:tcPr>
          <w:p w14:paraId="7E518163" w14:textId="77777777" w:rsidR="004011E8" w:rsidRPr="00894C1D" w:rsidRDefault="004011E8" w:rsidP="004011E8">
            <w:pPr>
              <w:pStyle w:val="No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Count</w:t>
            </w:r>
          </w:p>
        </w:tc>
        <w:tc>
          <w:tcPr>
            <w:tcW w:w="739" w:type="pct"/>
          </w:tcPr>
          <w:p w14:paraId="17DDB2A5" w14:textId="77777777" w:rsidR="004011E8" w:rsidRPr="00894C1D" w:rsidRDefault="004011E8" w:rsidP="004011E8">
            <w:pPr>
              <w:pStyle w:val="No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w:t>
            </w:r>
          </w:p>
        </w:tc>
      </w:tr>
      <w:tr w:rsidR="004011E8" w:rsidRPr="00894C1D" w14:paraId="7C9C9377" w14:textId="77777777" w:rsidTr="00B821CA">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3706" w:type="pct"/>
          </w:tcPr>
          <w:p w14:paraId="40551367"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Chronic Disease</w:t>
            </w:r>
          </w:p>
        </w:tc>
        <w:tc>
          <w:tcPr>
            <w:tcW w:w="555" w:type="pct"/>
          </w:tcPr>
          <w:p w14:paraId="1AD62206"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5</w:t>
            </w:r>
          </w:p>
        </w:tc>
        <w:tc>
          <w:tcPr>
            <w:tcW w:w="739" w:type="pct"/>
          </w:tcPr>
          <w:p w14:paraId="23E3FE39"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8%</w:t>
            </w:r>
          </w:p>
        </w:tc>
      </w:tr>
      <w:tr w:rsidR="004011E8" w:rsidRPr="00894C1D" w14:paraId="7F63951F" w14:textId="77777777" w:rsidTr="00B821CA">
        <w:trPr>
          <w:trHeight w:val="188"/>
        </w:trPr>
        <w:tc>
          <w:tcPr>
            <w:cnfStyle w:val="001000000000" w:firstRow="0" w:lastRow="0" w:firstColumn="1" w:lastColumn="0" w:oddVBand="0" w:evenVBand="0" w:oddHBand="0" w:evenHBand="0" w:firstRowFirstColumn="0" w:firstRowLastColumn="0" w:lastRowFirstColumn="0" w:lastRowLastColumn="0"/>
            <w:tcW w:w="3706" w:type="pct"/>
          </w:tcPr>
          <w:p w14:paraId="1DD2365E"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Environmental Health</w:t>
            </w:r>
          </w:p>
        </w:tc>
        <w:tc>
          <w:tcPr>
            <w:tcW w:w="555" w:type="pct"/>
          </w:tcPr>
          <w:p w14:paraId="247C6AA0"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18</w:t>
            </w:r>
          </w:p>
        </w:tc>
        <w:tc>
          <w:tcPr>
            <w:tcW w:w="739" w:type="pct"/>
          </w:tcPr>
          <w:p w14:paraId="5413319F"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29%</w:t>
            </w:r>
          </w:p>
        </w:tc>
      </w:tr>
      <w:tr w:rsidR="004011E8" w:rsidRPr="00894C1D" w14:paraId="61892D0C" w14:textId="77777777" w:rsidTr="00B821CA">
        <w:trPr>
          <w:cnfStyle w:val="000000100000" w:firstRow="0" w:lastRow="0" w:firstColumn="0" w:lastColumn="0" w:oddVBand="0" w:evenVBand="0" w:oddHBand="1"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3706" w:type="pct"/>
          </w:tcPr>
          <w:p w14:paraId="2A5CC9D6"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Emergency Preparedness/Management (not public health)</w:t>
            </w:r>
          </w:p>
        </w:tc>
        <w:tc>
          <w:tcPr>
            <w:tcW w:w="555" w:type="pct"/>
          </w:tcPr>
          <w:p w14:paraId="44B7EF15"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5</w:t>
            </w:r>
          </w:p>
        </w:tc>
        <w:tc>
          <w:tcPr>
            <w:tcW w:w="739" w:type="pct"/>
          </w:tcPr>
          <w:p w14:paraId="5F5BD863"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8%</w:t>
            </w:r>
          </w:p>
        </w:tc>
      </w:tr>
      <w:tr w:rsidR="004011E8" w:rsidRPr="00894C1D" w14:paraId="710C93B4" w14:textId="77777777" w:rsidTr="00B821CA">
        <w:trPr>
          <w:trHeight w:val="215"/>
        </w:trPr>
        <w:tc>
          <w:tcPr>
            <w:cnfStyle w:val="001000000000" w:firstRow="0" w:lastRow="0" w:firstColumn="1" w:lastColumn="0" w:oddVBand="0" w:evenVBand="0" w:oddHBand="0" w:evenHBand="0" w:firstRowFirstColumn="0" w:firstRowLastColumn="0" w:lastRowFirstColumn="0" w:lastRowLastColumn="0"/>
            <w:tcW w:w="3706" w:type="pct"/>
          </w:tcPr>
          <w:p w14:paraId="66921274"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Infectious Disease</w:t>
            </w:r>
          </w:p>
        </w:tc>
        <w:tc>
          <w:tcPr>
            <w:tcW w:w="555" w:type="pct"/>
          </w:tcPr>
          <w:p w14:paraId="0CDAD7F7" w14:textId="77777777" w:rsidR="004011E8" w:rsidRPr="00ED7A15"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ED7A15">
              <w:rPr>
                <w:rFonts w:asciiTheme="majorHAnsi" w:hAnsiTheme="majorHAnsi" w:cstheme="majorHAnsi"/>
                <w:b/>
              </w:rPr>
              <w:t>32</w:t>
            </w:r>
          </w:p>
        </w:tc>
        <w:tc>
          <w:tcPr>
            <w:tcW w:w="739" w:type="pct"/>
          </w:tcPr>
          <w:p w14:paraId="429BE0D1" w14:textId="77777777" w:rsidR="004011E8" w:rsidRPr="00ED7A15"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ED7A15">
              <w:rPr>
                <w:rFonts w:asciiTheme="majorHAnsi" w:hAnsiTheme="majorHAnsi" w:cstheme="majorHAnsi"/>
                <w:b/>
              </w:rPr>
              <w:t>51%</w:t>
            </w:r>
          </w:p>
        </w:tc>
      </w:tr>
      <w:tr w:rsidR="004011E8" w:rsidRPr="00894C1D" w14:paraId="70E772D3" w14:textId="77777777" w:rsidTr="00B821CA">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3706" w:type="pct"/>
          </w:tcPr>
          <w:p w14:paraId="0A8B622C"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Injury</w:t>
            </w:r>
          </w:p>
        </w:tc>
        <w:tc>
          <w:tcPr>
            <w:tcW w:w="555" w:type="pct"/>
          </w:tcPr>
          <w:p w14:paraId="2041D62D"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9</w:t>
            </w:r>
          </w:p>
        </w:tc>
        <w:tc>
          <w:tcPr>
            <w:tcW w:w="739" w:type="pct"/>
          </w:tcPr>
          <w:p w14:paraId="18C24BED"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14%</w:t>
            </w:r>
          </w:p>
        </w:tc>
      </w:tr>
      <w:tr w:rsidR="004011E8" w:rsidRPr="00894C1D" w14:paraId="067A1122" w14:textId="77777777" w:rsidTr="00B821CA">
        <w:trPr>
          <w:trHeight w:val="242"/>
        </w:trPr>
        <w:tc>
          <w:tcPr>
            <w:cnfStyle w:val="001000000000" w:firstRow="0" w:lastRow="0" w:firstColumn="1" w:lastColumn="0" w:oddVBand="0" w:evenVBand="0" w:oddHBand="0" w:evenHBand="0" w:firstRowFirstColumn="0" w:firstRowLastColumn="0" w:lastRowFirstColumn="0" w:lastRowLastColumn="0"/>
            <w:tcW w:w="3706" w:type="pct"/>
          </w:tcPr>
          <w:p w14:paraId="7A2CFD8A"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lastRenderedPageBreak/>
              <w:t>Maternal and Child Health</w:t>
            </w:r>
          </w:p>
        </w:tc>
        <w:tc>
          <w:tcPr>
            <w:tcW w:w="555" w:type="pct"/>
          </w:tcPr>
          <w:p w14:paraId="2B077EC3"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4</w:t>
            </w:r>
          </w:p>
        </w:tc>
        <w:tc>
          <w:tcPr>
            <w:tcW w:w="739" w:type="pct"/>
          </w:tcPr>
          <w:p w14:paraId="5996BA68"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6%</w:t>
            </w:r>
          </w:p>
        </w:tc>
      </w:tr>
      <w:tr w:rsidR="004011E8" w:rsidRPr="00894C1D" w14:paraId="4804BFF7" w14:textId="77777777" w:rsidTr="00B821CA">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706" w:type="pct"/>
          </w:tcPr>
          <w:p w14:paraId="13F007AB"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Occupational Health</w:t>
            </w:r>
          </w:p>
        </w:tc>
        <w:tc>
          <w:tcPr>
            <w:tcW w:w="555" w:type="pct"/>
          </w:tcPr>
          <w:p w14:paraId="7A62D514"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6</w:t>
            </w:r>
          </w:p>
        </w:tc>
        <w:tc>
          <w:tcPr>
            <w:tcW w:w="739" w:type="pct"/>
          </w:tcPr>
          <w:p w14:paraId="3C9555AE"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10%</w:t>
            </w:r>
          </w:p>
        </w:tc>
      </w:tr>
      <w:tr w:rsidR="004011E8" w:rsidRPr="00894C1D" w14:paraId="7D2C78E2" w14:textId="77777777" w:rsidTr="00B821CA">
        <w:trPr>
          <w:trHeight w:val="260"/>
        </w:trPr>
        <w:tc>
          <w:tcPr>
            <w:cnfStyle w:val="001000000000" w:firstRow="0" w:lastRow="0" w:firstColumn="1" w:lastColumn="0" w:oddVBand="0" w:evenVBand="0" w:oddHBand="0" w:evenHBand="0" w:firstRowFirstColumn="0" w:firstRowLastColumn="0" w:lastRowFirstColumn="0" w:lastRowLastColumn="0"/>
            <w:tcW w:w="3706" w:type="pct"/>
          </w:tcPr>
          <w:p w14:paraId="794532B4"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Oral Health</w:t>
            </w:r>
          </w:p>
        </w:tc>
        <w:tc>
          <w:tcPr>
            <w:tcW w:w="555" w:type="pct"/>
          </w:tcPr>
          <w:p w14:paraId="6EB72AA2"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w:t>
            </w:r>
          </w:p>
        </w:tc>
        <w:tc>
          <w:tcPr>
            <w:tcW w:w="739" w:type="pct"/>
          </w:tcPr>
          <w:p w14:paraId="03EB83D0"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2%</w:t>
            </w:r>
          </w:p>
        </w:tc>
      </w:tr>
      <w:tr w:rsidR="004011E8" w:rsidRPr="00894C1D" w14:paraId="673EAAE2" w14:textId="77777777" w:rsidTr="00B821CA">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706" w:type="pct"/>
          </w:tcPr>
          <w:p w14:paraId="2E266A64"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Public Health Emergency Preparedness/Management</w:t>
            </w:r>
          </w:p>
        </w:tc>
        <w:tc>
          <w:tcPr>
            <w:tcW w:w="555" w:type="pct"/>
          </w:tcPr>
          <w:p w14:paraId="12CC5493" w14:textId="77777777" w:rsidR="004011E8" w:rsidRPr="00ED7A15"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ED7A15">
              <w:rPr>
                <w:rFonts w:asciiTheme="majorHAnsi" w:hAnsiTheme="majorHAnsi" w:cstheme="majorHAnsi"/>
                <w:b/>
              </w:rPr>
              <w:t>39</w:t>
            </w:r>
          </w:p>
        </w:tc>
        <w:tc>
          <w:tcPr>
            <w:tcW w:w="739" w:type="pct"/>
          </w:tcPr>
          <w:p w14:paraId="43D54180" w14:textId="77777777" w:rsidR="004011E8" w:rsidRPr="00ED7A15"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ED7A15">
              <w:rPr>
                <w:rFonts w:asciiTheme="majorHAnsi" w:hAnsiTheme="majorHAnsi" w:cstheme="majorHAnsi"/>
                <w:b/>
              </w:rPr>
              <w:t>62%</w:t>
            </w:r>
          </w:p>
        </w:tc>
      </w:tr>
      <w:tr w:rsidR="004011E8" w:rsidRPr="00894C1D" w14:paraId="07DD8D09" w14:textId="77777777" w:rsidTr="00B821CA">
        <w:trPr>
          <w:trHeight w:val="260"/>
        </w:trPr>
        <w:tc>
          <w:tcPr>
            <w:cnfStyle w:val="001000000000" w:firstRow="0" w:lastRow="0" w:firstColumn="1" w:lastColumn="0" w:oddVBand="0" w:evenVBand="0" w:oddHBand="0" w:evenHBand="0" w:firstRowFirstColumn="0" w:firstRowLastColumn="0" w:lastRowFirstColumn="0" w:lastRowLastColumn="0"/>
            <w:tcW w:w="3706" w:type="pct"/>
          </w:tcPr>
          <w:p w14:paraId="6A2E82B4"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Substance Abuse</w:t>
            </w:r>
          </w:p>
        </w:tc>
        <w:tc>
          <w:tcPr>
            <w:tcW w:w="555" w:type="pct"/>
          </w:tcPr>
          <w:p w14:paraId="15593518"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4</w:t>
            </w:r>
          </w:p>
        </w:tc>
        <w:tc>
          <w:tcPr>
            <w:tcW w:w="739" w:type="pct"/>
          </w:tcPr>
          <w:p w14:paraId="1A569D4F"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6%</w:t>
            </w:r>
          </w:p>
        </w:tc>
      </w:tr>
      <w:tr w:rsidR="004011E8" w:rsidRPr="00894C1D" w14:paraId="470B9554" w14:textId="77777777" w:rsidTr="00B821CA">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706" w:type="pct"/>
          </w:tcPr>
          <w:p w14:paraId="5978419F"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Surveillance/Informatics</w:t>
            </w:r>
          </w:p>
        </w:tc>
        <w:tc>
          <w:tcPr>
            <w:tcW w:w="555" w:type="pct"/>
          </w:tcPr>
          <w:p w14:paraId="757A692B"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23</w:t>
            </w:r>
          </w:p>
        </w:tc>
        <w:tc>
          <w:tcPr>
            <w:tcW w:w="739" w:type="pct"/>
          </w:tcPr>
          <w:p w14:paraId="742192D9"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37%</w:t>
            </w:r>
          </w:p>
        </w:tc>
      </w:tr>
      <w:tr w:rsidR="004011E8" w:rsidRPr="00894C1D" w14:paraId="3503AF3F" w14:textId="77777777" w:rsidTr="00B821CA">
        <w:trPr>
          <w:trHeight w:val="170"/>
        </w:trPr>
        <w:tc>
          <w:tcPr>
            <w:cnfStyle w:val="001000000000" w:firstRow="0" w:lastRow="0" w:firstColumn="1" w:lastColumn="0" w:oddVBand="0" w:evenVBand="0" w:oddHBand="0" w:evenHBand="0" w:firstRowFirstColumn="0" w:firstRowLastColumn="0" w:lastRowFirstColumn="0" w:lastRowLastColumn="0"/>
            <w:tcW w:w="3706" w:type="pct"/>
          </w:tcPr>
          <w:p w14:paraId="226C9328"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Vital Statistics</w:t>
            </w:r>
          </w:p>
        </w:tc>
        <w:tc>
          <w:tcPr>
            <w:tcW w:w="555" w:type="pct"/>
          </w:tcPr>
          <w:p w14:paraId="3A561EA1"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8</w:t>
            </w:r>
          </w:p>
        </w:tc>
        <w:tc>
          <w:tcPr>
            <w:tcW w:w="739" w:type="pct"/>
          </w:tcPr>
          <w:p w14:paraId="14E1C9B4" w14:textId="77777777" w:rsidR="004011E8" w:rsidRPr="00894C1D" w:rsidRDefault="004011E8" w:rsidP="004011E8">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13%</w:t>
            </w:r>
          </w:p>
        </w:tc>
      </w:tr>
      <w:tr w:rsidR="004011E8" w:rsidRPr="00894C1D" w14:paraId="77AB6506" w14:textId="77777777" w:rsidTr="00B821CA">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706" w:type="pct"/>
          </w:tcPr>
          <w:p w14:paraId="6966C7D8" w14:textId="77777777" w:rsidR="004011E8" w:rsidRPr="00894C1D" w:rsidRDefault="004011E8" w:rsidP="004011E8">
            <w:pPr>
              <w:pStyle w:val="NoSpacing"/>
              <w:rPr>
                <w:rFonts w:asciiTheme="majorHAnsi" w:hAnsiTheme="majorHAnsi" w:cstheme="majorHAnsi"/>
              </w:rPr>
            </w:pPr>
            <w:r w:rsidRPr="00894C1D">
              <w:rPr>
                <w:rFonts w:asciiTheme="majorHAnsi" w:hAnsiTheme="majorHAnsi" w:cstheme="majorHAnsi"/>
              </w:rPr>
              <w:t>Other (Please specify)</w:t>
            </w:r>
          </w:p>
        </w:tc>
        <w:tc>
          <w:tcPr>
            <w:tcW w:w="555" w:type="pct"/>
          </w:tcPr>
          <w:p w14:paraId="270DA002"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3</w:t>
            </w:r>
          </w:p>
        </w:tc>
        <w:tc>
          <w:tcPr>
            <w:tcW w:w="739" w:type="pct"/>
          </w:tcPr>
          <w:p w14:paraId="50C02DD7" w14:textId="77777777" w:rsidR="004011E8" w:rsidRPr="00894C1D" w:rsidRDefault="004011E8" w:rsidP="004011E8">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94C1D">
              <w:rPr>
                <w:rFonts w:asciiTheme="majorHAnsi" w:hAnsiTheme="majorHAnsi" w:cstheme="majorHAnsi"/>
              </w:rPr>
              <w:t>5%</w:t>
            </w:r>
          </w:p>
        </w:tc>
      </w:tr>
    </w:tbl>
    <w:p w14:paraId="054F81CE" w14:textId="77777777" w:rsidR="00536F31" w:rsidRDefault="00536F31" w:rsidP="00536F31">
      <w:pPr>
        <w:pStyle w:val="NoSpacing"/>
        <w:rPr>
          <w:rFonts w:asciiTheme="majorHAnsi" w:hAnsiTheme="majorHAnsi" w:cstheme="majorHAnsi"/>
          <w:sz w:val="20"/>
          <w:szCs w:val="20"/>
        </w:rPr>
      </w:pPr>
      <w:r>
        <w:rPr>
          <w:rFonts w:asciiTheme="majorHAnsi" w:hAnsiTheme="majorHAnsi" w:cstheme="majorHAnsi"/>
          <w:sz w:val="20"/>
          <w:szCs w:val="20"/>
        </w:rPr>
        <w:t xml:space="preserve">Responses for other included: </w:t>
      </w:r>
      <w:r w:rsidRPr="00536F31">
        <w:rPr>
          <w:rFonts w:asciiTheme="majorHAnsi" w:hAnsiTheme="majorHAnsi" w:cstheme="majorHAnsi"/>
          <w:sz w:val="20"/>
          <w:szCs w:val="20"/>
        </w:rPr>
        <w:t>Intellectual and Developmental Disabilities</w:t>
      </w:r>
      <w:r>
        <w:rPr>
          <w:rFonts w:asciiTheme="majorHAnsi" w:hAnsiTheme="majorHAnsi" w:cstheme="majorHAnsi"/>
          <w:sz w:val="20"/>
          <w:szCs w:val="20"/>
        </w:rPr>
        <w:t xml:space="preserve">, </w:t>
      </w:r>
      <w:r w:rsidRPr="00536F31">
        <w:rPr>
          <w:rFonts w:asciiTheme="majorHAnsi" w:hAnsiTheme="majorHAnsi" w:cstheme="majorHAnsi"/>
          <w:sz w:val="20"/>
          <w:szCs w:val="20"/>
        </w:rPr>
        <w:t>Acute Care/EMS</w:t>
      </w:r>
      <w:r>
        <w:rPr>
          <w:rFonts w:asciiTheme="majorHAnsi" w:hAnsiTheme="majorHAnsi" w:cstheme="majorHAnsi"/>
          <w:sz w:val="20"/>
          <w:szCs w:val="20"/>
        </w:rPr>
        <w:t>, E</w:t>
      </w:r>
      <w:r w:rsidRPr="00536F31">
        <w:rPr>
          <w:rFonts w:asciiTheme="majorHAnsi" w:hAnsiTheme="majorHAnsi" w:cstheme="majorHAnsi"/>
          <w:sz w:val="20"/>
          <w:szCs w:val="20"/>
        </w:rPr>
        <w:t xml:space="preserve">mergency </w:t>
      </w:r>
      <w:r>
        <w:rPr>
          <w:rFonts w:asciiTheme="majorHAnsi" w:hAnsiTheme="majorHAnsi" w:cstheme="majorHAnsi"/>
          <w:sz w:val="20"/>
          <w:szCs w:val="20"/>
        </w:rPr>
        <w:t>M</w:t>
      </w:r>
      <w:r w:rsidRPr="00536F31">
        <w:rPr>
          <w:rFonts w:asciiTheme="majorHAnsi" w:hAnsiTheme="majorHAnsi" w:cstheme="majorHAnsi"/>
          <w:sz w:val="20"/>
          <w:szCs w:val="20"/>
        </w:rPr>
        <w:t xml:space="preserve">edical </w:t>
      </w:r>
      <w:r>
        <w:rPr>
          <w:rFonts w:asciiTheme="majorHAnsi" w:hAnsiTheme="majorHAnsi" w:cstheme="majorHAnsi"/>
          <w:sz w:val="20"/>
          <w:szCs w:val="20"/>
        </w:rPr>
        <w:t>S</w:t>
      </w:r>
      <w:r w:rsidRPr="00536F31">
        <w:rPr>
          <w:rFonts w:asciiTheme="majorHAnsi" w:hAnsiTheme="majorHAnsi" w:cstheme="majorHAnsi"/>
          <w:sz w:val="20"/>
          <w:szCs w:val="20"/>
        </w:rPr>
        <w:t>ervices</w:t>
      </w:r>
      <w:r w:rsidRPr="00536F31">
        <w:rPr>
          <w:rFonts w:asciiTheme="majorHAnsi" w:hAnsiTheme="majorHAnsi" w:cstheme="majorHAnsi"/>
          <w:sz w:val="20"/>
          <w:szCs w:val="20"/>
        </w:rPr>
        <w:br/>
      </w:r>
    </w:p>
    <w:p w14:paraId="56338198" w14:textId="27E90682" w:rsidR="00536F31" w:rsidRPr="004C0E1D" w:rsidRDefault="0027410D" w:rsidP="00536F31">
      <w:pPr>
        <w:pStyle w:val="NoSpacing"/>
        <w:rPr>
          <w:rFonts w:asciiTheme="majorHAnsi" w:hAnsiTheme="majorHAnsi" w:cstheme="majorHAnsi"/>
          <w:b/>
          <w:bCs/>
        </w:rPr>
      </w:pPr>
      <w:r w:rsidRPr="004C0E1D">
        <w:rPr>
          <w:rFonts w:asciiTheme="majorHAnsi" w:hAnsiTheme="majorHAnsi" w:cstheme="majorHAnsi"/>
          <w:b/>
          <w:bCs/>
        </w:rPr>
        <w:t xml:space="preserve">Table 4: </w:t>
      </w:r>
      <w:r w:rsidR="00536F31" w:rsidRPr="004C0E1D">
        <w:rPr>
          <w:rFonts w:asciiTheme="majorHAnsi" w:hAnsiTheme="majorHAnsi" w:cstheme="majorHAnsi"/>
          <w:b/>
          <w:bCs/>
        </w:rPr>
        <w:t>How long have you worked in your primary area of focus?</w:t>
      </w:r>
      <w:r w:rsidR="00894C1D" w:rsidRPr="004C0E1D">
        <w:rPr>
          <w:rFonts w:asciiTheme="majorHAnsi" w:hAnsiTheme="majorHAnsi" w:cstheme="majorHAnsi"/>
          <w:b/>
          <w:bCs/>
        </w:rPr>
        <w:t xml:space="preserve"> (N=63)</w:t>
      </w:r>
    </w:p>
    <w:tbl>
      <w:tblPr>
        <w:tblStyle w:val="ListTable4-Accent1"/>
        <w:tblW w:w="2331" w:type="pct"/>
        <w:tblLook w:val="04A0" w:firstRow="1" w:lastRow="0" w:firstColumn="1" w:lastColumn="0" w:noHBand="0" w:noVBand="1"/>
      </w:tblPr>
      <w:tblGrid>
        <w:gridCol w:w="2748"/>
        <w:gridCol w:w="1145"/>
        <w:gridCol w:w="969"/>
      </w:tblGrid>
      <w:tr w:rsidR="00536F31" w:rsidRPr="004C0E1D" w14:paraId="1568A50C" w14:textId="77777777" w:rsidTr="00894C1D">
        <w:trPr>
          <w:cnfStyle w:val="100000000000" w:firstRow="1" w:lastRow="0" w:firstColumn="0" w:lastColumn="0" w:oddVBand="0" w:evenVBand="0" w:oddHBand="0"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2826" w:type="pct"/>
          </w:tcPr>
          <w:p w14:paraId="10FF822F" w14:textId="77777777" w:rsidR="00536F31" w:rsidRPr="004C0E1D" w:rsidRDefault="00536F31" w:rsidP="00536F31">
            <w:pPr>
              <w:pStyle w:val="NoSpacing"/>
              <w:rPr>
                <w:rFonts w:asciiTheme="majorHAnsi" w:hAnsiTheme="majorHAnsi" w:cstheme="majorHAnsi"/>
                <w:bCs w:val="0"/>
              </w:rPr>
            </w:pPr>
            <w:r w:rsidRPr="004C0E1D">
              <w:rPr>
                <w:rFonts w:asciiTheme="majorHAnsi" w:hAnsiTheme="majorHAnsi" w:cstheme="majorHAnsi"/>
                <w:bCs w:val="0"/>
              </w:rPr>
              <w:t>Answer</w:t>
            </w:r>
          </w:p>
        </w:tc>
        <w:tc>
          <w:tcPr>
            <w:tcW w:w="1178" w:type="pct"/>
          </w:tcPr>
          <w:p w14:paraId="3531F002" w14:textId="77777777" w:rsidR="00536F31" w:rsidRPr="004C0E1D" w:rsidRDefault="00536F31"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val="0"/>
              </w:rPr>
            </w:pPr>
            <w:r w:rsidRPr="004C0E1D">
              <w:rPr>
                <w:rFonts w:asciiTheme="majorHAnsi" w:hAnsiTheme="majorHAnsi" w:cstheme="majorHAnsi"/>
                <w:bCs w:val="0"/>
              </w:rPr>
              <w:t>Count</w:t>
            </w:r>
          </w:p>
        </w:tc>
        <w:tc>
          <w:tcPr>
            <w:tcW w:w="996" w:type="pct"/>
          </w:tcPr>
          <w:p w14:paraId="57D159A3" w14:textId="77777777" w:rsidR="00536F31" w:rsidRPr="004C0E1D" w:rsidRDefault="00536F31"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val="0"/>
              </w:rPr>
            </w:pPr>
            <w:r w:rsidRPr="004C0E1D">
              <w:rPr>
                <w:rFonts w:asciiTheme="majorHAnsi" w:hAnsiTheme="majorHAnsi" w:cstheme="majorHAnsi"/>
                <w:bCs w:val="0"/>
              </w:rPr>
              <w:t>%</w:t>
            </w:r>
          </w:p>
        </w:tc>
      </w:tr>
      <w:tr w:rsidR="00536F31" w:rsidRPr="004C0E1D" w14:paraId="25AA4C69" w14:textId="77777777" w:rsidTr="00894C1D">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2826" w:type="pct"/>
          </w:tcPr>
          <w:p w14:paraId="6A90873D" w14:textId="77777777" w:rsidR="00536F31" w:rsidRPr="004C0E1D" w:rsidRDefault="00536F31" w:rsidP="00536F31">
            <w:pPr>
              <w:pStyle w:val="NoSpacing"/>
              <w:rPr>
                <w:rFonts w:asciiTheme="majorHAnsi" w:hAnsiTheme="majorHAnsi" w:cstheme="majorHAnsi"/>
                <w:bCs w:val="0"/>
              </w:rPr>
            </w:pPr>
            <w:r w:rsidRPr="004C0E1D">
              <w:rPr>
                <w:rFonts w:asciiTheme="majorHAnsi" w:hAnsiTheme="majorHAnsi" w:cstheme="majorHAnsi"/>
                <w:bCs w:val="0"/>
              </w:rPr>
              <w:t>Less than a year</w:t>
            </w:r>
          </w:p>
        </w:tc>
        <w:tc>
          <w:tcPr>
            <w:tcW w:w="1178" w:type="pct"/>
          </w:tcPr>
          <w:p w14:paraId="45A10CBF" w14:textId="77777777" w:rsidR="00536F31" w:rsidRPr="004C0E1D" w:rsidRDefault="00536F31" w:rsidP="00536F31">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5</w:t>
            </w:r>
          </w:p>
        </w:tc>
        <w:tc>
          <w:tcPr>
            <w:tcW w:w="996" w:type="pct"/>
          </w:tcPr>
          <w:p w14:paraId="4E72D034" w14:textId="77777777" w:rsidR="00536F31" w:rsidRPr="004C0E1D" w:rsidRDefault="00894C1D" w:rsidP="00536F31">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8</w:t>
            </w:r>
            <w:r w:rsidR="00536F31" w:rsidRPr="004C0E1D">
              <w:rPr>
                <w:rFonts w:asciiTheme="majorHAnsi" w:hAnsiTheme="majorHAnsi" w:cstheme="majorHAnsi"/>
                <w:bCs/>
              </w:rPr>
              <w:t>%</w:t>
            </w:r>
          </w:p>
        </w:tc>
      </w:tr>
      <w:tr w:rsidR="00536F31" w:rsidRPr="004C0E1D" w14:paraId="06EA70F9" w14:textId="77777777" w:rsidTr="00894C1D">
        <w:trPr>
          <w:trHeight w:val="125"/>
        </w:trPr>
        <w:tc>
          <w:tcPr>
            <w:cnfStyle w:val="001000000000" w:firstRow="0" w:lastRow="0" w:firstColumn="1" w:lastColumn="0" w:oddVBand="0" w:evenVBand="0" w:oddHBand="0" w:evenHBand="0" w:firstRowFirstColumn="0" w:firstRowLastColumn="0" w:lastRowFirstColumn="0" w:lastRowLastColumn="0"/>
            <w:tcW w:w="2826" w:type="pct"/>
          </w:tcPr>
          <w:p w14:paraId="114212BE" w14:textId="77777777" w:rsidR="00536F31" w:rsidRPr="004C0E1D" w:rsidRDefault="00536F31" w:rsidP="00536F31">
            <w:pPr>
              <w:pStyle w:val="NoSpacing"/>
              <w:rPr>
                <w:rFonts w:asciiTheme="majorHAnsi" w:hAnsiTheme="majorHAnsi" w:cstheme="majorHAnsi"/>
                <w:bCs w:val="0"/>
              </w:rPr>
            </w:pPr>
            <w:r w:rsidRPr="004C0E1D">
              <w:rPr>
                <w:rFonts w:asciiTheme="majorHAnsi" w:hAnsiTheme="majorHAnsi" w:cstheme="majorHAnsi"/>
                <w:bCs w:val="0"/>
              </w:rPr>
              <w:t>1 to 5 years</w:t>
            </w:r>
          </w:p>
        </w:tc>
        <w:tc>
          <w:tcPr>
            <w:tcW w:w="1178" w:type="pct"/>
          </w:tcPr>
          <w:p w14:paraId="2ED5B826" w14:textId="77777777" w:rsidR="00536F31" w:rsidRPr="004C0E1D" w:rsidRDefault="00536F31" w:rsidP="00536F31">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rPr>
            </w:pPr>
            <w:r w:rsidRPr="004C0E1D">
              <w:rPr>
                <w:rFonts w:asciiTheme="majorHAnsi" w:hAnsiTheme="majorHAnsi" w:cstheme="majorHAnsi"/>
                <w:b/>
                <w:bCs/>
              </w:rPr>
              <w:t>19</w:t>
            </w:r>
          </w:p>
        </w:tc>
        <w:tc>
          <w:tcPr>
            <w:tcW w:w="996" w:type="pct"/>
          </w:tcPr>
          <w:p w14:paraId="58065B53" w14:textId="77777777" w:rsidR="00536F31" w:rsidRPr="004C0E1D" w:rsidRDefault="00536F31" w:rsidP="00536F31">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rPr>
            </w:pPr>
            <w:r w:rsidRPr="004C0E1D">
              <w:rPr>
                <w:rFonts w:asciiTheme="majorHAnsi" w:hAnsiTheme="majorHAnsi" w:cstheme="majorHAnsi"/>
                <w:b/>
                <w:bCs/>
              </w:rPr>
              <w:t>30%</w:t>
            </w:r>
          </w:p>
        </w:tc>
      </w:tr>
      <w:tr w:rsidR="00536F31" w:rsidRPr="004C0E1D" w14:paraId="47453E17" w14:textId="77777777" w:rsidTr="00894C1D">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2826" w:type="pct"/>
          </w:tcPr>
          <w:p w14:paraId="6AFCB08F" w14:textId="77777777" w:rsidR="00536F31" w:rsidRPr="004C0E1D" w:rsidRDefault="00536F31" w:rsidP="00536F31">
            <w:pPr>
              <w:pStyle w:val="NoSpacing"/>
              <w:rPr>
                <w:rFonts w:asciiTheme="majorHAnsi" w:hAnsiTheme="majorHAnsi" w:cstheme="majorHAnsi"/>
                <w:bCs w:val="0"/>
              </w:rPr>
            </w:pPr>
            <w:r w:rsidRPr="004C0E1D">
              <w:rPr>
                <w:rFonts w:asciiTheme="majorHAnsi" w:hAnsiTheme="majorHAnsi" w:cstheme="majorHAnsi"/>
                <w:bCs w:val="0"/>
              </w:rPr>
              <w:t>6 to 10 years</w:t>
            </w:r>
          </w:p>
        </w:tc>
        <w:tc>
          <w:tcPr>
            <w:tcW w:w="1178" w:type="pct"/>
          </w:tcPr>
          <w:p w14:paraId="7B0E4F50" w14:textId="77777777" w:rsidR="00536F31" w:rsidRPr="004C0E1D" w:rsidRDefault="00536F31" w:rsidP="00536F31">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16</w:t>
            </w:r>
          </w:p>
        </w:tc>
        <w:tc>
          <w:tcPr>
            <w:tcW w:w="996" w:type="pct"/>
          </w:tcPr>
          <w:p w14:paraId="6F05A985" w14:textId="77777777" w:rsidR="00536F31" w:rsidRPr="004C0E1D" w:rsidRDefault="00536F31" w:rsidP="00536F31">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25%</w:t>
            </w:r>
          </w:p>
        </w:tc>
      </w:tr>
      <w:tr w:rsidR="00536F31" w:rsidRPr="004C0E1D" w14:paraId="7B43B5F2" w14:textId="77777777" w:rsidTr="00894C1D">
        <w:trPr>
          <w:trHeight w:val="152"/>
        </w:trPr>
        <w:tc>
          <w:tcPr>
            <w:cnfStyle w:val="001000000000" w:firstRow="0" w:lastRow="0" w:firstColumn="1" w:lastColumn="0" w:oddVBand="0" w:evenVBand="0" w:oddHBand="0" w:evenHBand="0" w:firstRowFirstColumn="0" w:firstRowLastColumn="0" w:lastRowFirstColumn="0" w:lastRowLastColumn="0"/>
            <w:tcW w:w="2826" w:type="pct"/>
          </w:tcPr>
          <w:p w14:paraId="466BCC0D" w14:textId="77777777" w:rsidR="00536F31" w:rsidRPr="004C0E1D" w:rsidRDefault="00536F31" w:rsidP="00536F31">
            <w:pPr>
              <w:pStyle w:val="NoSpacing"/>
              <w:rPr>
                <w:rFonts w:asciiTheme="majorHAnsi" w:hAnsiTheme="majorHAnsi" w:cstheme="majorHAnsi"/>
                <w:bCs w:val="0"/>
              </w:rPr>
            </w:pPr>
            <w:r w:rsidRPr="004C0E1D">
              <w:rPr>
                <w:rFonts w:asciiTheme="majorHAnsi" w:hAnsiTheme="majorHAnsi" w:cstheme="majorHAnsi"/>
                <w:bCs w:val="0"/>
              </w:rPr>
              <w:t>11 to 15 years</w:t>
            </w:r>
          </w:p>
        </w:tc>
        <w:tc>
          <w:tcPr>
            <w:tcW w:w="1178" w:type="pct"/>
          </w:tcPr>
          <w:p w14:paraId="307FE471" w14:textId="77777777" w:rsidR="00536F31" w:rsidRPr="004C0E1D" w:rsidRDefault="00536F31" w:rsidP="00536F31">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17</w:t>
            </w:r>
          </w:p>
        </w:tc>
        <w:tc>
          <w:tcPr>
            <w:tcW w:w="996" w:type="pct"/>
          </w:tcPr>
          <w:p w14:paraId="356B9519" w14:textId="77777777" w:rsidR="00536F31" w:rsidRPr="004C0E1D" w:rsidRDefault="00536F31" w:rsidP="00536F31">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2</w:t>
            </w:r>
            <w:r w:rsidR="00894C1D" w:rsidRPr="004C0E1D">
              <w:rPr>
                <w:rFonts w:asciiTheme="majorHAnsi" w:hAnsiTheme="majorHAnsi" w:cstheme="majorHAnsi"/>
                <w:bCs/>
              </w:rPr>
              <w:t>7</w:t>
            </w:r>
            <w:r w:rsidRPr="004C0E1D">
              <w:rPr>
                <w:rFonts w:asciiTheme="majorHAnsi" w:hAnsiTheme="majorHAnsi" w:cstheme="majorHAnsi"/>
                <w:bCs/>
              </w:rPr>
              <w:t>%</w:t>
            </w:r>
          </w:p>
        </w:tc>
      </w:tr>
      <w:tr w:rsidR="00536F31" w:rsidRPr="004C0E1D" w14:paraId="64E9BF93" w14:textId="77777777" w:rsidTr="00894C1D">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826" w:type="pct"/>
          </w:tcPr>
          <w:p w14:paraId="6FA80B42" w14:textId="77777777" w:rsidR="00536F31" w:rsidRPr="004C0E1D" w:rsidRDefault="00536F31" w:rsidP="00536F31">
            <w:pPr>
              <w:pStyle w:val="NoSpacing"/>
              <w:rPr>
                <w:rFonts w:asciiTheme="majorHAnsi" w:hAnsiTheme="majorHAnsi" w:cstheme="majorHAnsi"/>
                <w:bCs w:val="0"/>
              </w:rPr>
            </w:pPr>
            <w:r w:rsidRPr="004C0E1D">
              <w:rPr>
                <w:rFonts w:asciiTheme="majorHAnsi" w:hAnsiTheme="majorHAnsi" w:cstheme="majorHAnsi"/>
                <w:bCs w:val="0"/>
              </w:rPr>
              <w:t>16 to 20 years</w:t>
            </w:r>
          </w:p>
        </w:tc>
        <w:tc>
          <w:tcPr>
            <w:tcW w:w="1178" w:type="pct"/>
          </w:tcPr>
          <w:p w14:paraId="1CC4D70B" w14:textId="77777777" w:rsidR="00536F31" w:rsidRPr="004C0E1D" w:rsidRDefault="00536F31" w:rsidP="00536F31">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3</w:t>
            </w:r>
          </w:p>
        </w:tc>
        <w:tc>
          <w:tcPr>
            <w:tcW w:w="996" w:type="pct"/>
          </w:tcPr>
          <w:p w14:paraId="467A8269" w14:textId="77777777" w:rsidR="00536F31" w:rsidRPr="004C0E1D" w:rsidRDefault="00894C1D" w:rsidP="00536F31">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5</w:t>
            </w:r>
            <w:r w:rsidR="00536F31" w:rsidRPr="004C0E1D">
              <w:rPr>
                <w:rFonts w:asciiTheme="majorHAnsi" w:hAnsiTheme="majorHAnsi" w:cstheme="majorHAnsi"/>
                <w:bCs/>
              </w:rPr>
              <w:t>%</w:t>
            </w:r>
          </w:p>
        </w:tc>
      </w:tr>
      <w:tr w:rsidR="00536F31" w:rsidRPr="004C0E1D" w14:paraId="07D30171" w14:textId="77777777" w:rsidTr="00894C1D">
        <w:trPr>
          <w:trHeight w:val="98"/>
        </w:trPr>
        <w:tc>
          <w:tcPr>
            <w:cnfStyle w:val="001000000000" w:firstRow="0" w:lastRow="0" w:firstColumn="1" w:lastColumn="0" w:oddVBand="0" w:evenVBand="0" w:oddHBand="0" w:evenHBand="0" w:firstRowFirstColumn="0" w:firstRowLastColumn="0" w:lastRowFirstColumn="0" w:lastRowLastColumn="0"/>
            <w:tcW w:w="2826" w:type="pct"/>
          </w:tcPr>
          <w:p w14:paraId="7667448A" w14:textId="77777777" w:rsidR="00536F31" w:rsidRPr="004C0E1D" w:rsidRDefault="00536F31" w:rsidP="00536F31">
            <w:pPr>
              <w:pStyle w:val="NoSpacing"/>
              <w:rPr>
                <w:rFonts w:asciiTheme="majorHAnsi" w:hAnsiTheme="majorHAnsi" w:cstheme="majorHAnsi"/>
                <w:bCs w:val="0"/>
              </w:rPr>
            </w:pPr>
            <w:r w:rsidRPr="004C0E1D">
              <w:rPr>
                <w:rFonts w:asciiTheme="majorHAnsi" w:hAnsiTheme="majorHAnsi" w:cstheme="majorHAnsi"/>
                <w:bCs w:val="0"/>
              </w:rPr>
              <w:t>Over 20 years</w:t>
            </w:r>
          </w:p>
        </w:tc>
        <w:tc>
          <w:tcPr>
            <w:tcW w:w="1178" w:type="pct"/>
          </w:tcPr>
          <w:p w14:paraId="72BD4FAD" w14:textId="77777777" w:rsidR="00536F31" w:rsidRPr="004C0E1D" w:rsidRDefault="00536F31" w:rsidP="00536F31">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3</w:t>
            </w:r>
          </w:p>
        </w:tc>
        <w:tc>
          <w:tcPr>
            <w:tcW w:w="996" w:type="pct"/>
          </w:tcPr>
          <w:p w14:paraId="63A68F44" w14:textId="77777777" w:rsidR="00536F31" w:rsidRPr="004C0E1D" w:rsidRDefault="00894C1D" w:rsidP="00536F31">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5</w:t>
            </w:r>
            <w:r w:rsidR="00536F31" w:rsidRPr="004C0E1D">
              <w:rPr>
                <w:rFonts w:asciiTheme="majorHAnsi" w:hAnsiTheme="majorHAnsi" w:cstheme="majorHAnsi"/>
                <w:bCs/>
              </w:rPr>
              <w:t>%</w:t>
            </w:r>
          </w:p>
        </w:tc>
      </w:tr>
    </w:tbl>
    <w:p w14:paraId="44EB0871" w14:textId="77777777" w:rsidR="0027410D" w:rsidRDefault="0027410D" w:rsidP="0027410D">
      <w:pPr>
        <w:pStyle w:val="NoSpacing"/>
      </w:pPr>
    </w:p>
    <w:p w14:paraId="07AFC054" w14:textId="77777777" w:rsidR="0027410D" w:rsidRPr="004C0E1D" w:rsidRDefault="0027410D" w:rsidP="0027410D">
      <w:pPr>
        <w:pStyle w:val="NoSpacing"/>
        <w:rPr>
          <w:rFonts w:asciiTheme="majorHAnsi" w:hAnsiTheme="majorHAnsi" w:cstheme="majorHAnsi"/>
          <w:b/>
          <w:bCs/>
        </w:rPr>
      </w:pPr>
      <w:r w:rsidRPr="004C0E1D">
        <w:rPr>
          <w:rFonts w:asciiTheme="majorHAnsi" w:hAnsiTheme="majorHAnsi" w:cstheme="majorHAnsi"/>
          <w:b/>
          <w:bCs/>
        </w:rPr>
        <w:t>Table 5: Are you a CSTE member? (N=63)</w:t>
      </w:r>
    </w:p>
    <w:tbl>
      <w:tblPr>
        <w:tblStyle w:val="GridTable4-Accent1"/>
        <w:tblW w:w="2331" w:type="pct"/>
        <w:tblLook w:val="04A0" w:firstRow="1" w:lastRow="0" w:firstColumn="1" w:lastColumn="0" w:noHBand="0" w:noVBand="1"/>
      </w:tblPr>
      <w:tblGrid>
        <w:gridCol w:w="2748"/>
        <w:gridCol w:w="1145"/>
        <w:gridCol w:w="969"/>
      </w:tblGrid>
      <w:tr w:rsidR="0027410D" w:rsidRPr="004C0E1D" w14:paraId="5ADFA2B9" w14:textId="77777777" w:rsidTr="00ED7A1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26" w:type="pct"/>
          </w:tcPr>
          <w:p w14:paraId="7C7211DB" w14:textId="77777777" w:rsidR="0027410D" w:rsidRPr="004C0E1D" w:rsidRDefault="0027410D" w:rsidP="004C0E1D">
            <w:pPr>
              <w:pStyle w:val="NoSpacing"/>
              <w:rPr>
                <w:rFonts w:asciiTheme="majorHAnsi" w:hAnsiTheme="majorHAnsi" w:cstheme="majorHAnsi"/>
              </w:rPr>
            </w:pPr>
            <w:r w:rsidRPr="004C0E1D">
              <w:rPr>
                <w:rFonts w:asciiTheme="majorHAnsi" w:hAnsiTheme="majorHAnsi" w:cstheme="majorHAnsi"/>
              </w:rPr>
              <w:t>Answer</w:t>
            </w:r>
          </w:p>
        </w:tc>
        <w:tc>
          <w:tcPr>
            <w:tcW w:w="1178" w:type="pct"/>
          </w:tcPr>
          <w:p w14:paraId="3F23F95E" w14:textId="77777777" w:rsidR="0027410D" w:rsidRPr="004C0E1D" w:rsidRDefault="0027410D" w:rsidP="004C0E1D">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4C0E1D">
              <w:rPr>
                <w:rFonts w:asciiTheme="majorHAnsi" w:hAnsiTheme="majorHAnsi" w:cstheme="majorHAnsi"/>
              </w:rPr>
              <w:t>Count</w:t>
            </w:r>
          </w:p>
        </w:tc>
        <w:tc>
          <w:tcPr>
            <w:tcW w:w="996" w:type="pct"/>
          </w:tcPr>
          <w:p w14:paraId="622259E5" w14:textId="77777777" w:rsidR="0027410D" w:rsidRPr="004C0E1D" w:rsidRDefault="0027410D" w:rsidP="004C0E1D">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4C0E1D">
              <w:rPr>
                <w:rFonts w:asciiTheme="majorHAnsi" w:hAnsiTheme="majorHAnsi" w:cstheme="majorHAnsi"/>
              </w:rPr>
              <w:t>%</w:t>
            </w:r>
          </w:p>
        </w:tc>
      </w:tr>
      <w:tr w:rsidR="0027410D" w:rsidRPr="004C0E1D" w14:paraId="7F349112" w14:textId="77777777" w:rsidTr="00ED7A1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26" w:type="pct"/>
          </w:tcPr>
          <w:p w14:paraId="507268B3" w14:textId="77777777" w:rsidR="0027410D" w:rsidRPr="004C0E1D" w:rsidRDefault="0027410D" w:rsidP="004C0E1D">
            <w:pPr>
              <w:pStyle w:val="NoSpacing"/>
              <w:rPr>
                <w:rFonts w:asciiTheme="majorHAnsi" w:hAnsiTheme="majorHAnsi" w:cstheme="majorHAnsi"/>
              </w:rPr>
            </w:pPr>
            <w:r w:rsidRPr="004C0E1D">
              <w:rPr>
                <w:rFonts w:asciiTheme="majorHAnsi" w:hAnsiTheme="majorHAnsi" w:cstheme="majorHAnsi"/>
              </w:rPr>
              <w:t>Yes</w:t>
            </w:r>
          </w:p>
        </w:tc>
        <w:tc>
          <w:tcPr>
            <w:tcW w:w="1178" w:type="pct"/>
          </w:tcPr>
          <w:p w14:paraId="50277E88" w14:textId="77777777" w:rsidR="0027410D" w:rsidRPr="004C0E1D" w:rsidRDefault="0027410D" w:rsidP="004C0E1D">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rPr>
            </w:pPr>
            <w:r w:rsidRPr="004C0E1D">
              <w:rPr>
                <w:rFonts w:asciiTheme="majorHAnsi" w:hAnsiTheme="majorHAnsi" w:cstheme="majorHAnsi"/>
                <w:b/>
                <w:bCs/>
              </w:rPr>
              <w:t>38</w:t>
            </w:r>
          </w:p>
        </w:tc>
        <w:tc>
          <w:tcPr>
            <w:tcW w:w="996" w:type="pct"/>
          </w:tcPr>
          <w:p w14:paraId="162E09A4" w14:textId="77777777" w:rsidR="0027410D" w:rsidRPr="004C0E1D" w:rsidRDefault="0027410D" w:rsidP="004C0E1D">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rPr>
            </w:pPr>
            <w:r w:rsidRPr="004C0E1D">
              <w:rPr>
                <w:rFonts w:asciiTheme="majorHAnsi" w:hAnsiTheme="majorHAnsi" w:cstheme="majorHAnsi"/>
                <w:b/>
                <w:bCs/>
              </w:rPr>
              <w:t>60%</w:t>
            </w:r>
          </w:p>
        </w:tc>
      </w:tr>
      <w:tr w:rsidR="0027410D" w:rsidRPr="004C0E1D" w14:paraId="21B30FBE" w14:textId="77777777" w:rsidTr="00ED7A15">
        <w:trPr>
          <w:trHeight w:val="20"/>
        </w:trPr>
        <w:tc>
          <w:tcPr>
            <w:cnfStyle w:val="001000000000" w:firstRow="0" w:lastRow="0" w:firstColumn="1" w:lastColumn="0" w:oddVBand="0" w:evenVBand="0" w:oddHBand="0" w:evenHBand="0" w:firstRowFirstColumn="0" w:firstRowLastColumn="0" w:lastRowFirstColumn="0" w:lastRowLastColumn="0"/>
            <w:tcW w:w="2826" w:type="pct"/>
          </w:tcPr>
          <w:p w14:paraId="1EAE5E18" w14:textId="77777777" w:rsidR="0027410D" w:rsidRPr="004C0E1D" w:rsidRDefault="0027410D" w:rsidP="004C0E1D">
            <w:pPr>
              <w:pStyle w:val="NoSpacing"/>
              <w:rPr>
                <w:rFonts w:asciiTheme="majorHAnsi" w:hAnsiTheme="majorHAnsi" w:cstheme="majorHAnsi"/>
              </w:rPr>
            </w:pPr>
            <w:r w:rsidRPr="004C0E1D">
              <w:rPr>
                <w:rFonts w:asciiTheme="majorHAnsi" w:hAnsiTheme="majorHAnsi" w:cstheme="majorHAnsi"/>
              </w:rPr>
              <w:t>No</w:t>
            </w:r>
          </w:p>
        </w:tc>
        <w:tc>
          <w:tcPr>
            <w:tcW w:w="1178" w:type="pct"/>
          </w:tcPr>
          <w:p w14:paraId="225C909E" w14:textId="77777777" w:rsidR="0027410D" w:rsidRPr="004C0E1D" w:rsidRDefault="0027410D" w:rsidP="004C0E1D">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25</w:t>
            </w:r>
          </w:p>
        </w:tc>
        <w:tc>
          <w:tcPr>
            <w:tcW w:w="996" w:type="pct"/>
          </w:tcPr>
          <w:p w14:paraId="5424C554" w14:textId="77777777" w:rsidR="0027410D" w:rsidRPr="004C0E1D" w:rsidRDefault="00ED7A15" w:rsidP="004C0E1D">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40</w:t>
            </w:r>
            <w:r w:rsidR="0027410D" w:rsidRPr="004C0E1D">
              <w:rPr>
                <w:rFonts w:asciiTheme="majorHAnsi" w:hAnsiTheme="majorHAnsi" w:cstheme="majorHAnsi"/>
                <w:bCs/>
              </w:rPr>
              <w:t>%</w:t>
            </w:r>
          </w:p>
        </w:tc>
      </w:tr>
    </w:tbl>
    <w:p w14:paraId="6D6FB8E6" w14:textId="77777777" w:rsidR="0027410D" w:rsidRDefault="0027410D" w:rsidP="0027410D">
      <w:pPr>
        <w:pStyle w:val="NoSpacing"/>
      </w:pPr>
    </w:p>
    <w:p w14:paraId="72153754" w14:textId="77777777" w:rsidR="0027410D" w:rsidRPr="004C0E1D" w:rsidRDefault="0027410D" w:rsidP="0027410D">
      <w:pPr>
        <w:pStyle w:val="NoSpacing"/>
        <w:rPr>
          <w:rFonts w:asciiTheme="majorHAnsi" w:hAnsiTheme="majorHAnsi" w:cstheme="majorHAnsi"/>
          <w:b/>
          <w:bCs/>
        </w:rPr>
      </w:pPr>
      <w:r w:rsidRPr="004C0E1D">
        <w:rPr>
          <w:rFonts w:asciiTheme="majorHAnsi" w:hAnsiTheme="majorHAnsi" w:cstheme="majorHAnsi"/>
          <w:b/>
          <w:bCs/>
        </w:rPr>
        <w:t>Table 6: Are you a member of the CSTE Disaster Epidemiology Subcommittee? (N=63)</w:t>
      </w:r>
    </w:p>
    <w:tbl>
      <w:tblPr>
        <w:tblStyle w:val="ListTable4-Accent1"/>
        <w:tblW w:w="2331" w:type="pct"/>
        <w:tblLook w:val="04A0" w:firstRow="1" w:lastRow="0" w:firstColumn="1" w:lastColumn="0" w:noHBand="0" w:noVBand="1"/>
      </w:tblPr>
      <w:tblGrid>
        <w:gridCol w:w="2748"/>
        <w:gridCol w:w="1146"/>
        <w:gridCol w:w="968"/>
      </w:tblGrid>
      <w:tr w:rsidR="0027410D" w:rsidRPr="004C0E1D" w14:paraId="60D1F1E2" w14:textId="77777777" w:rsidTr="00EF3642">
        <w:trPr>
          <w:cnfStyle w:val="100000000000" w:firstRow="1" w:lastRow="0" w:firstColumn="0" w:lastColumn="0" w:oddVBand="0" w:evenVBand="0" w:oddHBand="0"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2826" w:type="pct"/>
          </w:tcPr>
          <w:p w14:paraId="32F88162" w14:textId="77777777" w:rsidR="0027410D" w:rsidRPr="004C0E1D" w:rsidRDefault="0027410D" w:rsidP="00EF3642">
            <w:pPr>
              <w:pStyle w:val="NoSpacing"/>
              <w:rPr>
                <w:rFonts w:asciiTheme="majorHAnsi" w:hAnsiTheme="majorHAnsi" w:cstheme="majorHAnsi"/>
                <w:bCs w:val="0"/>
              </w:rPr>
            </w:pPr>
            <w:r w:rsidRPr="004C0E1D">
              <w:rPr>
                <w:rFonts w:asciiTheme="majorHAnsi" w:hAnsiTheme="majorHAnsi" w:cstheme="majorHAnsi"/>
                <w:bCs w:val="0"/>
              </w:rPr>
              <w:t>Answer</w:t>
            </w:r>
          </w:p>
        </w:tc>
        <w:tc>
          <w:tcPr>
            <w:tcW w:w="1179" w:type="pct"/>
          </w:tcPr>
          <w:p w14:paraId="02886DCA" w14:textId="77777777" w:rsidR="0027410D" w:rsidRPr="004C0E1D" w:rsidRDefault="0027410D" w:rsidP="00EF3642">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val="0"/>
              </w:rPr>
            </w:pPr>
            <w:r w:rsidRPr="004C0E1D">
              <w:rPr>
                <w:rFonts w:asciiTheme="majorHAnsi" w:hAnsiTheme="majorHAnsi" w:cstheme="majorHAnsi"/>
                <w:bCs w:val="0"/>
              </w:rPr>
              <w:t>Count</w:t>
            </w:r>
          </w:p>
        </w:tc>
        <w:tc>
          <w:tcPr>
            <w:tcW w:w="995" w:type="pct"/>
          </w:tcPr>
          <w:p w14:paraId="46E8820C" w14:textId="77777777" w:rsidR="0027410D" w:rsidRPr="004C0E1D" w:rsidRDefault="0027410D" w:rsidP="00EF3642">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val="0"/>
              </w:rPr>
            </w:pPr>
            <w:r w:rsidRPr="004C0E1D">
              <w:rPr>
                <w:rFonts w:asciiTheme="majorHAnsi" w:hAnsiTheme="majorHAnsi" w:cstheme="majorHAnsi"/>
                <w:bCs w:val="0"/>
              </w:rPr>
              <w:t>%</w:t>
            </w:r>
          </w:p>
        </w:tc>
      </w:tr>
      <w:tr w:rsidR="0027410D" w:rsidRPr="004C0E1D" w14:paraId="158B96AB" w14:textId="77777777" w:rsidTr="00EF3642">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826" w:type="pct"/>
          </w:tcPr>
          <w:p w14:paraId="71394EAE" w14:textId="77777777" w:rsidR="0027410D" w:rsidRPr="004C0E1D" w:rsidRDefault="0027410D" w:rsidP="00EF3642">
            <w:pPr>
              <w:pStyle w:val="NoSpacing"/>
              <w:rPr>
                <w:rFonts w:asciiTheme="majorHAnsi" w:hAnsiTheme="majorHAnsi" w:cstheme="majorHAnsi"/>
                <w:bCs w:val="0"/>
              </w:rPr>
            </w:pPr>
            <w:r w:rsidRPr="004C0E1D">
              <w:rPr>
                <w:rFonts w:asciiTheme="majorHAnsi" w:hAnsiTheme="majorHAnsi" w:cstheme="majorHAnsi"/>
                <w:bCs w:val="0"/>
              </w:rPr>
              <w:t>Yes</w:t>
            </w:r>
          </w:p>
        </w:tc>
        <w:tc>
          <w:tcPr>
            <w:tcW w:w="1179" w:type="pct"/>
          </w:tcPr>
          <w:p w14:paraId="3E8C5269" w14:textId="77777777" w:rsidR="0027410D" w:rsidRPr="004C0E1D" w:rsidRDefault="0027410D" w:rsidP="00EF3642">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rPr>
            </w:pPr>
            <w:r w:rsidRPr="004C0E1D">
              <w:rPr>
                <w:rFonts w:asciiTheme="majorHAnsi" w:hAnsiTheme="majorHAnsi" w:cstheme="majorHAnsi"/>
                <w:b/>
                <w:bCs/>
              </w:rPr>
              <w:t>36</w:t>
            </w:r>
          </w:p>
        </w:tc>
        <w:tc>
          <w:tcPr>
            <w:tcW w:w="995" w:type="pct"/>
          </w:tcPr>
          <w:p w14:paraId="284260E2" w14:textId="77777777" w:rsidR="0027410D" w:rsidRPr="004C0E1D" w:rsidRDefault="0027410D" w:rsidP="00EF3642">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rPr>
            </w:pPr>
            <w:r w:rsidRPr="004C0E1D">
              <w:rPr>
                <w:rFonts w:asciiTheme="majorHAnsi" w:hAnsiTheme="majorHAnsi" w:cstheme="majorHAnsi"/>
                <w:b/>
                <w:bCs/>
              </w:rPr>
              <w:t>57%</w:t>
            </w:r>
          </w:p>
        </w:tc>
      </w:tr>
      <w:tr w:rsidR="0027410D" w:rsidRPr="004C0E1D" w14:paraId="7F5F042D" w14:textId="77777777" w:rsidTr="00EF3642">
        <w:trPr>
          <w:trHeight w:val="80"/>
        </w:trPr>
        <w:tc>
          <w:tcPr>
            <w:cnfStyle w:val="001000000000" w:firstRow="0" w:lastRow="0" w:firstColumn="1" w:lastColumn="0" w:oddVBand="0" w:evenVBand="0" w:oddHBand="0" w:evenHBand="0" w:firstRowFirstColumn="0" w:firstRowLastColumn="0" w:lastRowFirstColumn="0" w:lastRowLastColumn="0"/>
            <w:tcW w:w="2826" w:type="pct"/>
          </w:tcPr>
          <w:p w14:paraId="271FEC6C" w14:textId="77777777" w:rsidR="0027410D" w:rsidRPr="004C0E1D" w:rsidRDefault="0027410D" w:rsidP="00EF3642">
            <w:pPr>
              <w:pStyle w:val="NoSpacing"/>
              <w:rPr>
                <w:rFonts w:asciiTheme="majorHAnsi" w:hAnsiTheme="majorHAnsi" w:cstheme="majorHAnsi"/>
                <w:bCs w:val="0"/>
              </w:rPr>
            </w:pPr>
            <w:r w:rsidRPr="004C0E1D">
              <w:rPr>
                <w:rFonts w:asciiTheme="majorHAnsi" w:hAnsiTheme="majorHAnsi" w:cstheme="majorHAnsi"/>
                <w:bCs w:val="0"/>
              </w:rPr>
              <w:t>No</w:t>
            </w:r>
          </w:p>
        </w:tc>
        <w:tc>
          <w:tcPr>
            <w:tcW w:w="1179" w:type="pct"/>
          </w:tcPr>
          <w:p w14:paraId="0EBDBDF5" w14:textId="77777777" w:rsidR="0027410D" w:rsidRPr="004C0E1D" w:rsidRDefault="0027410D" w:rsidP="00EF3642">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27</w:t>
            </w:r>
          </w:p>
        </w:tc>
        <w:tc>
          <w:tcPr>
            <w:tcW w:w="995" w:type="pct"/>
          </w:tcPr>
          <w:p w14:paraId="202D27DD" w14:textId="77777777" w:rsidR="0027410D" w:rsidRPr="004C0E1D" w:rsidRDefault="0027410D" w:rsidP="00EF3642">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4C0E1D">
              <w:rPr>
                <w:rFonts w:asciiTheme="majorHAnsi" w:hAnsiTheme="majorHAnsi" w:cstheme="majorHAnsi"/>
                <w:bCs/>
              </w:rPr>
              <w:t>43%</w:t>
            </w:r>
          </w:p>
        </w:tc>
      </w:tr>
    </w:tbl>
    <w:p w14:paraId="4E4D50DB" w14:textId="77777777" w:rsidR="004C0E1D" w:rsidRDefault="004C0E1D" w:rsidP="004C0E1D">
      <w:pPr>
        <w:pStyle w:val="NoSpacing"/>
        <w:rPr>
          <w:rFonts w:asciiTheme="majorHAnsi" w:hAnsiTheme="majorHAnsi" w:cstheme="majorHAnsi"/>
          <w:b/>
          <w:bCs/>
        </w:rPr>
      </w:pPr>
    </w:p>
    <w:p w14:paraId="01BCEC3C" w14:textId="0723C25F" w:rsidR="0027410D" w:rsidRPr="004C0E1D" w:rsidRDefault="005E0E7D" w:rsidP="004C0E1D">
      <w:pPr>
        <w:pStyle w:val="NoSpacing"/>
        <w:rPr>
          <w:rFonts w:asciiTheme="majorHAnsi" w:hAnsiTheme="majorHAnsi" w:cstheme="majorHAnsi"/>
          <w:b/>
          <w:bCs/>
        </w:rPr>
      </w:pPr>
      <w:r w:rsidRPr="004C0E1D">
        <w:rPr>
          <w:rFonts w:asciiTheme="majorHAnsi" w:hAnsiTheme="majorHAnsi" w:cstheme="majorHAnsi"/>
          <w:b/>
          <w:bCs/>
        </w:rPr>
        <w:t>Table 7: Participation in Disaster Epi subcommittee calls</w:t>
      </w:r>
      <w:r w:rsidR="0027410D" w:rsidRPr="004C0E1D">
        <w:rPr>
          <w:rFonts w:asciiTheme="majorHAnsi" w:hAnsiTheme="majorHAnsi" w:cstheme="majorHAnsi"/>
          <w:b/>
          <w:bCs/>
        </w:rPr>
        <w:t>? (N=35)</w:t>
      </w:r>
    </w:p>
    <w:tbl>
      <w:tblPr>
        <w:tblStyle w:val="GridTable4-Accent1"/>
        <w:tblW w:w="2331" w:type="pct"/>
        <w:tblLook w:val="04A0" w:firstRow="1" w:lastRow="0" w:firstColumn="1" w:lastColumn="0" w:noHBand="0" w:noVBand="1"/>
      </w:tblPr>
      <w:tblGrid>
        <w:gridCol w:w="2747"/>
        <w:gridCol w:w="1147"/>
        <w:gridCol w:w="968"/>
      </w:tblGrid>
      <w:tr w:rsidR="0027410D" w:rsidRPr="004C0E1D" w14:paraId="252D1673" w14:textId="77777777" w:rsidTr="001D22E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25" w:type="pct"/>
          </w:tcPr>
          <w:p w14:paraId="47BF676E" w14:textId="77777777" w:rsidR="0027410D" w:rsidRPr="004C0E1D" w:rsidRDefault="0027410D" w:rsidP="001D22E1">
            <w:pPr>
              <w:keepNext/>
              <w:rPr>
                <w:rFonts w:cstheme="minorHAnsi"/>
              </w:rPr>
            </w:pPr>
            <w:r w:rsidRPr="004C0E1D">
              <w:rPr>
                <w:rFonts w:cstheme="minorHAnsi"/>
              </w:rPr>
              <w:t>Answer</w:t>
            </w:r>
          </w:p>
        </w:tc>
        <w:tc>
          <w:tcPr>
            <w:tcW w:w="1180" w:type="pct"/>
          </w:tcPr>
          <w:p w14:paraId="14EFB232" w14:textId="77777777" w:rsidR="0027410D" w:rsidRPr="004C0E1D" w:rsidRDefault="0027410D" w:rsidP="001D22E1">
            <w:pPr>
              <w:keepNext/>
              <w:cnfStyle w:val="100000000000" w:firstRow="1" w:lastRow="0" w:firstColumn="0" w:lastColumn="0" w:oddVBand="0" w:evenVBand="0" w:oddHBand="0" w:evenHBand="0" w:firstRowFirstColumn="0" w:firstRowLastColumn="0" w:lastRowFirstColumn="0" w:lastRowLastColumn="0"/>
              <w:rPr>
                <w:rFonts w:cstheme="minorHAnsi"/>
              </w:rPr>
            </w:pPr>
            <w:r w:rsidRPr="004C0E1D">
              <w:rPr>
                <w:rFonts w:cstheme="minorHAnsi"/>
              </w:rPr>
              <w:t>Count</w:t>
            </w:r>
          </w:p>
        </w:tc>
        <w:tc>
          <w:tcPr>
            <w:tcW w:w="995" w:type="pct"/>
          </w:tcPr>
          <w:p w14:paraId="4A93DA5E" w14:textId="77777777" w:rsidR="0027410D" w:rsidRPr="004C0E1D" w:rsidRDefault="0027410D" w:rsidP="001D22E1">
            <w:pPr>
              <w:keepNext/>
              <w:cnfStyle w:val="100000000000" w:firstRow="1" w:lastRow="0" w:firstColumn="0" w:lastColumn="0" w:oddVBand="0" w:evenVBand="0" w:oddHBand="0" w:evenHBand="0" w:firstRowFirstColumn="0" w:firstRowLastColumn="0" w:lastRowFirstColumn="0" w:lastRowLastColumn="0"/>
              <w:rPr>
                <w:rFonts w:cstheme="minorHAnsi"/>
              </w:rPr>
            </w:pPr>
            <w:r w:rsidRPr="004C0E1D">
              <w:rPr>
                <w:rFonts w:cstheme="minorHAnsi"/>
              </w:rPr>
              <w:t>%</w:t>
            </w:r>
          </w:p>
        </w:tc>
      </w:tr>
      <w:tr w:rsidR="0027410D" w:rsidRPr="004C0E1D" w14:paraId="1C384A6D" w14:textId="77777777" w:rsidTr="001D22E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25" w:type="pct"/>
          </w:tcPr>
          <w:p w14:paraId="4DC30C7F" w14:textId="77777777" w:rsidR="0027410D" w:rsidRPr="004C0E1D" w:rsidRDefault="0027410D" w:rsidP="001D22E1">
            <w:pPr>
              <w:rPr>
                <w:rFonts w:cstheme="minorHAnsi"/>
              </w:rPr>
            </w:pPr>
            <w:r w:rsidRPr="004C0E1D">
              <w:rPr>
                <w:rFonts w:cstheme="minorHAnsi"/>
              </w:rPr>
              <w:t>None</w:t>
            </w:r>
          </w:p>
        </w:tc>
        <w:tc>
          <w:tcPr>
            <w:tcW w:w="1180" w:type="pct"/>
          </w:tcPr>
          <w:p w14:paraId="4EC3525B" w14:textId="77777777" w:rsidR="0027410D" w:rsidRPr="004C0E1D" w:rsidRDefault="0027410D" w:rsidP="001D22E1">
            <w:pPr>
              <w:cnfStyle w:val="000000100000" w:firstRow="0" w:lastRow="0" w:firstColumn="0" w:lastColumn="0" w:oddVBand="0" w:evenVBand="0" w:oddHBand="1" w:evenHBand="0" w:firstRowFirstColumn="0" w:firstRowLastColumn="0" w:lastRowFirstColumn="0" w:lastRowLastColumn="0"/>
              <w:rPr>
                <w:rFonts w:cstheme="minorHAnsi"/>
              </w:rPr>
            </w:pPr>
            <w:r w:rsidRPr="004C0E1D">
              <w:rPr>
                <w:rFonts w:cstheme="minorHAnsi"/>
              </w:rPr>
              <w:t>3</w:t>
            </w:r>
          </w:p>
        </w:tc>
        <w:tc>
          <w:tcPr>
            <w:tcW w:w="995" w:type="pct"/>
          </w:tcPr>
          <w:p w14:paraId="363B4E51" w14:textId="77777777" w:rsidR="0027410D" w:rsidRPr="004C0E1D" w:rsidRDefault="00ED7A15" w:rsidP="001D22E1">
            <w:pPr>
              <w:cnfStyle w:val="000000100000" w:firstRow="0" w:lastRow="0" w:firstColumn="0" w:lastColumn="0" w:oddVBand="0" w:evenVBand="0" w:oddHBand="1" w:evenHBand="0" w:firstRowFirstColumn="0" w:firstRowLastColumn="0" w:lastRowFirstColumn="0" w:lastRowLastColumn="0"/>
              <w:rPr>
                <w:rFonts w:cstheme="minorHAnsi"/>
              </w:rPr>
            </w:pPr>
            <w:r w:rsidRPr="004C0E1D">
              <w:rPr>
                <w:rFonts w:cstheme="minorHAnsi"/>
              </w:rPr>
              <w:t>9</w:t>
            </w:r>
            <w:r w:rsidR="0027410D" w:rsidRPr="004C0E1D">
              <w:rPr>
                <w:rFonts w:cstheme="minorHAnsi"/>
              </w:rPr>
              <w:t>%</w:t>
            </w:r>
          </w:p>
        </w:tc>
      </w:tr>
      <w:tr w:rsidR="0027410D" w:rsidRPr="004C0E1D" w14:paraId="302D5FAC" w14:textId="77777777" w:rsidTr="001D22E1">
        <w:trPr>
          <w:trHeight w:val="20"/>
        </w:trPr>
        <w:tc>
          <w:tcPr>
            <w:cnfStyle w:val="001000000000" w:firstRow="0" w:lastRow="0" w:firstColumn="1" w:lastColumn="0" w:oddVBand="0" w:evenVBand="0" w:oddHBand="0" w:evenHBand="0" w:firstRowFirstColumn="0" w:firstRowLastColumn="0" w:lastRowFirstColumn="0" w:lastRowLastColumn="0"/>
            <w:tcW w:w="2825" w:type="pct"/>
          </w:tcPr>
          <w:p w14:paraId="368BF8A3" w14:textId="77777777" w:rsidR="0027410D" w:rsidRPr="004C0E1D" w:rsidRDefault="0027410D" w:rsidP="001D22E1">
            <w:pPr>
              <w:rPr>
                <w:rFonts w:cstheme="minorHAnsi"/>
              </w:rPr>
            </w:pPr>
            <w:r w:rsidRPr="004C0E1D">
              <w:rPr>
                <w:rFonts w:cstheme="minorHAnsi"/>
              </w:rPr>
              <w:t>1 - 3 calls</w:t>
            </w:r>
          </w:p>
        </w:tc>
        <w:tc>
          <w:tcPr>
            <w:tcW w:w="1180" w:type="pct"/>
          </w:tcPr>
          <w:p w14:paraId="32CE522B" w14:textId="77777777" w:rsidR="0027410D" w:rsidRPr="004C0E1D" w:rsidRDefault="0027410D" w:rsidP="001D22E1">
            <w:pPr>
              <w:cnfStyle w:val="000000000000" w:firstRow="0" w:lastRow="0" w:firstColumn="0" w:lastColumn="0" w:oddVBand="0" w:evenVBand="0" w:oddHBand="0" w:evenHBand="0" w:firstRowFirstColumn="0" w:firstRowLastColumn="0" w:lastRowFirstColumn="0" w:lastRowLastColumn="0"/>
              <w:rPr>
                <w:rFonts w:cstheme="minorHAnsi"/>
              </w:rPr>
            </w:pPr>
            <w:r w:rsidRPr="004C0E1D">
              <w:rPr>
                <w:rFonts w:cstheme="minorHAnsi"/>
              </w:rPr>
              <w:t>17</w:t>
            </w:r>
          </w:p>
        </w:tc>
        <w:tc>
          <w:tcPr>
            <w:tcW w:w="995" w:type="pct"/>
          </w:tcPr>
          <w:p w14:paraId="30330401" w14:textId="77777777" w:rsidR="0027410D" w:rsidRPr="004C0E1D" w:rsidRDefault="0027410D" w:rsidP="001D22E1">
            <w:pPr>
              <w:cnfStyle w:val="000000000000" w:firstRow="0" w:lastRow="0" w:firstColumn="0" w:lastColumn="0" w:oddVBand="0" w:evenVBand="0" w:oddHBand="0" w:evenHBand="0" w:firstRowFirstColumn="0" w:firstRowLastColumn="0" w:lastRowFirstColumn="0" w:lastRowLastColumn="0"/>
              <w:rPr>
                <w:rFonts w:cstheme="minorHAnsi"/>
              </w:rPr>
            </w:pPr>
            <w:r w:rsidRPr="004C0E1D">
              <w:rPr>
                <w:rFonts w:cstheme="minorHAnsi"/>
              </w:rPr>
              <w:t>4</w:t>
            </w:r>
            <w:r w:rsidR="00ED7A15" w:rsidRPr="004C0E1D">
              <w:rPr>
                <w:rFonts w:cstheme="minorHAnsi"/>
              </w:rPr>
              <w:t>9</w:t>
            </w:r>
            <w:r w:rsidRPr="004C0E1D">
              <w:rPr>
                <w:rFonts w:cstheme="minorHAnsi"/>
              </w:rPr>
              <w:t>%</w:t>
            </w:r>
          </w:p>
        </w:tc>
      </w:tr>
      <w:tr w:rsidR="0027410D" w:rsidRPr="004C0E1D" w14:paraId="278A960C" w14:textId="77777777" w:rsidTr="001D22E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25" w:type="pct"/>
          </w:tcPr>
          <w:p w14:paraId="57BC23FF" w14:textId="77777777" w:rsidR="0027410D" w:rsidRPr="004C0E1D" w:rsidRDefault="0027410D" w:rsidP="001D22E1">
            <w:pPr>
              <w:rPr>
                <w:rFonts w:cstheme="minorHAnsi"/>
              </w:rPr>
            </w:pPr>
            <w:r w:rsidRPr="004C0E1D">
              <w:rPr>
                <w:rFonts w:cstheme="minorHAnsi"/>
              </w:rPr>
              <w:t>4 - 6 calls</w:t>
            </w:r>
          </w:p>
        </w:tc>
        <w:tc>
          <w:tcPr>
            <w:tcW w:w="1180" w:type="pct"/>
          </w:tcPr>
          <w:p w14:paraId="67BDD7A8" w14:textId="77777777" w:rsidR="0027410D" w:rsidRPr="004C0E1D" w:rsidRDefault="0027410D" w:rsidP="001D22E1">
            <w:pPr>
              <w:cnfStyle w:val="000000100000" w:firstRow="0" w:lastRow="0" w:firstColumn="0" w:lastColumn="0" w:oddVBand="0" w:evenVBand="0" w:oddHBand="1" w:evenHBand="0" w:firstRowFirstColumn="0" w:firstRowLastColumn="0" w:lastRowFirstColumn="0" w:lastRowLastColumn="0"/>
              <w:rPr>
                <w:rFonts w:cstheme="minorHAnsi"/>
              </w:rPr>
            </w:pPr>
            <w:r w:rsidRPr="004C0E1D">
              <w:rPr>
                <w:rFonts w:cstheme="minorHAnsi"/>
              </w:rPr>
              <w:t>7</w:t>
            </w:r>
          </w:p>
        </w:tc>
        <w:tc>
          <w:tcPr>
            <w:tcW w:w="995" w:type="pct"/>
          </w:tcPr>
          <w:p w14:paraId="7907490E" w14:textId="77777777" w:rsidR="0027410D" w:rsidRPr="004C0E1D" w:rsidRDefault="0027410D" w:rsidP="001D22E1">
            <w:pPr>
              <w:cnfStyle w:val="000000100000" w:firstRow="0" w:lastRow="0" w:firstColumn="0" w:lastColumn="0" w:oddVBand="0" w:evenVBand="0" w:oddHBand="1" w:evenHBand="0" w:firstRowFirstColumn="0" w:firstRowLastColumn="0" w:lastRowFirstColumn="0" w:lastRowLastColumn="0"/>
              <w:rPr>
                <w:rFonts w:cstheme="minorHAnsi"/>
              </w:rPr>
            </w:pPr>
            <w:r w:rsidRPr="004C0E1D">
              <w:rPr>
                <w:rFonts w:cstheme="minorHAnsi"/>
              </w:rPr>
              <w:t>20%</w:t>
            </w:r>
          </w:p>
        </w:tc>
      </w:tr>
      <w:tr w:rsidR="0027410D" w:rsidRPr="004C0E1D" w14:paraId="369F14BA" w14:textId="77777777" w:rsidTr="001D22E1">
        <w:trPr>
          <w:trHeight w:val="20"/>
        </w:trPr>
        <w:tc>
          <w:tcPr>
            <w:cnfStyle w:val="001000000000" w:firstRow="0" w:lastRow="0" w:firstColumn="1" w:lastColumn="0" w:oddVBand="0" w:evenVBand="0" w:oddHBand="0" w:evenHBand="0" w:firstRowFirstColumn="0" w:firstRowLastColumn="0" w:lastRowFirstColumn="0" w:lastRowLastColumn="0"/>
            <w:tcW w:w="2825" w:type="pct"/>
          </w:tcPr>
          <w:p w14:paraId="0AAB1CDC" w14:textId="77777777" w:rsidR="0027410D" w:rsidRPr="004C0E1D" w:rsidRDefault="0027410D" w:rsidP="001D22E1">
            <w:pPr>
              <w:rPr>
                <w:rFonts w:cstheme="minorHAnsi"/>
              </w:rPr>
            </w:pPr>
            <w:r w:rsidRPr="004C0E1D">
              <w:rPr>
                <w:rFonts w:cstheme="minorHAnsi"/>
              </w:rPr>
              <w:t>&gt; 6 calls</w:t>
            </w:r>
          </w:p>
        </w:tc>
        <w:tc>
          <w:tcPr>
            <w:tcW w:w="1180" w:type="pct"/>
          </w:tcPr>
          <w:p w14:paraId="617ED6DF" w14:textId="77777777" w:rsidR="0027410D" w:rsidRPr="004C0E1D" w:rsidRDefault="0027410D" w:rsidP="001D22E1">
            <w:pPr>
              <w:cnfStyle w:val="000000000000" w:firstRow="0" w:lastRow="0" w:firstColumn="0" w:lastColumn="0" w:oddVBand="0" w:evenVBand="0" w:oddHBand="0" w:evenHBand="0" w:firstRowFirstColumn="0" w:firstRowLastColumn="0" w:lastRowFirstColumn="0" w:lastRowLastColumn="0"/>
              <w:rPr>
                <w:rFonts w:cstheme="minorHAnsi"/>
              </w:rPr>
            </w:pPr>
            <w:r w:rsidRPr="004C0E1D">
              <w:rPr>
                <w:rFonts w:cstheme="minorHAnsi"/>
              </w:rPr>
              <w:t>8</w:t>
            </w:r>
          </w:p>
        </w:tc>
        <w:tc>
          <w:tcPr>
            <w:tcW w:w="995" w:type="pct"/>
          </w:tcPr>
          <w:p w14:paraId="5A0616A1" w14:textId="77777777" w:rsidR="0027410D" w:rsidRPr="004C0E1D" w:rsidRDefault="0027410D" w:rsidP="001D22E1">
            <w:pPr>
              <w:cnfStyle w:val="000000000000" w:firstRow="0" w:lastRow="0" w:firstColumn="0" w:lastColumn="0" w:oddVBand="0" w:evenVBand="0" w:oddHBand="0" w:evenHBand="0" w:firstRowFirstColumn="0" w:firstRowLastColumn="0" w:lastRowFirstColumn="0" w:lastRowLastColumn="0"/>
              <w:rPr>
                <w:rFonts w:cstheme="minorHAnsi"/>
              </w:rPr>
            </w:pPr>
            <w:r w:rsidRPr="004C0E1D">
              <w:rPr>
                <w:rFonts w:cstheme="minorHAnsi"/>
              </w:rPr>
              <w:t>2</w:t>
            </w:r>
            <w:r w:rsidR="00ED7A15" w:rsidRPr="004C0E1D">
              <w:rPr>
                <w:rFonts w:cstheme="minorHAnsi"/>
              </w:rPr>
              <w:t>3</w:t>
            </w:r>
            <w:r w:rsidRPr="004C0E1D">
              <w:rPr>
                <w:rFonts w:cstheme="minorHAnsi"/>
              </w:rPr>
              <w:t>%</w:t>
            </w:r>
          </w:p>
        </w:tc>
      </w:tr>
    </w:tbl>
    <w:p w14:paraId="7B334AC5" w14:textId="77777777" w:rsidR="004011E8" w:rsidRDefault="004011E8" w:rsidP="00536F31">
      <w:pPr>
        <w:pStyle w:val="NoSpacing"/>
        <w:rPr>
          <w:rFonts w:asciiTheme="majorHAnsi" w:hAnsiTheme="majorHAnsi" w:cstheme="majorHAnsi"/>
          <w:b/>
          <w:bCs/>
        </w:rPr>
      </w:pPr>
    </w:p>
    <w:p w14:paraId="7962984F" w14:textId="41CEC137" w:rsidR="00536F31" w:rsidRPr="004011E8" w:rsidRDefault="008D7440" w:rsidP="00536F31">
      <w:pPr>
        <w:pStyle w:val="NoSpacing"/>
        <w:rPr>
          <w:rFonts w:asciiTheme="majorHAnsi" w:hAnsiTheme="majorHAnsi" w:cstheme="majorHAnsi"/>
        </w:rPr>
      </w:pPr>
      <w:r>
        <w:rPr>
          <w:rFonts w:asciiTheme="majorHAnsi" w:hAnsiTheme="majorHAnsi" w:cstheme="majorHAnsi"/>
          <w:b/>
          <w:bCs/>
        </w:rPr>
        <w:t>Table 8</w:t>
      </w:r>
      <w:r w:rsidR="00A06EAF">
        <w:rPr>
          <w:rFonts w:asciiTheme="majorHAnsi" w:hAnsiTheme="majorHAnsi" w:cstheme="majorHAnsi"/>
          <w:b/>
          <w:bCs/>
        </w:rPr>
        <w:t>:</w:t>
      </w:r>
      <w:r>
        <w:rPr>
          <w:rFonts w:asciiTheme="majorHAnsi" w:hAnsiTheme="majorHAnsi" w:cstheme="majorHAnsi"/>
          <w:b/>
          <w:bCs/>
        </w:rPr>
        <w:t xml:space="preserve"> </w:t>
      </w:r>
      <w:r w:rsidR="00536F31" w:rsidRPr="004011E8">
        <w:rPr>
          <w:rFonts w:asciiTheme="majorHAnsi" w:hAnsiTheme="majorHAnsi" w:cstheme="majorHAnsi"/>
          <w:b/>
          <w:bCs/>
        </w:rPr>
        <w:t>Does your program currently receive Public Health Emergency Preparedness (PHEP) funds?</w:t>
      </w:r>
      <w:r w:rsidR="006C248B" w:rsidRPr="004011E8">
        <w:rPr>
          <w:rFonts w:asciiTheme="majorHAnsi" w:hAnsiTheme="majorHAnsi" w:cstheme="majorHAnsi"/>
          <w:b/>
          <w:bCs/>
        </w:rPr>
        <w:t xml:space="preserve"> (N=53)</w:t>
      </w:r>
    </w:p>
    <w:tbl>
      <w:tblPr>
        <w:tblStyle w:val="ListTable4-Accent1"/>
        <w:tblW w:w="2331" w:type="pct"/>
        <w:tblLook w:val="04A0" w:firstRow="1" w:lastRow="0" w:firstColumn="1" w:lastColumn="0" w:noHBand="0" w:noVBand="1"/>
      </w:tblPr>
      <w:tblGrid>
        <w:gridCol w:w="2747"/>
        <w:gridCol w:w="1146"/>
        <w:gridCol w:w="969"/>
      </w:tblGrid>
      <w:tr w:rsidR="00203285" w:rsidRPr="009758DA" w14:paraId="72332DDF" w14:textId="77777777" w:rsidTr="00401612">
        <w:trPr>
          <w:cnfStyle w:val="100000000000" w:firstRow="1" w:lastRow="0" w:firstColumn="0" w:lastColumn="0" w:oddVBand="0" w:evenVBand="0" w:oddHBand="0"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825" w:type="pct"/>
          </w:tcPr>
          <w:p w14:paraId="567A02FD" w14:textId="77777777" w:rsidR="00203285" w:rsidRPr="009758DA" w:rsidRDefault="00203285" w:rsidP="00203285">
            <w:pPr>
              <w:pStyle w:val="NoSpacing"/>
              <w:rPr>
                <w:rFonts w:asciiTheme="majorHAnsi" w:hAnsiTheme="majorHAnsi" w:cstheme="majorHAnsi"/>
              </w:rPr>
            </w:pPr>
            <w:r w:rsidRPr="009758DA">
              <w:rPr>
                <w:rFonts w:asciiTheme="majorHAnsi" w:hAnsiTheme="majorHAnsi" w:cstheme="majorHAnsi"/>
              </w:rPr>
              <w:t>Answer</w:t>
            </w:r>
          </w:p>
        </w:tc>
        <w:tc>
          <w:tcPr>
            <w:tcW w:w="1179" w:type="pct"/>
          </w:tcPr>
          <w:p w14:paraId="21D17A28" w14:textId="77777777" w:rsidR="00203285" w:rsidRPr="009758DA" w:rsidRDefault="00203285" w:rsidP="00203285">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Count</w:t>
            </w:r>
          </w:p>
        </w:tc>
        <w:tc>
          <w:tcPr>
            <w:tcW w:w="996" w:type="pct"/>
          </w:tcPr>
          <w:p w14:paraId="7C4806A0" w14:textId="77777777" w:rsidR="00203285" w:rsidRPr="009758DA" w:rsidRDefault="00203285" w:rsidP="00203285">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w:t>
            </w:r>
          </w:p>
        </w:tc>
      </w:tr>
      <w:tr w:rsidR="00203285" w:rsidRPr="009758DA" w14:paraId="61E302AC" w14:textId="77777777" w:rsidTr="00401612">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2825" w:type="pct"/>
          </w:tcPr>
          <w:p w14:paraId="3073A6B2" w14:textId="77777777" w:rsidR="00203285" w:rsidRPr="009758DA" w:rsidRDefault="00203285" w:rsidP="00203285">
            <w:pPr>
              <w:pStyle w:val="NoSpacing"/>
              <w:rPr>
                <w:rFonts w:asciiTheme="majorHAnsi" w:hAnsiTheme="majorHAnsi" w:cstheme="majorHAnsi"/>
              </w:rPr>
            </w:pPr>
            <w:r w:rsidRPr="009758DA">
              <w:rPr>
                <w:rFonts w:asciiTheme="majorHAnsi" w:hAnsiTheme="majorHAnsi" w:cstheme="majorHAnsi"/>
              </w:rPr>
              <w:t>Yes</w:t>
            </w:r>
          </w:p>
        </w:tc>
        <w:tc>
          <w:tcPr>
            <w:tcW w:w="1179" w:type="pct"/>
          </w:tcPr>
          <w:p w14:paraId="5FCEB6AE" w14:textId="77777777" w:rsidR="00203285" w:rsidRPr="004011E8" w:rsidRDefault="00203285" w:rsidP="00203285">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4011E8">
              <w:rPr>
                <w:rFonts w:asciiTheme="majorHAnsi" w:hAnsiTheme="majorHAnsi" w:cstheme="majorHAnsi"/>
                <w:b/>
              </w:rPr>
              <w:t>35</w:t>
            </w:r>
          </w:p>
        </w:tc>
        <w:tc>
          <w:tcPr>
            <w:tcW w:w="996" w:type="pct"/>
          </w:tcPr>
          <w:p w14:paraId="18431E02" w14:textId="77777777" w:rsidR="00203285" w:rsidRPr="004011E8" w:rsidRDefault="00203285" w:rsidP="00203285">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4011E8">
              <w:rPr>
                <w:rFonts w:asciiTheme="majorHAnsi" w:hAnsiTheme="majorHAnsi" w:cstheme="majorHAnsi"/>
                <w:b/>
              </w:rPr>
              <w:t>66</w:t>
            </w:r>
            <w:r w:rsidR="006C248B" w:rsidRPr="004011E8">
              <w:rPr>
                <w:rFonts w:asciiTheme="majorHAnsi" w:hAnsiTheme="majorHAnsi" w:cstheme="majorHAnsi"/>
                <w:b/>
              </w:rPr>
              <w:t>%</w:t>
            </w:r>
          </w:p>
        </w:tc>
      </w:tr>
      <w:tr w:rsidR="00203285" w:rsidRPr="009758DA" w14:paraId="6C70DB5E" w14:textId="77777777" w:rsidTr="00401612">
        <w:trPr>
          <w:trHeight w:val="170"/>
        </w:trPr>
        <w:tc>
          <w:tcPr>
            <w:cnfStyle w:val="001000000000" w:firstRow="0" w:lastRow="0" w:firstColumn="1" w:lastColumn="0" w:oddVBand="0" w:evenVBand="0" w:oddHBand="0" w:evenHBand="0" w:firstRowFirstColumn="0" w:firstRowLastColumn="0" w:lastRowFirstColumn="0" w:lastRowLastColumn="0"/>
            <w:tcW w:w="2825" w:type="pct"/>
          </w:tcPr>
          <w:p w14:paraId="5CEA796B" w14:textId="77777777" w:rsidR="00203285" w:rsidRPr="009758DA" w:rsidRDefault="00203285" w:rsidP="00203285">
            <w:pPr>
              <w:pStyle w:val="NoSpacing"/>
              <w:rPr>
                <w:rFonts w:asciiTheme="majorHAnsi" w:hAnsiTheme="majorHAnsi" w:cstheme="majorHAnsi"/>
              </w:rPr>
            </w:pPr>
            <w:r w:rsidRPr="009758DA">
              <w:rPr>
                <w:rFonts w:asciiTheme="majorHAnsi" w:hAnsiTheme="majorHAnsi" w:cstheme="majorHAnsi"/>
              </w:rPr>
              <w:t>No</w:t>
            </w:r>
          </w:p>
        </w:tc>
        <w:tc>
          <w:tcPr>
            <w:tcW w:w="1179" w:type="pct"/>
          </w:tcPr>
          <w:p w14:paraId="2A40DE28" w14:textId="77777777" w:rsidR="00203285" w:rsidRPr="009758DA" w:rsidRDefault="00203285" w:rsidP="00203285">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18</w:t>
            </w:r>
          </w:p>
        </w:tc>
        <w:tc>
          <w:tcPr>
            <w:tcW w:w="996" w:type="pct"/>
          </w:tcPr>
          <w:p w14:paraId="159767AB" w14:textId="77777777" w:rsidR="00203285" w:rsidRPr="009758DA" w:rsidRDefault="00203285" w:rsidP="00203285">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3</w:t>
            </w:r>
            <w:r w:rsidR="006C248B" w:rsidRPr="009758DA">
              <w:rPr>
                <w:rFonts w:asciiTheme="majorHAnsi" w:hAnsiTheme="majorHAnsi" w:cstheme="majorHAnsi"/>
              </w:rPr>
              <w:t>4</w:t>
            </w:r>
            <w:r w:rsidRPr="009758DA">
              <w:rPr>
                <w:rFonts w:asciiTheme="majorHAnsi" w:hAnsiTheme="majorHAnsi" w:cstheme="majorHAnsi"/>
              </w:rPr>
              <w:t>%</w:t>
            </w:r>
          </w:p>
        </w:tc>
      </w:tr>
    </w:tbl>
    <w:p w14:paraId="409C9398" w14:textId="77777777" w:rsidR="006C248B" w:rsidRPr="009758DA" w:rsidRDefault="006C248B" w:rsidP="00536F31">
      <w:pPr>
        <w:pStyle w:val="NoSpacing"/>
        <w:rPr>
          <w:rFonts w:asciiTheme="majorHAnsi" w:hAnsiTheme="majorHAnsi" w:cstheme="majorHAnsi"/>
          <w:b/>
          <w:bCs/>
          <w:color w:val="4D4D4D"/>
        </w:rPr>
      </w:pPr>
    </w:p>
    <w:p w14:paraId="51D6FE2B" w14:textId="5F921AA1" w:rsidR="00536F31" w:rsidRPr="004011E8" w:rsidRDefault="008D7440" w:rsidP="00536F31">
      <w:pPr>
        <w:pStyle w:val="NoSpacing"/>
        <w:rPr>
          <w:rFonts w:asciiTheme="majorHAnsi" w:hAnsiTheme="majorHAnsi" w:cstheme="majorHAnsi"/>
        </w:rPr>
      </w:pPr>
      <w:r>
        <w:rPr>
          <w:rFonts w:asciiTheme="majorHAnsi" w:hAnsiTheme="majorHAnsi" w:cstheme="majorHAnsi"/>
          <w:b/>
          <w:bCs/>
        </w:rPr>
        <w:t>Table 9</w:t>
      </w:r>
      <w:r w:rsidR="00A06EAF">
        <w:rPr>
          <w:rFonts w:asciiTheme="majorHAnsi" w:hAnsiTheme="majorHAnsi" w:cstheme="majorHAnsi"/>
          <w:b/>
          <w:bCs/>
        </w:rPr>
        <w:t xml:space="preserve">: </w:t>
      </w:r>
      <w:r w:rsidR="00536F31" w:rsidRPr="004011E8">
        <w:rPr>
          <w:rFonts w:asciiTheme="majorHAnsi" w:hAnsiTheme="majorHAnsi" w:cstheme="majorHAnsi"/>
          <w:b/>
          <w:bCs/>
        </w:rPr>
        <w:t>Have you ever worked for a PHEP funded program?</w:t>
      </w:r>
      <w:r w:rsidR="006C248B" w:rsidRPr="004011E8">
        <w:rPr>
          <w:rFonts w:asciiTheme="majorHAnsi" w:hAnsiTheme="majorHAnsi" w:cstheme="majorHAnsi"/>
          <w:b/>
          <w:bCs/>
        </w:rPr>
        <w:t xml:space="preserve"> (N=63)</w:t>
      </w:r>
    </w:p>
    <w:tbl>
      <w:tblPr>
        <w:tblStyle w:val="ListTable4-Accent1"/>
        <w:tblW w:w="2331" w:type="pct"/>
        <w:tblLook w:val="04A0" w:firstRow="1" w:lastRow="0" w:firstColumn="1" w:lastColumn="0" w:noHBand="0" w:noVBand="1"/>
      </w:tblPr>
      <w:tblGrid>
        <w:gridCol w:w="2748"/>
        <w:gridCol w:w="1145"/>
        <w:gridCol w:w="969"/>
      </w:tblGrid>
      <w:tr w:rsidR="008564DF" w:rsidRPr="009758DA" w14:paraId="7B90DF3C" w14:textId="77777777" w:rsidTr="00401612">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2825" w:type="pct"/>
          </w:tcPr>
          <w:p w14:paraId="3FE18A31" w14:textId="77777777" w:rsidR="008564DF" w:rsidRPr="009758DA" w:rsidRDefault="008564DF" w:rsidP="008564DF">
            <w:pPr>
              <w:pStyle w:val="NoSpacing"/>
              <w:rPr>
                <w:rFonts w:asciiTheme="majorHAnsi" w:hAnsiTheme="majorHAnsi" w:cstheme="majorHAnsi"/>
              </w:rPr>
            </w:pPr>
            <w:r w:rsidRPr="009758DA">
              <w:rPr>
                <w:rFonts w:asciiTheme="majorHAnsi" w:hAnsiTheme="majorHAnsi" w:cstheme="majorHAnsi"/>
              </w:rPr>
              <w:t>Answer</w:t>
            </w:r>
          </w:p>
        </w:tc>
        <w:tc>
          <w:tcPr>
            <w:tcW w:w="1178" w:type="pct"/>
          </w:tcPr>
          <w:p w14:paraId="4A7F5A15" w14:textId="77777777" w:rsidR="008564DF" w:rsidRPr="009758DA" w:rsidRDefault="008564DF" w:rsidP="008564DF">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Count</w:t>
            </w:r>
          </w:p>
        </w:tc>
        <w:tc>
          <w:tcPr>
            <w:tcW w:w="997" w:type="pct"/>
          </w:tcPr>
          <w:p w14:paraId="12AFC122" w14:textId="77777777" w:rsidR="008564DF" w:rsidRPr="009758DA" w:rsidRDefault="008564DF" w:rsidP="008564DF">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w:t>
            </w:r>
          </w:p>
        </w:tc>
      </w:tr>
      <w:tr w:rsidR="008564DF" w:rsidRPr="009758DA" w14:paraId="3FF3B432" w14:textId="77777777" w:rsidTr="00401612">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2825" w:type="pct"/>
          </w:tcPr>
          <w:p w14:paraId="7FD0EF3D" w14:textId="77777777" w:rsidR="008564DF" w:rsidRPr="009758DA" w:rsidRDefault="008564DF" w:rsidP="008564DF">
            <w:pPr>
              <w:pStyle w:val="NoSpacing"/>
              <w:rPr>
                <w:rFonts w:asciiTheme="majorHAnsi" w:hAnsiTheme="majorHAnsi" w:cstheme="majorHAnsi"/>
              </w:rPr>
            </w:pPr>
            <w:r w:rsidRPr="009758DA">
              <w:rPr>
                <w:rFonts w:asciiTheme="majorHAnsi" w:hAnsiTheme="majorHAnsi" w:cstheme="majorHAnsi"/>
              </w:rPr>
              <w:t>Yes</w:t>
            </w:r>
          </w:p>
        </w:tc>
        <w:tc>
          <w:tcPr>
            <w:tcW w:w="1178" w:type="pct"/>
          </w:tcPr>
          <w:p w14:paraId="0D76ED7A" w14:textId="77777777" w:rsidR="008564DF" w:rsidRPr="004011E8" w:rsidRDefault="008564DF" w:rsidP="008564DF">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4011E8">
              <w:rPr>
                <w:rFonts w:asciiTheme="majorHAnsi" w:hAnsiTheme="majorHAnsi" w:cstheme="majorHAnsi"/>
                <w:b/>
              </w:rPr>
              <w:t>41</w:t>
            </w:r>
          </w:p>
        </w:tc>
        <w:tc>
          <w:tcPr>
            <w:tcW w:w="997" w:type="pct"/>
          </w:tcPr>
          <w:p w14:paraId="26810D9B" w14:textId="77777777" w:rsidR="008564DF" w:rsidRPr="004011E8" w:rsidRDefault="008564DF" w:rsidP="008564DF">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4011E8">
              <w:rPr>
                <w:rFonts w:asciiTheme="majorHAnsi" w:hAnsiTheme="majorHAnsi" w:cstheme="majorHAnsi"/>
                <w:b/>
              </w:rPr>
              <w:t>65%</w:t>
            </w:r>
          </w:p>
        </w:tc>
      </w:tr>
      <w:tr w:rsidR="008564DF" w:rsidRPr="009758DA" w14:paraId="167105DA" w14:textId="77777777" w:rsidTr="00401612">
        <w:trPr>
          <w:trHeight w:val="152"/>
        </w:trPr>
        <w:tc>
          <w:tcPr>
            <w:cnfStyle w:val="001000000000" w:firstRow="0" w:lastRow="0" w:firstColumn="1" w:lastColumn="0" w:oddVBand="0" w:evenVBand="0" w:oddHBand="0" w:evenHBand="0" w:firstRowFirstColumn="0" w:firstRowLastColumn="0" w:lastRowFirstColumn="0" w:lastRowLastColumn="0"/>
            <w:tcW w:w="2825" w:type="pct"/>
          </w:tcPr>
          <w:p w14:paraId="0354C78C" w14:textId="77777777" w:rsidR="008564DF" w:rsidRPr="009758DA" w:rsidRDefault="008564DF" w:rsidP="008564DF">
            <w:pPr>
              <w:pStyle w:val="NoSpacing"/>
              <w:rPr>
                <w:rFonts w:asciiTheme="majorHAnsi" w:hAnsiTheme="majorHAnsi" w:cstheme="majorHAnsi"/>
              </w:rPr>
            </w:pPr>
            <w:r w:rsidRPr="009758DA">
              <w:rPr>
                <w:rFonts w:asciiTheme="majorHAnsi" w:hAnsiTheme="majorHAnsi" w:cstheme="majorHAnsi"/>
              </w:rPr>
              <w:t>No</w:t>
            </w:r>
          </w:p>
        </w:tc>
        <w:tc>
          <w:tcPr>
            <w:tcW w:w="1178" w:type="pct"/>
          </w:tcPr>
          <w:p w14:paraId="6677F01E" w14:textId="77777777" w:rsidR="008564DF" w:rsidRPr="009758DA" w:rsidRDefault="008564DF" w:rsidP="008564DF">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22</w:t>
            </w:r>
          </w:p>
        </w:tc>
        <w:tc>
          <w:tcPr>
            <w:tcW w:w="997" w:type="pct"/>
          </w:tcPr>
          <w:p w14:paraId="224399D3" w14:textId="77777777" w:rsidR="008564DF" w:rsidRPr="009758DA" w:rsidRDefault="008564DF" w:rsidP="008564DF">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3</w:t>
            </w:r>
            <w:r w:rsidR="00401612" w:rsidRPr="009758DA">
              <w:rPr>
                <w:rFonts w:asciiTheme="majorHAnsi" w:hAnsiTheme="majorHAnsi" w:cstheme="majorHAnsi"/>
              </w:rPr>
              <w:t>5</w:t>
            </w:r>
            <w:r w:rsidRPr="009758DA">
              <w:rPr>
                <w:rFonts w:asciiTheme="majorHAnsi" w:hAnsiTheme="majorHAnsi" w:cstheme="majorHAnsi"/>
              </w:rPr>
              <w:t>%</w:t>
            </w:r>
          </w:p>
        </w:tc>
      </w:tr>
    </w:tbl>
    <w:p w14:paraId="66D80595" w14:textId="77777777" w:rsidR="004011E8" w:rsidRDefault="004011E8" w:rsidP="00536F31">
      <w:pPr>
        <w:pStyle w:val="NoSpacing"/>
        <w:rPr>
          <w:rFonts w:asciiTheme="majorHAnsi" w:hAnsiTheme="majorHAnsi" w:cstheme="majorHAnsi"/>
          <w:b/>
          <w:bCs/>
        </w:rPr>
      </w:pPr>
    </w:p>
    <w:p w14:paraId="0281F9F6" w14:textId="06E38FCE" w:rsidR="00536F31" w:rsidRPr="004011E8" w:rsidRDefault="008D7440" w:rsidP="00536F31">
      <w:pPr>
        <w:pStyle w:val="NoSpacing"/>
        <w:rPr>
          <w:rFonts w:asciiTheme="majorHAnsi" w:hAnsiTheme="majorHAnsi" w:cstheme="majorHAnsi"/>
        </w:rPr>
      </w:pPr>
      <w:r>
        <w:rPr>
          <w:rFonts w:asciiTheme="majorHAnsi" w:hAnsiTheme="majorHAnsi" w:cstheme="majorHAnsi"/>
          <w:b/>
          <w:bCs/>
        </w:rPr>
        <w:t xml:space="preserve">Table 10. </w:t>
      </w:r>
      <w:r w:rsidR="00536F31" w:rsidRPr="004011E8">
        <w:rPr>
          <w:rFonts w:asciiTheme="majorHAnsi" w:hAnsiTheme="majorHAnsi" w:cstheme="majorHAnsi"/>
          <w:b/>
          <w:bCs/>
        </w:rPr>
        <w:t>Have you ever participated in an emergency response? Select all that apply.</w:t>
      </w:r>
    </w:p>
    <w:tbl>
      <w:tblPr>
        <w:tblStyle w:val="ListTable4-Accent1"/>
        <w:tblW w:w="3556" w:type="pct"/>
        <w:tblLook w:val="04A0" w:firstRow="1" w:lastRow="0" w:firstColumn="1" w:lastColumn="0" w:noHBand="0" w:noVBand="1"/>
      </w:tblPr>
      <w:tblGrid>
        <w:gridCol w:w="5978"/>
        <w:gridCol w:w="764"/>
        <w:gridCol w:w="676"/>
      </w:tblGrid>
      <w:tr w:rsidR="00203285" w:rsidRPr="009758DA" w14:paraId="1B77A218" w14:textId="77777777" w:rsidTr="004011E8">
        <w:trPr>
          <w:cnfStyle w:val="100000000000" w:firstRow="1" w:lastRow="0" w:firstColumn="0" w:lastColumn="0" w:oddVBand="0" w:evenVBand="0" w:oddHBand="0"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4049" w:type="pct"/>
          </w:tcPr>
          <w:p w14:paraId="4F5EFA61" w14:textId="77777777" w:rsidR="00203285" w:rsidRPr="009758DA" w:rsidRDefault="00203285" w:rsidP="00203285">
            <w:pPr>
              <w:pStyle w:val="NoSpacing"/>
              <w:rPr>
                <w:rFonts w:asciiTheme="majorHAnsi" w:hAnsiTheme="majorHAnsi" w:cstheme="majorHAnsi"/>
              </w:rPr>
            </w:pPr>
            <w:r w:rsidRPr="009758DA">
              <w:rPr>
                <w:rFonts w:asciiTheme="majorHAnsi" w:hAnsiTheme="majorHAnsi" w:cstheme="majorHAnsi"/>
              </w:rPr>
              <w:t>Answer</w:t>
            </w:r>
          </w:p>
        </w:tc>
        <w:tc>
          <w:tcPr>
            <w:tcW w:w="474" w:type="pct"/>
          </w:tcPr>
          <w:p w14:paraId="09B834EF" w14:textId="77777777" w:rsidR="00203285" w:rsidRPr="009758DA" w:rsidRDefault="00203285" w:rsidP="00203285">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Count</w:t>
            </w:r>
          </w:p>
        </w:tc>
        <w:tc>
          <w:tcPr>
            <w:tcW w:w="476" w:type="pct"/>
          </w:tcPr>
          <w:p w14:paraId="7AD36932" w14:textId="77777777" w:rsidR="00203285" w:rsidRPr="009758DA" w:rsidRDefault="00203285" w:rsidP="00203285">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w:t>
            </w:r>
          </w:p>
        </w:tc>
      </w:tr>
      <w:tr w:rsidR="00203285" w:rsidRPr="009758DA" w14:paraId="3065D393" w14:textId="77777777" w:rsidTr="004011E8">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4049" w:type="pct"/>
          </w:tcPr>
          <w:p w14:paraId="5792412B" w14:textId="77777777" w:rsidR="00203285" w:rsidRPr="009758DA" w:rsidRDefault="00203285" w:rsidP="00203285">
            <w:pPr>
              <w:pStyle w:val="NoSpacing"/>
              <w:rPr>
                <w:rFonts w:asciiTheme="majorHAnsi" w:hAnsiTheme="majorHAnsi" w:cstheme="majorHAnsi"/>
              </w:rPr>
            </w:pPr>
            <w:r w:rsidRPr="009758DA">
              <w:rPr>
                <w:rFonts w:asciiTheme="majorHAnsi" w:hAnsiTheme="majorHAnsi" w:cstheme="majorHAnsi"/>
              </w:rPr>
              <w:t>Yes, in a public health. Please explain your role in the response</w:t>
            </w:r>
          </w:p>
        </w:tc>
        <w:tc>
          <w:tcPr>
            <w:tcW w:w="474" w:type="pct"/>
          </w:tcPr>
          <w:p w14:paraId="20DAEF48" w14:textId="77777777" w:rsidR="00203285" w:rsidRPr="009758DA" w:rsidRDefault="00203285" w:rsidP="00203285">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47</w:t>
            </w:r>
          </w:p>
        </w:tc>
        <w:tc>
          <w:tcPr>
            <w:tcW w:w="476" w:type="pct"/>
          </w:tcPr>
          <w:p w14:paraId="0A1A5CC6" w14:textId="77777777" w:rsidR="00203285" w:rsidRPr="009758DA" w:rsidRDefault="00203285" w:rsidP="00203285">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4</w:t>
            </w:r>
            <w:r w:rsidR="00401612" w:rsidRPr="009758DA">
              <w:rPr>
                <w:rFonts w:asciiTheme="majorHAnsi" w:hAnsiTheme="majorHAnsi" w:cstheme="majorHAnsi"/>
              </w:rPr>
              <w:t>2</w:t>
            </w:r>
            <w:r w:rsidRPr="009758DA">
              <w:rPr>
                <w:rFonts w:asciiTheme="majorHAnsi" w:hAnsiTheme="majorHAnsi" w:cstheme="majorHAnsi"/>
              </w:rPr>
              <w:t>%</w:t>
            </w:r>
          </w:p>
        </w:tc>
      </w:tr>
      <w:tr w:rsidR="00203285" w:rsidRPr="009758DA" w14:paraId="4BC1E9D3" w14:textId="77777777" w:rsidTr="004011E8">
        <w:trPr>
          <w:trHeight w:val="152"/>
        </w:trPr>
        <w:tc>
          <w:tcPr>
            <w:cnfStyle w:val="001000000000" w:firstRow="0" w:lastRow="0" w:firstColumn="1" w:lastColumn="0" w:oddVBand="0" w:evenVBand="0" w:oddHBand="0" w:evenHBand="0" w:firstRowFirstColumn="0" w:firstRowLastColumn="0" w:lastRowFirstColumn="0" w:lastRowLastColumn="0"/>
            <w:tcW w:w="4049" w:type="pct"/>
          </w:tcPr>
          <w:p w14:paraId="4D72785B" w14:textId="77777777" w:rsidR="00203285" w:rsidRPr="009758DA" w:rsidRDefault="00203285" w:rsidP="00203285">
            <w:pPr>
              <w:pStyle w:val="NoSpacing"/>
              <w:rPr>
                <w:rFonts w:asciiTheme="majorHAnsi" w:hAnsiTheme="majorHAnsi" w:cstheme="majorHAnsi"/>
              </w:rPr>
            </w:pPr>
            <w:r w:rsidRPr="009758DA">
              <w:rPr>
                <w:rFonts w:asciiTheme="majorHAnsi" w:hAnsiTheme="majorHAnsi" w:cstheme="majorHAnsi"/>
              </w:rPr>
              <w:t>Yes in a public health drill or exercise.</w:t>
            </w:r>
          </w:p>
        </w:tc>
        <w:tc>
          <w:tcPr>
            <w:tcW w:w="474" w:type="pct"/>
          </w:tcPr>
          <w:p w14:paraId="3B801F9D" w14:textId="77777777" w:rsidR="00203285" w:rsidRPr="004011E8" w:rsidRDefault="00203285" w:rsidP="00203285">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4011E8">
              <w:rPr>
                <w:rFonts w:asciiTheme="majorHAnsi" w:hAnsiTheme="majorHAnsi" w:cstheme="majorHAnsi"/>
                <w:b/>
              </w:rPr>
              <w:t>49</w:t>
            </w:r>
          </w:p>
        </w:tc>
        <w:tc>
          <w:tcPr>
            <w:tcW w:w="476" w:type="pct"/>
          </w:tcPr>
          <w:p w14:paraId="3D499ABC" w14:textId="77777777" w:rsidR="00203285" w:rsidRPr="004011E8" w:rsidRDefault="00203285" w:rsidP="00203285">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4011E8">
              <w:rPr>
                <w:rFonts w:asciiTheme="majorHAnsi" w:hAnsiTheme="majorHAnsi" w:cstheme="majorHAnsi"/>
                <w:b/>
              </w:rPr>
              <w:t>4</w:t>
            </w:r>
            <w:r w:rsidR="00401612" w:rsidRPr="004011E8">
              <w:rPr>
                <w:rFonts w:asciiTheme="majorHAnsi" w:hAnsiTheme="majorHAnsi" w:cstheme="majorHAnsi"/>
                <w:b/>
              </w:rPr>
              <w:t>4</w:t>
            </w:r>
            <w:r w:rsidRPr="004011E8">
              <w:rPr>
                <w:rFonts w:asciiTheme="majorHAnsi" w:hAnsiTheme="majorHAnsi" w:cstheme="majorHAnsi"/>
                <w:b/>
              </w:rPr>
              <w:t>%</w:t>
            </w:r>
          </w:p>
        </w:tc>
      </w:tr>
      <w:tr w:rsidR="00203285" w:rsidRPr="009758DA" w14:paraId="706548CB" w14:textId="77777777" w:rsidTr="004011E8">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049" w:type="pct"/>
          </w:tcPr>
          <w:p w14:paraId="69342116" w14:textId="77777777" w:rsidR="00203285" w:rsidRPr="009758DA" w:rsidRDefault="00203285" w:rsidP="00203285">
            <w:pPr>
              <w:pStyle w:val="NoSpacing"/>
              <w:rPr>
                <w:rFonts w:asciiTheme="majorHAnsi" w:hAnsiTheme="majorHAnsi" w:cstheme="majorHAnsi"/>
              </w:rPr>
            </w:pPr>
            <w:r w:rsidRPr="009758DA">
              <w:rPr>
                <w:rFonts w:asciiTheme="majorHAnsi" w:hAnsiTheme="majorHAnsi" w:cstheme="majorHAnsi"/>
              </w:rPr>
              <w:t>Yes, in another capacity. Please explain your role in the response.</w:t>
            </w:r>
          </w:p>
        </w:tc>
        <w:tc>
          <w:tcPr>
            <w:tcW w:w="474" w:type="pct"/>
          </w:tcPr>
          <w:p w14:paraId="0FE6363E" w14:textId="77777777" w:rsidR="00203285" w:rsidRPr="009758DA" w:rsidRDefault="00203285" w:rsidP="00203285">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16</w:t>
            </w:r>
          </w:p>
        </w:tc>
        <w:tc>
          <w:tcPr>
            <w:tcW w:w="476" w:type="pct"/>
          </w:tcPr>
          <w:p w14:paraId="0DBB958F" w14:textId="77777777" w:rsidR="00203285" w:rsidRPr="009758DA" w:rsidRDefault="00203285" w:rsidP="00203285">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14%</w:t>
            </w:r>
          </w:p>
        </w:tc>
      </w:tr>
    </w:tbl>
    <w:p w14:paraId="5684C4F0" w14:textId="77777777" w:rsidR="004011E8" w:rsidRDefault="004011E8" w:rsidP="00BD672F">
      <w:pPr>
        <w:pStyle w:val="NoSpacing"/>
        <w:rPr>
          <w:rFonts w:asciiTheme="majorHAnsi" w:hAnsiTheme="majorHAnsi" w:cstheme="majorHAnsi"/>
        </w:rPr>
      </w:pPr>
    </w:p>
    <w:p w14:paraId="2514563D" w14:textId="30940F36" w:rsidR="0060623F" w:rsidRPr="004011E8" w:rsidRDefault="008D7440" w:rsidP="00BD672F">
      <w:pPr>
        <w:pStyle w:val="NoSpacing"/>
        <w:rPr>
          <w:rFonts w:asciiTheme="majorHAnsi" w:hAnsiTheme="majorHAnsi" w:cstheme="majorHAnsi"/>
          <w:b/>
          <w:bCs/>
          <w:color w:val="4D4D4D"/>
        </w:rPr>
      </w:pPr>
      <w:r>
        <w:rPr>
          <w:b/>
        </w:rPr>
        <w:t>Table 11</w:t>
      </w:r>
      <w:r w:rsidR="00A06EAF">
        <w:rPr>
          <w:b/>
        </w:rPr>
        <w:t xml:space="preserve">: </w:t>
      </w:r>
      <w:r w:rsidR="0060623F" w:rsidRPr="004011E8">
        <w:rPr>
          <w:b/>
        </w:rPr>
        <w:t>How many total Disaster Epidemiology Workshops have you attended?</w:t>
      </w:r>
      <w:r w:rsidR="00765645">
        <w:rPr>
          <w:b/>
        </w:rPr>
        <w:t xml:space="preserve"> (N=</w:t>
      </w:r>
      <w:commentRangeStart w:id="1"/>
      <w:r w:rsidR="00765645">
        <w:rPr>
          <w:b/>
        </w:rPr>
        <w:t>60</w:t>
      </w:r>
      <w:commentRangeEnd w:id="1"/>
      <w:r w:rsidR="00EF3642">
        <w:rPr>
          <w:rStyle w:val="CommentReference"/>
        </w:rPr>
        <w:commentReference w:id="1"/>
      </w:r>
      <w:r w:rsidR="00765645">
        <w:rPr>
          <w:b/>
        </w:rPr>
        <w:t>)</w:t>
      </w:r>
    </w:p>
    <w:tbl>
      <w:tblPr>
        <w:tblStyle w:val="GridTable4-Accent1"/>
        <w:tblW w:w="2331" w:type="pct"/>
        <w:tblLook w:val="04A0" w:firstRow="1" w:lastRow="0" w:firstColumn="1" w:lastColumn="0" w:noHBand="0" w:noVBand="1"/>
      </w:tblPr>
      <w:tblGrid>
        <w:gridCol w:w="2748"/>
        <w:gridCol w:w="1146"/>
        <w:gridCol w:w="968"/>
      </w:tblGrid>
      <w:tr w:rsidR="00BD672F" w:rsidRPr="009758DA" w14:paraId="322109AB" w14:textId="77777777" w:rsidTr="00BD672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26" w:type="pct"/>
          </w:tcPr>
          <w:p w14:paraId="183D30EA" w14:textId="77777777" w:rsidR="00BD672F" w:rsidRPr="009758DA" w:rsidRDefault="00BD672F" w:rsidP="00765645">
            <w:pPr>
              <w:keepNext/>
              <w:rPr>
                <w:rFonts w:asciiTheme="majorHAnsi" w:hAnsiTheme="majorHAnsi" w:cstheme="majorHAnsi"/>
              </w:rPr>
            </w:pPr>
            <w:r w:rsidRPr="009758DA">
              <w:rPr>
                <w:rFonts w:asciiTheme="majorHAnsi" w:hAnsiTheme="majorHAnsi" w:cstheme="majorHAnsi"/>
              </w:rPr>
              <w:t>Answer</w:t>
            </w:r>
          </w:p>
        </w:tc>
        <w:tc>
          <w:tcPr>
            <w:tcW w:w="1179" w:type="pct"/>
          </w:tcPr>
          <w:p w14:paraId="7E8A30CF" w14:textId="77777777" w:rsidR="00BD672F" w:rsidRPr="009758DA" w:rsidRDefault="00BD672F" w:rsidP="00BD672F">
            <w:pPr>
              <w:keepNext/>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Count</w:t>
            </w:r>
          </w:p>
        </w:tc>
        <w:tc>
          <w:tcPr>
            <w:tcW w:w="995" w:type="pct"/>
          </w:tcPr>
          <w:p w14:paraId="167F710F" w14:textId="77777777" w:rsidR="00BD672F" w:rsidRPr="009758DA" w:rsidRDefault="00BD672F" w:rsidP="00BD672F">
            <w:pPr>
              <w:keepNext/>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9758DA">
              <w:rPr>
                <w:rFonts w:asciiTheme="majorHAnsi" w:hAnsiTheme="majorHAnsi" w:cstheme="majorHAnsi"/>
              </w:rPr>
              <w:t>%</w:t>
            </w:r>
          </w:p>
        </w:tc>
      </w:tr>
      <w:tr w:rsidR="00BD672F" w:rsidRPr="009758DA" w14:paraId="5E0AF827" w14:textId="77777777" w:rsidTr="00BD67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26" w:type="pct"/>
          </w:tcPr>
          <w:p w14:paraId="387CA7F5" w14:textId="77777777" w:rsidR="00BD672F" w:rsidRPr="00765645" w:rsidRDefault="00BD672F" w:rsidP="00765645">
            <w:pPr>
              <w:rPr>
                <w:rFonts w:asciiTheme="majorHAnsi" w:hAnsiTheme="majorHAnsi" w:cstheme="majorHAnsi"/>
              </w:rPr>
            </w:pPr>
            <w:r w:rsidRPr="00765645">
              <w:rPr>
                <w:rFonts w:asciiTheme="majorHAnsi" w:hAnsiTheme="majorHAnsi" w:cstheme="majorHAnsi"/>
              </w:rPr>
              <w:t>1</w:t>
            </w:r>
          </w:p>
        </w:tc>
        <w:tc>
          <w:tcPr>
            <w:tcW w:w="1179" w:type="pct"/>
          </w:tcPr>
          <w:p w14:paraId="21443CBF" w14:textId="77777777" w:rsidR="00BD672F" w:rsidRPr="00765645" w:rsidRDefault="00BD672F" w:rsidP="00BD672F">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765645">
              <w:rPr>
                <w:rFonts w:asciiTheme="majorHAnsi" w:hAnsiTheme="majorHAnsi" w:cstheme="majorHAnsi"/>
              </w:rPr>
              <w:t>23</w:t>
            </w:r>
          </w:p>
        </w:tc>
        <w:tc>
          <w:tcPr>
            <w:tcW w:w="995" w:type="pct"/>
          </w:tcPr>
          <w:p w14:paraId="51DB1D97" w14:textId="77777777" w:rsidR="00BD672F" w:rsidRPr="00765645" w:rsidRDefault="00BD672F" w:rsidP="00BD672F">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765645">
              <w:rPr>
                <w:rFonts w:asciiTheme="majorHAnsi" w:hAnsiTheme="majorHAnsi" w:cstheme="majorHAnsi"/>
              </w:rPr>
              <w:t>38%</w:t>
            </w:r>
          </w:p>
        </w:tc>
      </w:tr>
      <w:tr w:rsidR="00BD672F" w:rsidRPr="009758DA" w14:paraId="584D6231" w14:textId="77777777" w:rsidTr="00BD672F">
        <w:trPr>
          <w:trHeight w:val="20"/>
        </w:trPr>
        <w:tc>
          <w:tcPr>
            <w:cnfStyle w:val="001000000000" w:firstRow="0" w:lastRow="0" w:firstColumn="1" w:lastColumn="0" w:oddVBand="0" w:evenVBand="0" w:oddHBand="0" w:evenHBand="0" w:firstRowFirstColumn="0" w:firstRowLastColumn="0" w:lastRowFirstColumn="0" w:lastRowLastColumn="0"/>
            <w:tcW w:w="2826" w:type="pct"/>
          </w:tcPr>
          <w:p w14:paraId="65DEE940" w14:textId="77777777" w:rsidR="00BD672F" w:rsidRPr="00765645" w:rsidRDefault="00BD672F" w:rsidP="00765645">
            <w:pPr>
              <w:rPr>
                <w:rFonts w:asciiTheme="majorHAnsi" w:hAnsiTheme="majorHAnsi" w:cstheme="majorHAnsi"/>
              </w:rPr>
            </w:pPr>
            <w:r w:rsidRPr="00765645">
              <w:rPr>
                <w:rFonts w:asciiTheme="majorHAnsi" w:hAnsiTheme="majorHAnsi" w:cstheme="majorHAnsi"/>
              </w:rPr>
              <w:t>2-3</w:t>
            </w:r>
          </w:p>
        </w:tc>
        <w:tc>
          <w:tcPr>
            <w:tcW w:w="1179" w:type="pct"/>
          </w:tcPr>
          <w:p w14:paraId="33A72A78" w14:textId="77777777" w:rsidR="00BD672F" w:rsidRPr="00F20812" w:rsidRDefault="00BD672F" w:rsidP="00BD672F">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F20812">
              <w:rPr>
                <w:rFonts w:asciiTheme="majorHAnsi" w:hAnsiTheme="majorHAnsi" w:cstheme="majorHAnsi"/>
                <w:b/>
              </w:rPr>
              <w:t>26</w:t>
            </w:r>
          </w:p>
        </w:tc>
        <w:tc>
          <w:tcPr>
            <w:tcW w:w="995" w:type="pct"/>
          </w:tcPr>
          <w:p w14:paraId="2F151EDA" w14:textId="77777777" w:rsidR="00BD672F" w:rsidRPr="00F20812" w:rsidRDefault="00BD672F" w:rsidP="00BD672F">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F20812">
              <w:rPr>
                <w:rFonts w:asciiTheme="majorHAnsi" w:hAnsiTheme="majorHAnsi" w:cstheme="majorHAnsi"/>
                <w:b/>
              </w:rPr>
              <w:t>43%</w:t>
            </w:r>
          </w:p>
        </w:tc>
      </w:tr>
      <w:tr w:rsidR="00BD672F" w:rsidRPr="009758DA" w14:paraId="0D160A82" w14:textId="77777777" w:rsidTr="00BD67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26" w:type="pct"/>
          </w:tcPr>
          <w:p w14:paraId="2BBCD934" w14:textId="77777777" w:rsidR="00BD672F" w:rsidRPr="00765645" w:rsidRDefault="00BD672F" w:rsidP="00765645">
            <w:pPr>
              <w:rPr>
                <w:rFonts w:asciiTheme="majorHAnsi" w:hAnsiTheme="majorHAnsi" w:cstheme="majorHAnsi"/>
              </w:rPr>
            </w:pPr>
            <w:r w:rsidRPr="00765645">
              <w:rPr>
                <w:rFonts w:asciiTheme="majorHAnsi" w:hAnsiTheme="majorHAnsi" w:cstheme="majorHAnsi"/>
              </w:rPr>
              <w:t>4-5</w:t>
            </w:r>
          </w:p>
        </w:tc>
        <w:tc>
          <w:tcPr>
            <w:tcW w:w="1179" w:type="pct"/>
          </w:tcPr>
          <w:p w14:paraId="06E56CD9" w14:textId="77777777" w:rsidR="00BD672F" w:rsidRPr="00765645" w:rsidRDefault="00BD672F" w:rsidP="00BD672F">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765645">
              <w:rPr>
                <w:rFonts w:asciiTheme="majorHAnsi" w:hAnsiTheme="majorHAnsi" w:cstheme="majorHAnsi"/>
              </w:rPr>
              <w:t>6</w:t>
            </w:r>
          </w:p>
        </w:tc>
        <w:tc>
          <w:tcPr>
            <w:tcW w:w="995" w:type="pct"/>
          </w:tcPr>
          <w:p w14:paraId="2A8D62DA" w14:textId="77777777" w:rsidR="00BD672F" w:rsidRPr="00765645" w:rsidRDefault="00BD672F" w:rsidP="00BD672F">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765645">
              <w:rPr>
                <w:rFonts w:asciiTheme="majorHAnsi" w:hAnsiTheme="majorHAnsi" w:cstheme="majorHAnsi"/>
              </w:rPr>
              <w:t>10%</w:t>
            </w:r>
          </w:p>
        </w:tc>
      </w:tr>
      <w:tr w:rsidR="00BD672F" w:rsidRPr="00536F31" w14:paraId="5B59C0F0" w14:textId="77777777" w:rsidTr="00BD672F">
        <w:trPr>
          <w:trHeight w:val="20"/>
        </w:trPr>
        <w:tc>
          <w:tcPr>
            <w:cnfStyle w:val="001000000000" w:firstRow="0" w:lastRow="0" w:firstColumn="1" w:lastColumn="0" w:oddVBand="0" w:evenVBand="0" w:oddHBand="0" w:evenHBand="0" w:firstRowFirstColumn="0" w:firstRowLastColumn="0" w:lastRowFirstColumn="0" w:lastRowLastColumn="0"/>
            <w:tcW w:w="2826" w:type="pct"/>
          </w:tcPr>
          <w:p w14:paraId="219DD161" w14:textId="77777777" w:rsidR="00BD672F" w:rsidRPr="00765645" w:rsidRDefault="00BD672F" w:rsidP="00765645">
            <w:pPr>
              <w:rPr>
                <w:rFonts w:asciiTheme="majorHAnsi" w:hAnsiTheme="majorHAnsi" w:cstheme="majorHAnsi"/>
              </w:rPr>
            </w:pPr>
            <w:r w:rsidRPr="00765645">
              <w:rPr>
                <w:rFonts w:asciiTheme="majorHAnsi" w:hAnsiTheme="majorHAnsi" w:cstheme="majorHAnsi"/>
              </w:rPr>
              <w:t>6 or more</w:t>
            </w:r>
          </w:p>
        </w:tc>
        <w:tc>
          <w:tcPr>
            <w:tcW w:w="1179" w:type="pct"/>
          </w:tcPr>
          <w:p w14:paraId="3E7639E6" w14:textId="77777777" w:rsidR="00BD672F" w:rsidRPr="00765645" w:rsidRDefault="00BD672F" w:rsidP="00BD672F">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765645">
              <w:rPr>
                <w:rFonts w:asciiTheme="majorHAnsi" w:hAnsiTheme="majorHAnsi" w:cstheme="majorHAnsi"/>
              </w:rPr>
              <w:t>5</w:t>
            </w:r>
          </w:p>
        </w:tc>
        <w:tc>
          <w:tcPr>
            <w:tcW w:w="995" w:type="pct"/>
          </w:tcPr>
          <w:p w14:paraId="58980737" w14:textId="77777777" w:rsidR="00BD672F" w:rsidRPr="00765645" w:rsidRDefault="00BD672F" w:rsidP="00BD672F">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765645">
              <w:rPr>
                <w:rFonts w:asciiTheme="majorHAnsi" w:hAnsiTheme="majorHAnsi" w:cstheme="majorHAnsi"/>
              </w:rPr>
              <w:t>8%</w:t>
            </w:r>
          </w:p>
        </w:tc>
      </w:tr>
    </w:tbl>
    <w:p w14:paraId="7040B98C" w14:textId="77777777" w:rsidR="0060623F" w:rsidRDefault="0060623F" w:rsidP="00536F31">
      <w:pPr>
        <w:pStyle w:val="NoSpacing"/>
        <w:rPr>
          <w:rFonts w:asciiTheme="majorHAnsi" w:hAnsiTheme="majorHAnsi" w:cstheme="majorHAnsi"/>
          <w:b/>
          <w:bCs/>
          <w:color w:val="4D4D4D"/>
          <w:sz w:val="20"/>
          <w:szCs w:val="20"/>
        </w:rPr>
      </w:pPr>
    </w:p>
    <w:p w14:paraId="7E1B209F" w14:textId="0F0ED0F7" w:rsidR="00536F31" w:rsidRPr="00765645" w:rsidRDefault="00A06EAF" w:rsidP="00536F31">
      <w:pPr>
        <w:pStyle w:val="NoSpacing"/>
        <w:rPr>
          <w:rFonts w:asciiTheme="majorHAnsi" w:hAnsiTheme="majorHAnsi" w:cstheme="majorHAnsi"/>
        </w:rPr>
      </w:pPr>
      <w:r>
        <w:rPr>
          <w:rFonts w:asciiTheme="majorHAnsi" w:hAnsiTheme="majorHAnsi" w:cstheme="majorHAnsi"/>
          <w:b/>
          <w:bCs/>
        </w:rPr>
        <w:t xml:space="preserve">Table 12: </w:t>
      </w:r>
      <w:r w:rsidR="00536F31" w:rsidRPr="00765645">
        <w:rPr>
          <w:rFonts w:asciiTheme="majorHAnsi" w:hAnsiTheme="majorHAnsi" w:cstheme="majorHAnsi"/>
          <w:b/>
          <w:bCs/>
        </w:rPr>
        <w:t xml:space="preserve">Did you attend any of the following Disaster Epidemiology Workshops? </w:t>
      </w:r>
    </w:p>
    <w:tbl>
      <w:tblPr>
        <w:tblStyle w:val="ListTable4-Accent1"/>
        <w:tblW w:w="4865" w:type="pct"/>
        <w:tblLook w:val="04A0" w:firstRow="1" w:lastRow="0" w:firstColumn="1" w:lastColumn="0" w:noHBand="0" w:noVBand="1"/>
      </w:tblPr>
      <w:tblGrid>
        <w:gridCol w:w="6363"/>
        <w:gridCol w:w="1055"/>
        <w:gridCol w:w="1496"/>
        <w:gridCol w:w="1234"/>
      </w:tblGrid>
      <w:tr w:rsidR="00BD672F" w:rsidRPr="00536F31" w14:paraId="049CEE8F" w14:textId="77777777" w:rsidTr="006D33CC">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3134" w:type="pct"/>
          </w:tcPr>
          <w:p w14:paraId="71BF8233" w14:textId="77777777" w:rsidR="00BD672F" w:rsidRPr="006D33CC" w:rsidRDefault="00BD672F" w:rsidP="00536F31">
            <w:pPr>
              <w:pStyle w:val="NoSpacing"/>
              <w:rPr>
                <w:rFonts w:asciiTheme="majorHAnsi" w:hAnsiTheme="majorHAnsi" w:cstheme="majorHAnsi"/>
              </w:rPr>
            </w:pPr>
          </w:p>
        </w:tc>
        <w:tc>
          <w:tcPr>
            <w:tcW w:w="520" w:type="pct"/>
          </w:tcPr>
          <w:p w14:paraId="5AF2C3E7" w14:textId="77777777" w:rsidR="00BD672F" w:rsidRPr="006D33CC" w:rsidRDefault="00BD672F"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Yes, in person</w:t>
            </w:r>
          </w:p>
        </w:tc>
        <w:tc>
          <w:tcPr>
            <w:tcW w:w="737" w:type="pct"/>
          </w:tcPr>
          <w:p w14:paraId="2E526BFB" w14:textId="77777777" w:rsidR="00BD672F" w:rsidRPr="006D33CC" w:rsidRDefault="00BD672F"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Yes, remotely (via webcast)</w:t>
            </w:r>
          </w:p>
        </w:tc>
        <w:tc>
          <w:tcPr>
            <w:tcW w:w="608" w:type="pct"/>
          </w:tcPr>
          <w:p w14:paraId="2B0547B7" w14:textId="77777777" w:rsidR="00BD672F" w:rsidRPr="006D33CC" w:rsidRDefault="00BD672F"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No, did not attend</w:t>
            </w:r>
          </w:p>
        </w:tc>
      </w:tr>
      <w:tr w:rsidR="00BD672F" w:rsidRPr="00536F31" w14:paraId="59DFF154" w14:textId="77777777" w:rsidTr="006D33C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134" w:type="pct"/>
          </w:tcPr>
          <w:p w14:paraId="13788479" w14:textId="0DADBBB4" w:rsidR="00BD672F" w:rsidRPr="006D33CC" w:rsidRDefault="00BD672F" w:rsidP="00536F31">
            <w:pPr>
              <w:pStyle w:val="NoSpacing"/>
              <w:rPr>
                <w:rFonts w:asciiTheme="majorHAnsi" w:hAnsiTheme="majorHAnsi" w:cstheme="majorHAnsi"/>
              </w:rPr>
            </w:pPr>
            <w:r w:rsidRPr="006D33CC">
              <w:rPr>
                <w:rFonts w:asciiTheme="majorHAnsi" w:hAnsiTheme="majorHAnsi" w:cstheme="majorHAnsi"/>
              </w:rPr>
              <w:t>Disaster Epidemiology 2015 “Stronger Together: Building Partnerships and Moving Disaster Epidemiology Forward” (N=</w:t>
            </w:r>
            <w:r w:rsidR="006D33CC" w:rsidRPr="006D33CC">
              <w:rPr>
                <w:rFonts w:asciiTheme="majorHAnsi" w:hAnsiTheme="majorHAnsi" w:cstheme="majorHAnsi"/>
              </w:rPr>
              <w:t>57</w:t>
            </w:r>
            <w:r w:rsidRPr="006D33CC">
              <w:rPr>
                <w:rFonts w:asciiTheme="majorHAnsi" w:hAnsiTheme="majorHAnsi" w:cstheme="majorHAnsi"/>
              </w:rPr>
              <w:t>)</w:t>
            </w:r>
          </w:p>
        </w:tc>
        <w:tc>
          <w:tcPr>
            <w:tcW w:w="520" w:type="pct"/>
            <w:vAlign w:val="center"/>
          </w:tcPr>
          <w:p w14:paraId="117EC2FE" w14:textId="77777777" w:rsidR="00BD672F" w:rsidRPr="006D33CC" w:rsidRDefault="00BD672F" w:rsidP="006D33C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22 (39%)</w:t>
            </w:r>
          </w:p>
        </w:tc>
        <w:tc>
          <w:tcPr>
            <w:tcW w:w="737" w:type="pct"/>
            <w:vAlign w:val="center"/>
          </w:tcPr>
          <w:p w14:paraId="470B441E" w14:textId="77777777" w:rsidR="00BD672F" w:rsidRPr="006D33CC" w:rsidRDefault="00BD672F" w:rsidP="006D33C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11 (19%)</w:t>
            </w:r>
          </w:p>
        </w:tc>
        <w:tc>
          <w:tcPr>
            <w:tcW w:w="608" w:type="pct"/>
            <w:vAlign w:val="center"/>
          </w:tcPr>
          <w:p w14:paraId="1641156F" w14:textId="77777777" w:rsidR="00BD672F" w:rsidRPr="009D49E4" w:rsidRDefault="00BD672F" w:rsidP="006D33C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9D49E4">
              <w:rPr>
                <w:rFonts w:asciiTheme="majorHAnsi" w:hAnsiTheme="majorHAnsi" w:cstheme="majorHAnsi"/>
                <w:b/>
              </w:rPr>
              <w:t>24 (42%)</w:t>
            </w:r>
          </w:p>
        </w:tc>
      </w:tr>
      <w:tr w:rsidR="00BD672F" w:rsidRPr="00536F31" w14:paraId="3221C87E" w14:textId="77777777" w:rsidTr="006D33CC">
        <w:trPr>
          <w:trHeight w:val="432"/>
        </w:trPr>
        <w:tc>
          <w:tcPr>
            <w:cnfStyle w:val="001000000000" w:firstRow="0" w:lastRow="0" w:firstColumn="1" w:lastColumn="0" w:oddVBand="0" w:evenVBand="0" w:oddHBand="0" w:evenHBand="0" w:firstRowFirstColumn="0" w:firstRowLastColumn="0" w:lastRowFirstColumn="0" w:lastRowLastColumn="0"/>
            <w:tcW w:w="3134" w:type="pct"/>
          </w:tcPr>
          <w:p w14:paraId="7F3A1195" w14:textId="3F192200" w:rsidR="00BD672F" w:rsidRPr="006D33CC" w:rsidRDefault="00BD672F" w:rsidP="00536F31">
            <w:pPr>
              <w:pStyle w:val="NoSpacing"/>
              <w:rPr>
                <w:rFonts w:asciiTheme="majorHAnsi" w:hAnsiTheme="majorHAnsi" w:cstheme="majorHAnsi"/>
              </w:rPr>
            </w:pPr>
            <w:r w:rsidRPr="006D33CC">
              <w:rPr>
                <w:rFonts w:asciiTheme="majorHAnsi" w:hAnsiTheme="majorHAnsi" w:cstheme="majorHAnsi"/>
              </w:rPr>
              <w:t>Disaster Epidemiology 2016 “Intersection of Disaster Epidemiology and Climate Change”</w:t>
            </w:r>
            <w:r w:rsidR="009E56CC" w:rsidRPr="006D33CC">
              <w:rPr>
                <w:rFonts w:asciiTheme="majorHAnsi" w:hAnsiTheme="majorHAnsi" w:cstheme="majorHAnsi"/>
              </w:rPr>
              <w:t xml:space="preserve"> (N</w:t>
            </w:r>
            <w:r w:rsidR="006D33CC" w:rsidRPr="006D33CC">
              <w:rPr>
                <w:rFonts w:asciiTheme="majorHAnsi" w:hAnsiTheme="majorHAnsi" w:cstheme="majorHAnsi"/>
              </w:rPr>
              <w:t>=55</w:t>
            </w:r>
            <w:r w:rsidR="009E56CC" w:rsidRPr="006D33CC">
              <w:rPr>
                <w:rFonts w:asciiTheme="majorHAnsi" w:hAnsiTheme="majorHAnsi" w:cstheme="majorHAnsi"/>
              </w:rPr>
              <w:t>)</w:t>
            </w:r>
          </w:p>
        </w:tc>
        <w:tc>
          <w:tcPr>
            <w:tcW w:w="520" w:type="pct"/>
            <w:vAlign w:val="center"/>
          </w:tcPr>
          <w:p w14:paraId="71C17ACF" w14:textId="77777777" w:rsidR="00BD672F" w:rsidRPr="006D33CC" w:rsidRDefault="00BD672F" w:rsidP="006D33C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20 (36%)</w:t>
            </w:r>
          </w:p>
        </w:tc>
        <w:tc>
          <w:tcPr>
            <w:tcW w:w="737" w:type="pct"/>
            <w:vAlign w:val="center"/>
          </w:tcPr>
          <w:p w14:paraId="269156CE" w14:textId="77777777" w:rsidR="00BD672F" w:rsidRPr="006D33CC" w:rsidRDefault="00BD672F" w:rsidP="006D33C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10 (18%)</w:t>
            </w:r>
          </w:p>
        </w:tc>
        <w:tc>
          <w:tcPr>
            <w:tcW w:w="608" w:type="pct"/>
            <w:vAlign w:val="center"/>
          </w:tcPr>
          <w:p w14:paraId="30BBDD33" w14:textId="77777777" w:rsidR="00BD672F" w:rsidRPr="009D49E4" w:rsidRDefault="00BD672F" w:rsidP="006D33C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9D49E4">
              <w:rPr>
                <w:rFonts w:asciiTheme="majorHAnsi" w:hAnsiTheme="majorHAnsi" w:cstheme="majorHAnsi"/>
                <w:b/>
              </w:rPr>
              <w:t>25 (45%)</w:t>
            </w:r>
          </w:p>
        </w:tc>
      </w:tr>
      <w:tr w:rsidR="00BD672F" w:rsidRPr="00536F31" w14:paraId="32EC7AA0" w14:textId="77777777" w:rsidTr="006D33C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134" w:type="pct"/>
          </w:tcPr>
          <w:p w14:paraId="551550E1" w14:textId="3C40E6C5" w:rsidR="00BD672F" w:rsidRPr="006D33CC" w:rsidRDefault="00BD672F" w:rsidP="00536F31">
            <w:pPr>
              <w:pStyle w:val="NoSpacing"/>
              <w:rPr>
                <w:rFonts w:asciiTheme="majorHAnsi" w:hAnsiTheme="majorHAnsi" w:cstheme="majorHAnsi"/>
              </w:rPr>
            </w:pPr>
            <w:r w:rsidRPr="006D33CC">
              <w:rPr>
                <w:rFonts w:asciiTheme="majorHAnsi" w:hAnsiTheme="majorHAnsi" w:cstheme="majorHAnsi"/>
              </w:rPr>
              <w:t>Disaster Epidemiology 2017 “Risk Comm, Partnerships Emerging Issues, Recovery”</w:t>
            </w:r>
            <w:r w:rsidR="009E56CC" w:rsidRPr="006D33CC">
              <w:rPr>
                <w:rFonts w:asciiTheme="majorHAnsi" w:hAnsiTheme="majorHAnsi" w:cstheme="majorHAnsi"/>
              </w:rPr>
              <w:t xml:space="preserve"> (N</w:t>
            </w:r>
            <w:r w:rsidR="006D33CC" w:rsidRPr="006D33CC">
              <w:rPr>
                <w:rFonts w:asciiTheme="majorHAnsi" w:hAnsiTheme="majorHAnsi" w:cstheme="majorHAnsi"/>
              </w:rPr>
              <w:t>=56</w:t>
            </w:r>
            <w:r w:rsidR="009E56CC" w:rsidRPr="006D33CC">
              <w:rPr>
                <w:rFonts w:asciiTheme="majorHAnsi" w:hAnsiTheme="majorHAnsi" w:cstheme="majorHAnsi"/>
              </w:rPr>
              <w:t>)</w:t>
            </w:r>
          </w:p>
        </w:tc>
        <w:tc>
          <w:tcPr>
            <w:tcW w:w="520" w:type="pct"/>
            <w:vAlign w:val="center"/>
          </w:tcPr>
          <w:p w14:paraId="2DCCB00A" w14:textId="77777777" w:rsidR="00BD672F" w:rsidRPr="009D49E4" w:rsidRDefault="00BD672F" w:rsidP="006D33C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9D49E4">
              <w:rPr>
                <w:rFonts w:asciiTheme="majorHAnsi" w:hAnsiTheme="majorHAnsi" w:cstheme="majorHAnsi"/>
                <w:b/>
              </w:rPr>
              <w:t>23 (41%)</w:t>
            </w:r>
          </w:p>
        </w:tc>
        <w:tc>
          <w:tcPr>
            <w:tcW w:w="737" w:type="pct"/>
            <w:vAlign w:val="center"/>
          </w:tcPr>
          <w:p w14:paraId="208A437B" w14:textId="77777777" w:rsidR="00BD672F" w:rsidRPr="006D33CC" w:rsidRDefault="00BD672F" w:rsidP="006D33C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12 (21%)</w:t>
            </w:r>
          </w:p>
        </w:tc>
        <w:tc>
          <w:tcPr>
            <w:tcW w:w="608" w:type="pct"/>
            <w:vAlign w:val="center"/>
          </w:tcPr>
          <w:p w14:paraId="734B82F9" w14:textId="77777777" w:rsidR="00BD672F" w:rsidRPr="006D33CC" w:rsidRDefault="00BD672F" w:rsidP="006D33C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21 (38%)</w:t>
            </w:r>
          </w:p>
        </w:tc>
      </w:tr>
    </w:tbl>
    <w:p w14:paraId="352922D1" w14:textId="77777777" w:rsidR="008564DF" w:rsidRDefault="008564DF" w:rsidP="00536F31">
      <w:pPr>
        <w:pStyle w:val="NoSpacing"/>
        <w:rPr>
          <w:rFonts w:asciiTheme="majorHAnsi" w:hAnsiTheme="majorHAnsi" w:cstheme="majorHAnsi"/>
          <w:sz w:val="20"/>
          <w:szCs w:val="20"/>
        </w:rPr>
      </w:pPr>
    </w:p>
    <w:p w14:paraId="06298BD6" w14:textId="06074EF6" w:rsidR="00536F31" w:rsidRPr="006D33CC" w:rsidRDefault="00A06EAF" w:rsidP="00536F31">
      <w:pPr>
        <w:pStyle w:val="NoSpacing"/>
        <w:rPr>
          <w:rFonts w:asciiTheme="majorHAnsi" w:hAnsiTheme="majorHAnsi" w:cstheme="majorHAnsi"/>
        </w:rPr>
      </w:pPr>
      <w:r>
        <w:rPr>
          <w:rFonts w:asciiTheme="majorHAnsi" w:hAnsiTheme="majorHAnsi" w:cstheme="majorHAnsi"/>
          <w:b/>
          <w:bCs/>
        </w:rPr>
        <w:t xml:space="preserve">Table 13: </w:t>
      </w:r>
      <w:r w:rsidR="00BD672F" w:rsidRPr="006D33CC">
        <w:rPr>
          <w:rFonts w:asciiTheme="majorHAnsi" w:hAnsiTheme="majorHAnsi" w:cstheme="majorHAnsi"/>
          <w:b/>
          <w:bCs/>
        </w:rPr>
        <w:t>H</w:t>
      </w:r>
      <w:r w:rsidR="00536F31" w:rsidRPr="006D33CC">
        <w:rPr>
          <w:rFonts w:asciiTheme="majorHAnsi" w:hAnsiTheme="majorHAnsi" w:cstheme="majorHAnsi"/>
          <w:b/>
          <w:bCs/>
        </w:rPr>
        <w:t>ow much of the workshop did you attend?</w:t>
      </w:r>
    </w:p>
    <w:tbl>
      <w:tblPr>
        <w:tblStyle w:val="ListTable4-Accent1"/>
        <w:tblW w:w="5229" w:type="pct"/>
        <w:tblLook w:val="04A0" w:firstRow="1" w:lastRow="0" w:firstColumn="1" w:lastColumn="0" w:noHBand="0" w:noVBand="1"/>
      </w:tblPr>
      <w:tblGrid>
        <w:gridCol w:w="6052"/>
        <w:gridCol w:w="1060"/>
        <w:gridCol w:w="969"/>
        <w:gridCol w:w="1045"/>
        <w:gridCol w:w="881"/>
        <w:gridCol w:w="901"/>
      </w:tblGrid>
      <w:tr w:rsidR="000449BE" w:rsidRPr="00536F31" w14:paraId="261F473F" w14:textId="77777777" w:rsidTr="009D49E4">
        <w:trPr>
          <w:cnfStyle w:val="100000000000" w:firstRow="1" w:lastRow="0" w:firstColumn="0" w:lastColumn="0" w:oddVBand="0" w:evenVBand="0" w:oddHBand="0"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2774" w:type="pct"/>
          </w:tcPr>
          <w:p w14:paraId="02E65767" w14:textId="77777777" w:rsidR="00BD672F" w:rsidRPr="00536F31" w:rsidRDefault="00BD672F" w:rsidP="00536F31">
            <w:pPr>
              <w:pStyle w:val="NoSpacing"/>
              <w:rPr>
                <w:rFonts w:asciiTheme="majorHAnsi" w:hAnsiTheme="majorHAnsi" w:cstheme="majorHAnsi"/>
                <w:sz w:val="20"/>
                <w:szCs w:val="20"/>
              </w:rPr>
            </w:pPr>
          </w:p>
        </w:tc>
        <w:tc>
          <w:tcPr>
            <w:tcW w:w="486" w:type="pct"/>
          </w:tcPr>
          <w:p w14:paraId="59B3C8E8" w14:textId="77777777" w:rsidR="00BD672F" w:rsidRPr="000449BE" w:rsidRDefault="00BD672F"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449BE">
              <w:rPr>
                <w:rFonts w:asciiTheme="majorHAnsi" w:hAnsiTheme="majorHAnsi" w:cstheme="majorHAnsi"/>
              </w:rPr>
              <w:t>All sessions</w:t>
            </w:r>
          </w:p>
        </w:tc>
        <w:tc>
          <w:tcPr>
            <w:tcW w:w="444" w:type="pct"/>
          </w:tcPr>
          <w:p w14:paraId="612F58DA" w14:textId="77777777" w:rsidR="00BD672F" w:rsidRPr="000449BE" w:rsidRDefault="00BD672F"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449BE">
              <w:rPr>
                <w:rFonts w:asciiTheme="majorHAnsi" w:hAnsiTheme="majorHAnsi" w:cstheme="majorHAnsi"/>
              </w:rPr>
              <w:t>Most sessions</w:t>
            </w:r>
          </w:p>
        </w:tc>
        <w:tc>
          <w:tcPr>
            <w:tcW w:w="479" w:type="pct"/>
          </w:tcPr>
          <w:p w14:paraId="70709B9A" w14:textId="77777777" w:rsidR="00BD672F" w:rsidRPr="000449BE" w:rsidRDefault="00BD672F"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449BE">
              <w:rPr>
                <w:rFonts w:asciiTheme="majorHAnsi" w:hAnsiTheme="majorHAnsi" w:cstheme="majorHAnsi"/>
              </w:rPr>
              <w:t>A few sessions</w:t>
            </w:r>
          </w:p>
        </w:tc>
        <w:tc>
          <w:tcPr>
            <w:tcW w:w="404" w:type="pct"/>
          </w:tcPr>
          <w:p w14:paraId="2B0E5F2E" w14:textId="77777777" w:rsidR="00BD672F" w:rsidRPr="000449BE" w:rsidRDefault="00BD672F"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449BE">
              <w:rPr>
                <w:rFonts w:asciiTheme="majorHAnsi" w:hAnsiTheme="majorHAnsi" w:cstheme="majorHAnsi"/>
              </w:rPr>
              <w:t>One session</w:t>
            </w:r>
          </w:p>
        </w:tc>
        <w:tc>
          <w:tcPr>
            <w:tcW w:w="414" w:type="pct"/>
          </w:tcPr>
          <w:p w14:paraId="6166217B" w14:textId="77777777" w:rsidR="00BD672F" w:rsidRPr="000449BE" w:rsidRDefault="00BD672F"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449BE">
              <w:rPr>
                <w:rFonts w:asciiTheme="majorHAnsi" w:hAnsiTheme="majorHAnsi" w:cstheme="majorHAnsi"/>
              </w:rPr>
              <w:t>I don't recall</w:t>
            </w:r>
          </w:p>
        </w:tc>
      </w:tr>
      <w:tr w:rsidR="000449BE" w:rsidRPr="00536F31" w14:paraId="1860A481" w14:textId="77777777" w:rsidTr="009D49E4">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2774" w:type="pct"/>
          </w:tcPr>
          <w:p w14:paraId="18FD1461" w14:textId="77777777" w:rsidR="00BD672F" w:rsidRPr="006D33CC" w:rsidRDefault="00BD672F" w:rsidP="000449BE">
            <w:pPr>
              <w:pStyle w:val="NoSpacing"/>
              <w:rPr>
                <w:rFonts w:asciiTheme="majorHAnsi" w:hAnsiTheme="majorHAnsi" w:cstheme="majorHAnsi"/>
              </w:rPr>
            </w:pPr>
            <w:r w:rsidRPr="006D33CC">
              <w:rPr>
                <w:rFonts w:asciiTheme="majorHAnsi" w:hAnsiTheme="majorHAnsi" w:cstheme="majorHAnsi"/>
              </w:rPr>
              <w:t>Disaster Epidemiology 2015 “Stronger Together: Building Partnerships and Moving Disaster Epidemiology Forward” (N=33)</w:t>
            </w:r>
          </w:p>
        </w:tc>
        <w:tc>
          <w:tcPr>
            <w:tcW w:w="486" w:type="pct"/>
          </w:tcPr>
          <w:p w14:paraId="40039492" w14:textId="77777777" w:rsidR="00BD672F" w:rsidRPr="009D49E4" w:rsidRDefault="00BD672F" w:rsidP="000449BE">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9D49E4">
              <w:rPr>
                <w:rFonts w:asciiTheme="majorHAnsi" w:hAnsiTheme="majorHAnsi" w:cstheme="majorHAnsi"/>
                <w:b/>
              </w:rPr>
              <w:t>15 (45%)</w:t>
            </w:r>
          </w:p>
        </w:tc>
        <w:tc>
          <w:tcPr>
            <w:tcW w:w="444" w:type="pct"/>
          </w:tcPr>
          <w:p w14:paraId="64677BE1" w14:textId="77777777" w:rsidR="00BD672F" w:rsidRPr="006D33CC" w:rsidRDefault="00BD672F" w:rsidP="000449BE">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4 (12%)</w:t>
            </w:r>
          </w:p>
        </w:tc>
        <w:tc>
          <w:tcPr>
            <w:tcW w:w="479" w:type="pct"/>
          </w:tcPr>
          <w:p w14:paraId="71085495" w14:textId="77777777" w:rsidR="00BD672F" w:rsidRPr="006D33CC" w:rsidRDefault="00BD672F" w:rsidP="000449BE">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8 (24%)</w:t>
            </w:r>
          </w:p>
        </w:tc>
        <w:tc>
          <w:tcPr>
            <w:tcW w:w="404" w:type="pct"/>
          </w:tcPr>
          <w:p w14:paraId="67A1BCE8" w14:textId="77777777" w:rsidR="00BD672F" w:rsidRPr="006D33CC" w:rsidRDefault="00BD672F" w:rsidP="000449BE">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2 (6%)</w:t>
            </w:r>
          </w:p>
        </w:tc>
        <w:tc>
          <w:tcPr>
            <w:tcW w:w="414" w:type="pct"/>
          </w:tcPr>
          <w:p w14:paraId="42D8F5F6" w14:textId="77777777" w:rsidR="00BD672F" w:rsidRPr="006D33CC" w:rsidRDefault="00BD672F" w:rsidP="000449BE">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4 (12%)</w:t>
            </w:r>
          </w:p>
        </w:tc>
      </w:tr>
      <w:tr w:rsidR="009D49E4" w:rsidRPr="00536F31" w14:paraId="2D1CFDFB" w14:textId="77777777" w:rsidTr="009D49E4">
        <w:trPr>
          <w:trHeight w:val="408"/>
        </w:trPr>
        <w:tc>
          <w:tcPr>
            <w:cnfStyle w:val="001000000000" w:firstRow="0" w:lastRow="0" w:firstColumn="1" w:lastColumn="0" w:oddVBand="0" w:evenVBand="0" w:oddHBand="0" w:evenHBand="0" w:firstRowFirstColumn="0" w:firstRowLastColumn="0" w:lastRowFirstColumn="0" w:lastRowLastColumn="0"/>
            <w:tcW w:w="2774" w:type="pct"/>
          </w:tcPr>
          <w:p w14:paraId="4E939CF0" w14:textId="77777777" w:rsidR="00BD672F" w:rsidRPr="006D33CC" w:rsidRDefault="00BD672F" w:rsidP="000449BE">
            <w:pPr>
              <w:pStyle w:val="NoSpacing"/>
              <w:rPr>
                <w:rFonts w:asciiTheme="majorHAnsi" w:hAnsiTheme="majorHAnsi" w:cstheme="majorHAnsi"/>
              </w:rPr>
            </w:pPr>
            <w:r w:rsidRPr="006D33CC">
              <w:rPr>
                <w:rFonts w:asciiTheme="majorHAnsi" w:hAnsiTheme="majorHAnsi" w:cstheme="majorHAnsi"/>
              </w:rPr>
              <w:t>Disaster Epidemiology 2016 “Intersection of Disaster Epidemiology and Climate Change” (N=29)</w:t>
            </w:r>
          </w:p>
        </w:tc>
        <w:tc>
          <w:tcPr>
            <w:tcW w:w="486" w:type="pct"/>
          </w:tcPr>
          <w:p w14:paraId="0FF8863F" w14:textId="77777777" w:rsidR="00BD672F" w:rsidRPr="009D49E4" w:rsidRDefault="00BD672F" w:rsidP="000449BE">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9D49E4">
              <w:rPr>
                <w:rFonts w:asciiTheme="majorHAnsi" w:hAnsiTheme="majorHAnsi" w:cstheme="majorHAnsi"/>
                <w:b/>
              </w:rPr>
              <w:t>14 (48%)</w:t>
            </w:r>
          </w:p>
        </w:tc>
        <w:tc>
          <w:tcPr>
            <w:tcW w:w="444" w:type="pct"/>
          </w:tcPr>
          <w:p w14:paraId="4C42D74F" w14:textId="77777777" w:rsidR="00BD672F" w:rsidRPr="006D33CC" w:rsidRDefault="00BD672F" w:rsidP="000449BE">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6 (21%)</w:t>
            </w:r>
          </w:p>
        </w:tc>
        <w:tc>
          <w:tcPr>
            <w:tcW w:w="479" w:type="pct"/>
          </w:tcPr>
          <w:p w14:paraId="3B4AC2EC" w14:textId="77777777" w:rsidR="00BD672F" w:rsidRPr="006D33CC" w:rsidRDefault="00BD672F" w:rsidP="000449BE">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4 (14%)</w:t>
            </w:r>
          </w:p>
        </w:tc>
        <w:tc>
          <w:tcPr>
            <w:tcW w:w="404" w:type="pct"/>
          </w:tcPr>
          <w:p w14:paraId="3E24ADAD" w14:textId="77777777" w:rsidR="00BD672F" w:rsidRPr="006D33CC" w:rsidRDefault="00BD672F" w:rsidP="000449BE">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2 (7%)</w:t>
            </w:r>
          </w:p>
        </w:tc>
        <w:tc>
          <w:tcPr>
            <w:tcW w:w="414" w:type="pct"/>
          </w:tcPr>
          <w:p w14:paraId="2027ACCD" w14:textId="77777777" w:rsidR="00BD672F" w:rsidRPr="006D33CC" w:rsidRDefault="00BD672F" w:rsidP="000449BE">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3 (10%)</w:t>
            </w:r>
          </w:p>
        </w:tc>
      </w:tr>
      <w:tr w:rsidR="000449BE" w:rsidRPr="00536F31" w14:paraId="1163C8BC" w14:textId="77777777" w:rsidTr="009D49E4">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2774" w:type="pct"/>
          </w:tcPr>
          <w:p w14:paraId="4C4840ED" w14:textId="77777777" w:rsidR="00BD672F" w:rsidRPr="006D33CC" w:rsidRDefault="00BD672F" w:rsidP="000449BE">
            <w:pPr>
              <w:pStyle w:val="NoSpacing"/>
              <w:rPr>
                <w:rFonts w:asciiTheme="majorHAnsi" w:hAnsiTheme="majorHAnsi" w:cstheme="majorHAnsi"/>
              </w:rPr>
            </w:pPr>
            <w:r w:rsidRPr="006D33CC">
              <w:rPr>
                <w:rFonts w:asciiTheme="majorHAnsi" w:hAnsiTheme="majorHAnsi" w:cstheme="majorHAnsi"/>
              </w:rPr>
              <w:t>Disaster Epidemiology 2017 “Risk Comm, Partnerships Emerging Issues, Recovery” (N=33)</w:t>
            </w:r>
          </w:p>
        </w:tc>
        <w:tc>
          <w:tcPr>
            <w:tcW w:w="486" w:type="pct"/>
          </w:tcPr>
          <w:p w14:paraId="0AEFAD86" w14:textId="77777777" w:rsidR="00BD672F" w:rsidRPr="009D49E4" w:rsidRDefault="00BD672F" w:rsidP="000449BE">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9D49E4">
              <w:rPr>
                <w:rFonts w:asciiTheme="majorHAnsi" w:hAnsiTheme="majorHAnsi" w:cstheme="majorHAnsi"/>
                <w:b/>
              </w:rPr>
              <w:t>16 (48%)</w:t>
            </w:r>
          </w:p>
        </w:tc>
        <w:tc>
          <w:tcPr>
            <w:tcW w:w="444" w:type="pct"/>
          </w:tcPr>
          <w:p w14:paraId="27E0B6F6" w14:textId="77777777" w:rsidR="00BD672F" w:rsidRPr="006D33CC" w:rsidRDefault="00BD672F" w:rsidP="000449BE">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7 (21%)</w:t>
            </w:r>
          </w:p>
        </w:tc>
        <w:tc>
          <w:tcPr>
            <w:tcW w:w="479" w:type="pct"/>
          </w:tcPr>
          <w:p w14:paraId="72D7C791" w14:textId="77777777" w:rsidR="00BD672F" w:rsidRPr="006D33CC" w:rsidRDefault="00BD672F" w:rsidP="000449BE">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7 (21%)</w:t>
            </w:r>
          </w:p>
        </w:tc>
        <w:tc>
          <w:tcPr>
            <w:tcW w:w="404" w:type="pct"/>
          </w:tcPr>
          <w:p w14:paraId="5B0FFB76" w14:textId="77777777" w:rsidR="00BD672F" w:rsidRPr="006D33CC" w:rsidRDefault="00BD672F" w:rsidP="000449BE">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 xml:space="preserve"> 1 (3%)</w:t>
            </w:r>
          </w:p>
        </w:tc>
        <w:tc>
          <w:tcPr>
            <w:tcW w:w="414" w:type="pct"/>
          </w:tcPr>
          <w:p w14:paraId="0F2ECC64" w14:textId="77777777" w:rsidR="00BD672F" w:rsidRPr="006D33CC" w:rsidRDefault="00BD672F" w:rsidP="000449BE">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6D33CC">
              <w:rPr>
                <w:rFonts w:asciiTheme="majorHAnsi" w:hAnsiTheme="majorHAnsi" w:cstheme="majorHAnsi"/>
              </w:rPr>
              <w:t>2 (6%)</w:t>
            </w:r>
          </w:p>
        </w:tc>
      </w:tr>
    </w:tbl>
    <w:p w14:paraId="3C1894D0" w14:textId="77777777" w:rsidR="00536F31" w:rsidRPr="00536F31" w:rsidRDefault="00536F31" w:rsidP="00536F31">
      <w:pPr>
        <w:pStyle w:val="NoSpacing"/>
        <w:rPr>
          <w:rFonts w:asciiTheme="majorHAnsi" w:hAnsiTheme="majorHAnsi" w:cstheme="majorHAnsi"/>
          <w:sz w:val="20"/>
          <w:szCs w:val="20"/>
        </w:rPr>
      </w:pPr>
    </w:p>
    <w:p w14:paraId="54E10FC6" w14:textId="4499AB42" w:rsidR="00EC6EF9" w:rsidRPr="00A06EAF" w:rsidRDefault="00A06EAF" w:rsidP="00536F31">
      <w:pPr>
        <w:pStyle w:val="NoSpacing"/>
        <w:rPr>
          <w:rFonts w:asciiTheme="majorHAnsi" w:hAnsiTheme="majorHAnsi" w:cstheme="majorHAnsi"/>
          <w:b/>
        </w:rPr>
      </w:pPr>
      <w:r w:rsidRPr="00A06EAF">
        <w:rPr>
          <w:rFonts w:asciiTheme="majorHAnsi" w:hAnsiTheme="majorHAnsi" w:cstheme="majorHAnsi"/>
          <w:b/>
        </w:rPr>
        <w:t xml:space="preserve">Table 14: </w:t>
      </w:r>
      <w:r w:rsidR="00443E72" w:rsidRPr="00A06EAF">
        <w:rPr>
          <w:rFonts w:asciiTheme="majorHAnsi" w:hAnsiTheme="majorHAnsi" w:cstheme="majorHAnsi"/>
          <w:b/>
        </w:rPr>
        <w:t>Please rate the level of usefulness</w:t>
      </w:r>
      <w:r w:rsidR="00236072" w:rsidRPr="00A06EAF">
        <w:rPr>
          <w:rFonts w:asciiTheme="majorHAnsi" w:hAnsiTheme="majorHAnsi" w:cstheme="majorHAnsi"/>
          <w:b/>
        </w:rPr>
        <w:t xml:space="preserve"> of the workshop:</w:t>
      </w:r>
    </w:p>
    <w:tbl>
      <w:tblPr>
        <w:tblStyle w:val="ListTable4-Accent1"/>
        <w:tblW w:w="5275" w:type="pct"/>
        <w:tblLayout w:type="fixed"/>
        <w:tblLook w:val="04A0" w:firstRow="1" w:lastRow="0" w:firstColumn="1" w:lastColumn="0" w:noHBand="0" w:noVBand="1"/>
      </w:tblPr>
      <w:tblGrid>
        <w:gridCol w:w="3973"/>
        <w:gridCol w:w="1147"/>
        <w:gridCol w:w="1322"/>
        <w:gridCol w:w="884"/>
        <w:gridCol w:w="1235"/>
        <w:gridCol w:w="1322"/>
        <w:gridCol w:w="1121"/>
      </w:tblGrid>
      <w:tr w:rsidR="000B3142" w:rsidRPr="00536F31" w14:paraId="749A1FC4" w14:textId="77777777" w:rsidTr="000B3142">
        <w:trPr>
          <w:cnfStyle w:val="100000000000" w:firstRow="1" w:lastRow="0" w:firstColumn="0" w:lastColumn="0" w:oddVBand="0" w:evenVBand="0" w:oddHBand="0"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4068" w:type="dxa"/>
          </w:tcPr>
          <w:p w14:paraId="3FEA4E4F" w14:textId="028FE90D" w:rsidR="000B3142" w:rsidRPr="00EC6EF9" w:rsidRDefault="000B3142" w:rsidP="00536F31">
            <w:pPr>
              <w:pStyle w:val="NoSpacing"/>
              <w:rPr>
                <w:rFonts w:asciiTheme="majorHAnsi" w:hAnsiTheme="majorHAnsi" w:cstheme="majorHAnsi"/>
              </w:rPr>
            </w:pPr>
          </w:p>
        </w:tc>
        <w:tc>
          <w:tcPr>
            <w:tcW w:w="1170" w:type="dxa"/>
          </w:tcPr>
          <w:p w14:paraId="1ACB15C0" w14:textId="77777777" w:rsidR="000B3142" w:rsidRPr="00EC6EF9" w:rsidRDefault="000B3142"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Extremely useful</w:t>
            </w:r>
          </w:p>
        </w:tc>
        <w:tc>
          <w:tcPr>
            <w:tcW w:w="1350" w:type="dxa"/>
          </w:tcPr>
          <w:p w14:paraId="7C0E338C" w14:textId="77777777" w:rsidR="000B3142" w:rsidRPr="00EC6EF9" w:rsidRDefault="000B3142"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Moderately useful</w:t>
            </w:r>
          </w:p>
        </w:tc>
        <w:tc>
          <w:tcPr>
            <w:tcW w:w="900" w:type="dxa"/>
          </w:tcPr>
          <w:p w14:paraId="47DC8908" w14:textId="77777777" w:rsidR="000B3142" w:rsidRPr="00EC6EF9" w:rsidRDefault="000B3142"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Slightly useful</w:t>
            </w:r>
          </w:p>
        </w:tc>
        <w:tc>
          <w:tcPr>
            <w:tcW w:w="1260" w:type="dxa"/>
          </w:tcPr>
          <w:p w14:paraId="7281C574" w14:textId="77777777" w:rsidR="000B3142" w:rsidRPr="00EC6EF9" w:rsidRDefault="000B3142"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Neither useful nor useless</w:t>
            </w:r>
          </w:p>
        </w:tc>
        <w:tc>
          <w:tcPr>
            <w:tcW w:w="1350" w:type="dxa"/>
          </w:tcPr>
          <w:p w14:paraId="2E4DD9CC" w14:textId="77777777" w:rsidR="000B3142" w:rsidRDefault="000B3142"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rPr>
            </w:pPr>
            <w:r w:rsidRPr="00EC6EF9">
              <w:rPr>
                <w:rFonts w:asciiTheme="majorHAnsi" w:hAnsiTheme="majorHAnsi" w:cstheme="majorHAnsi"/>
              </w:rPr>
              <w:t>Slightly useless</w:t>
            </w:r>
            <w:r>
              <w:rPr>
                <w:rFonts w:asciiTheme="majorHAnsi" w:hAnsiTheme="majorHAnsi" w:cstheme="majorHAnsi"/>
              </w:rPr>
              <w:t>/</w:t>
            </w:r>
          </w:p>
          <w:p w14:paraId="7780F344" w14:textId="7DC94AF7" w:rsidR="000B3142" w:rsidRPr="00EC6EF9" w:rsidRDefault="000B3142"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Moderately Useless</w:t>
            </w:r>
          </w:p>
        </w:tc>
        <w:tc>
          <w:tcPr>
            <w:tcW w:w="1144" w:type="dxa"/>
          </w:tcPr>
          <w:p w14:paraId="3622EAE5" w14:textId="77777777" w:rsidR="000B3142" w:rsidRPr="00EC6EF9" w:rsidRDefault="000B3142" w:rsidP="00536F31">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Extremely useless</w:t>
            </w:r>
          </w:p>
        </w:tc>
      </w:tr>
      <w:tr w:rsidR="000B3142" w:rsidRPr="00536F31" w14:paraId="25925E5C" w14:textId="77777777" w:rsidTr="000B3142">
        <w:trPr>
          <w:cnfStyle w:val="000000100000" w:firstRow="0" w:lastRow="0" w:firstColumn="0" w:lastColumn="0" w:oddVBand="0" w:evenVBand="0" w:oddHBand="1"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4068" w:type="dxa"/>
          </w:tcPr>
          <w:p w14:paraId="57C19478" w14:textId="77777777" w:rsidR="000B3142" w:rsidRPr="00EC6EF9" w:rsidRDefault="000B3142" w:rsidP="009E56CC">
            <w:pPr>
              <w:pStyle w:val="NoSpacing"/>
              <w:rPr>
                <w:rFonts w:asciiTheme="majorHAnsi" w:hAnsiTheme="majorHAnsi" w:cstheme="majorHAnsi"/>
              </w:rPr>
            </w:pPr>
            <w:r w:rsidRPr="00EC6EF9">
              <w:rPr>
                <w:rFonts w:asciiTheme="majorHAnsi" w:hAnsiTheme="majorHAnsi" w:cstheme="majorHAnsi"/>
              </w:rPr>
              <w:t>Disaster Epidemiology 2015 “Stronger Together: Building Partnerships and Moving Disaster Epidemiology Forward” (N=31)</w:t>
            </w:r>
          </w:p>
        </w:tc>
        <w:tc>
          <w:tcPr>
            <w:tcW w:w="1170" w:type="dxa"/>
          </w:tcPr>
          <w:p w14:paraId="38699995" w14:textId="77777777" w:rsidR="000B3142" w:rsidRPr="00236072"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236072">
              <w:rPr>
                <w:rFonts w:asciiTheme="majorHAnsi" w:hAnsiTheme="majorHAnsi" w:cstheme="majorHAnsi"/>
                <w:b/>
              </w:rPr>
              <w:t>16 (52%)</w:t>
            </w:r>
          </w:p>
        </w:tc>
        <w:tc>
          <w:tcPr>
            <w:tcW w:w="1350" w:type="dxa"/>
          </w:tcPr>
          <w:p w14:paraId="4635C8BD" w14:textId="77777777" w:rsidR="000B3142" w:rsidRPr="00EC6EF9"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9 (29%)</w:t>
            </w:r>
          </w:p>
        </w:tc>
        <w:tc>
          <w:tcPr>
            <w:tcW w:w="900" w:type="dxa"/>
          </w:tcPr>
          <w:p w14:paraId="1862CBCF" w14:textId="77777777" w:rsidR="000B3142" w:rsidRPr="00EC6EF9"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2 (6%)</w:t>
            </w:r>
          </w:p>
        </w:tc>
        <w:tc>
          <w:tcPr>
            <w:tcW w:w="1260" w:type="dxa"/>
          </w:tcPr>
          <w:p w14:paraId="2131932D" w14:textId="77777777" w:rsidR="000B3142" w:rsidRPr="00EC6EF9"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3 (10%)</w:t>
            </w:r>
          </w:p>
        </w:tc>
        <w:tc>
          <w:tcPr>
            <w:tcW w:w="1350" w:type="dxa"/>
          </w:tcPr>
          <w:p w14:paraId="05E7EA10" w14:textId="77777777" w:rsidR="000B3142" w:rsidRPr="00EC6EF9"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w:t>
            </w:r>
          </w:p>
        </w:tc>
        <w:tc>
          <w:tcPr>
            <w:tcW w:w="1144" w:type="dxa"/>
          </w:tcPr>
          <w:p w14:paraId="1BA1B466" w14:textId="77777777" w:rsidR="000B3142" w:rsidRPr="00EC6EF9"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1 (3%)</w:t>
            </w:r>
          </w:p>
        </w:tc>
      </w:tr>
      <w:tr w:rsidR="000B3142" w:rsidRPr="00536F31" w14:paraId="411BBC09" w14:textId="77777777" w:rsidTr="000B3142">
        <w:trPr>
          <w:trHeight w:val="356"/>
        </w:trPr>
        <w:tc>
          <w:tcPr>
            <w:cnfStyle w:val="001000000000" w:firstRow="0" w:lastRow="0" w:firstColumn="1" w:lastColumn="0" w:oddVBand="0" w:evenVBand="0" w:oddHBand="0" w:evenHBand="0" w:firstRowFirstColumn="0" w:firstRowLastColumn="0" w:lastRowFirstColumn="0" w:lastRowLastColumn="0"/>
            <w:tcW w:w="4068" w:type="dxa"/>
          </w:tcPr>
          <w:p w14:paraId="7B3AB6D3" w14:textId="77777777" w:rsidR="000B3142" w:rsidRPr="00EC6EF9" w:rsidRDefault="000B3142" w:rsidP="009E56CC">
            <w:pPr>
              <w:pStyle w:val="NoSpacing"/>
              <w:rPr>
                <w:rFonts w:asciiTheme="majorHAnsi" w:hAnsiTheme="majorHAnsi" w:cstheme="majorHAnsi"/>
              </w:rPr>
            </w:pPr>
            <w:r w:rsidRPr="00EC6EF9">
              <w:rPr>
                <w:rFonts w:asciiTheme="majorHAnsi" w:hAnsiTheme="majorHAnsi" w:cstheme="majorHAnsi"/>
              </w:rPr>
              <w:lastRenderedPageBreak/>
              <w:t>Disaster Epidemiology 2016 “Intersection of Disaster Epidemiology and Climate Change” (N=27)</w:t>
            </w:r>
          </w:p>
        </w:tc>
        <w:tc>
          <w:tcPr>
            <w:tcW w:w="1170" w:type="dxa"/>
          </w:tcPr>
          <w:p w14:paraId="1684C0D4" w14:textId="77777777" w:rsidR="000B3142" w:rsidRPr="00236072" w:rsidRDefault="000B3142" w:rsidP="009E56C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236072">
              <w:rPr>
                <w:rFonts w:asciiTheme="majorHAnsi" w:hAnsiTheme="majorHAnsi" w:cstheme="majorHAnsi"/>
                <w:b/>
              </w:rPr>
              <w:t>16 (59%)</w:t>
            </w:r>
          </w:p>
        </w:tc>
        <w:tc>
          <w:tcPr>
            <w:tcW w:w="1350" w:type="dxa"/>
          </w:tcPr>
          <w:p w14:paraId="7DE6485F" w14:textId="77777777" w:rsidR="000B3142" w:rsidRPr="00EC6EF9" w:rsidRDefault="000B3142" w:rsidP="009E56C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7 (26%)</w:t>
            </w:r>
          </w:p>
        </w:tc>
        <w:tc>
          <w:tcPr>
            <w:tcW w:w="900" w:type="dxa"/>
          </w:tcPr>
          <w:p w14:paraId="06737008" w14:textId="77777777" w:rsidR="000B3142" w:rsidRPr="00EC6EF9" w:rsidRDefault="000B3142" w:rsidP="009E56C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w:t>
            </w:r>
          </w:p>
        </w:tc>
        <w:tc>
          <w:tcPr>
            <w:tcW w:w="1260" w:type="dxa"/>
          </w:tcPr>
          <w:p w14:paraId="159D9EC7" w14:textId="77777777" w:rsidR="000B3142" w:rsidRPr="00EC6EF9" w:rsidRDefault="000B3142" w:rsidP="009E56C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3 (11%)</w:t>
            </w:r>
          </w:p>
        </w:tc>
        <w:tc>
          <w:tcPr>
            <w:tcW w:w="1350" w:type="dxa"/>
          </w:tcPr>
          <w:p w14:paraId="5AE0F0CA" w14:textId="77777777" w:rsidR="000B3142" w:rsidRPr="00EC6EF9" w:rsidRDefault="000B3142" w:rsidP="009E56C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w:t>
            </w:r>
          </w:p>
        </w:tc>
        <w:tc>
          <w:tcPr>
            <w:tcW w:w="1144" w:type="dxa"/>
          </w:tcPr>
          <w:p w14:paraId="5BE6D239" w14:textId="77777777" w:rsidR="000B3142" w:rsidRPr="00EC6EF9" w:rsidRDefault="000B3142" w:rsidP="009E56CC">
            <w:pPr>
              <w:cnfStyle w:val="000000000000" w:firstRow="0" w:lastRow="0" w:firstColumn="0" w:lastColumn="0" w:oddVBand="0" w:evenVBand="0" w:oddHBand="0" w:evenHBand="0" w:firstRowFirstColumn="0" w:firstRowLastColumn="0" w:lastRowFirstColumn="0" w:lastRowLastColumn="0"/>
            </w:pPr>
            <w:r w:rsidRPr="00EC6EF9">
              <w:rPr>
                <w:rFonts w:asciiTheme="majorHAnsi" w:hAnsiTheme="majorHAnsi" w:cstheme="majorHAnsi"/>
              </w:rPr>
              <w:t>1 (4%)</w:t>
            </w:r>
          </w:p>
        </w:tc>
      </w:tr>
      <w:tr w:rsidR="000B3142" w:rsidRPr="00536F31" w14:paraId="6EAF80D6" w14:textId="77777777" w:rsidTr="000B3142">
        <w:trPr>
          <w:cnfStyle w:val="000000100000" w:firstRow="0" w:lastRow="0" w:firstColumn="0" w:lastColumn="0" w:oddVBand="0" w:evenVBand="0" w:oddHBand="1"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4068" w:type="dxa"/>
          </w:tcPr>
          <w:p w14:paraId="60098241" w14:textId="77777777" w:rsidR="000B3142" w:rsidRPr="00EC6EF9" w:rsidRDefault="000B3142" w:rsidP="009E56CC">
            <w:pPr>
              <w:pStyle w:val="NoSpacing"/>
              <w:rPr>
                <w:rFonts w:asciiTheme="majorHAnsi" w:hAnsiTheme="majorHAnsi" w:cstheme="majorHAnsi"/>
              </w:rPr>
            </w:pPr>
            <w:r w:rsidRPr="00EC6EF9">
              <w:rPr>
                <w:rFonts w:asciiTheme="majorHAnsi" w:hAnsiTheme="majorHAnsi" w:cstheme="majorHAnsi"/>
              </w:rPr>
              <w:t>Disaster Epidemiology 2017 “Risk Comm, Partnerships Emerging Issues, Recovery” (N=34)</w:t>
            </w:r>
          </w:p>
        </w:tc>
        <w:tc>
          <w:tcPr>
            <w:tcW w:w="1170" w:type="dxa"/>
          </w:tcPr>
          <w:p w14:paraId="67D6E169" w14:textId="77777777" w:rsidR="000B3142" w:rsidRPr="00236072"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236072">
              <w:rPr>
                <w:rFonts w:asciiTheme="majorHAnsi" w:hAnsiTheme="majorHAnsi" w:cstheme="majorHAnsi"/>
                <w:b/>
              </w:rPr>
              <w:t>23 (68%)</w:t>
            </w:r>
          </w:p>
        </w:tc>
        <w:tc>
          <w:tcPr>
            <w:tcW w:w="1350" w:type="dxa"/>
          </w:tcPr>
          <w:p w14:paraId="39926544" w14:textId="77777777" w:rsidR="000B3142" w:rsidRPr="00EC6EF9"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7 (21%)</w:t>
            </w:r>
          </w:p>
        </w:tc>
        <w:tc>
          <w:tcPr>
            <w:tcW w:w="900" w:type="dxa"/>
          </w:tcPr>
          <w:p w14:paraId="4043BFAA" w14:textId="77777777" w:rsidR="000B3142" w:rsidRPr="00EC6EF9"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2 (6%)</w:t>
            </w:r>
          </w:p>
        </w:tc>
        <w:tc>
          <w:tcPr>
            <w:tcW w:w="1260" w:type="dxa"/>
          </w:tcPr>
          <w:p w14:paraId="021CAE0F" w14:textId="77777777" w:rsidR="000B3142" w:rsidRPr="00EC6EF9"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1 (3%)</w:t>
            </w:r>
          </w:p>
        </w:tc>
        <w:tc>
          <w:tcPr>
            <w:tcW w:w="1350" w:type="dxa"/>
          </w:tcPr>
          <w:p w14:paraId="214E2C00" w14:textId="77777777" w:rsidR="000B3142" w:rsidRPr="00EC6EF9" w:rsidRDefault="000B3142" w:rsidP="009E56C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C6EF9">
              <w:rPr>
                <w:rFonts w:asciiTheme="majorHAnsi" w:hAnsiTheme="majorHAnsi" w:cstheme="majorHAnsi"/>
              </w:rPr>
              <w:t>-</w:t>
            </w:r>
          </w:p>
        </w:tc>
        <w:tc>
          <w:tcPr>
            <w:tcW w:w="1144" w:type="dxa"/>
          </w:tcPr>
          <w:p w14:paraId="0383B47B" w14:textId="77777777" w:rsidR="000B3142" w:rsidRPr="00EC6EF9" w:rsidRDefault="000B3142" w:rsidP="009E56CC">
            <w:pPr>
              <w:cnfStyle w:val="000000100000" w:firstRow="0" w:lastRow="0" w:firstColumn="0" w:lastColumn="0" w:oddVBand="0" w:evenVBand="0" w:oddHBand="1" w:evenHBand="0" w:firstRowFirstColumn="0" w:firstRowLastColumn="0" w:lastRowFirstColumn="0" w:lastRowLastColumn="0"/>
            </w:pPr>
            <w:r w:rsidRPr="00EC6EF9">
              <w:rPr>
                <w:rFonts w:asciiTheme="majorHAnsi" w:hAnsiTheme="majorHAnsi" w:cstheme="majorHAnsi"/>
              </w:rPr>
              <w:t>1 (3%)</w:t>
            </w:r>
          </w:p>
        </w:tc>
      </w:tr>
    </w:tbl>
    <w:p w14:paraId="398756C6" w14:textId="77777777" w:rsidR="00236072" w:rsidRDefault="00236072" w:rsidP="00536F31">
      <w:pPr>
        <w:pStyle w:val="NoSpacing"/>
        <w:rPr>
          <w:rFonts w:asciiTheme="majorHAnsi" w:hAnsiTheme="majorHAnsi" w:cstheme="majorHAnsi"/>
          <w:b/>
          <w:bCs/>
        </w:rPr>
      </w:pPr>
    </w:p>
    <w:p w14:paraId="23C0C9E8" w14:textId="7A82C401" w:rsidR="00536F31" w:rsidRPr="00236072" w:rsidRDefault="00A06EAF" w:rsidP="00536F31">
      <w:pPr>
        <w:pStyle w:val="NoSpacing"/>
        <w:rPr>
          <w:rFonts w:asciiTheme="majorHAnsi" w:hAnsiTheme="majorHAnsi" w:cstheme="majorHAnsi"/>
        </w:rPr>
      </w:pPr>
      <w:r>
        <w:rPr>
          <w:rFonts w:asciiTheme="majorHAnsi" w:hAnsiTheme="majorHAnsi" w:cstheme="majorHAnsi"/>
          <w:b/>
          <w:bCs/>
        </w:rPr>
        <w:t xml:space="preserve">Table 15: </w:t>
      </w:r>
      <w:r w:rsidR="00536F31" w:rsidRPr="00236072">
        <w:rPr>
          <w:rFonts w:asciiTheme="majorHAnsi" w:hAnsiTheme="majorHAnsi" w:cstheme="majorHAnsi"/>
          <w:b/>
          <w:bCs/>
        </w:rPr>
        <w:t>Did you receive CSTE travel support to attend any of the workshops?</w:t>
      </w:r>
      <w:r w:rsidR="00401612" w:rsidRPr="00236072">
        <w:rPr>
          <w:rFonts w:asciiTheme="majorHAnsi" w:hAnsiTheme="majorHAnsi" w:cstheme="majorHAnsi"/>
          <w:b/>
          <w:bCs/>
        </w:rPr>
        <w:t xml:space="preserve"> (N=42)</w:t>
      </w:r>
    </w:p>
    <w:tbl>
      <w:tblPr>
        <w:tblStyle w:val="ListTable4-Accent1"/>
        <w:tblW w:w="2500" w:type="pct"/>
        <w:tblLook w:val="04A0" w:firstRow="1" w:lastRow="0" w:firstColumn="1" w:lastColumn="0" w:noHBand="0" w:noVBand="1"/>
      </w:tblPr>
      <w:tblGrid>
        <w:gridCol w:w="3825"/>
        <w:gridCol w:w="775"/>
        <w:gridCol w:w="615"/>
      </w:tblGrid>
      <w:tr w:rsidR="00203285" w:rsidRPr="00236072" w14:paraId="5B24FEA7" w14:textId="77777777" w:rsidTr="00236072">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0" w:type="auto"/>
          </w:tcPr>
          <w:p w14:paraId="360E83E0" w14:textId="77777777" w:rsidR="00203285" w:rsidRPr="00236072" w:rsidRDefault="00203285" w:rsidP="00203285">
            <w:pPr>
              <w:pStyle w:val="NoSpacing"/>
              <w:rPr>
                <w:rFonts w:asciiTheme="majorHAnsi" w:hAnsiTheme="majorHAnsi" w:cstheme="majorHAnsi"/>
              </w:rPr>
            </w:pPr>
            <w:r w:rsidRPr="00236072">
              <w:rPr>
                <w:rFonts w:asciiTheme="majorHAnsi" w:hAnsiTheme="majorHAnsi" w:cstheme="majorHAnsi"/>
              </w:rPr>
              <w:t>Answer</w:t>
            </w:r>
          </w:p>
        </w:tc>
        <w:tc>
          <w:tcPr>
            <w:tcW w:w="743" w:type="pct"/>
          </w:tcPr>
          <w:p w14:paraId="65E603DC" w14:textId="77777777" w:rsidR="00203285" w:rsidRPr="00236072" w:rsidRDefault="00203285" w:rsidP="00203285">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236072">
              <w:rPr>
                <w:rFonts w:asciiTheme="majorHAnsi" w:hAnsiTheme="majorHAnsi" w:cstheme="majorHAnsi"/>
              </w:rPr>
              <w:t>Count</w:t>
            </w:r>
          </w:p>
        </w:tc>
        <w:tc>
          <w:tcPr>
            <w:tcW w:w="590" w:type="pct"/>
          </w:tcPr>
          <w:p w14:paraId="442F06CF" w14:textId="77777777" w:rsidR="00203285" w:rsidRPr="00236072" w:rsidRDefault="00203285" w:rsidP="00203285">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236072">
              <w:rPr>
                <w:rFonts w:asciiTheme="majorHAnsi" w:hAnsiTheme="majorHAnsi" w:cstheme="majorHAnsi"/>
              </w:rPr>
              <w:t>%</w:t>
            </w:r>
          </w:p>
        </w:tc>
      </w:tr>
      <w:tr w:rsidR="00203285" w:rsidRPr="00236072" w14:paraId="0F717305" w14:textId="77777777" w:rsidTr="009E56CC">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0" w:type="auto"/>
          </w:tcPr>
          <w:p w14:paraId="354A2323" w14:textId="77777777" w:rsidR="00203285" w:rsidRPr="00236072" w:rsidRDefault="00203285" w:rsidP="00203285">
            <w:pPr>
              <w:pStyle w:val="NoSpacing"/>
              <w:rPr>
                <w:rFonts w:asciiTheme="majorHAnsi" w:hAnsiTheme="majorHAnsi" w:cstheme="majorHAnsi"/>
              </w:rPr>
            </w:pPr>
            <w:r w:rsidRPr="00236072">
              <w:rPr>
                <w:rFonts w:asciiTheme="majorHAnsi" w:hAnsiTheme="majorHAnsi" w:cstheme="majorHAnsi"/>
              </w:rPr>
              <w:t>Yes</w:t>
            </w:r>
          </w:p>
        </w:tc>
        <w:tc>
          <w:tcPr>
            <w:tcW w:w="743" w:type="pct"/>
          </w:tcPr>
          <w:p w14:paraId="7832C0B7" w14:textId="77777777" w:rsidR="00203285" w:rsidRPr="00236072" w:rsidRDefault="00203285" w:rsidP="00203285">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36072">
              <w:rPr>
                <w:rFonts w:asciiTheme="majorHAnsi" w:hAnsiTheme="majorHAnsi" w:cstheme="majorHAnsi"/>
              </w:rPr>
              <w:t>24</w:t>
            </w:r>
          </w:p>
        </w:tc>
        <w:tc>
          <w:tcPr>
            <w:tcW w:w="590" w:type="pct"/>
          </w:tcPr>
          <w:p w14:paraId="4E1825DD" w14:textId="77777777" w:rsidR="00203285" w:rsidRPr="00236072" w:rsidRDefault="00203285" w:rsidP="00203285">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36072">
              <w:rPr>
                <w:rFonts w:asciiTheme="majorHAnsi" w:hAnsiTheme="majorHAnsi" w:cstheme="majorHAnsi"/>
              </w:rPr>
              <w:t>57%</w:t>
            </w:r>
          </w:p>
        </w:tc>
      </w:tr>
      <w:tr w:rsidR="00203285" w:rsidRPr="00236072" w14:paraId="7C260E87" w14:textId="77777777" w:rsidTr="009E56CC">
        <w:trPr>
          <w:trHeight w:val="80"/>
        </w:trPr>
        <w:tc>
          <w:tcPr>
            <w:cnfStyle w:val="001000000000" w:firstRow="0" w:lastRow="0" w:firstColumn="1" w:lastColumn="0" w:oddVBand="0" w:evenVBand="0" w:oddHBand="0" w:evenHBand="0" w:firstRowFirstColumn="0" w:firstRowLastColumn="0" w:lastRowFirstColumn="0" w:lastRowLastColumn="0"/>
            <w:tcW w:w="0" w:type="auto"/>
          </w:tcPr>
          <w:p w14:paraId="0E56313B" w14:textId="77777777" w:rsidR="00203285" w:rsidRPr="00236072" w:rsidRDefault="00203285" w:rsidP="00203285">
            <w:pPr>
              <w:pStyle w:val="NoSpacing"/>
              <w:rPr>
                <w:rFonts w:asciiTheme="majorHAnsi" w:hAnsiTheme="majorHAnsi" w:cstheme="majorHAnsi"/>
              </w:rPr>
            </w:pPr>
            <w:r w:rsidRPr="00236072">
              <w:rPr>
                <w:rFonts w:asciiTheme="majorHAnsi" w:hAnsiTheme="majorHAnsi" w:cstheme="majorHAnsi"/>
              </w:rPr>
              <w:t>No</w:t>
            </w:r>
          </w:p>
        </w:tc>
        <w:tc>
          <w:tcPr>
            <w:tcW w:w="743" w:type="pct"/>
          </w:tcPr>
          <w:p w14:paraId="1BAB5092" w14:textId="77777777" w:rsidR="00203285" w:rsidRPr="00236072" w:rsidRDefault="00203285" w:rsidP="00203285">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36072">
              <w:rPr>
                <w:rFonts w:asciiTheme="majorHAnsi" w:hAnsiTheme="majorHAnsi" w:cstheme="majorHAnsi"/>
              </w:rPr>
              <w:t>18</w:t>
            </w:r>
          </w:p>
        </w:tc>
        <w:tc>
          <w:tcPr>
            <w:tcW w:w="590" w:type="pct"/>
          </w:tcPr>
          <w:p w14:paraId="163EA3FE" w14:textId="77777777" w:rsidR="00203285" w:rsidRPr="00236072" w:rsidRDefault="00203285" w:rsidP="00203285">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36072">
              <w:rPr>
                <w:rFonts w:asciiTheme="majorHAnsi" w:hAnsiTheme="majorHAnsi" w:cstheme="majorHAnsi"/>
              </w:rPr>
              <w:t>4</w:t>
            </w:r>
            <w:r w:rsidR="009E56CC" w:rsidRPr="00236072">
              <w:rPr>
                <w:rFonts w:asciiTheme="majorHAnsi" w:hAnsiTheme="majorHAnsi" w:cstheme="majorHAnsi"/>
              </w:rPr>
              <w:t>3</w:t>
            </w:r>
            <w:r w:rsidRPr="00236072">
              <w:rPr>
                <w:rFonts w:asciiTheme="majorHAnsi" w:hAnsiTheme="majorHAnsi" w:cstheme="majorHAnsi"/>
              </w:rPr>
              <w:t>%</w:t>
            </w:r>
          </w:p>
        </w:tc>
      </w:tr>
    </w:tbl>
    <w:p w14:paraId="7D272C24" w14:textId="77777777" w:rsidR="00236072" w:rsidRDefault="00236072" w:rsidP="00536F31">
      <w:pPr>
        <w:pStyle w:val="NoSpacing"/>
        <w:rPr>
          <w:rFonts w:asciiTheme="majorHAnsi" w:hAnsiTheme="majorHAnsi" w:cstheme="majorHAnsi"/>
          <w:b/>
          <w:bCs/>
        </w:rPr>
      </w:pPr>
    </w:p>
    <w:p w14:paraId="67A360E8" w14:textId="3EA10EBA" w:rsidR="00536F31" w:rsidRPr="00236072" w:rsidRDefault="00A06EAF" w:rsidP="00536F31">
      <w:pPr>
        <w:pStyle w:val="NoSpacing"/>
        <w:rPr>
          <w:rFonts w:asciiTheme="majorHAnsi" w:hAnsiTheme="majorHAnsi" w:cstheme="majorHAnsi"/>
        </w:rPr>
      </w:pPr>
      <w:r>
        <w:rPr>
          <w:rFonts w:asciiTheme="majorHAnsi" w:hAnsiTheme="majorHAnsi" w:cstheme="majorHAnsi"/>
          <w:b/>
          <w:bCs/>
        </w:rPr>
        <w:t xml:space="preserve">Table 16: </w:t>
      </w:r>
      <w:r w:rsidR="00536F31" w:rsidRPr="00236072">
        <w:rPr>
          <w:rFonts w:asciiTheme="majorHAnsi" w:hAnsiTheme="majorHAnsi" w:cstheme="majorHAnsi"/>
          <w:b/>
          <w:bCs/>
        </w:rPr>
        <w:t>Would it have been possible for you to attend otherwise?</w:t>
      </w:r>
      <w:r w:rsidR="00203285" w:rsidRPr="00236072">
        <w:rPr>
          <w:rFonts w:asciiTheme="majorHAnsi" w:hAnsiTheme="majorHAnsi" w:cstheme="majorHAnsi"/>
          <w:b/>
          <w:bCs/>
        </w:rPr>
        <w:t xml:space="preserve"> (N=24)</w:t>
      </w:r>
    </w:p>
    <w:tbl>
      <w:tblPr>
        <w:tblStyle w:val="GridTable4-Accent1"/>
        <w:tblW w:w="2509" w:type="pct"/>
        <w:tblLook w:val="04A0" w:firstRow="1" w:lastRow="0" w:firstColumn="1" w:lastColumn="0" w:noHBand="0" w:noVBand="1"/>
      </w:tblPr>
      <w:tblGrid>
        <w:gridCol w:w="3782"/>
        <w:gridCol w:w="764"/>
        <w:gridCol w:w="688"/>
      </w:tblGrid>
      <w:tr w:rsidR="00236072" w:rsidRPr="00236072" w14:paraId="0F37B877" w14:textId="77777777" w:rsidTr="00236072">
        <w:trPr>
          <w:cnfStyle w:val="100000000000" w:firstRow="1" w:lastRow="0" w:firstColumn="0" w:lastColumn="0" w:oddVBand="0" w:evenVBand="0" w:oddHBand="0" w:evenHBand="0" w:firstRowFirstColumn="0" w:firstRowLastColumn="0" w:lastRowFirstColumn="0" w:lastRowLastColumn="0"/>
          <w:trHeight w:val="158"/>
        </w:trPr>
        <w:tc>
          <w:tcPr>
            <w:cnfStyle w:val="001000000000" w:firstRow="0" w:lastRow="0" w:firstColumn="1" w:lastColumn="0" w:oddVBand="0" w:evenVBand="0" w:oddHBand="0" w:evenHBand="0" w:firstRowFirstColumn="0" w:firstRowLastColumn="0" w:lastRowFirstColumn="0" w:lastRowLastColumn="0"/>
            <w:tcW w:w="3637" w:type="pct"/>
          </w:tcPr>
          <w:p w14:paraId="01C996A0" w14:textId="77777777" w:rsidR="00236072" w:rsidRPr="00236072" w:rsidRDefault="00236072" w:rsidP="00203285">
            <w:pPr>
              <w:pStyle w:val="NoSpacing"/>
              <w:rPr>
                <w:rFonts w:asciiTheme="majorHAnsi" w:hAnsiTheme="majorHAnsi" w:cstheme="majorHAnsi"/>
              </w:rPr>
            </w:pPr>
          </w:p>
        </w:tc>
        <w:tc>
          <w:tcPr>
            <w:tcW w:w="683" w:type="pct"/>
          </w:tcPr>
          <w:p w14:paraId="2DE02913" w14:textId="3A704459" w:rsidR="00236072" w:rsidRPr="00236072" w:rsidRDefault="00236072" w:rsidP="00203285">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rPr>
            </w:pPr>
            <w:r>
              <w:rPr>
                <w:rFonts w:asciiTheme="majorHAnsi" w:hAnsiTheme="majorHAnsi" w:cstheme="majorHAnsi"/>
              </w:rPr>
              <w:t>Count</w:t>
            </w:r>
          </w:p>
        </w:tc>
        <w:tc>
          <w:tcPr>
            <w:tcW w:w="681" w:type="pct"/>
          </w:tcPr>
          <w:p w14:paraId="2DA432A5" w14:textId="6B7286A7" w:rsidR="00236072" w:rsidRPr="00236072" w:rsidRDefault="00236072" w:rsidP="00203285">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w:t>
            </w:r>
          </w:p>
        </w:tc>
      </w:tr>
      <w:tr w:rsidR="00236072" w:rsidRPr="00236072" w14:paraId="4EA6EE8B" w14:textId="77777777" w:rsidTr="00236072">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3637" w:type="pct"/>
          </w:tcPr>
          <w:p w14:paraId="67AC7383" w14:textId="77777777" w:rsidR="00236072" w:rsidRPr="00236072" w:rsidRDefault="00236072" w:rsidP="00203285">
            <w:pPr>
              <w:pStyle w:val="NoSpacing"/>
              <w:rPr>
                <w:rFonts w:asciiTheme="majorHAnsi" w:hAnsiTheme="majorHAnsi" w:cstheme="majorHAnsi"/>
              </w:rPr>
            </w:pPr>
            <w:r w:rsidRPr="00236072">
              <w:rPr>
                <w:rFonts w:asciiTheme="majorHAnsi" w:hAnsiTheme="majorHAnsi" w:cstheme="majorHAnsi"/>
              </w:rPr>
              <w:t>Yes</w:t>
            </w:r>
          </w:p>
        </w:tc>
        <w:tc>
          <w:tcPr>
            <w:tcW w:w="683" w:type="pct"/>
          </w:tcPr>
          <w:p w14:paraId="6C42A29B" w14:textId="2B319E8E" w:rsidR="00236072" w:rsidRPr="00236072" w:rsidRDefault="00236072" w:rsidP="00203285">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36072">
              <w:rPr>
                <w:rFonts w:asciiTheme="majorHAnsi" w:hAnsiTheme="majorHAnsi" w:cstheme="majorHAnsi"/>
              </w:rPr>
              <w:t xml:space="preserve">3 </w:t>
            </w:r>
          </w:p>
        </w:tc>
        <w:tc>
          <w:tcPr>
            <w:tcW w:w="681" w:type="pct"/>
          </w:tcPr>
          <w:p w14:paraId="5DD850F7" w14:textId="0A3FF09F" w:rsidR="00236072" w:rsidRPr="00236072" w:rsidRDefault="00236072" w:rsidP="00203285">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36072">
              <w:rPr>
                <w:rFonts w:asciiTheme="majorHAnsi" w:hAnsiTheme="majorHAnsi" w:cstheme="majorHAnsi"/>
              </w:rPr>
              <w:t>13%</w:t>
            </w:r>
          </w:p>
        </w:tc>
      </w:tr>
      <w:tr w:rsidR="00236072" w:rsidRPr="00236072" w14:paraId="1B40023D" w14:textId="77777777" w:rsidTr="00236072">
        <w:trPr>
          <w:trHeight w:val="59"/>
        </w:trPr>
        <w:tc>
          <w:tcPr>
            <w:cnfStyle w:val="001000000000" w:firstRow="0" w:lastRow="0" w:firstColumn="1" w:lastColumn="0" w:oddVBand="0" w:evenVBand="0" w:oddHBand="0" w:evenHBand="0" w:firstRowFirstColumn="0" w:firstRowLastColumn="0" w:lastRowFirstColumn="0" w:lastRowLastColumn="0"/>
            <w:tcW w:w="3637" w:type="pct"/>
          </w:tcPr>
          <w:p w14:paraId="751A2A07" w14:textId="77777777" w:rsidR="00236072" w:rsidRPr="00236072" w:rsidRDefault="00236072" w:rsidP="00203285">
            <w:pPr>
              <w:pStyle w:val="NoSpacing"/>
              <w:rPr>
                <w:rFonts w:asciiTheme="majorHAnsi" w:hAnsiTheme="majorHAnsi" w:cstheme="majorHAnsi"/>
              </w:rPr>
            </w:pPr>
            <w:r w:rsidRPr="00236072">
              <w:rPr>
                <w:rFonts w:asciiTheme="majorHAnsi" w:hAnsiTheme="majorHAnsi" w:cstheme="majorHAnsi"/>
              </w:rPr>
              <w:t>No</w:t>
            </w:r>
          </w:p>
        </w:tc>
        <w:tc>
          <w:tcPr>
            <w:tcW w:w="682" w:type="pct"/>
          </w:tcPr>
          <w:p w14:paraId="7FF56745" w14:textId="36E1CD24" w:rsidR="00236072" w:rsidRPr="00236072" w:rsidRDefault="00236072" w:rsidP="00203285">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36072">
              <w:rPr>
                <w:rFonts w:asciiTheme="majorHAnsi" w:hAnsiTheme="majorHAnsi" w:cstheme="majorHAnsi"/>
              </w:rPr>
              <w:t xml:space="preserve">21 </w:t>
            </w:r>
          </w:p>
        </w:tc>
        <w:tc>
          <w:tcPr>
            <w:tcW w:w="682" w:type="pct"/>
          </w:tcPr>
          <w:p w14:paraId="07CB3F17" w14:textId="7089A457" w:rsidR="00236072" w:rsidRPr="00236072" w:rsidRDefault="00236072" w:rsidP="00203285">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88%</w:t>
            </w:r>
          </w:p>
        </w:tc>
      </w:tr>
    </w:tbl>
    <w:p w14:paraId="01A2B070" w14:textId="77777777" w:rsidR="008564DF" w:rsidRDefault="008564DF" w:rsidP="00536F31">
      <w:pPr>
        <w:pStyle w:val="NoSpacing"/>
        <w:rPr>
          <w:rFonts w:asciiTheme="majorHAnsi" w:hAnsiTheme="majorHAnsi" w:cstheme="majorHAnsi"/>
          <w:sz w:val="20"/>
          <w:szCs w:val="20"/>
        </w:rPr>
      </w:pPr>
    </w:p>
    <w:p w14:paraId="595756BC" w14:textId="62D9EF92" w:rsidR="00536F31" w:rsidRDefault="004C0F86" w:rsidP="00536F31">
      <w:pPr>
        <w:pStyle w:val="NoSpacing"/>
        <w:rPr>
          <w:rFonts w:asciiTheme="majorHAnsi" w:hAnsiTheme="majorHAnsi" w:cstheme="majorHAnsi"/>
          <w:b/>
          <w:bCs/>
        </w:rPr>
      </w:pPr>
      <w:r>
        <w:rPr>
          <w:rFonts w:asciiTheme="majorHAnsi" w:hAnsiTheme="majorHAnsi" w:cstheme="majorHAnsi"/>
          <w:b/>
          <w:bCs/>
        </w:rPr>
        <w:t xml:space="preserve">Individuals were asked to </w:t>
      </w:r>
      <w:r w:rsidR="00536F31" w:rsidRPr="00236072">
        <w:rPr>
          <w:rFonts w:asciiTheme="majorHAnsi" w:hAnsiTheme="majorHAnsi" w:cstheme="majorHAnsi"/>
          <w:b/>
          <w:bCs/>
        </w:rPr>
        <w:t>describe the benefit and value of being funded to attend the Disaster Epidemiology Workshop.</w:t>
      </w:r>
      <w:r>
        <w:rPr>
          <w:rFonts w:asciiTheme="majorHAnsi" w:hAnsiTheme="majorHAnsi" w:cstheme="majorHAnsi"/>
          <w:b/>
          <w:bCs/>
        </w:rPr>
        <w:t xml:space="preserve"> Twenty responses were provided below:</w:t>
      </w:r>
    </w:p>
    <w:p w14:paraId="14E7FF1F" w14:textId="77777777" w:rsidR="004C0F86" w:rsidRPr="00236072" w:rsidRDefault="004C0F86" w:rsidP="00536F31">
      <w:pPr>
        <w:pStyle w:val="NoSpacing"/>
        <w:rPr>
          <w:rFonts w:asciiTheme="majorHAnsi" w:hAnsiTheme="majorHAnsi" w:cstheme="majorHAnsi"/>
        </w:rPr>
      </w:pPr>
    </w:p>
    <w:p w14:paraId="06A73DEC"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Without funding, we could have only sent one person but instead funding made it possible to have multiple people from our office attend and build epi capacity</w:t>
      </w:r>
    </w:p>
    <w:p w14:paraId="58FF3A95"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There is no travel category in the budget that supports my position.  I can't attend any training without full sponsorship of my travel.</w:t>
      </w:r>
    </w:p>
    <w:p w14:paraId="52775AA4"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In person attendance allows for connection to speakers and colleagues.</w:t>
      </w:r>
    </w:p>
    <w:p w14:paraId="47DD30BA"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Described previously. I was able to network and maintain those relationships, and learn about disaster epidemiology in the eve of Hurricanes Irma and Maria.</w:t>
      </w:r>
    </w:p>
    <w:p w14:paraId="0BA31FAC"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A great opportunity to learn new software skills as well as knowledge of other states' disaster experiences</w:t>
      </w:r>
    </w:p>
    <w:p w14:paraId="0C02C3A2"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 xml:space="preserve">Workshop information was directly </w:t>
      </w:r>
      <w:proofErr w:type="spellStart"/>
      <w:r w:rsidRPr="00236072">
        <w:rPr>
          <w:rFonts w:asciiTheme="majorHAnsi" w:hAnsiTheme="majorHAnsi" w:cstheme="majorHAnsi"/>
          <w:i/>
          <w:sz w:val="20"/>
          <w:szCs w:val="20"/>
        </w:rPr>
        <w:t>revelant</w:t>
      </w:r>
      <w:proofErr w:type="spellEnd"/>
      <w:r w:rsidRPr="00236072">
        <w:rPr>
          <w:rFonts w:asciiTheme="majorHAnsi" w:hAnsiTheme="majorHAnsi" w:cstheme="majorHAnsi"/>
          <w:i/>
          <w:sz w:val="20"/>
          <w:szCs w:val="20"/>
        </w:rPr>
        <w:t xml:space="preserve"> to my job functions and the networking was invaluable.</w:t>
      </w:r>
    </w:p>
    <w:p w14:paraId="6117CF87"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Stated in last comment - ideas and best practices learned were shared with my state</w:t>
      </w:r>
    </w:p>
    <w:p w14:paraId="6981584A"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To be able to present at the Workshops and to learn how to improve future DE Workshops.</w:t>
      </w:r>
    </w:p>
    <w:p w14:paraId="2224FE74"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 xml:space="preserve">I was able to bring back knowledge and resources gained at the workshop to my </w:t>
      </w:r>
      <w:proofErr w:type="spellStart"/>
      <w:r w:rsidRPr="00236072">
        <w:rPr>
          <w:rFonts w:asciiTheme="majorHAnsi" w:hAnsiTheme="majorHAnsi" w:cstheme="majorHAnsi"/>
          <w:i/>
          <w:sz w:val="20"/>
          <w:szCs w:val="20"/>
        </w:rPr>
        <w:t>jurisidiction</w:t>
      </w:r>
      <w:proofErr w:type="spellEnd"/>
      <w:r w:rsidRPr="00236072">
        <w:rPr>
          <w:rFonts w:asciiTheme="majorHAnsi" w:hAnsiTheme="majorHAnsi" w:cstheme="majorHAnsi"/>
          <w:i/>
          <w:sz w:val="20"/>
          <w:szCs w:val="20"/>
        </w:rPr>
        <w:t>.</w:t>
      </w:r>
    </w:p>
    <w:p w14:paraId="00426D61"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 xml:space="preserve">Learning from colleagues who work on this epi niche spurs personal professional growth and generates discussion </w:t>
      </w:r>
      <w:proofErr w:type="spellStart"/>
      <w:r w:rsidRPr="00236072">
        <w:rPr>
          <w:rFonts w:asciiTheme="majorHAnsi" w:hAnsiTheme="majorHAnsi" w:cstheme="majorHAnsi"/>
          <w:i/>
          <w:sz w:val="20"/>
          <w:szCs w:val="20"/>
        </w:rPr>
        <w:t>abotu</w:t>
      </w:r>
      <w:proofErr w:type="spellEnd"/>
      <w:r w:rsidRPr="00236072">
        <w:rPr>
          <w:rFonts w:asciiTheme="majorHAnsi" w:hAnsiTheme="majorHAnsi" w:cstheme="majorHAnsi"/>
          <w:i/>
          <w:sz w:val="20"/>
          <w:szCs w:val="20"/>
        </w:rPr>
        <w:t xml:space="preserve"> improving the field in general</w:t>
      </w:r>
    </w:p>
    <w:p w14:paraId="0F6ACF6C"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Please refer to previous comment. Without travel funding we would not be able to attend in-person which allows for networking and in-person discussions.</w:t>
      </w:r>
    </w:p>
    <w:p w14:paraId="0FA42A05"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Our community had a federal level disaster and I would not have attended if not invited, nor funded.</w:t>
      </w:r>
    </w:p>
    <w:p w14:paraId="27ECC41C"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Presented during one of the sessions</w:t>
      </w:r>
    </w:p>
    <w:p w14:paraId="412C3E58" w14:textId="1172FD91"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 xml:space="preserve">Attending in person was a much richer experience. While agencies I've worked for support the staff time, they don't allot funds for travel expenses. I got to meet people from different </w:t>
      </w:r>
      <w:proofErr w:type="spellStart"/>
      <w:r w:rsidRPr="00236072">
        <w:rPr>
          <w:rFonts w:asciiTheme="majorHAnsi" w:hAnsiTheme="majorHAnsi" w:cstheme="majorHAnsi"/>
          <w:i/>
          <w:sz w:val="20"/>
          <w:szCs w:val="20"/>
        </w:rPr>
        <w:t>disclines</w:t>
      </w:r>
      <w:proofErr w:type="spellEnd"/>
      <w:r w:rsidRPr="00236072">
        <w:rPr>
          <w:rFonts w:asciiTheme="majorHAnsi" w:hAnsiTheme="majorHAnsi" w:cstheme="majorHAnsi"/>
          <w:i/>
          <w:sz w:val="20"/>
          <w:szCs w:val="20"/>
        </w:rPr>
        <w:t xml:space="preserve"> who </w:t>
      </w:r>
      <w:r w:rsidR="0046706C" w:rsidRPr="00236072">
        <w:rPr>
          <w:rFonts w:asciiTheme="majorHAnsi" w:hAnsiTheme="majorHAnsi" w:cstheme="majorHAnsi"/>
          <w:i/>
          <w:sz w:val="20"/>
          <w:szCs w:val="20"/>
        </w:rPr>
        <w:t>contribute</w:t>
      </w:r>
      <w:r w:rsidRPr="00236072">
        <w:rPr>
          <w:rFonts w:asciiTheme="majorHAnsi" w:hAnsiTheme="majorHAnsi" w:cstheme="majorHAnsi"/>
          <w:i/>
          <w:sz w:val="20"/>
          <w:szCs w:val="20"/>
        </w:rPr>
        <w:t xml:space="preserve"> to disaster response, which is not possible with remote viewing.</w:t>
      </w:r>
    </w:p>
    <w:p w14:paraId="59608FA8"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Funding is crucial because travel and the budget of our LPHA continues to be cut every year. This Workshop is very valuable to my job.</w:t>
      </w:r>
    </w:p>
    <w:p w14:paraId="68740A21"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This was very helpful for networking with Disaster Epi professionals, and learning about disaster epi techniques</w:t>
      </w:r>
    </w:p>
    <w:p w14:paraId="46B5759F"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Extremely valuable! Due to travel constraints in my state, having the CSTE scholarship available was a huge factor in my ability to participate in-person and connect with colleagues from other states.</w:t>
      </w:r>
    </w:p>
    <w:p w14:paraId="3A6E223D"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Attending this workshop inspired me to conduct the first county-wide CASPER in Oregon.</w:t>
      </w:r>
    </w:p>
    <w:p w14:paraId="2E2450F5" w14:textId="77777777" w:rsidR="008564DF" w:rsidRPr="00236072"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lastRenderedPageBreak/>
        <w:t>As I stated earlier this gave us the tools and contacts to identify partners who may have information which will assist in development of new programs.</w:t>
      </w:r>
    </w:p>
    <w:p w14:paraId="424295D4" w14:textId="627FD004" w:rsidR="008564DF" w:rsidRDefault="008564DF" w:rsidP="008564DF">
      <w:pPr>
        <w:pStyle w:val="NoSpacing"/>
        <w:numPr>
          <w:ilvl w:val="0"/>
          <w:numId w:val="1"/>
        </w:numPr>
        <w:rPr>
          <w:rFonts w:asciiTheme="majorHAnsi" w:hAnsiTheme="majorHAnsi" w:cstheme="majorHAnsi"/>
          <w:i/>
          <w:sz w:val="20"/>
          <w:szCs w:val="20"/>
        </w:rPr>
      </w:pPr>
      <w:r w:rsidRPr="00236072">
        <w:rPr>
          <w:rFonts w:asciiTheme="majorHAnsi" w:hAnsiTheme="majorHAnsi" w:cstheme="majorHAnsi"/>
          <w:i/>
          <w:sz w:val="20"/>
          <w:szCs w:val="20"/>
        </w:rPr>
        <w:t>Travel approval is easier with support funding</w:t>
      </w:r>
    </w:p>
    <w:p w14:paraId="5C5C235C" w14:textId="55C56E91" w:rsidR="00365711" w:rsidRDefault="00365711" w:rsidP="00365711">
      <w:pPr>
        <w:pStyle w:val="NoSpacing"/>
        <w:rPr>
          <w:rFonts w:asciiTheme="majorHAnsi" w:hAnsiTheme="majorHAnsi" w:cstheme="majorHAnsi"/>
          <w:i/>
          <w:sz w:val="20"/>
          <w:szCs w:val="20"/>
        </w:rPr>
      </w:pPr>
    </w:p>
    <w:p w14:paraId="122F8AF8" w14:textId="6ECAAAC9" w:rsidR="00365711" w:rsidRPr="00365711" w:rsidRDefault="00365711" w:rsidP="00365711">
      <w:pPr>
        <w:pStyle w:val="NoSpacing"/>
        <w:rPr>
          <w:rFonts w:asciiTheme="majorHAnsi" w:hAnsiTheme="majorHAnsi" w:cstheme="majorHAnsi"/>
          <w:b/>
        </w:rPr>
      </w:pPr>
      <w:r w:rsidRPr="00365711">
        <w:rPr>
          <w:rFonts w:asciiTheme="majorHAnsi" w:hAnsiTheme="majorHAnsi" w:cstheme="majorHAnsi"/>
          <w:b/>
        </w:rPr>
        <w:t>Figure 1: Strengthened or Established Partnerships</w:t>
      </w:r>
    </w:p>
    <w:p w14:paraId="7006C439" w14:textId="52A7C185" w:rsidR="00365711" w:rsidRPr="00236072" w:rsidRDefault="00365711" w:rsidP="00365711">
      <w:pPr>
        <w:pStyle w:val="NoSpacing"/>
        <w:rPr>
          <w:rFonts w:asciiTheme="majorHAnsi" w:hAnsiTheme="majorHAnsi" w:cstheme="majorHAnsi"/>
          <w:i/>
          <w:sz w:val="20"/>
          <w:szCs w:val="20"/>
        </w:rPr>
      </w:pPr>
      <w:r>
        <w:rPr>
          <w:noProof/>
          <w:lang w:bidi="ar-SA"/>
        </w:rPr>
        <w:drawing>
          <wp:inline distT="0" distB="0" distL="0" distR="0" wp14:anchorId="08B7FCD6" wp14:editId="675CE87D">
            <wp:extent cx="6810375" cy="5534025"/>
            <wp:effectExtent l="0" t="0" r="0" b="0"/>
            <wp:docPr id="2" name="Chart 2">
              <a:extLst xmlns:a="http://schemas.openxmlformats.org/drawingml/2006/main">
                <a:ext uri="{FF2B5EF4-FFF2-40B4-BE49-F238E27FC236}">
                  <a16:creationId xmlns:a16="http://schemas.microsoft.com/office/drawing/2014/main" id="{3B4EEDF5-4AC9-49B4-87E6-BCD3F52A0A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F7AC328" w14:textId="766E5B24" w:rsidR="00536F31" w:rsidRDefault="00536F31" w:rsidP="00536F31">
      <w:pPr>
        <w:pStyle w:val="NoSpacing"/>
        <w:rPr>
          <w:rFonts w:asciiTheme="majorHAnsi" w:hAnsiTheme="majorHAnsi" w:cstheme="majorHAnsi"/>
          <w:sz w:val="20"/>
          <w:szCs w:val="20"/>
        </w:rPr>
      </w:pPr>
    </w:p>
    <w:p w14:paraId="739D808A" w14:textId="70F77BD7" w:rsidR="00536F31" w:rsidRPr="001A4405" w:rsidRDefault="00A06EAF" w:rsidP="00536F31">
      <w:pPr>
        <w:pStyle w:val="NoSpacing"/>
        <w:rPr>
          <w:rFonts w:asciiTheme="majorHAnsi" w:hAnsiTheme="majorHAnsi" w:cstheme="majorHAnsi"/>
        </w:rPr>
      </w:pPr>
      <w:r>
        <w:rPr>
          <w:rFonts w:asciiTheme="majorHAnsi" w:hAnsiTheme="majorHAnsi" w:cstheme="majorHAnsi"/>
          <w:b/>
          <w:bCs/>
        </w:rPr>
        <w:t xml:space="preserve">Table 17: </w:t>
      </w:r>
      <w:r w:rsidR="00536F31" w:rsidRPr="001A4405">
        <w:rPr>
          <w:rFonts w:asciiTheme="majorHAnsi" w:hAnsiTheme="majorHAnsi" w:cstheme="majorHAnsi"/>
          <w:b/>
          <w:bCs/>
        </w:rPr>
        <w:t>As a result of the Disaster Epidemiology Workshop, have you established</w:t>
      </w:r>
      <w:r w:rsidR="004277C1">
        <w:rPr>
          <w:rFonts w:asciiTheme="majorHAnsi" w:hAnsiTheme="majorHAnsi" w:cstheme="majorHAnsi"/>
          <w:b/>
          <w:bCs/>
        </w:rPr>
        <w:t xml:space="preserve"> any partnerships </w:t>
      </w:r>
      <w:r w:rsidR="00536F31" w:rsidRPr="001A4405">
        <w:rPr>
          <w:rFonts w:asciiTheme="majorHAnsi" w:hAnsiTheme="majorHAnsi" w:cstheme="majorHAnsi"/>
          <w:b/>
          <w:bCs/>
        </w:rPr>
        <w:t>- Established</w:t>
      </w:r>
    </w:p>
    <w:tbl>
      <w:tblPr>
        <w:tblStyle w:val="GridTable4-Accent1"/>
        <w:tblW w:w="4992" w:type="pct"/>
        <w:tblLook w:val="04A0" w:firstRow="1" w:lastRow="0" w:firstColumn="1" w:lastColumn="0" w:noHBand="0" w:noVBand="1"/>
      </w:tblPr>
      <w:tblGrid>
        <w:gridCol w:w="8117"/>
        <w:gridCol w:w="531"/>
        <w:gridCol w:w="619"/>
        <w:gridCol w:w="527"/>
        <w:gridCol w:w="619"/>
      </w:tblGrid>
      <w:tr w:rsidR="0046706C" w:rsidRPr="002F3020" w14:paraId="594F16A2" w14:textId="45BCE45C" w:rsidTr="0046706C">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0" w:type="auto"/>
          </w:tcPr>
          <w:p w14:paraId="7C591202" w14:textId="77777777" w:rsidR="0046706C" w:rsidRPr="002F3020" w:rsidRDefault="0046706C" w:rsidP="00536F31">
            <w:pPr>
              <w:pStyle w:val="NoSpacing"/>
              <w:rPr>
                <w:rFonts w:asciiTheme="majorHAnsi" w:hAnsiTheme="majorHAnsi" w:cstheme="majorHAnsi"/>
              </w:rPr>
            </w:pPr>
            <w:r w:rsidRPr="002F3020">
              <w:rPr>
                <w:rFonts w:asciiTheme="majorHAnsi" w:hAnsiTheme="majorHAnsi" w:cstheme="majorHAnsi"/>
              </w:rPr>
              <w:t>Question</w:t>
            </w:r>
          </w:p>
        </w:tc>
        <w:tc>
          <w:tcPr>
            <w:tcW w:w="552" w:type="pct"/>
            <w:gridSpan w:val="2"/>
          </w:tcPr>
          <w:p w14:paraId="3B43F1AC" w14:textId="542A3E5A" w:rsidR="0046706C" w:rsidRPr="002F3020" w:rsidRDefault="0046706C" w:rsidP="00094A33">
            <w:pPr>
              <w:pStyle w:val="No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Yes</w:t>
            </w:r>
          </w:p>
        </w:tc>
        <w:tc>
          <w:tcPr>
            <w:tcW w:w="550" w:type="pct"/>
            <w:gridSpan w:val="2"/>
          </w:tcPr>
          <w:p w14:paraId="349C8329" w14:textId="4B85F496" w:rsidR="0046706C" w:rsidRPr="002F3020" w:rsidRDefault="0046706C" w:rsidP="00094A33">
            <w:pPr>
              <w:pStyle w:val="No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No</w:t>
            </w:r>
          </w:p>
        </w:tc>
      </w:tr>
      <w:tr w:rsidR="0046706C" w:rsidRPr="002F3020" w14:paraId="7D1E5A71" w14:textId="44AA0F51" w:rsidTr="0046706C">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0" w:type="auto"/>
            <w:shd w:val="clear" w:color="auto" w:fill="4F81BD" w:themeFill="accent1"/>
          </w:tcPr>
          <w:p w14:paraId="002CB440" w14:textId="77777777" w:rsidR="0046706C" w:rsidRPr="0046706C" w:rsidRDefault="0046706C" w:rsidP="00536F31">
            <w:pPr>
              <w:pStyle w:val="NoSpacing"/>
              <w:rPr>
                <w:rFonts w:asciiTheme="majorHAnsi" w:hAnsiTheme="majorHAnsi" w:cstheme="majorHAnsi"/>
                <w:color w:val="FFFFFF" w:themeColor="background1"/>
              </w:rPr>
            </w:pPr>
          </w:p>
        </w:tc>
        <w:tc>
          <w:tcPr>
            <w:tcW w:w="255" w:type="pct"/>
            <w:shd w:val="clear" w:color="auto" w:fill="4F81BD" w:themeFill="accent1"/>
          </w:tcPr>
          <w:p w14:paraId="4E0BB4CB" w14:textId="33DEB070" w:rsidR="0046706C" w:rsidRPr="0046706C"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FFFFFF" w:themeColor="background1"/>
              </w:rPr>
            </w:pPr>
            <w:r>
              <w:rPr>
                <w:rFonts w:asciiTheme="majorHAnsi" w:hAnsiTheme="majorHAnsi" w:cstheme="majorHAnsi"/>
                <w:b/>
                <w:color w:val="FFFFFF" w:themeColor="background1"/>
              </w:rPr>
              <w:t>n</w:t>
            </w:r>
          </w:p>
        </w:tc>
        <w:tc>
          <w:tcPr>
            <w:tcW w:w="297" w:type="pct"/>
            <w:shd w:val="clear" w:color="auto" w:fill="4F81BD" w:themeFill="accent1"/>
          </w:tcPr>
          <w:p w14:paraId="3223BCC5" w14:textId="5617E00F" w:rsidR="0046706C" w:rsidRPr="0046706C"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FFFFFF" w:themeColor="background1"/>
              </w:rPr>
            </w:pPr>
            <w:r w:rsidRPr="0046706C">
              <w:rPr>
                <w:rFonts w:asciiTheme="majorHAnsi" w:hAnsiTheme="majorHAnsi" w:cstheme="majorHAnsi"/>
                <w:b/>
                <w:color w:val="FFFFFF" w:themeColor="background1"/>
              </w:rPr>
              <w:t>%</w:t>
            </w:r>
          </w:p>
        </w:tc>
        <w:tc>
          <w:tcPr>
            <w:tcW w:w="253" w:type="pct"/>
            <w:shd w:val="clear" w:color="auto" w:fill="4F81BD" w:themeFill="accent1"/>
          </w:tcPr>
          <w:p w14:paraId="200D9E72" w14:textId="78DF4E5D" w:rsidR="0046706C" w:rsidRPr="0046706C"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FFFFFF" w:themeColor="background1"/>
              </w:rPr>
            </w:pPr>
            <w:r>
              <w:rPr>
                <w:rFonts w:asciiTheme="majorHAnsi" w:hAnsiTheme="majorHAnsi" w:cstheme="majorHAnsi"/>
                <w:b/>
                <w:color w:val="FFFFFF" w:themeColor="background1"/>
              </w:rPr>
              <w:t>n</w:t>
            </w:r>
          </w:p>
        </w:tc>
        <w:tc>
          <w:tcPr>
            <w:tcW w:w="297" w:type="pct"/>
            <w:shd w:val="clear" w:color="auto" w:fill="4F81BD" w:themeFill="accent1"/>
          </w:tcPr>
          <w:p w14:paraId="45843CD4" w14:textId="29CE4E75" w:rsidR="0046706C" w:rsidRPr="0046706C"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FFFFFF" w:themeColor="background1"/>
              </w:rPr>
            </w:pPr>
            <w:r>
              <w:rPr>
                <w:rFonts w:asciiTheme="majorHAnsi" w:hAnsiTheme="majorHAnsi" w:cstheme="majorHAnsi"/>
                <w:b/>
                <w:color w:val="FFFFFF" w:themeColor="background1"/>
              </w:rPr>
              <w:t>%</w:t>
            </w:r>
          </w:p>
        </w:tc>
      </w:tr>
      <w:tr w:rsidR="0046706C" w:rsidRPr="002F3020" w14:paraId="5F280ACF" w14:textId="09A019F2" w:rsidTr="0046706C">
        <w:trPr>
          <w:trHeight w:val="233"/>
        </w:trPr>
        <w:tc>
          <w:tcPr>
            <w:cnfStyle w:val="001000000000" w:firstRow="0" w:lastRow="0" w:firstColumn="1" w:lastColumn="0" w:oddVBand="0" w:evenVBand="0" w:oddHBand="0" w:evenHBand="0" w:firstRowFirstColumn="0" w:firstRowLastColumn="0" w:lastRowFirstColumn="0" w:lastRowLastColumn="0"/>
            <w:tcW w:w="0" w:type="auto"/>
          </w:tcPr>
          <w:p w14:paraId="4A243791"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Poison Control Centers  (PCCs)</w:t>
            </w:r>
          </w:p>
        </w:tc>
        <w:tc>
          <w:tcPr>
            <w:tcW w:w="255" w:type="pct"/>
          </w:tcPr>
          <w:p w14:paraId="6A749309" w14:textId="3F1E84EB"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11</w:t>
            </w:r>
          </w:p>
        </w:tc>
        <w:tc>
          <w:tcPr>
            <w:tcW w:w="297" w:type="pct"/>
          </w:tcPr>
          <w:p w14:paraId="1539A68D" w14:textId="181DF396"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34%</w:t>
            </w:r>
          </w:p>
        </w:tc>
        <w:tc>
          <w:tcPr>
            <w:tcW w:w="253" w:type="pct"/>
          </w:tcPr>
          <w:p w14:paraId="5FB72060" w14:textId="062033D0"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21</w:t>
            </w:r>
          </w:p>
        </w:tc>
        <w:tc>
          <w:tcPr>
            <w:tcW w:w="297" w:type="pct"/>
          </w:tcPr>
          <w:p w14:paraId="0F61E2B6" w14:textId="12A0071A"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66%</w:t>
            </w:r>
          </w:p>
        </w:tc>
      </w:tr>
      <w:tr w:rsidR="0046706C" w:rsidRPr="002F3020" w14:paraId="44C0A824" w14:textId="495853EA" w:rsidTr="0046706C">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0" w:type="auto"/>
          </w:tcPr>
          <w:p w14:paraId="1E339366"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Emergency Managers</w:t>
            </w:r>
          </w:p>
        </w:tc>
        <w:tc>
          <w:tcPr>
            <w:tcW w:w="255" w:type="pct"/>
          </w:tcPr>
          <w:p w14:paraId="3BAA6E9F" w14:textId="10DDF46E"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11</w:t>
            </w:r>
          </w:p>
        </w:tc>
        <w:tc>
          <w:tcPr>
            <w:tcW w:w="297" w:type="pct"/>
          </w:tcPr>
          <w:p w14:paraId="146296F1" w14:textId="501683CE"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3</w:t>
            </w:r>
            <w:r>
              <w:rPr>
                <w:rFonts w:asciiTheme="majorHAnsi" w:hAnsiTheme="majorHAnsi" w:cstheme="majorHAnsi"/>
              </w:rPr>
              <w:t>8</w:t>
            </w:r>
            <w:r w:rsidRPr="002F3020">
              <w:rPr>
                <w:rFonts w:asciiTheme="majorHAnsi" w:hAnsiTheme="majorHAnsi" w:cstheme="majorHAnsi"/>
              </w:rPr>
              <w:t>%</w:t>
            </w:r>
          </w:p>
        </w:tc>
        <w:tc>
          <w:tcPr>
            <w:tcW w:w="253" w:type="pct"/>
          </w:tcPr>
          <w:p w14:paraId="2545527A" w14:textId="1C706464"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18</w:t>
            </w:r>
          </w:p>
        </w:tc>
        <w:tc>
          <w:tcPr>
            <w:tcW w:w="297" w:type="pct"/>
          </w:tcPr>
          <w:p w14:paraId="6F79CB43" w14:textId="203D3E39"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62%</w:t>
            </w:r>
          </w:p>
        </w:tc>
      </w:tr>
      <w:tr w:rsidR="0046706C" w:rsidRPr="002F3020" w14:paraId="338BC4A8" w14:textId="5909DD9C" w:rsidTr="0046706C">
        <w:trPr>
          <w:trHeight w:val="170"/>
        </w:trPr>
        <w:tc>
          <w:tcPr>
            <w:cnfStyle w:val="001000000000" w:firstRow="0" w:lastRow="0" w:firstColumn="1" w:lastColumn="0" w:oddVBand="0" w:evenVBand="0" w:oddHBand="0" w:evenHBand="0" w:firstRowFirstColumn="0" w:firstRowLastColumn="0" w:lastRowFirstColumn="0" w:lastRowLastColumn="0"/>
            <w:tcW w:w="0" w:type="auto"/>
          </w:tcPr>
          <w:p w14:paraId="2DFF3742"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Tribal governments</w:t>
            </w:r>
          </w:p>
        </w:tc>
        <w:tc>
          <w:tcPr>
            <w:tcW w:w="255" w:type="pct"/>
          </w:tcPr>
          <w:p w14:paraId="32F7B213" w14:textId="2DF6D742"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4</w:t>
            </w:r>
          </w:p>
        </w:tc>
        <w:tc>
          <w:tcPr>
            <w:tcW w:w="297" w:type="pct"/>
          </w:tcPr>
          <w:p w14:paraId="6377473C" w14:textId="0ACB462A"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15%</w:t>
            </w:r>
          </w:p>
        </w:tc>
        <w:tc>
          <w:tcPr>
            <w:tcW w:w="253" w:type="pct"/>
          </w:tcPr>
          <w:p w14:paraId="71F4BBCF" w14:textId="1EC82227"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22</w:t>
            </w:r>
          </w:p>
        </w:tc>
        <w:tc>
          <w:tcPr>
            <w:tcW w:w="297" w:type="pct"/>
          </w:tcPr>
          <w:p w14:paraId="54D5ED6F" w14:textId="6888D903"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85%</w:t>
            </w:r>
          </w:p>
        </w:tc>
      </w:tr>
      <w:tr w:rsidR="0046706C" w:rsidRPr="002F3020" w14:paraId="0D8DA68F" w14:textId="65FD951F" w:rsidTr="0046706C">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0" w:type="auto"/>
          </w:tcPr>
          <w:p w14:paraId="14042A8A"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Substance Abuse and Mental Health Services Administration  (SAMHSA)</w:t>
            </w:r>
          </w:p>
        </w:tc>
        <w:tc>
          <w:tcPr>
            <w:tcW w:w="255" w:type="pct"/>
          </w:tcPr>
          <w:p w14:paraId="7EE0AAE0" w14:textId="71ACDAC3"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4</w:t>
            </w:r>
          </w:p>
        </w:tc>
        <w:tc>
          <w:tcPr>
            <w:tcW w:w="297" w:type="pct"/>
          </w:tcPr>
          <w:p w14:paraId="0C083CCD" w14:textId="334F61F2"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13%</w:t>
            </w:r>
          </w:p>
        </w:tc>
        <w:tc>
          <w:tcPr>
            <w:tcW w:w="253" w:type="pct"/>
          </w:tcPr>
          <w:p w14:paraId="33114DD4" w14:textId="7ED2F321"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26</w:t>
            </w:r>
          </w:p>
        </w:tc>
        <w:tc>
          <w:tcPr>
            <w:tcW w:w="297" w:type="pct"/>
          </w:tcPr>
          <w:p w14:paraId="39E39130" w14:textId="64FA2CCB"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87%</w:t>
            </w:r>
          </w:p>
        </w:tc>
      </w:tr>
      <w:tr w:rsidR="0046706C" w:rsidRPr="002F3020" w14:paraId="4AA86C4C" w14:textId="3530AF6E" w:rsidTr="0046706C">
        <w:trPr>
          <w:trHeight w:val="197"/>
        </w:trPr>
        <w:tc>
          <w:tcPr>
            <w:cnfStyle w:val="001000000000" w:firstRow="0" w:lastRow="0" w:firstColumn="1" w:lastColumn="0" w:oddVBand="0" w:evenVBand="0" w:oddHBand="0" w:evenHBand="0" w:firstRowFirstColumn="0" w:firstRowLastColumn="0" w:lastRowFirstColumn="0" w:lastRowLastColumn="0"/>
            <w:tcW w:w="0" w:type="auto"/>
          </w:tcPr>
          <w:p w14:paraId="0E3B68D6"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National Association of County &amp; City Health Officials  (NACCHO)</w:t>
            </w:r>
          </w:p>
        </w:tc>
        <w:tc>
          <w:tcPr>
            <w:tcW w:w="255" w:type="pct"/>
          </w:tcPr>
          <w:p w14:paraId="183185A7" w14:textId="0F51583D"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7</w:t>
            </w:r>
          </w:p>
        </w:tc>
        <w:tc>
          <w:tcPr>
            <w:tcW w:w="297" w:type="pct"/>
          </w:tcPr>
          <w:p w14:paraId="3EE11C14" w14:textId="076D4C98"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2</w:t>
            </w:r>
            <w:r>
              <w:rPr>
                <w:rFonts w:asciiTheme="majorHAnsi" w:hAnsiTheme="majorHAnsi" w:cstheme="majorHAnsi"/>
              </w:rPr>
              <w:t>2</w:t>
            </w:r>
            <w:r w:rsidRPr="002F3020">
              <w:rPr>
                <w:rFonts w:asciiTheme="majorHAnsi" w:hAnsiTheme="majorHAnsi" w:cstheme="majorHAnsi"/>
              </w:rPr>
              <w:t>%</w:t>
            </w:r>
          </w:p>
        </w:tc>
        <w:tc>
          <w:tcPr>
            <w:tcW w:w="253" w:type="pct"/>
          </w:tcPr>
          <w:p w14:paraId="5CFEFEE2" w14:textId="7DC62555"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25</w:t>
            </w:r>
          </w:p>
        </w:tc>
        <w:tc>
          <w:tcPr>
            <w:tcW w:w="297" w:type="pct"/>
          </w:tcPr>
          <w:p w14:paraId="3D851937" w14:textId="6C954661"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78%</w:t>
            </w:r>
          </w:p>
        </w:tc>
      </w:tr>
      <w:tr w:rsidR="0046706C" w:rsidRPr="002F3020" w14:paraId="32772867" w14:textId="63A3C642" w:rsidTr="0046706C">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0" w:type="auto"/>
          </w:tcPr>
          <w:p w14:paraId="3A4F831D"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lastRenderedPageBreak/>
              <w:t>Centers for Disease Control and Prevention (CDC)</w:t>
            </w:r>
          </w:p>
        </w:tc>
        <w:tc>
          <w:tcPr>
            <w:tcW w:w="255" w:type="pct"/>
          </w:tcPr>
          <w:p w14:paraId="1765D1C5" w14:textId="3EB2D721"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10</w:t>
            </w:r>
          </w:p>
        </w:tc>
        <w:tc>
          <w:tcPr>
            <w:tcW w:w="297" w:type="pct"/>
          </w:tcPr>
          <w:p w14:paraId="382D2B10" w14:textId="0720283B"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34%</w:t>
            </w:r>
          </w:p>
        </w:tc>
        <w:tc>
          <w:tcPr>
            <w:tcW w:w="253" w:type="pct"/>
          </w:tcPr>
          <w:p w14:paraId="37D9DD01" w14:textId="359320E5"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19</w:t>
            </w:r>
          </w:p>
        </w:tc>
        <w:tc>
          <w:tcPr>
            <w:tcW w:w="297" w:type="pct"/>
          </w:tcPr>
          <w:p w14:paraId="3C00412F" w14:textId="35B9E0E3"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66%</w:t>
            </w:r>
          </w:p>
        </w:tc>
      </w:tr>
      <w:tr w:rsidR="0046706C" w:rsidRPr="002F3020" w14:paraId="3F3FFCA8" w14:textId="13F119D6" w:rsidTr="0046706C">
        <w:trPr>
          <w:trHeight w:val="143"/>
        </w:trPr>
        <w:tc>
          <w:tcPr>
            <w:cnfStyle w:val="001000000000" w:firstRow="0" w:lastRow="0" w:firstColumn="1" w:lastColumn="0" w:oddVBand="0" w:evenVBand="0" w:oddHBand="0" w:evenHBand="0" w:firstRowFirstColumn="0" w:firstRowLastColumn="0" w:lastRowFirstColumn="0" w:lastRowLastColumn="0"/>
            <w:tcW w:w="0" w:type="auto"/>
          </w:tcPr>
          <w:p w14:paraId="2055C412"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Federal Emergency Management Agency  (FEMA)</w:t>
            </w:r>
          </w:p>
        </w:tc>
        <w:tc>
          <w:tcPr>
            <w:tcW w:w="255" w:type="pct"/>
          </w:tcPr>
          <w:p w14:paraId="154FB96A" w14:textId="6DF3E4F4"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9</w:t>
            </w:r>
          </w:p>
        </w:tc>
        <w:tc>
          <w:tcPr>
            <w:tcW w:w="297" w:type="pct"/>
          </w:tcPr>
          <w:p w14:paraId="2E88C6F0" w14:textId="77B41E12"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27%</w:t>
            </w:r>
          </w:p>
        </w:tc>
        <w:tc>
          <w:tcPr>
            <w:tcW w:w="253" w:type="pct"/>
          </w:tcPr>
          <w:p w14:paraId="5044BE34" w14:textId="6861C423"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24</w:t>
            </w:r>
          </w:p>
        </w:tc>
        <w:tc>
          <w:tcPr>
            <w:tcW w:w="297" w:type="pct"/>
          </w:tcPr>
          <w:p w14:paraId="7841A2A2" w14:textId="36F542CD"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73%</w:t>
            </w:r>
          </w:p>
        </w:tc>
      </w:tr>
      <w:tr w:rsidR="0046706C" w:rsidRPr="002F3020" w14:paraId="4C823A60" w14:textId="484EEB52" w:rsidTr="0046706C">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0" w:type="auto"/>
          </w:tcPr>
          <w:p w14:paraId="14CC9319"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National Institute Health  (NIH)</w:t>
            </w:r>
          </w:p>
        </w:tc>
        <w:tc>
          <w:tcPr>
            <w:tcW w:w="255" w:type="pct"/>
          </w:tcPr>
          <w:p w14:paraId="0733E64D" w14:textId="40A347EC"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3</w:t>
            </w:r>
          </w:p>
        </w:tc>
        <w:tc>
          <w:tcPr>
            <w:tcW w:w="297" w:type="pct"/>
          </w:tcPr>
          <w:p w14:paraId="6D16BEA2" w14:textId="53F2930C"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10%</w:t>
            </w:r>
          </w:p>
        </w:tc>
        <w:tc>
          <w:tcPr>
            <w:tcW w:w="253" w:type="pct"/>
          </w:tcPr>
          <w:p w14:paraId="1C9C4291" w14:textId="09AE4F7B"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27</w:t>
            </w:r>
          </w:p>
        </w:tc>
        <w:tc>
          <w:tcPr>
            <w:tcW w:w="297" w:type="pct"/>
          </w:tcPr>
          <w:p w14:paraId="31B275F1" w14:textId="7A10803F"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90%</w:t>
            </w:r>
          </w:p>
        </w:tc>
      </w:tr>
      <w:tr w:rsidR="0046706C" w:rsidRPr="002F3020" w14:paraId="7292EF99" w14:textId="4D805402" w:rsidTr="0046706C">
        <w:trPr>
          <w:trHeight w:val="432"/>
        </w:trPr>
        <w:tc>
          <w:tcPr>
            <w:cnfStyle w:val="001000000000" w:firstRow="0" w:lastRow="0" w:firstColumn="1" w:lastColumn="0" w:oddVBand="0" w:evenVBand="0" w:oddHBand="0" w:evenHBand="0" w:firstRowFirstColumn="0" w:firstRowLastColumn="0" w:lastRowFirstColumn="0" w:lastRowLastColumn="0"/>
            <w:tcW w:w="0" w:type="auto"/>
          </w:tcPr>
          <w:p w14:paraId="3B0661AC"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National Oceanic and Atmospheric Administration  (NOAA) / National Weather Service  (NWS)</w:t>
            </w:r>
          </w:p>
        </w:tc>
        <w:tc>
          <w:tcPr>
            <w:tcW w:w="255" w:type="pct"/>
          </w:tcPr>
          <w:p w14:paraId="7EDDD36E" w14:textId="530AF622"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7</w:t>
            </w:r>
          </w:p>
        </w:tc>
        <w:tc>
          <w:tcPr>
            <w:tcW w:w="297" w:type="pct"/>
          </w:tcPr>
          <w:p w14:paraId="1F051BE6" w14:textId="1C000C9A"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2</w:t>
            </w:r>
            <w:r>
              <w:rPr>
                <w:rFonts w:asciiTheme="majorHAnsi" w:hAnsiTheme="majorHAnsi" w:cstheme="majorHAnsi"/>
              </w:rPr>
              <w:t>2</w:t>
            </w:r>
            <w:r w:rsidRPr="002F3020">
              <w:rPr>
                <w:rFonts w:asciiTheme="majorHAnsi" w:hAnsiTheme="majorHAnsi" w:cstheme="majorHAnsi"/>
              </w:rPr>
              <w:t>%</w:t>
            </w:r>
          </w:p>
        </w:tc>
        <w:tc>
          <w:tcPr>
            <w:tcW w:w="253" w:type="pct"/>
          </w:tcPr>
          <w:p w14:paraId="220C00A0" w14:textId="7F2BD036"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25</w:t>
            </w:r>
          </w:p>
        </w:tc>
        <w:tc>
          <w:tcPr>
            <w:tcW w:w="297" w:type="pct"/>
          </w:tcPr>
          <w:p w14:paraId="4180CB33" w14:textId="6614DF8E"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78%</w:t>
            </w:r>
          </w:p>
        </w:tc>
      </w:tr>
      <w:tr w:rsidR="0046706C" w:rsidRPr="002F3020" w14:paraId="20AF4B91" w14:textId="0C39BF50" w:rsidTr="0046706C">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0" w:type="auto"/>
          </w:tcPr>
          <w:p w14:paraId="09FEAFB4"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Academic Institutions</w:t>
            </w:r>
          </w:p>
        </w:tc>
        <w:tc>
          <w:tcPr>
            <w:tcW w:w="255" w:type="pct"/>
          </w:tcPr>
          <w:p w14:paraId="0AA74E42" w14:textId="6691688A"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13</w:t>
            </w:r>
          </w:p>
        </w:tc>
        <w:tc>
          <w:tcPr>
            <w:tcW w:w="297" w:type="pct"/>
          </w:tcPr>
          <w:p w14:paraId="4F71E07D" w14:textId="48F0303C"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39%</w:t>
            </w:r>
          </w:p>
        </w:tc>
        <w:tc>
          <w:tcPr>
            <w:tcW w:w="253" w:type="pct"/>
          </w:tcPr>
          <w:p w14:paraId="5EBE032F" w14:textId="4EDFA01A"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20</w:t>
            </w:r>
          </w:p>
        </w:tc>
        <w:tc>
          <w:tcPr>
            <w:tcW w:w="297" w:type="pct"/>
          </w:tcPr>
          <w:p w14:paraId="3A8D11DE" w14:textId="49D12F5D"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61%</w:t>
            </w:r>
          </w:p>
        </w:tc>
      </w:tr>
      <w:tr w:rsidR="0046706C" w:rsidRPr="002F3020" w14:paraId="61A74D3A" w14:textId="59E70FE7" w:rsidTr="0046706C">
        <w:trPr>
          <w:trHeight w:val="233"/>
        </w:trPr>
        <w:tc>
          <w:tcPr>
            <w:cnfStyle w:val="001000000000" w:firstRow="0" w:lastRow="0" w:firstColumn="1" w:lastColumn="0" w:oddVBand="0" w:evenVBand="0" w:oddHBand="0" w:evenHBand="0" w:firstRowFirstColumn="0" w:firstRowLastColumn="0" w:lastRowFirstColumn="0" w:lastRowLastColumn="0"/>
            <w:tcW w:w="0" w:type="auto"/>
          </w:tcPr>
          <w:p w14:paraId="7FF2C294"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Safe States</w:t>
            </w:r>
          </w:p>
        </w:tc>
        <w:tc>
          <w:tcPr>
            <w:tcW w:w="255" w:type="pct"/>
          </w:tcPr>
          <w:p w14:paraId="1F1F9DDB" w14:textId="73646F70"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w:t>
            </w:r>
          </w:p>
        </w:tc>
        <w:tc>
          <w:tcPr>
            <w:tcW w:w="297" w:type="pct"/>
          </w:tcPr>
          <w:p w14:paraId="1AF7983A" w14:textId="417741CB"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4</w:t>
            </w:r>
            <w:r w:rsidRPr="002F3020">
              <w:rPr>
                <w:rFonts w:asciiTheme="majorHAnsi" w:hAnsiTheme="majorHAnsi" w:cstheme="majorHAnsi"/>
              </w:rPr>
              <w:t>%</w:t>
            </w:r>
          </w:p>
        </w:tc>
        <w:tc>
          <w:tcPr>
            <w:tcW w:w="253" w:type="pct"/>
          </w:tcPr>
          <w:p w14:paraId="2797AF5B" w14:textId="740DE247"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26</w:t>
            </w:r>
          </w:p>
        </w:tc>
        <w:tc>
          <w:tcPr>
            <w:tcW w:w="297" w:type="pct"/>
          </w:tcPr>
          <w:p w14:paraId="012EF813" w14:textId="7912E862"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96%</w:t>
            </w:r>
          </w:p>
        </w:tc>
      </w:tr>
      <w:tr w:rsidR="0046706C" w:rsidRPr="002F3020" w14:paraId="1865C5B0" w14:textId="56BDD61B" w:rsidTr="0046706C">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0" w:type="auto"/>
          </w:tcPr>
          <w:p w14:paraId="6A4AA61C"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Association of State and Territorial Health Officials  (ASTHO)</w:t>
            </w:r>
          </w:p>
        </w:tc>
        <w:tc>
          <w:tcPr>
            <w:tcW w:w="255" w:type="pct"/>
          </w:tcPr>
          <w:p w14:paraId="4CD37150" w14:textId="6F141ECF"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5</w:t>
            </w:r>
          </w:p>
        </w:tc>
        <w:tc>
          <w:tcPr>
            <w:tcW w:w="297" w:type="pct"/>
          </w:tcPr>
          <w:p w14:paraId="66AEEE8A" w14:textId="1723D3FA"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15%</w:t>
            </w:r>
          </w:p>
        </w:tc>
        <w:tc>
          <w:tcPr>
            <w:tcW w:w="253" w:type="pct"/>
          </w:tcPr>
          <w:p w14:paraId="60021439" w14:textId="53AEC004"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28</w:t>
            </w:r>
          </w:p>
        </w:tc>
        <w:tc>
          <w:tcPr>
            <w:tcW w:w="297" w:type="pct"/>
          </w:tcPr>
          <w:p w14:paraId="4ACEC4B8" w14:textId="656A037E"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85%</w:t>
            </w:r>
          </w:p>
        </w:tc>
      </w:tr>
      <w:tr w:rsidR="0046706C" w:rsidRPr="002F3020" w14:paraId="6206D3F1" w14:textId="1FADED54" w:rsidTr="0046706C">
        <w:trPr>
          <w:trHeight w:val="242"/>
        </w:trPr>
        <w:tc>
          <w:tcPr>
            <w:cnfStyle w:val="001000000000" w:firstRow="0" w:lastRow="0" w:firstColumn="1" w:lastColumn="0" w:oddVBand="0" w:evenVBand="0" w:oddHBand="0" w:evenHBand="0" w:firstRowFirstColumn="0" w:firstRowLastColumn="0" w:lastRowFirstColumn="0" w:lastRowLastColumn="0"/>
            <w:tcW w:w="0" w:type="auto"/>
          </w:tcPr>
          <w:p w14:paraId="135DB2A7"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Office of the Assistant Secretary of Preparedness and Response  (ASPR)</w:t>
            </w:r>
          </w:p>
        </w:tc>
        <w:tc>
          <w:tcPr>
            <w:tcW w:w="255" w:type="pct"/>
          </w:tcPr>
          <w:p w14:paraId="0C9B6F9C" w14:textId="71EEE69A"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7</w:t>
            </w:r>
          </w:p>
        </w:tc>
        <w:tc>
          <w:tcPr>
            <w:tcW w:w="297" w:type="pct"/>
          </w:tcPr>
          <w:p w14:paraId="42157D54" w14:textId="5487DF62"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2</w:t>
            </w:r>
            <w:r>
              <w:rPr>
                <w:rFonts w:asciiTheme="majorHAnsi" w:hAnsiTheme="majorHAnsi" w:cstheme="majorHAnsi"/>
              </w:rPr>
              <w:t>2</w:t>
            </w:r>
            <w:r w:rsidRPr="002F3020">
              <w:rPr>
                <w:rFonts w:asciiTheme="majorHAnsi" w:hAnsiTheme="majorHAnsi" w:cstheme="majorHAnsi"/>
              </w:rPr>
              <w:t>%</w:t>
            </w:r>
          </w:p>
        </w:tc>
        <w:tc>
          <w:tcPr>
            <w:tcW w:w="253" w:type="pct"/>
          </w:tcPr>
          <w:p w14:paraId="4D75C832" w14:textId="72094DF7"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25</w:t>
            </w:r>
          </w:p>
        </w:tc>
        <w:tc>
          <w:tcPr>
            <w:tcW w:w="297" w:type="pct"/>
          </w:tcPr>
          <w:p w14:paraId="3A8E0759" w14:textId="2F14D769"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78%</w:t>
            </w:r>
          </w:p>
        </w:tc>
      </w:tr>
      <w:tr w:rsidR="0046706C" w:rsidRPr="002F3020" w14:paraId="0478F3EA" w14:textId="422B5D9F" w:rsidTr="0046706C">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0" w:type="auto"/>
          </w:tcPr>
          <w:p w14:paraId="3AFDB791"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American Red Cross</w:t>
            </w:r>
          </w:p>
        </w:tc>
        <w:tc>
          <w:tcPr>
            <w:tcW w:w="255" w:type="pct"/>
          </w:tcPr>
          <w:p w14:paraId="3278088C" w14:textId="7511A870"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5</w:t>
            </w:r>
          </w:p>
        </w:tc>
        <w:tc>
          <w:tcPr>
            <w:tcW w:w="297" w:type="pct"/>
          </w:tcPr>
          <w:p w14:paraId="41ECB8A7" w14:textId="7B9189F7"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17%</w:t>
            </w:r>
          </w:p>
        </w:tc>
        <w:tc>
          <w:tcPr>
            <w:tcW w:w="253" w:type="pct"/>
          </w:tcPr>
          <w:p w14:paraId="3174B7AF" w14:textId="6A00E7E0"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25</w:t>
            </w:r>
          </w:p>
        </w:tc>
        <w:tc>
          <w:tcPr>
            <w:tcW w:w="297" w:type="pct"/>
          </w:tcPr>
          <w:p w14:paraId="65B78652" w14:textId="4D989A6E" w:rsidR="0046706C" w:rsidRPr="001D27EE"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83%</w:t>
            </w:r>
          </w:p>
        </w:tc>
      </w:tr>
      <w:tr w:rsidR="0046706C" w:rsidRPr="002F3020" w14:paraId="2AE7F4FB" w14:textId="08537687" w:rsidTr="0046706C">
        <w:trPr>
          <w:trHeight w:val="80"/>
        </w:trPr>
        <w:tc>
          <w:tcPr>
            <w:cnfStyle w:val="001000000000" w:firstRow="0" w:lastRow="0" w:firstColumn="1" w:lastColumn="0" w:oddVBand="0" w:evenVBand="0" w:oddHBand="0" w:evenHBand="0" w:firstRowFirstColumn="0" w:firstRowLastColumn="0" w:lastRowFirstColumn="0" w:lastRowLastColumn="0"/>
            <w:tcW w:w="0" w:type="auto"/>
          </w:tcPr>
          <w:p w14:paraId="2F31FDC6" w14:textId="77777777" w:rsidR="0046706C" w:rsidRPr="00EF3642" w:rsidRDefault="0046706C" w:rsidP="0046706C">
            <w:pPr>
              <w:pStyle w:val="NoSpacing"/>
              <w:rPr>
                <w:rFonts w:asciiTheme="majorHAnsi" w:hAnsiTheme="majorHAnsi" w:cstheme="majorHAnsi"/>
                <w:highlight w:val="yellow"/>
              </w:rPr>
            </w:pPr>
            <w:r w:rsidRPr="00EF3642">
              <w:rPr>
                <w:rFonts w:asciiTheme="majorHAnsi" w:hAnsiTheme="majorHAnsi" w:cstheme="majorHAnsi"/>
                <w:highlight w:val="yellow"/>
              </w:rPr>
              <w:t>Other state departments</w:t>
            </w:r>
          </w:p>
        </w:tc>
        <w:tc>
          <w:tcPr>
            <w:tcW w:w="255" w:type="pct"/>
          </w:tcPr>
          <w:p w14:paraId="2BE15D63" w14:textId="4177D2B0" w:rsidR="0046706C" w:rsidRPr="00EF3642"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26</w:t>
            </w:r>
          </w:p>
        </w:tc>
        <w:tc>
          <w:tcPr>
            <w:tcW w:w="297" w:type="pct"/>
          </w:tcPr>
          <w:p w14:paraId="7FC86B3D" w14:textId="1966C0FE" w:rsidR="0046706C" w:rsidRPr="00EF3642"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68%</w:t>
            </w:r>
          </w:p>
        </w:tc>
        <w:tc>
          <w:tcPr>
            <w:tcW w:w="253" w:type="pct"/>
          </w:tcPr>
          <w:p w14:paraId="46C6FFEA" w14:textId="3FCC72FD" w:rsidR="0046706C" w:rsidRPr="00EF3642"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highlight w:val="yellow"/>
              </w:rPr>
            </w:pPr>
            <w:r w:rsidRPr="00EF3642">
              <w:rPr>
                <w:rFonts w:asciiTheme="majorHAnsi" w:hAnsiTheme="majorHAnsi" w:cstheme="majorHAnsi"/>
                <w:highlight w:val="yellow"/>
              </w:rPr>
              <w:t>12</w:t>
            </w:r>
          </w:p>
        </w:tc>
        <w:tc>
          <w:tcPr>
            <w:tcW w:w="297" w:type="pct"/>
          </w:tcPr>
          <w:p w14:paraId="5B549E7B" w14:textId="72694C25" w:rsidR="0046706C" w:rsidRPr="00EF3642"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highlight w:val="yellow"/>
              </w:rPr>
            </w:pPr>
            <w:r w:rsidRPr="00EF3642">
              <w:rPr>
                <w:rFonts w:asciiTheme="majorHAnsi" w:hAnsiTheme="majorHAnsi" w:cstheme="majorHAnsi"/>
                <w:highlight w:val="yellow"/>
              </w:rPr>
              <w:t>32%</w:t>
            </w:r>
          </w:p>
        </w:tc>
      </w:tr>
      <w:tr w:rsidR="0046706C" w:rsidRPr="002F3020" w14:paraId="5F4EC12C" w14:textId="196C2A59" w:rsidTr="0046706C">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0" w:type="auto"/>
          </w:tcPr>
          <w:p w14:paraId="1FAE15DB"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Other local departments</w:t>
            </w:r>
          </w:p>
        </w:tc>
        <w:tc>
          <w:tcPr>
            <w:tcW w:w="255" w:type="pct"/>
          </w:tcPr>
          <w:p w14:paraId="74892FC6" w14:textId="2CDA8979"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18</w:t>
            </w:r>
          </w:p>
        </w:tc>
        <w:tc>
          <w:tcPr>
            <w:tcW w:w="297" w:type="pct"/>
          </w:tcPr>
          <w:p w14:paraId="4DFAA821" w14:textId="16069848"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50%</w:t>
            </w:r>
          </w:p>
        </w:tc>
        <w:tc>
          <w:tcPr>
            <w:tcW w:w="253" w:type="pct"/>
          </w:tcPr>
          <w:p w14:paraId="2410D4BA" w14:textId="21641BFE"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18</w:t>
            </w:r>
          </w:p>
        </w:tc>
        <w:tc>
          <w:tcPr>
            <w:tcW w:w="297" w:type="pct"/>
          </w:tcPr>
          <w:p w14:paraId="34BDBC23" w14:textId="4C9B0DA5" w:rsidR="0046706C" w:rsidRPr="002F3020" w:rsidRDefault="0046706C" w:rsidP="0046706C">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50%</w:t>
            </w:r>
          </w:p>
        </w:tc>
      </w:tr>
      <w:tr w:rsidR="0046706C" w:rsidRPr="002F3020" w14:paraId="5626439A" w14:textId="0F845E93" w:rsidTr="0046706C">
        <w:trPr>
          <w:trHeight w:val="197"/>
        </w:trPr>
        <w:tc>
          <w:tcPr>
            <w:cnfStyle w:val="001000000000" w:firstRow="0" w:lastRow="0" w:firstColumn="1" w:lastColumn="0" w:oddVBand="0" w:evenVBand="0" w:oddHBand="0" w:evenHBand="0" w:firstRowFirstColumn="0" w:firstRowLastColumn="0" w:lastRowFirstColumn="0" w:lastRowLastColumn="0"/>
            <w:tcW w:w="0" w:type="auto"/>
          </w:tcPr>
          <w:p w14:paraId="6B55A334" w14:textId="77777777" w:rsidR="0046706C" w:rsidRPr="002F3020" w:rsidRDefault="0046706C" w:rsidP="0046706C">
            <w:pPr>
              <w:pStyle w:val="NoSpacing"/>
              <w:rPr>
                <w:rFonts w:asciiTheme="majorHAnsi" w:hAnsiTheme="majorHAnsi" w:cstheme="majorHAnsi"/>
              </w:rPr>
            </w:pPr>
            <w:r w:rsidRPr="002F3020">
              <w:rPr>
                <w:rFonts w:asciiTheme="majorHAnsi" w:hAnsiTheme="majorHAnsi" w:cstheme="majorHAnsi"/>
              </w:rPr>
              <w:t>Other nonprofits/community based organization</w:t>
            </w:r>
          </w:p>
        </w:tc>
        <w:tc>
          <w:tcPr>
            <w:tcW w:w="255" w:type="pct"/>
          </w:tcPr>
          <w:p w14:paraId="4F62E326" w14:textId="56D8B123"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14</w:t>
            </w:r>
          </w:p>
        </w:tc>
        <w:tc>
          <w:tcPr>
            <w:tcW w:w="297" w:type="pct"/>
          </w:tcPr>
          <w:p w14:paraId="1FB0F9F4" w14:textId="160CCAFD" w:rsidR="0046706C" w:rsidRPr="002F3020"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F3020">
              <w:rPr>
                <w:rFonts w:asciiTheme="majorHAnsi" w:hAnsiTheme="majorHAnsi" w:cstheme="majorHAnsi"/>
              </w:rPr>
              <w:t>39%</w:t>
            </w:r>
          </w:p>
        </w:tc>
        <w:tc>
          <w:tcPr>
            <w:tcW w:w="253" w:type="pct"/>
          </w:tcPr>
          <w:p w14:paraId="6371D49D" w14:textId="1892AF13"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22</w:t>
            </w:r>
          </w:p>
        </w:tc>
        <w:tc>
          <w:tcPr>
            <w:tcW w:w="297" w:type="pct"/>
          </w:tcPr>
          <w:p w14:paraId="20F6761C" w14:textId="7367437D" w:rsidR="0046706C" w:rsidRPr="001D27EE" w:rsidRDefault="0046706C" w:rsidP="0046706C">
            <w:pPr>
              <w:pStyle w:val="NoSpacing"/>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61%</w:t>
            </w:r>
          </w:p>
        </w:tc>
      </w:tr>
    </w:tbl>
    <w:p w14:paraId="5CB51C7C" w14:textId="77777777" w:rsidR="00EF3719" w:rsidRDefault="00EF3719" w:rsidP="00536F31">
      <w:pPr>
        <w:pStyle w:val="NoSpacing"/>
        <w:rPr>
          <w:rFonts w:asciiTheme="majorHAnsi" w:hAnsiTheme="majorHAnsi" w:cstheme="majorHAnsi"/>
          <w:b/>
          <w:bCs/>
          <w:color w:val="4D4D4D"/>
          <w:sz w:val="20"/>
          <w:szCs w:val="20"/>
        </w:rPr>
      </w:pPr>
    </w:p>
    <w:p w14:paraId="4FABF4DC" w14:textId="0FB63426" w:rsidR="00536F31" w:rsidRPr="00EF3719" w:rsidRDefault="00A06EAF" w:rsidP="00536F31">
      <w:pPr>
        <w:pStyle w:val="NoSpacing"/>
        <w:rPr>
          <w:rFonts w:asciiTheme="majorHAnsi" w:hAnsiTheme="majorHAnsi" w:cstheme="majorHAnsi"/>
        </w:rPr>
      </w:pPr>
      <w:r>
        <w:rPr>
          <w:rFonts w:asciiTheme="majorHAnsi" w:hAnsiTheme="majorHAnsi" w:cstheme="majorHAnsi"/>
          <w:b/>
          <w:bCs/>
        </w:rPr>
        <w:t xml:space="preserve">Table 18: </w:t>
      </w:r>
      <w:r w:rsidR="00536F31" w:rsidRPr="00EF3719">
        <w:rPr>
          <w:rFonts w:asciiTheme="majorHAnsi" w:hAnsiTheme="majorHAnsi" w:cstheme="majorHAnsi"/>
          <w:b/>
          <w:bCs/>
        </w:rPr>
        <w:t xml:space="preserve">As a result of the Disaster Epidemiology Workshop, have you strengthened </w:t>
      </w:r>
      <w:r w:rsidR="00DB641B">
        <w:rPr>
          <w:rFonts w:asciiTheme="majorHAnsi" w:hAnsiTheme="majorHAnsi" w:cstheme="majorHAnsi"/>
          <w:b/>
          <w:bCs/>
        </w:rPr>
        <w:t xml:space="preserve">any </w:t>
      </w:r>
      <w:r w:rsidR="00536F31" w:rsidRPr="00EF3719">
        <w:rPr>
          <w:rFonts w:asciiTheme="majorHAnsi" w:hAnsiTheme="majorHAnsi" w:cstheme="majorHAnsi"/>
          <w:b/>
          <w:bCs/>
        </w:rPr>
        <w:t>partnersh</w:t>
      </w:r>
      <w:r w:rsidR="00DB641B">
        <w:rPr>
          <w:rFonts w:asciiTheme="majorHAnsi" w:hAnsiTheme="majorHAnsi" w:cstheme="majorHAnsi"/>
          <w:b/>
          <w:bCs/>
        </w:rPr>
        <w:t>ips</w:t>
      </w:r>
      <w:r w:rsidR="00536F31" w:rsidRPr="00EF3719">
        <w:rPr>
          <w:rFonts w:asciiTheme="majorHAnsi" w:hAnsiTheme="majorHAnsi" w:cstheme="majorHAnsi"/>
          <w:b/>
          <w:bCs/>
        </w:rPr>
        <w:t>- Strengthened</w:t>
      </w:r>
    </w:p>
    <w:tbl>
      <w:tblPr>
        <w:tblStyle w:val="GridTable4-Accent1"/>
        <w:tblW w:w="5000" w:type="pct"/>
        <w:tblLook w:val="04A0" w:firstRow="1" w:lastRow="0" w:firstColumn="1" w:lastColumn="0" w:noHBand="0" w:noVBand="1"/>
      </w:tblPr>
      <w:tblGrid>
        <w:gridCol w:w="8117"/>
        <w:gridCol w:w="526"/>
        <w:gridCol w:w="613"/>
        <w:gridCol w:w="574"/>
        <w:gridCol w:w="600"/>
      </w:tblGrid>
      <w:tr w:rsidR="0046706C" w:rsidRPr="00536F31" w14:paraId="72A01908" w14:textId="77777777" w:rsidTr="0046706C">
        <w:trPr>
          <w:cnfStyle w:val="100000000000" w:firstRow="1" w:lastRow="0" w:firstColumn="0" w:lastColumn="0" w:oddVBand="0" w:evenVBand="0" w:oddHBand="0"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893" w:type="pct"/>
          </w:tcPr>
          <w:p w14:paraId="12DD85A6" w14:textId="77777777" w:rsidR="0046706C" w:rsidRPr="0046706C" w:rsidRDefault="0046706C" w:rsidP="00536F31">
            <w:pPr>
              <w:pStyle w:val="NoSpacing"/>
              <w:rPr>
                <w:rFonts w:asciiTheme="majorHAnsi" w:hAnsiTheme="majorHAnsi" w:cstheme="majorHAnsi"/>
              </w:rPr>
            </w:pPr>
            <w:r w:rsidRPr="0046706C">
              <w:rPr>
                <w:rFonts w:asciiTheme="majorHAnsi" w:hAnsiTheme="majorHAnsi" w:cstheme="majorHAnsi"/>
              </w:rPr>
              <w:t>Question</w:t>
            </w:r>
          </w:p>
        </w:tc>
        <w:tc>
          <w:tcPr>
            <w:tcW w:w="550" w:type="pct"/>
            <w:gridSpan w:val="2"/>
            <w:vAlign w:val="center"/>
          </w:tcPr>
          <w:p w14:paraId="575CF018" w14:textId="616A2294" w:rsidR="0046706C" w:rsidRPr="0046706C" w:rsidRDefault="0046706C" w:rsidP="0046706C">
            <w:pPr>
              <w:pStyle w:val="No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Yes</w:t>
            </w:r>
          </w:p>
        </w:tc>
        <w:tc>
          <w:tcPr>
            <w:tcW w:w="557" w:type="pct"/>
            <w:gridSpan w:val="2"/>
            <w:vAlign w:val="center"/>
          </w:tcPr>
          <w:p w14:paraId="276C4B66" w14:textId="77777777" w:rsidR="0046706C" w:rsidRPr="0046706C" w:rsidRDefault="0046706C" w:rsidP="0046706C">
            <w:pPr>
              <w:pStyle w:val="NoSpacing"/>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No</w:t>
            </w:r>
          </w:p>
        </w:tc>
      </w:tr>
      <w:tr w:rsidR="0046706C" w:rsidRPr="00536F31" w14:paraId="281F2669" w14:textId="77777777" w:rsidTr="0046706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893" w:type="pct"/>
            <w:shd w:val="clear" w:color="auto" w:fill="4F81BD" w:themeFill="accent1"/>
          </w:tcPr>
          <w:p w14:paraId="719AA83A" w14:textId="77777777" w:rsidR="0046706C" w:rsidRPr="0046706C" w:rsidRDefault="0046706C" w:rsidP="00536F31">
            <w:pPr>
              <w:pStyle w:val="NoSpacing"/>
              <w:rPr>
                <w:rFonts w:asciiTheme="majorHAnsi" w:hAnsiTheme="majorHAnsi" w:cstheme="majorHAnsi"/>
              </w:rPr>
            </w:pPr>
          </w:p>
        </w:tc>
        <w:tc>
          <w:tcPr>
            <w:tcW w:w="254" w:type="pct"/>
            <w:shd w:val="clear" w:color="auto" w:fill="4F81BD" w:themeFill="accent1"/>
          </w:tcPr>
          <w:p w14:paraId="5534B8E6" w14:textId="4E114304" w:rsidR="0046706C" w:rsidRPr="0046706C" w:rsidRDefault="0046706C" w:rsidP="001C5E3E">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FFFFFF" w:themeColor="background1"/>
              </w:rPr>
            </w:pPr>
            <w:r w:rsidRPr="0046706C">
              <w:rPr>
                <w:rFonts w:asciiTheme="majorHAnsi" w:hAnsiTheme="majorHAnsi" w:cstheme="majorHAnsi"/>
                <w:b/>
                <w:color w:val="FFFFFF" w:themeColor="background1"/>
              </w:rPr>
              <w:t>n</w:t>
            </w:r>
          </w:p>
        </w:tc>
        <w:tc>
          <w:tcPr>
            <w:tcW w:w="296" w:type="pct"/>
            <w:shd w:val="clear" w:color="auto" w:fill="4F81BD" w:themeFill="accent1"/>
          </w:tcPr>
          <w:p w14:paraId="62A624E5" w14:textId="0744C520" w:rsidR="0046706C" w:rsidRPr="0046706C" w:rsidRDefault="0046706C" w:rsidP="001C5E3E">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FFFFFF" w:themeColor="background1"/>
              </w:rPr>
            </w:pPr>
            <w:r w:rsidRPr="0046706C">
              <w:rPr>
                <w:rFonts w:asciiTheme="majorHAnsi" w:hAnsiTheme="majorHAnsi" w:cstheme="majorHAnsi"/>
                <w:b/>
                <w:color w:val="FFFFFF" w:themeColor="background1"/>
              </w:rPr>
              <w:t>%</w:t>
            </w:r>
          </w:p>
        </w:tc>
        <w:tc>
          <w:tcPr>
            <w:tcW w:w="277" w:type="pct"/>
            <w:shd w:val="clear" w:color="auto" w:fill="4F81BD" w:themeFill="accent1"/>
          </w:tcPr>
          <w:p w14:paraId="1AE26120" w14:textId="08D14A55" w:rsidR="0046706C" w:rsidRPr="0046706C" w:rsidRDefault="0046706C" w:rsidP="001C5E3E">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FFFFFF" w:themeColor="background1"/>
              </w:rPr>
            </w:pPr>
            <w:r w:rsidRPr="0046706C">
              <w:rPr>
                <w:rFonts w:asciiTheme="majorHAnsi" w:hAnsiTheme="majorHAnsi" w:cstheme="majorHAnsi"/>
                <w:b/>
                <w:color w:val="FFFFFF" w:themeColor="background1"/>
              </w:rPr>
              <w:t>n</w:t>
            </w:r>
          </w:p>
        </w:tc>
        <w:tc>
          <w:tcPr>
            <w:tcW w:w="280" w:type="pct"/>
            <w:shd w:val="clear" w:color="auto" w:fill="4F81BD" w:themeFill="accent1"/>
          </w:tcPr>
          <w:p w14:paraId="79B4CCBB" w14:textId="570102E5" w:rsidR="0046706C" w:rsidRPr="0046706C" w:rsidRDefault="0046706C" w:rsidP="001C5E3E">
            <w:pPr>
              <w:pStyle w:val="NoSpacing"/>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FFFFFF" w:themeColor="background1"/>
              </w:rPr>
            </w:pPr>
            <w:r w:rsidRPr="0046706C">
              <w:rPr>
                <w:rFonts w:asciiTheme="majorHAnsi" w:hAnsiTheme="majorHAnsi" w:cstheme="majorHAnsi"/>
                <w:b/>
                <w:color w:val="FFFFFF" w:themeColor="background1"/>
              </w:rPr>
              <w:t>%</w:t>
            </w:r>
          </w:p>
        </w:tc>
      </w:tr>
      <w:tr w:rsidR="0046706C" w:rsidRPr="00536F31" w14:paraId="25363904" w14:textId="77777777" w:rsidTr="0046706C">
        <w:trPr>
          <w:trHeight w:val="19"/>
        </w:trPr>
        <w:tc>
          <w:tcPr>
            <w:cnfStyle w:val="001000000000" w:firstRow="0" w:lastRow="0" w:firstColumn="1" w:lastColumn="0" w:oddVBand="0" w:evenVBand="0" w:oddHBand="0" w:evenHBand="0" w:firstRowFirstColumn="0" w:firstRowLastColumn="0" w:lastRowFirstColumn="0" w:lastRowLastColumn="0"/>
            <w:tcW w:w="3893" w:type="pct"/>
          </w:tcPr>
          <w:p w14:paraId="02ED42B8"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Poison Control Centers  (PCCs)</w:t>
            </w:r>
          </w:p>
        </w:tc>
        <w:tc>
          <w:tcPr>
            <w:tcW w:w="254" w:type="pct"/>
          </w:tcPr>
          <w:p w14:paraId="1A8DE1BF" w14:textId="7BA3F36D"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12</w:t>
            </w:r>
          </w:p>
        </w:tc>
        <w:tc>
          <w:tcPr>
            <w:tcW w:w="296" w:type="pct"/>
          </w:tcPr>
          <w:p w14:paraId="6325353A" w14:textId="198EE903"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43%</w:t>
            </w:r>
          </w:p>
        </w:tc>
        <w:tc>
          <w:tcPr>
            <w:tcW w:w="277" w:type="pct"/>
          </w:tcPr>
          <w:p w14:paraId="2577EE9B" w14:textId="715831A8"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16</w:t>
            </w:r>
          </w:p>
        </w:tc>
        <w:tc>
          <w:tcPr>
            <w:tcW w:w="280" w:type="pct"/>
          </w:tcPr>
          <w:p w14:paraId="05097672" w14:textId="18665085"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57%</w:t>
            </w:r>
          </w:p>
        </w:tc>
      </w:tr>
      <w:tr w:rsidR="0046706C" w:rsidRPr="00536F31" w14:paraId="667E95CE" w14:textId="77777777" w:rsidTr="0046706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893" w:type="pct"/>
          </w:tcPr>
          <w:p w14:paraId="2C361FAD" w14:textId="77777777" w:rsidR="0046706C" w:rsidRPr="00EF3642" w:rsidRDefault="0046706C" w:rsidP="0046706C">
            <w:pPr>
              <w:pStyle w:val="NoSpacing"/>
              <w:rPr>
                <w:rFonts w:asciiTheme="majorHAnsi" w:hAnsiTheme="majorHAnsi" w:cstheme="majorHAnsi"/>
                <w:highlight w:val="yellow"/>
              </w:rPr>
            </w:pPr>
            <w:r w:rsidRPr="00EF3642">
              <w:rPr>
                <w:rFonts w:asciiTheme="majorHAnsi" w:hAnsiTheme="majorHAnsi" w:cstheme="majorHAnsi"/>
                <w:highlight w:val="yellow"/>
              </w:rPr>
              <w:t>Emergency Managers</w:t>
            </w:r>
          </w:p>
        </w:tc>
        <w:tc>
          <w:tcPr>
            <w:tcW w:w="254" w:type="pct"/>
          </w:tcPr>
          <w:p w14:paraId="5797DC4C" w14:textId="5BBEA33E" w:rsidR="0046706C" w:rsidRPr="00EF3642"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28</w:t>
            </w:r>
          </w:p>
        </w:tc>
        <w:tc>
          <w:tcPr>
            <w:tcW w:w="296" w:type="pct"/>
          </w:tcPr>
          <w:p w14:paraId="336A05CB" w14:textId="06BB3974" w:rsidR="0046706C" w:rsidRPr="00EF3642"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68%</w:t>
            </w:r>
          </w:p>
        </w:tc>
        <w:tc>
          <w:tcPr>
            <w:tcW w:w="277" w:type="pct"/>
          </w:tcPr>
          <w:p w14:paraId="056CFD57" w14:textId="5F75EA59"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13</w:t>
            </w:r>
          </w:p>
        </w:tc>
        <w:tc>
          <w:tcPr>
            <w:tcW w:w="280" w:type="pct"/>
          </w:tcPr>
          <w:p w14:paraId="413F95BF" w14:textId="08C75DDF"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32%</w:t>
            </w:r>
          </w:p>
        </w:tc>
      </w:tr>
      <w:tr w:rsidR="0046706C" w:rsidRPr="00536F31" w14:paraId="3E4C0D6C" w14:textId="77777777" w:rsidTr="0046706C">
        <w:trPr>
          <w:trHeight w:val="19"/>
        </w:trPr>
        <w:tc>
          <w:tcPr>
            <w:cnfStyle w:val="001000000000" w:firstRow="0" w:lastRow="0" w:firstColumn="1" w:lastColumn="0" w:oddVBand="0" w:evenVBand="0" w:oddHBand="0" w:evenHBand="0" w:firstRowFirstColumn="0" w:firstRowLastColumn="0" w:lastRowFirstColumn="0" w:lastRowLastColumn="0"/>
            <w:tcW w:w="3893" w:type="pct"/>
          </w:tcPr>
          <w:p w14:paraId="2145F28E"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Tribal governments</w:t>
            </w:r>
          </w:p>
        </w:tc>
        <w:tc>
          <w:tcPr>
            <w:tcW w:w="254" w:type="pct"/>
          </w:tcPr>
          <w:p w14:paraId="44CFB6A5" w14:textId="3B896B19"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9</w:t>
            </w:r>
          </w:p>
        </w:tc>
        <w:tc>
          <w:tcPr>
            <w:tcW w:w="296" w:type="pct"/>
          </w:tcPr>
          <w:p w14:paraId="1376E896" w14:textId="1503909E"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33%</w:t>
            </w:r>
          </w:p>
        </w:tc>
        <w:tc>
          <w:tcPr>
            <w:tcW w:w="277" w:type="pct"/>
          </w:tcPr>
          <w:p w14:paraId="53C58268" w14:textId="49AC3CF6"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18</w:t>
            </w:r>
          </w:p>
        </w:tc>
        <w:tc>
          <w:tcPr>
            <w:tcW w:w="280" w:type="pct"/>
          </w:tcPr>
          <w:p w14:paraId="5B28A74C" w14:textId="096FB57E"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67%</w:t>
            </w:r>
          </w:p>
        </w:tc>
      </w:tr>
      <w:tr w:rsidR="0046706C" w:rsidRPr="00536F31" w14:paraId="2A2B8E15" w14:textId="77777777" w:rsidTr="0046706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893" w:type="pct"/>
          </w:tcPr>
          <w:p w14:paraId="06ABAE12"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Substance Abuse and Mental Health Services Administration  (SAMHSA)</w:t>
            </w:r>
          </w:p>
        </w:tc>
        <w:tc>
          <w:tcPr>
            <w:tcW w:w="254" w:type="pct"/>
          </w:tcPr>
          <w:p w14:paraId="68745CBA" w14:textId="21DE754D"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5</w:t>
            </w:r>
          </w:p>
        </w:tc>
        <w:tc>
          <w:tcPr>
            <w:tcW w:w="296" w:type="pct"/>
          </w:tcPr>
          <w:p w14:paraId="0341A71C" w14:textId="36FECFBD"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21%</w:t>
            </w:r>
          </w:p>
        </w:tc>
        <w:tc>
          <w:tcPr>
            <w:tcW w:w="277" w:type="pct"/>
          </w:tcPr>
          <w:p w14:paraId="08B483FD" w14:textId="6FAB8108" w:rsidR="0046706C" w:rsidRPr="001D27EE"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19</w:t>
            </w:r>
          </w:p>
        </w:tc>
        <w:tc>
          <w:tcPr>
            <w:tcW w:w="280" w:type="pct"/>
          </w:tcPr>
          <w:p w14:paraId="103837D7" w14:textId="1D925D85" w:rsidR="0046706C" w:rsidRPr="001D27EE"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79%</w:t>
            </w:r>
          </w:p>
        </w:tc>
      </w:tr>
      <w:tr w:rsidR="0046706C" w:rsidRPr="00536F31" w14:paraId="09D254A1" w14:textId="77777777" w:rsidTr="0046706C">
        <w:trPr>
          <w:trHeight w:val="19"/>
        </w:trPr>
        <w:tc>
          <w:tcPr>
            <w:cnfStyle w:val="001000000000" w:firstRow="0" w:lastRow="0" w:firstColumn="1" w:lastColumn="0" w:oddVBand="0" w:evenVBand="0" w:oddHBand="0" w:evenHBand="0" w:firstRowFirstColumn="0" w:firstRowLastColumn="0" w:lastRowFirstColumn="0" w:lastRowLastColumn="0"/>
            <w:tcW w:w="3893" w:type="pct"/>
          </w:tcPr>
          <w:p w14:paraId="63F67CE4"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National Association of County &amp; City Health Officials  (NACCHO)</w:t>
            </w:r>
          </w:p>
        </w:tc>
        <w:tc>
          <w:tcPr>
            <w:tcW w:w="254" w:type="pct"/>
          </w:tcPr>
          <w:p w14:paraId="7483A58B" w14:textId="6E46CEEE"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13</w:t>
            </w:r>
          </w:p>
        </w:tc>
        <w:tc>
          <w:tcPr>
            <w:tcW w:w="296" w:type="pct"/>
          </w:tcPr>
          <w:p w14:paraId="022218B0" w14:textId="0787819A"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43%</w:t>
            </w:r>
          </w:p>
        </w:tc>
        <w:tc>
          <w:tcPr>
            <w:tcW w:w="277" w:type="pct"/>
          </w:tcPr>
          <w:p w14:paraId="7119D3F4" w14:textId="2181FDAE"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17</w:t>
            </w:r>
          </w:p>
        </w:tc>
        <w:tc>
          <w:tcPr>
            <w:tcW w:w="280" w:type="pct"/>
          </w:tcPr>
          <w:p w14:paraId="06E52471" w14:textId="7027C74C"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57%</w:t>
            </w:r>
          </w:p>
        </w:tc>
      </w:tr>
      <w:tr w:rsidR="0046706C" w:rsidRPr="00536F31" w14:paraId="50683044" w14:textId="77777777" w:rsidTr="0046706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893" w:type="pct"/>
          </w:tcPr>
          <w:p w14:paraId="650567EC" w14:textId="77777777" w:rsidR="0046706C" w:rsidRPr="00EF3642" w:rsidRDefault="0046706C" w:rsidP="0046706C">
            <w:pPr>
              <w:pStyle w:val="NoSpacing"/>
              <w:rPr>
                <w:rFonts w:asciiTheme="majorHAnsi" w:hAnsiTheme="majorHAnsi" w:cstheme="majorHAnsi"/>
                <w:highlight w:val="yellow"/>
              </w:rPr>
            </w:pPr>
            <w:r w:rsidRPr="00EF3642">
              <w:rPr>
                <w:rFonts w:asciiTheme="majorHAnsi" w:hAnsiTheme="majorHAnsi" w:cstheme="majorHAnsi"/>
                <w:highlight w:val="yellow"/>
              </w:rPr>
              <w:t>Centers for Disease Control and Prevention (CDC)</w:t>
            </w:r>
          </w:p>
        </w:tc>
        <w:tc>
          <w:tcPr>
            <w:tcW w:w="254" w:type="pct"/>
          </w:tcPr>
          <w:p w14:paraId="6C2AE72A" w14:textId="2D7D7700" w:rsidR="0046706C" w:rsidRPr="00EF3642"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31</w:t>
            </w:r>
          </w:p>
        </w:tc>
        <w:tc>
          <w:tcPr>
            <w:tcW w:w="296" w:type="pct"/>
          </w:tcPr>
          <w:p w14:paraId="1B70B4DC" w14:textId="3BB364B2" w:rsidR="0046706C" w:rsidRPr="00EF3642"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79%</w:t>
            </w:r>
          </w:p>
        </w:tc>
        <w:tc>
          <w:tcPr>
            <w:tcW w:w="277" w:type="pct"/>
          </w:tcPr>
          <w:p w14:paraId="4DD71385" w14:textId="12EDB3BC"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8</w:t>
            </w:r>
          </w:p>
        </w:tc>
        <w:tc>
          <w:tcPr>
            <w:tcW w:w="280" w:type="pct"/>
          </w:tcPr>
          <w:p w14:paraId="4F14A69D" w14:textId="4B7F023E"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21%</w:t>
            </w:r>
          </w:p>
        </w:tc>
      </w:tr>
      <w:tr w:rsidR="0046706C" w:rsidRPr="00536F31" w14:paraId="1144778C" w14:textId="77777777" w:rsidTr="0046706C">
        <w:trPr>
          <w:trHeight w:val="19"/>
        </w:trPr>
        <w:tc>
          <w:tcPr>
            <w:cnfStyle w:val="001000000000" w:firstRow="0" w:lastRow="0" w:firstColumn="1" w:lastColumn="0" w:oddVBand="0" w:evenVBand="0" w:oddHBand="0" w:evenHBand="0" w:firstRowFirstColumn="0" w:firstRowLastColumn="0" w:lastRowFirstColumn="0" w:lastRowLastColumn="0"/>
            <w:tcW w:w="3893" w:type="pct"/>
          </w:tcPr>
          <w:p w14:paraId="48107E4A"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Federal Emergency Management Agency  (FEMA)</w:t>
            </w:r>
          </w:p>
        </w:tc>
        <w:tc>
          <w:tcPr>
            <w:tcW w:w="254" w:type="pct"/>
          </w:tcPr>
          <w:p w14:paraId="244F3044" w14:textId="414AFC43"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14</w:t>
            </w:r>
          </w:p>
        </w:tc>
        <w:tc>
          <w:tcPr>
            <w:tcW w:w="296" w:type="pct"/>
          </w:tcPr>
          <w:p w14:paraId="3BC9B1B4" w14:textId="3F6F1A42"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41%</w:t>
            </w:r>
          </w:p>
        </w:tc>
        <w:tc>
          <w:tcPr>
            <w:tcW w:w="277" w:type="pct"/>
          </w:tcPr>
          <w:p w14:paraId="43B3118B" w14:textId="4414FDA0"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20</w:t>
            </w:r>
          </w:p>
        </w:tc>
        <w:tc>
          <w:tcPr>
            <w:tcW w:w="280" w:type="pct"/>
          </w:tcPr>
          <w:p w14:paraId="47B4E274" w14:textId="2CBD5EB7"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59%</w:t>
            </w:r>
          </w:p>
        </w:tc>
      </w:tr>
      <w:tr w:rsidR="0046706C" w:rsidRPr="00536F31" w14:paraId="4288C253" w14:textId="77777777" w:rsidTr="0046706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893" w:type="pct"/>
          </w:tcPr>
          <w:p w14:paraId="0AAAF16E"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National Institute Health  (NIH)</w:t>
            </w:r>
          </w:p>
        </w:tc>
        <w:tc>
          <w:tcPr>
            <w:tcW w:w="254" w:type="pct"/>
          </w:tcPr>
          <w:p w14:paraId="439C7B8A" w14:textId="74BC7831"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3</w:t>
            </w:r>
          </w:p>
        </w:tc>
        <w:tc>
          <w:tcPr>
            <w:tcW w:w="296" w:type="pct"/>
          </w:tcPr>
          <w:p w14:paraId="5AFCCBF2" w14:textId="322153E6"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11%</w:t>
            </w:r>
          </w:p>
        </w:tc>
        <w:tc>
          <w:tcPr>
            <w:tcW w:w="277" w:type="pct"/>
          </w:tcPr>
          <w:p w14:paraId="2F28EB97" w14:textId="7452C427" w:rsidR="0046706C" w:rsidRPr="001D27EE"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24</w:t>
            </w:r>
          </w:p>
        </w:tc>
        <w:tc>
          <w:tcPr>
            <w:tcW w:w="280" w:type="pct"/>
          </w:tcPr>
          <w:p w14:paraId="4FE2D02E" w14:textId="22997526" w:rsidR="0046706C" w:rsidRPr="001D27EE"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89%</w:t>
            </w:r>
          </w:p>
        </w:tc>
      </w:tr>
      <w:tr w:rsidR="0046706C" w:rsidRPr="00536F31" w14:paraId="02896312" w14:textId="77777777" w:rsidTr="0046706C">
        <w:trPr>
          <w:trHeight w:val="19"/>
        </w:trPr>
        <w:tc>
          <w:tcPr>
            <w:cnfStyle w:val="001000000000" w:firstRow="0" w:lastRow="0" w:firstColumn="1" w:lastColumn="0" w:oddVBand="0" w:evenVBand="0" w:oddHBand="0" w:evenHBand="0" w:firstRowFirstColumn="0" w:firstRowLastColumn="0" w:lastRowFirstColumn="0" w:lastRowLastColumn="0"/>
            <w:tcW w:w="3893" w:type="pct"/>
          </w:tcPr>
          <w:p w14:paraId="1393CF29"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National Oceanic and Atmospheric Administration  (NOAA) / National Weather Service  (NWS)</w:t>
            </w:r>
          </w:p>
        </w:tc>
        <w:tc>
          <w:tcPr>
            <w:tcW w:w="254" w:type="pct"/>
          </w:tcPr>
          <w:p w14:paraId="150691A8" w14:textId="7D5BF88B"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9</w:t>
            </w:r>
          </w:p>
        </w:tc>
        <w:tc>
          <w:tcPr>
            <w:tcW w:w="296" w:type="pct"/>
          </w:tcPr>
          <w:p w14:paraId="287F05AD" w14:textId="680EA616"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33%</w:t>
            </w:r>
          </w:p>
        </w:tc>
        <w:tc>
          <w:tcPr>
            <w:tcW w:w="277" w:type="pct"/>
          </w:tcPr>
          <w:p w14:paraId="2C099704" w14:textId="263C14FD"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18</w:t>
            </w:r>
          </w:p>
        </w:tc>
        <w:tc>
          <w:tcPr>
            <w:tcW w:w="280" w:type="pct"/>
          </w:tcPr>
          <w:p w14:paraId="06F32DC7" w14:textId="089221CF"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67%</w:t>
            </w:r>
          </w:p>
        </w:tc>
      </w:tr>
      <w:tr w:rsidR="0046706C" w:rsidRPr="00536F31" w14:paraId="4B0FE187" w14:textId="77777777" w:rsidTr="0046706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893" w:type="pct"/>
          </w:tcPr>
          <w:p w14:paraId="6BAA48C8"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Academic Institutions</w:t>
            </w:r>
          </w:p>
        </w:tc>
        <w:tc>
          <w:tcPr>
            <w:tcW w:w="254" w:type="pct"/>
          </w:tcPr>
          <w:p w14:paraId="0E626775" w14:textId="4C5AD95E"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17</w:t>
            </w:r>
          </w:p>
        </w:tc>
        <w:tc>
          <w:tcPr>
            <w:tcW w:w="296" w:type="pct"/>
          </w:tcPr>
          <w:p w14:paraId="7EB7170B" w14:textId="5EFF9776"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50%</w:t>
            </w:r>
          </w:p>
        </w:tc>
        <w:tc>
          <w:tcPr>
            <w:tcW w:w="277" w:type="pct"/>
          </w:tcPr>
          <w:p w14:paraId="50FBF19D" w14:textId="69FDFB75"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17</w:t>
            </w:r>
          </w:p>
        </w:tc>
        <w:tc>
          <w:tcPr>
            <w:tcW w:w="280" w:type="pct"/>
          </w:tcPr>
          <w:p w14:paraId="6C70EE2C" w14:textId="561A6774"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50%</w:t>
            </w:r>
          </w:p>
        </w:tc>
      </w:tr>
      <w:tr w:rsidR="0046706C" w:rsidRPr="00536F31" w14:paraId="29712BA4" w14:textId="77777777" w:rsidTr="0046706C">
        <w:trPr>
          <w:trHeight w:val="19"/>
        </w:trPr>
        <w:tc>
          <w:tcPr>
            <w:cnfStyle w:val="001000000000" w:firstRow="0" w:lastRow="0" w:firstColumn="1" w:lastColumn="0" w:oddVBand="0" w:evenVBand="0" w:oddHBand="0" w:evenHBand="0" w:firstRowFirstColumn="0" w:firstRowLastColumn="0" w:lastRowFirstColumn="0" w:lastRowLastColumn="0"/>
            <w:tcW w:w="3893" w:type="pct"/>
          </w:tcPr>
          <w:p w14:paraId="3B4BD3FB"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Safe States</w:t>
            </w:r>
          </w:p>
        </w:tc>
        <w:tc>
          <w:tcPr>
            <w:tcW w:w="254" w:type="pct"/>
          </w:tcPr>
          <w:p w14:paraId="095278CB" w14:textId="5451C224"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1</w:t>
            </w:r>
          </w:p>
        </w:tc>
        <w:tc>
          <w:tcPr>
            <w:tcW w:w="296" w:type="pct"/>
          </w:tcPr>
          <w:p w14:paraId="67101926" w14:textId="4B154059"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5%</w:t>
            </w:r>
          </w:p>
        </w:tc>
        <w:tc>
          <w:tcPr>
            <w:tcW w:w="277" w:type="pct"/>
          </w:tcPr>
          <w:p w14:paraId="6FA1C641" w14:textId="4FA4B7A1"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21</w:t>
            </w:r>
          </w:p>
        </w:tc>
        <w:tc>
          <w:tcPr>
            <w:tcW w:w="280" w:type="pct"/>
          </w:tcPr>
          <w:p w14:paraId="2C3FAAB1" w14:textId="0CE8027E"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95%</w:t>
            </w:r>
          </w:p>
        </w:tc>
      </w:tr>
      <w:tr w:rsidR="0046706C" w:rsidRPr="00536F31" w14:paraId="188EC6D7" w14:textId="77777777" w:rsidTr="0046706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893" w:type="pct"/>
          </w:tcPr>
          <w:p w14:paraId="75A40CCA"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Association of State and Territorial Health Officials  (ASTHO)</w:t>
            </w:r>
          </w:p>
        </w:tc>
        <w:tc>
          <w:tcPr>
            <w:tcW w:w="254" w:type="pct"/>
          </w:tcPr>
          <w:p w14:paraId="1D84560E" w14:textId="5F91B47F"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8</w:t>
            </w:r>
          </w:p>
        </w:tc>
        <w:tc>
          <w:tcPr>
            <w:tcW w:w="296" w:type="pct"/>
          </w:tcPr>
          <w:p w14:paraId="318B95E6" w14:textId="6BF7D3C6"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27%</w:t>
            </w:r>
          </w:p>
        </w:tc>
        <w:tc>
          <w:tcPr>
            <w:tcW w:w="277" w:type="pct"/>
          </w:tcPr>
          <w:p w14:paraId="53025D6A" w14:textId="7D258C8D" w:rsidR="0046706C" w:rsidRPr="001D27EE"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22</w:t>
            </w:r>
          </w:p>
        </w:tc>
        <w:tc>
          <w:tcPr>
            <w:tcW w:w="280" w:type="pct"/>
          </w:tcPr>
          <w:p w14:paraId="1CC68294" w14:textId="76CCB8B3" w:rsidR="0046706C" w:rsidRPr="001D27EE"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73%</w:t>
            </w:r>
          </w:p>
        </w:tc>
      </w:tr>
      <w:tr w:rsidR="0046706C" w:rsidRPr="00536F31" w14:paraId="3C0F9A1D" w14:textId="77777777" w:rsidTr="0046706C">
        <w:trPr>
          <w:trHeight w:val="19"/>
        </w:trPr>
        <w:tc>
          <w:tcPr>
            <w:cnfStyle w:val="001000000000" w:firstRow="0" w:lastRow="0" w:firstColumn="1" w:lastColumn="0" w:oddVBand="0" w:evenVBand="0" w:oddHBand="0" w:evenHBand="0" w:firstRowFirstColumn="0" w:firstRowLastColumn="0" w:lastRowFirstColumn="0" w:lastRowLastColumn="0"/>
            <w:tcW w:w="3893" w:type="pct"/>
          </w:tcPr>
          <w:p w14:paraId="386EDAB5"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Office of the Assistant Secretary of Preparedness and Response  (ASPR)</w:t>
            </w:r>
          </w:p>
        </w:tc>
        <w:tc>
          <w:tcPr>
            <w:tcW w:w="254" w:type="pct"/>
          </w:tcPr>
          <w:p w14:paraId="252E0AFF" w14:textId="73C648AC"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10</w:t>
            </w:r>
          </w:p>
        </w:tc>
        <w:tc>
          <w:tcPr>
            <w:tcW w:w="296" w:type="pct"/>
          </w:tcPr>
          <w:p w14:paraId="0FC918DD" w14:textId="44E8771A" w:rsidR="0046706C" w:rsidRPr="0046706C"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37%</w:t>
            </w:r>
          </w:p>
        </w:tc>
        <w:tc>
          <w:tcPr>
            <w:tcW w:w="277" w:type="pct"/>
          </w:tcPr>
          <w:p w14:paraId="30CB9839" w14:textId="248E0119"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17</w:t>
            </w:r>
          </w:p>
        </w:tc>
        <w:tc>
          <w:tcPr>
            <w:tcW w:w="280" w:type="pct"/>
          </w:tcPr>
          <w:p w14:paraId="0D9B968E" w14:textId="710CEC50" w:rsidR="0046706C" w:rsidRPr="001D27EE"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63%</w:t>
            </w:r>
          </w:p>
        </w:tc>
      </w:tr>
      <w:tr w:rsidR="0046706C" w:rsidRPr="00536F31" w14:paraId="6E2393C4" w14:textId="77777777" w:rsidTr="0046706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893" w:type="pct"/>
          </w:tcPr>
          <w:p w14:paraId="3D98237A" w14:textId="77777777" w:rsidR="0046706C" w:rsidRPr="0046706C" w:rsidRDefault="0046706C" w:rsidP="0046706C">
            <w:pPr>
              <w:pStyle w:val="NoSpacing"/>
              <w:rPr>
                <w:rFonts w:asciiTheme="majorHAnsi" w:hAnsiTheme="majorHAnsi" w:cstheme="majorHAnsi"/>
              </w:rPr>
            </w:pPr>
            <w:r w:rsidRPr="0046706C">
              <w:rPr>
                <w:rFonts w:asciiTheme="majorHAnsi" w:hAnsiTheme="majorHAnsi" w:cstheme="majorHAnsi"/>
              </w:rPr>
              <w:t>American Red Cross</w:t>
            </w:r>
          </w:p>
        </w:tc>
        <w:tc>
          <w:tcPr>
            <w:tcW w:w="254" w:type="pct"/>
          </w:tcPr>
          <w:p w14:paraId="064C9E96" w14:textId="18DED4D7"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8</w:t>
            </w:r>
          </w:p>
        </w:tc>
        <w:tc>
          <w:tcPr>
            <w:tcW w:w="296" w:type="pct"/>
          </w:tcPr>
          <w:p w14:paraId="1095CA1A" w14:textId="1141043F" w:rsidR="0046706C" w:rsidRPr="0046706C"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6706C">
              <w:rPr>
                <w:rFonts w:asciiTheme="majorHAnsi" w:hAnsiTheme="majorHAnsi" w:cstheme="majorHAnsi"/>
              </w:rPr>
              <w:t>29%</w:t>
            </w:r>
          </w:p>
        </w:tc>
        <w:tc>
          <w:tcPr>
            <w:tcW w:w="277" w:type="pct"/>
          </w:tcPr>
          <w:p w14:paraId="5D77058F" w14:textId="76CCE9EE" w:rsidR="0046706C" w:rsidRPr="001D27EE"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20</w:t>
            </w:r>
          </w:p>
        </w:tc>
        <w:tc>
          <w:tcPr>
            <w:tcW w:w="280" w:type="pct"/>
          </w:tcPr>
          <w:p w14:paraId="3A1D2F0B" w14:textId="68ECCF76" w:rsidR="0046706C" w:rsidRPr="001D27EE"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1D27EE">
              <w:rPr>
                <w:rFonts w:asciiTheme="majorHAnsi" w:hAnsiTheme="majorHAnsi" w:cstheme="majorHAnsi"/>
                <w:b/>
              </w:rPr>
              <w:t>71%</w:t>
            </w:r>
          </w:p>
        </w:tc>
      </w:tr>
      <w:tr w:rsidR="0046706C" w:rsidRPr="00536F31" w14:paraId="699C7683" w14:textId="77777777" w:rsidTr="0046706C">
        <w:trPr>
          <w:trHeight w:val="19"/>
        </w:trPr>
        <w:tc>
          <w:tcPr>
            <w:cnfStyle w:val="001000000000" w:firstRow="0" w:lastRow="0" w:firstColumn="1" w:lastColumn="0" w:oddVBand="0" w:evenVBand="0" w:oddHBand="0" w:evenHBand="0" w:firstRowFirstColumn="0" w:firstRowLastColumn="0" w:lastRowFirstColumn="0" w:lastRowLastColumn="0"/>
            <w:tcW w:w="3893" w:type="pct"/>
          </w:tcPr>
          <w:p w14:paraId="65E8AE34" w14:textId="77777777" w:rsidR="0046706C" w:rsidRPr="00EF3642" w:rsidRDefault="0046706C" w:rsidP="0046706C">
            <w:pPr>
              <w:pStyle w:val="NoSpacing"/>
              <w:rPr>
                <w:rFonts w:asciiTheme="majorHAnsi" w:hAnsiTheme="majorHAnsi" w:cstheme="majorHAnsi"/>
                <w:highlight w:val="yellow"/>
              </w:rPr>
            </w:pPr>
            <w:r w:rsidRPr="00EF3642">
              <w:rPr>
                <w:rFonts w:asciiTheme="majorHAnsi" w:hAnsiTheme="majorHAnsi" w:cstheme="majorHAnsi"/>
                <w:highlight w:val="yellow"/>
              </w:rPr>
              <w:t>Other state departments</w:t>
            </w:r>
          </w:p>
        </w:tc>
        <w:tc>
          <w:tcPr>
            <w:tcW w:w="254" w:type="pct"/>
          </w:tcPr>
          <w:p w14:paraId="2E6FF140" w14:textId="3797F461" w:rsidR="0046706C" w:rsidRPr="00EF3642"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30</w:t>
            </w:r>
          </w:p>
        </w:tc>
        <w:tc>
          <w:tcPr>
            <w:tcW w:w="296" w:type="pct"/>
          </w:tcPr>
          <w:p w14:paraId="2A6FDF3A" w14:textId="4F19DE3F" w:rsidR="0046706C" w:rsidRPr="00EF3642"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73%</w:t>
            </w:r>
          </w:p>
        </w:tc>
        <w:tc>
          <w:tcPr>
            <w:tcW w:w="277" w:type="pct"/>
          </w:tcPr>
          <w:p w14:paraId="20D381D9" w14:textId="2E37451A" w:rsidR="0046706C" w:rsidRPr="00EF3642"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highlight w:val="yellow"/>
              </w:rPr>
            </w:pPr>
            <w:r w:rsidRPr="00EF3642">
              <w:rPr>
                <w:rFonts w:asciiTheme="majorHAnsi" w:hAnsiTheme="majorHAnsi" w:cstheme="majorHAnsi"/>
                <w:highlight w:val="yellow"/>
              </w:rPr>
              <w:t>11</w:t>
            </w:r>
          </w:p>
        </w:tc>
        <w:tc>
          <w:tcPr>
            <w:tcW w:w="280" w:type="pct"/>
          </w:tcPr>
          <w:p w14:paraId="6D292A23" w14:textId="6A6C4906" w:rsidR="0046706C" w:rsidRPr="00EF3642"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highlight w:val="yellow"/>
              </w:rPr>
            </w:pPr>
            <w:r w:rsidRPr="00EF3642">
              <w:rPr>
                <w:rFonts w:asciiTheme="majorHAnsi" w:hAnsiTheme="majorHAnsi" w:cstheme="majorHAnsi"/>
                <w:highlight w:val="yellow"/>
              </w:rPr>
              <w:t>27%</w:t>
            </w:r>
          </w:p>
        </w:tc>
      </w:tr>
      <w:tr w:rsidR="0046706C" w:rsidRPr="00536F31" w14:paraId="5361ACF2" w14:textId="77777777" w:rsidTr="0046706C">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893" w:type="pct"/>
          </w:tcPr>
          <w:p w14:paraId="327B5DC7" w14:textId="77777777" w:rsidR="0046706C" w:rsidRPr="00EF3642" w:rsidRDefault="0046706C" w:rsidP="0046706C">
            <w:pPr>
              <w:pStyle w:val="NoSpacing"/>
              <w:rPr>
                <w:rFonts w:asciiTheme="majorHAnsi" w:hAnsiTheme="majorHAnsi" w:cstheme="majorHAnsi"/>
                <w:highlight w:val="yellow"/>
              </w:rPr>
            </w:pPr>
            <w:r w:rsidRPr="00EF3642">
              <w:rPr>
                <w:rFonts w:asciiTheme="majorHAnsi" w:hAnsiTheme="majorHAnsi" w:cstheme="majorHAnsi"/>
                <w:highlight w:val="yellow"/>
              </w:rPr>
              <w:t>Other local departments</w:t>
            </w:r>
          </w:p>
        </w:tc>
        <w:tc>
          <w:tcPr>
            <w:tcW w:w="254" w:type="pct"/>
          </w:tcPr>
          <w:p w14:paraId="26389022" w14:textId="5B86F086" w:rsidR="0046706C" w:rsidRPr="00EF3642"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24</w:t>
            </w:r>
          </w:p>
        </w:tc>
        <w:tc>
          <w:tcPr>
            <w:tcW w:w="296" w:type="pct"/>
          </w:tcPr>
          <w:p w14:paraId="41C95B22" w14:textId="6AD270A6" w:rsidR="0046706C" w:rsidRPr="00EF3642"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71%</w:t>
            </w:r>
          </w:p>
        </w:tc>
        <w:tc>
          <w:tcPr>
            <w:tcW w:w="277" w:type="pct"/>
          </w:tcPr>
          <w:p w14:paraId="64B9F7E6" w14:textId="1962B0D1" w:rsidR="0046706C" w:rsidRPr="00EF3642"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highlight w:val="yellow"/>
              </w:rPr>
            </w:pPr>
            <w:r w:rsidRPr="00EF3642">
              <w:rPr>
                <w:rFonts w:asciiTheme="majorHAnsi" w:hAnsiTheme="majorHAnsi" w:cstheme="majorHAnsi"/>
                <w:highlight w:val="yellow"/>
              </w:rPr>
              <w:t>10</w:t>
            </w:r>
          </w:p>
        </w:tc>
        <w:tc>
          <w:tcPr>
            <w:tcW w:w="280" w:type="pct"/>
          </w:tcPr>
          <w:p w14:paraId="4D681682" w14:textId="68517A58" w:rsidR="0046706C" w:rsidRPr="00EF3642" w:rsidRDefault="0046706C" w:rsidP="0046706C">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highlight w:val="yellow"/>
              </w:rPr>
            </w:pPr>
            <w:r w:rsidRPr="00EF3642">
              <w:rPr>
                <w:rFonts w:asciiTheme="majorHAnsi" w:hAnsiTheme="majorHAnsi" w:cstheme="majorHAnsi"/>
                <w:highlight w:val="yellow"/>
              </w:rPr>
              <w:t>29%</w:t>
            </w:r>
          </w:p>
        </w:tc>
      </w:tr>
      <w:tr w:rsidR="0046706C" w:rsidRPr="00536F31" w14:paraId="1B202F18" w14:textId="77777777" w:rsidTr="0046706C">
        <w:trPr>
          <w:trHeight w:val="19"/>
        </w:trPr>
        <w:tc>
          <w:tcPr>
            <w:cnfStyle w:val="001000000000" w:firstRow="0" w:lastRow="0" w:firstColumn="1" w:lastColumn="0" w:oddVBand="0" w:evenVBand="0" w:oddHBand="0" w:evenHBand="0" w:firstRowFirstColumn="0" w:firstRowLastColumn="0" w:lastRowFirstColumn="0" w:lastRowLastColumn="0"/>
            <w:tcW w:w="3893" w:type="pct"/>
          </w:tcPr>
          <w:p w14:paraId="6534A2F8" w14:textId="77777777" w:rsidR="0046706C" w:rsidRPr="00EF3642" w:rsidRDefault="0046706C" w:rsidP="0046706C">
            <w:pPr>
              <w:pStyle w:val="NoSpacing"/>
              <w:rPr>
                <w:rFonts w:asciiTheme="majorHAnsi" w:hAnsiTheme="majorHAnsi" w:cstheme="majorHAnsi"/>
                <w:highlight w:val="yellow"/>
              </w:rPr>
            </w:pPr>
            <w:r w:rsidRPr="00EF3642">
              <w:rPr>
                <w:rFonts w:asciiTheme="majorHAnsi" w:hAnsiTheme="majorHAnsi" w:cstheme="majorHAnsi"/>
                <w:highlight w:val="yellow"/>
              </w:rPr>
              <w:t>Other nonprofits/community based organization</w:t>
            </w:r>
          </w:p>
        </w:tc>
        <w:tc>
          <w:tcPr>
            <w:tcW w:w="254" w:type="pct"/>
          </w:tcPr>
          <w:p w14:paraId="7D5B0263" w14:textId="62C622DD" w:rsidR="0046706C" w:rsidRPr="00EF3642"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19</w:t>
            </w:r>
          </w:p>
        </w:tc>
        <w:tc>
          <w:tcPr>
            <w:tcW w:w="296" w:type="pct"/>
          </w:tcPr>
          <w:p w14:paraId="2F5CE2E1" w14:textId="4562E0E8" w:rsidR="0046706C" w:rsidRPr="00EF3642"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highlight w:val="yellow"/>
              </w:rPr>
            </w:pPr>
            <w:r w:rsidRPr="00EF3642">
              <w:rPr>
                <w:rFonts w:asciiTheme="majorHAnsi" w:hAnsiTheme="majorHAnsi" w:cstheme="majorHAnsi"/>
                <w:b/>
                <w:highlight w:val="yellow"/>
              </w:rPr>
              <w:t>53%</w:t>
            </w:r>
          </w:p>
        </w:tc>
        <w:tc>
          <w:tcPr>
            <w:tcW w:w="277" w:type="pct"/>
          </w:tcPr>
          <w:p w14:paraId="1978A2F7" w14:textId="7A260881" w:rsidR="0046706C" w:rsidRPr="00EF3642"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highlight w:val="yellow"/>
              </w:rPr>
            </w:pPr>
            <w:r w:rsidRPr="00EF3642">
              <w:rPr>
                <w:rFonts w:asciiTheme="majorHAnsi" w:hAnsiTheme="majorHAnsi" w:cstheme="majorHAnsi"/>
                <w:highlight w:val="yellow"/>
              </w:rPr>
              <w:t>17</w:t>
            </w:r>
          </w:p>
        </w:tc>
        <w:tc>
          <w:tcPr>
            <w:tcW w:w="280" w:type="pct"/>
          </w:tcPr>
          <w:p w14:paraId="44108D4F" w14:textId="1EEA1BCD" w:rsidR="0046706C" w:rsidRPr="00EF3642" w:rsidRDefault="0046706C" w:rsidP="0046706C">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highlight w:val="yellow"/>
              </w:rPr>
            </w:pPr>
            <w:r w:rsidRPr="00EF3642">
              <w:rPr>
                <w:rFonts w:asciiTheme="majorHAnsi" w:hAnsiTheme="majorHAnsi" w:cstheme="majorHAnsi"/>
                <w:highlight w:val="yellow"/>
              </w:rPr>
              <w:t>47%</w:t>
            </w:r>
          </w:p>
        </w:tc>
      </w:tr>
    </w:tbl>
    <w:p w14:paraId="6B09FA03" w14:textId="77777777" w:rsidR="001C5E3E" w:rsidRDefault="001C5E3E" w:rsidP="00536F31">
      <w:pPr>
        <w:pStyle w:val="NoSpacing"/>
        <w:rPr>
          <w:rFonts w:asciiTheme="majorHAnsi" w:hAnsiTheme="majorHAnsi" w:cstheme="majorHAnsi"/>
          <w:b/>
          <w:bCs/>
          <w:color w:val="4D4D4D"/>
          <w:sz w:val="20"/>
          <w:szCs w:val="20"/>
        </w:rPr>
      </w:pPr>
    </w:p>
    <w:p w14:paraId="3CBB6EC8" w14:textId="66FFECFC" w:rsidR="00536F31" w:rsidRPr="001C5E3E" w:rsidRDefault="00536F31" w:rsidP="00536F31">
      <w:pPr>
        <w:pStyle w:val="NoSpacing"/>
        <w:rPr>
          <w:rFonts w:asciiTheme="majorHAnsi" w:hAnsiTheme="majorHAnsi" w:cstheme="majorHAnsi"/>
          <w:b/>
          <w:bCs/>
          <w:color w:val="000000" w:themeColor="text1"/>
        </w:rPr>
      </w:pPr>
      <w:r w:rsidRPr="001C5E3E">
        <w:rPr>
          <w:rFonts w:asciiTheme="majorHAnsi" w:hAnsiTheme="majorHAnsi" w:cstheme="majorHAnsi"/>
          <w:b/>
          <w:bCs/>
          <w:color w:val="000000" w:themeColor="text1"/>
        </w:rPr>
        <w:t>Please explain how you have strengthened or established partnership/connections with other state or local departments.</w:t>
      </w:r>
    </w:p>
    <w:p w14:paraId="7D95B7EF"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Have initiated joint projects with neighboring states. Share experiences more frequently and established better communication</w:t>
      </w:r>
    </w:p>
    <w:p w14:paraId="73BE3E63"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Reached out to partners and set regular meetings to discuss plans and response activities.</w:t>
      </w:r>
    </w:p>
    <w:p w14:paraId="646C51D3"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Continue to learn more about each other and how we can assist one another during an emergency event.</w:t>
      </w:r>
    </w:p>
    <w:p w14:paraId="2A8C0137"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Data sharing</w:t>
      </w:r>
    </w:p>
    <w:p w14:paraId="58177498"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Strengthened relationships with other local health departments.</w:t>
      </w:r>
    </w:p>
    <w:p w14:paraId="16E0CE5A"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Meeting People face to face to discuss stuff always helps.</w:t>
      </w:r>
    </w:p>
    <w:p w14:paraId="49591216"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lastRenderedPageBreak/>
        <w:t>We have strengthened relationships with our PCCs. They have been invited to present at a variety of meetings and they are participating in an upcoming TTX. We have also utilized the PCCs as a call center for Zika response. We have also partnered with CDC to provide CASPER, ERHMS and ACE trainings to tribal and local health departments. A disaster epi workgroup in being established to review the statewide disaster epi plan and work on shelter surveillance gaps. We have also leveraged relationships built with other states during the disaster epi workshops to have states present on some of their disaster response efforts to staff in Arizona and to obtain information on how information was collected for certain response efforts.</w:t>
      </w:r>
    </w:p>
    <w:p w14:paraId="7917A317"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Dialogue was initiated as a result of the workshop.</w:t>
      </w:r>
    </w:p>
    <w:p w14:paraId="1AD8A60A"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I had the opportunity to meet and converse with several CDC Disaster Epi SMEs from the Health Studies Branch during the workshop I attended.  This strengthened our working relationships as I could now place a face to the names and voices I heard on calls and webinars, and these staff became more familiar to me.  Some of these same staff were later deployed to Texas for Hurricane Harvey and the familiarity we had already established made it really easy to work with them during their deployments to our state.</w:t>
      </w:r>
    </w:p>
    <w:p w14:paraId="04668AB4"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Ideas generated from the workshop were shared in meetings with other Regional Epidemiologists and the state health department.  This generated interest in creating a state Epi Strike Team.  A workgroup is in the process of being put together to investigate how this could benefit the state of Colorado, and perhaps have a team that would be trained and eligible to deploy to other states if requested.</w:t>
      </w:r>
    </w:p>
    <w:p w14:paraId="6CE3D04A"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By connecting with participants at the workshops and later responding to their questions or requests for more information.  I have begun outreach to Tribes.</w:t>
      </w:r>
    </w:p>
    <w:p w14:paraId="7ABA89DC"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I am a CDC employee. My interactions with state health department representatives allows me to strengthen networks that are important in providing support to state and local public health agencies, particularly around emergency response.</w:t>
      </w:r>
    </w:p>
    <w:p w14:paraId="6147BB2D"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I am able to reach out to assist with surveillance and response activities as well as share some data that they may not have the capacity to collect or analyze.</w:t>
      </w:r>
    </w:p>
    <w:p w14:paraId="17E489BD"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Using the information that was presented at the workshop that I attended I was able to strengthen local health department partnerships.</w:t>
      </w:r>
    </w:p>
    <w:p w14:paraId="3584C9B7"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Made connections and learned about their work and how it relates to CDC's mission.</w:t>
      </w:r>
    </w:p>
    <w:p w14:paraId="423B31D8"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 xml:space="preserve">Meeting staff from other states in person has fostered collaborative relationships and has motivated me to participate in CSTE workgroups and </w:t>
      </w:r>
      <w:proofErr w:type="spellStart"/>
      <w:r w:rsidRPr="00203285">
        <w:rPr>
          <w:rFonts w:asciiTheme="majorHAnsi" w:hAnsiTheme="majorHAnsi" w:cstheme="majorHAnsi"/>
          <w:i/>
          <w:sz w:val="20"/>
          <w:szCs w:val="20"/>
        </w:rPr>
        <w:t>subteams</w:t>
      </w:r>
      <w:proofErr w:type="spellEnd"/>
      <w:r w:rsidRPr="00203285">
        <w:rPr>
          <w:rFonts w:asciiTheme="majorHAnsi" w:hAnsiTheme="majorHAnsi" w:cstheme="majorHAnsi"/>
          <w:i/>
          <w:sz w:val="20"/>
          <w:szCs w:val="20"/>
        </w:rPr>
        <w:t>.</w:t>
      </w:r>
    </w:p>
    <w:p w14:paraId="73F4066E"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We have shared our experiences and lessons learned with others. Work jointly on projects.</w:t>
      </w:r>
    </w:p>
    <w:p w14:paraId="73A7976E"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Presented finding from jointly conducted CASPER in response to wildfires.</w:t>
      </w:r>
    </w:p>
    <w:p w14:paraId="7F693F55"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Mainly regarding clarification of role definitions among different department staff, the workshop was helpful to illustrate the several roles we could play outside our routine job duties. Learned that in a time of budgetary constraints were staffing is already reduced in numbers, managers must prepared staff to work outside the 'box' when disaster hits.</w:t>
      </w:r>
    </w:p>
    <w:p w14:paraId="03AFA122"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NH is a small state with two city health departments. We work closely together, so much so that when our local health department used a CASPER to do a community needs assessment, there were people from the state health department who assisted in that effort.</w:t>
      </w:r>
    </w:p>
    <w:p w14:paraId="03C55592" w14:textId="77777777" w:rsidR="00203285" w:rsidRP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Viewed Oklahoma state registrar's presentation on disaster (tornado) related death tracking, and consulted with her when Kansas built its own disaster module within our Electronic Death Registration System</w:t>
      </w:r>
    </w:p>
    <w:p w14:paraId="447068B4" w14:textId="516EA145" w:rsidR="00203285" w:rsidRDefault="00203285" w:rsidP="00203285">
      <w:pPr>
        <w:pStyle w:val="NoSpacing"/>
        <w:numPr>
          <w:ilvl w:val="0"/>
          <w:numId w:val="2"/>
        </w:numPr>
        <w:jc w:val="both"/>
        <w:rPr>
          <w:rFonts w:asciiTheme="majorHAnsi" w:hAnsiTheme="majorHAnsi" w:cstheme="majorHAnsi"/>
          <w:i/>
          <w:sz w:val="20"/>
          <w:szCs w:val="20"/>
        </w:rPr>
      </w:pPr>
      <w:r w:rsidRPr="00203285">
        <w:rPr>
          <w:rFonts w:asciiTheme="majorHAnsi" w:hAnsiTheme="majorHAnsi" w:cstheme="majorHAnsi"/>
          <w:i/>
          <w:sz w:val="20"/>
          <w:szCs w:val="20"/>
        </w:rPr>
        <w:t xml:space="preserve">-Exchange of syndromic surveillance data with the State of Florida. </w:t>
      </w:r>
      <w:proofErr w:type="gramStart"/>
      <w:r w:rsidRPr="00203285">
        <w:rPr>
          <w:rFonts w:asciiTheme="majorHAnsi" w:hAnsiTheme="majorHAnsi" w:cstheme="majorHAnsi"/>
          <w:i/>
          <w:sz w:val="20"/>
          <w:szCs w:val="20"/>
        </w:rPr>
        <w:t>-(</w:t>
      </w:r>
      <w:proofErr w:type="gramEnd"/>
      <w:r w:rsidRPr="00203285">
        <w:rPr>
          <w:rFonts w:asciiTheme="majorHAnsi" w:hAnsiTheme="majorHAnsi" w:cstheme="majorHAnsi"/>
          <w:i/>
          <w:sz w:val="20"/>
          <w:szCs w:val="20"/>
        </w:rPr>
        <w:t>forthcoming)</w:t>
      </w:r>
      <w:proofErr w:type="spellStart"/>
      <w:r w:rsidRPr="00203285">
        <w:rPr>
          <w:rFonts w:asciiTheme="majorHAnsi" w:hAnsiTheme="majorHAnsi" w:cstheme="majorHAnsi"/>
          <w:i/>
          <w:sz w:val="20"/>
          <w:szCs w:val="20"/>
        </w:rPr>
        <w:t>Excha</w:t>
      </w:r>
      <w:proofErr w:type="spellEnd"/>
      <w:r w:rsidRPr="00203285">
        <w:rPr>
          <w:rFonts w:asciiTheme="majorHAnsi" w:hAnsiTheme="majorHAnsi" w:cstheme="majorHAnsi"/>
          <w:i/>
          <w:sz w:val="20"/>
          <w:szCs w:val="20"/>
        </w:rPr>
        <w:t xml:space="preserve"> </w:t>
      </w:r>
      <w:proofErr w:type="spellStart"/>
      <w:r w:rsidRPr="00203285">
        <w:rPr>
          <w:rFonts w:asciiTheme="majorHAnsi" w:hAnsiTheme="majorHAnsi" w:cstheme="majorHAnsi"/>
          <w:i/>
          <w:sz w:val="20"/>
          <w:szCs w:val="20"/>
        </w:rPr>
        <w:t>nge</w:t>
      </w:r>
      <w:proofErr w:type="spellEnd"/>
      <w:r w:rsidRPr="00203285">
        <w:rPr>
          <w:rFonts w:asciiTheme="majorHAnsi" w:hAnsiTheme="majorHAnsi" w:cstheme="majorHAnsi"/>
          <w:i/>
          <w:sz w:val="20"/>
          <w:szCs w:val="20"/>
        </w:rPr>
        <w:t xml:space="preserve"> of syndromic surveillance data with the State of Tennessee..</w:t>
      </w:r>
    </w:p>
    <w:p w14:paraId="67E7A754" w14:textId="5DC9C11F" w:rsidR="007E160E" w:rsidRDefault="007E160E" w:rsidP="007E160E">
      <w:pPr>
        <w:pStyle w:val="NoSpacing"/>
        <w:jc w:val="both"/>
        <w:rPr>
          <w:rFonts w:asciiTheme="majorHAnsi" w:hAnsiTheme="majorHAnsi" w:cstheme="majorHAnsi"/>
          <w:i/>
          <w:sz w:val="20"/>
          <w:szCs w:val="20"/>
        </w:rPr>
      </w:pPr>
    </w:p>
    <w:p w14:paraId="2002B37B" w14:textId="3889DA2F" w:rsidR="007E160E" w:rsidRPr="00404ECC" w:rsidRDefault="007E160E" w:rsidP="007E160E">
      <w:pPr>
        <w:pStyle w:val="NoSpacing"/>
        <w:jc w:val="both"/>
        <w:rPr>
          <w:rFonts w:asciiTheme="majorHAnsi" w:hAnsiTheme="majorHAnsi" w:cstheme="majorHAnsi"/>
        </w:rPr>
      </w:pPr>
      <w:r w:rsidRPr="00404ECC">
        <w:rPr>
          <w:rFonts w:asciiTheme="majorHAnsi" w:hAnsiTheme="majorHAnsi" w:cstheme="majorHAnsi"/>
        </w:rPr>
        <w:t>Individuals who selected that they had established or strengthened a relationship were asked to clarify the</w:t>
      </w:r>
      <w:r w:rsidR="000D4294" w:rsidRPr="00404ECC">
        <w:rPr>
          <w:rFonts w:asciiTheme="majorHAnsi" w:hAnsiTheme="majorHAnsi" w:cstheme="majorHAnsi"/>
        </w:rPr>
        <w:t xml:space="preserve"> entity in which they had a relationship.  Figure 1 </w:t>
      </w:r>
      <w:r w:rsidR="00404ECC" w:rsidRPr="00404ECC">
        <w:rPr>
          <w:rFonts w:asciiTheme="majorHAnsi" w:hAnsiTheme="majorHAnsi" w:cstheme="majorHAnsi"/>
        </w:rPr>
        <w:t xml:space="preserve">further explains the relationships established or strengthened as a result of the disaster epidemiology workshop.  </w:t>
      </w:r>
    </w:p>
    <w:p w14:paraId="2C22C815" w14:textId="4D62993B" w:rsidR="00032FA0" w:rsidRDefault="00032FA0" w:rsidP="001C5E3E">
      <w:pPr>
        <w:pStyle w:val="NoSpacing"/>
        <w:rPr>
          <w:rFonts w:asciiTheme="majorHAnsi" w:hAnsiTheme="majorHAnsi" w:cstheme="majorHAnsi"/>
          <w:sz w:val="20"/>
          <w:szCs w:val="20"/>
        </w:rPr>
      </w:pPr>
    </w:p>
    <w:p w14:paraId="60330ADD" w14:textId="6BAD031A" w:rsidR="00032FA0" w:rsidRPr="005E6A5A" w:rsidRDefault="73AF84BE" w:rsidP="73AF84BE">
      <w:pPr>
        <w:pStyle w:val="NoSpacing"/>
        <w:rPr>
          <w:rFonts w:asciiTheme="majorHAnsi" w:hAnsiTheme="majorHAnsi" w:cstheme="majorBidi"/>
          <w:b/>
          <w:bCs/>
        </w:rPr>
      </w:pPr>
      <w:r w:rsidRPr="73AF84BE">
        <w:rPr>
          <w:rFonts w:asciiTheme="majorHAnsi" w:hAnsiTheme="majorHAnsi" w:cstheme="majorBidi"/>
          <w:b/>
          <w:bCs/>
        </w:rPr>
        <w:t xml:space="preserve">Figure </w:t>
      </w:r>
      <w:r w:rsidR="007962F6">
        <w:rPr>
          <w:rFonts w:asciiTheme="majorHAnsi" w:hAnsiTheme="majorHAnsi" w:cstheme="majorBidi"/>
          <w:b/>
          <w:bCs/>
        </w:rPr>
        <w:t>2</w:t>
      </w:r>
      <w:r w:rsidRPr="73AF84BE">
        <w:rPr>
          <w:rFonts w:asciiTheme="majorHAnsi" w:hAnsiTheme="majorHAnsi" w:cstheme="majorBidi"/>
          <w:b/>
          <w:bCs/>
        </w:rPr>
        <w:t>: Established or Strengthened Relationships with CDC Centers, Institutes and/or CIOs</w:t>
      </w:r>
    </w:p>
    <w:p w14:paraId="2134BA6C" w14:textId="77777777" w:rsidR="00032FA0" w:rsidRPr="000F3222" w:rsidRDefault="00032FA0" w:rsidP="00032FA0">
      <w:pPr>
        <w:pStyle w:val="NoSpacing"/>
        <w:rPr>
          <w:rFonts w:asciiTheme="majorHAnsi" w:hAnsiTheme="majorHAnsi" w:cstheme="majorHAnsi"/>
          <w:sz w:val="20"/>
          <w:szCs w:val="20"/>
        </w:rPr>
      </w:pPr>
      <w:r>
        <w:rPr>
          <w:noProof/>
          <w:lang w:bidi="ar-SA"/>
        </w:rPr>
        <w:lastRenderedPageBreak/>
        <w:drawing>
          <wp:inline distT="0" distB="0" distL="0" distR="0" wp14:anchorId="7EE0778E" wp14:editId="045776E1">
            <wp:extent cx="6629400" cy="3676650"/>
            <wp:effectExtent l="0" t="0" r="0" b="0"/>
            <wp:docPr id="1" name="Chart 1">
              <a:extLst xmlns:a="http://schemas.openxmlformats.org/drawingml/2006/main">
                <a:ext uri="{FF2B5EF4-FFF2-40B4-BE49-F238E27FC236}">
                  <a16:creationId xmlns:a16="http://schemas.microsoft.com/office/drawing/2014/main" id="{8DAAFFA7-3A9A-4AB2-93EA-36745489B3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0011481" w14:textId="5BFB4289" w:rsidR="00536F31" w:rsidRDefault="00536F31" w:rsidP="001C5E3E">
      <w:pPr>
        <w:pStyle w:val="NoSpacing"/>
      </w:pPr>
      <w:r w:rsidRPr="00536F31">
        <w:t>Please describe the public health actions (which you or your organization has taken) as a result of attending a Disaster Epidemiology Workshop.</w:t>
      </w:r>
    </w:p>
    <w:p w14:paraId="33B67039" w14:textId="77777777" w:rsidR="00B3679D" w:rsidRPr="00203285" w:rsidRDefault="00B3679D" w:rsidP="001C5E3E">
      <w:pPr>
        <w:pStyle w:val="NoSpacing"/>
        <w:rPr>
          <w:rFonts w:asciiTheme="majorHAnsi" w:hAnsiTheme="majorHAnsi" w:cstheme="majorHAnsi"/>
          <w:sz w:val="20"/>
          <w:szCs w:val="20"/>
        </w:rPr>
      </w:pPr>
    </w:p>
    <w:p w14:paraId="247C7F5E" w14:textId="77777777" w:rsidR="00203285" w:rsidRPr="00203285" w:rsidRDefault="00203285" w:rsidP="00203285">
      <w:pPr>
        <w:pStyle w:val="NoSpacing"/>
        <w:numPr>
          <w:ilvl w:val="0"/>
          <w:numId w:val="3"/>
        </w:numPr>
        <w:jc w:val="both"/>
        <w:rPr>
          <w:i/>
          <w:sz w:val="20"/>
          <w:szCs w:val="20"/>
        </w:rPr>
      </w:pPr>
      <w:r w:rsidRPr="00203285">
        <w:rPr>
          <w:i/>
          <w:sz w:val="20"/>
          <w:szCs w:val="20"/>
        </w:rPr>
        <w:t>Have strengthened the quality of the surveillance activities</w:t>
      </w:r>
    </w:p>
    <w:p w14:paraId="572EFF35" w14:textId="77777777" w:rsidR="00203285" w:rsidRPr="00203285" w:rsidRDefault="00203285" w:rsidP="00203285">
      <w:pPr>
        <w:pStyle w:val="NoSpacing"/>
        <w:numPr>
          <w:ilvl w:val="0"/>
          <w:numId w:val="3"/>
        </w:numPr>
        <w:jc w:val="both"/>
        <w:rPr>
          <w:i/>
          <w:sz w:val="20"/>
          <w:szCs w:val="20"/>
        </w:rPr>
      </w:pPr>
      <w:r w:rsidRPr="00203285">
        <w:rPr>
          <w:i/>
          <w:sz w:val="20"/>
          <w:szCs w:val="20"/>
        </w:rPr>
        <w:t xml:space="preserve">Created statewide advisory group and established the Statewide Crisis Standards of Care for </w:t>
      </w:r>
      <w:proofErr w:type="spellStart"/>
      <w:r w:rsidRPr="00203285">
        <w:rPr>
          <w:i/>
          <w:sz w:val="20"/>
          <w:szCs w:val="20"/>
        </w:rPr>
        <w:t>Nevda</w:t>
      </w:r>
      <w:proofErr w:type="spellEnd"/>
      <w:r w:rsidRPr="00203285">
        <w:rPr>
          <w:i/>
          <w:sz w:val="20"/>
          <w:szCs w:val="20"/>
        </w:rPr>
        <w:t xml:space="preserve"> (CSC)</w:t>
      </w:r>
    </w:p>
    <w:p w14:paraId="410167B9" w14:textId="77777777" w:rsidR="00203285" w:rsidRPr="00203285" w:rsidRDefault="00203285" w:rsidP="00203285">
      <w:pPr>
        <w:pStyle w:val="NoSpacing"/>
        <w:numPr>
          <w:ilvl w:val="0"/>
          <w:numId w:val="3"/>
        </w:numPr>
        <w:jc w:val="both"/>
        <w:rPr>
          <w:i/>
          <w:sz w:val="20"/>
          <w:szCs w:val="20"/>
        </w:rPr>
      </w:pPr>
      <w:r w:rsidRPr="00203285">
        <w:rPr>
          <w:i/>
          <w:sz w:val="20"/>
          <w:szCs w:val="20"/>
        </w:rPr>
        <w:t>Revised plans and implement learned responses from presentations into real life Michigan responses.</w:t>
      </w:r>
    </w:p>
    <w:p w14:paraId="6DF50B61" w14:textId="77777777" w:rsidR="00203285" w:rsidRPr="00203285" w:rsidRDefault="00203285" w:rsidP="00203285">
      <w:pPr>
        <w:pStyle w:val="NoSpacing"/>
        <w:numPr>
          <w:ilvl w:val="0"/>
          <w:numId w:val="3"/>
        </w:numPr>
        <w:jc w:val="both"/>
        <w:rPr>
          <w:i/>
          <w:sz w:val="20"/>
          <w:szCs w:val="20"/>
        </w:rPr>
      </w:pPr>
      <w:r w:rsidRPr="00203285">
        <w:rPr>
          <w:i/>
          <w:sz w:val="20"/>
          <w:szCs w:val="20"/>
        </w:rPr>
        <w:t>Outside of my current scope of work.  I know work has been done but not specifics.</w:t>
      </w:r>
    </w:p>
    <w:p w14:paraId="6CC28D02" w14:textId="77777777" w:rsidR="00203285" w:rsidRPr="00203285" w:rsidRDefault="00203285" w:rsidP="00203285">
      <w:pPr>
        <w:pStyle w:val="NoSpacing"/>
        <w:numPr>
          <w:ilvl w:val="0"/>
          <w:numId w:val="3"/>
        </w:numPr>
        <w:jc w:val="both"/>
        <w:rPr>
          <w:i/>
          <w:sz w:val="20"/>
          <w:szCs w:val="20"/>
        </w:rPr>
      </w:pPr>
      <w:r w:rsidRPr="00203285">
        <w:rPr>
          <w:i/>
          <w:sz w:val="20"/>
          <w:szCs w:val="20"/>
        </w:rPr>
        <w:t>I attended just a couple of presentations during one workshop, so can't say there has been a lot of public health actions as a result of attending. I do think it's a great way to show what other state or local health departments have done for various responses or to learn more about the area.</w:t>
      </w:r>
    </w:p>
    <w:p w14:paraId="7EA880D5" w14:textId="77777777" w:rsidR="00647C3C" w:rsidRDefault="00203285" w:rsidP="00647C3C">
      <w:pPr>
        <w:pStyle w:val="NoSpacing"/>
        <w:numPr>
          <w:ilvl w:val="0"/>
          <w:numId w:val="3"/>
        </w:numPr>
        <w:jc w:val="both"/>
        <w:rPr>
          <w:i/>
          <w:sz w:val="20"/>
          <w:szCs w:val="20"/>
        </w:rPr>
      </w:pPr>
      <w:r w:rsidRPr="00203285">
        <w:rPr>
          <w:i/>
          <w:sz w:val="20"/>
          <w:szCs w:val="20"/>
        </w:rPr>
        <w:t>Shelter surveillance, evaluation/establishment of Epidemiology Division role and preparedness plans.</w:t>
      </w:r>
    </w:p>
    <w:p w14:paraId="21635601" w14:textId="77777777" w:rsidR="00203285" w:rsidRPr="00647C3C" w:rsidRDefault="00203285" w:rsidP="00647C3C">
      <w:pPr>
        <w:pStyle w:val="NoSpacing"/>
        <w:numPr>
          <w:ilvl w:val="0"/>
          <w:numId w:val="3"/>
        </w:numPr>
        <w:jc w:val="both"/>
        <w:rPr>
          <w:i/>
          <w:sz w:val="20"/>
          <w:szCs w:val="20"/>
        </w:rPr>
      </w:pPr>
      <w:r w:rsidRPr="00647C3C">
        <w:rPr>
          <w:i/>
          <w:sz w:val="20"/>
          <w:szCs w:val="20"/>
        </w:rPr>
        <w:t>Policy collaboration and research</w:t>
      </w:r>
    </w:p>
    <w:p w14:paraId="7AE72A1E" w14:textId="77777777" w:rsidR="00203285" w:rsidRPr="00203285" w:rsidRDefault="00203285" w:rsidP="00203285">
      <w:pPr>
        <w:pStyle w:val="NoSpacing"/>
        <w:numPr>
          <w:ilvl w:val="0"/>
          <w:numId w:val="3"/>
        </w:numPr>
        <w:jc w:val="both"/>
        <w:rPr>
          <w:i/>
          <w:sz w:val="20"/>
          <w:szCs w:val="20"/>
        </w:rPr>
      </w:pPr>
      <w:r w:rsidRPr="00203285">
        <w:rPr>
          <w:i/>
          <w:sz w:val="20"/>
          <w:szCs w:val="20"/>
        </w:rPr>
        <w:t>Improving PIO messaging</w:t>
      </w:r>
    </w:p>
    <w:p w14:paraId="1147C53A" w14:textId="77777777" w:rsidR="00203285" w:rsidRPr="00203285" w:rsidRDefault="00203285" w:rsidP="00203285">
      <w:pPr>
        <w:pStyle w:val="NoSpacing"/>
        <w:numPr>
          <w:ilvl w:val="0"/>
          <w:numId w:val="3"/>
        </w:numPr>
        <w:jc w:val="both"/>
        <w:rPr>
          <w:i/>
          <w:sz w:val="20"/>
          <w:szCs w:val="20"/>
        </w:rPr>
      </w:pPr>
      <w:r w:rsidRPr="00203285">
        <w:rPr>
          <w:i/>
          <w:sz w:val="20"/>
          <w:szCs w:val="20"/>
        </w:rPr>
        <w:t>Establishing and expanding use of CASPER; development of shelter surveillance; identification and adaptation of tools</w:t>
      </w:r>
    </w:p>
    <w:p w14:paraId="0965ED28" w14:textId="77777777" w:rsidR="00203285" w:rsidRPr="00203285" w:rsidRDefault="00203285" w:rsidP="00203285">
      <w:pPr>
        <w:pStyle w:val="NoSpacing"/>
        <w:numPr>
          <w:ilvl w:val="0"/>
          <w:numId w:val="3"/>
        </w:numPr>
        <w:jc w:val="both"/>
        <w:rPr>
          <w:i/>
          <w:sz w:val="20"/>
          <w:szCs w:val="20"/>
        </w:rPr>
      </w:pPr>
      <w:r w:rsidRPr="00203285">
        <w:rPr>
          <w:i/>
          <w:sz w:val="20"/>
          <w:szCs w:val="20"/>
        </w:rPr>
        <w:t>Provided additional CASPER trainings to local health jurisdictions. Creation of disaster epidemiology guidance document for the state.</w:t>
      </w:r>
    </w:p>
    <w:p w14:paraId="2647DC05" w14:textId="77777777" w:rsidR="00203285" w:rsidRPr="00203285" w:rsidRDefault="00203285" w:rsidP="00203285">
      <w:pPr>
        <w:pStyle w:val="NoSpacing"/>
        <w:numPr>
          <w:ilvl w:val="0"/>
          <w:numId w:val="3"/>
        </w:numPr>
        <w:jc w:val="both"/>
        <w:rPr>
          <w:i/>
          <w:sz w:val="20"/>
          <w:szCs w:val="20"/>
        </w:rPr>
      </w:pPr>
      <w:r w:rsidRPr="00203285">
        <w:rPr>
          <w:i/>
          <w:sz w:val="20"/>
          <w:szCs w:val="20"/>
        </w:rPr>
        <w:t>Development of a CASPER format.</w:t>
      </w:r>
    </w:p>
    <w:p w14:paraId="2DD0600B" w14:textId="77777777" w:rsidR="00203285" w:rsidRPr="00647C3C" w:rsidRDefault="00203285" w:rsidP="00647C3C">
      <w:pPr>
        <w:pStyle w:val="NoSpacing"/>
        <w:numPr>
          <w:ilvl w:val="0"/>
          <w:numId w:val="3"/>
        </w:numPr>
        <w:jc w:val="both"/>
        <w:rPr>
          <w:i/>
          <w:sz w:val="20"/>
          <w:szCs w:val="20"/>
        </w:rPr>
      </w:pPr>
      <w:r w:rsidRPr="00203285">
        <w:rPr>
          <w:i/>
          <w:sz w:val="20"/>
          <w:szCs w:val="20"/>
        </w:rPr>
        <w:t>My agency requested CDC Disaster Epidemiologists for the Hurricane Harvey response and this came about because of my familiarity with the roles of specific CDC disaster epis which I gained at the workshop.  Also, the workshop gave me an awareness and exposure to the wide array of disaster epidemiology activities that can take place during a response to an incident.  This awareness gained at the workshop helped me understand gaps in disaster epi processes we had in place for our state medical operation center that became very apparent during the response to Hurricane Harvey.  Our agency is now moving toward building a disaster epidemiology branch under the Operations Section of our State Medical Operation Center.  This disaster epi branch will oversee epi activities conducted during a disaster event (syndromic surveillance, mortality surveillance, environmental health surveillance, and morbidity surveillance which will include disease specific surveillance and shelter surveillance activities).</w:t>
      </w:r>
    </w:p>
    <w:p w14:paraId="2E0150A0" w14:textId="77777777" w:rsidR="00203285" w:rsidRPr="00203285" w:rsidRDefault="00203285" w:rsidP="00203285">
      <w:pPr>
        <w:pStyle w:val="NoSpacing"/>
        <w:numPr>
          <w:ilvl w:val="0"/>
          <w:numId w:val="3"/>
        </w:numPr>
        <w:jc w:val="both"/>
        <w:rPr>
          <w:i/>
          <w:sz w:val="20"/>
          <w:szCs w:val="20"/>
        </w:rPr>
      </w:pPr>
      <w:r w:rsidRPr="00203285">
        <w:rPr>
          <w:i/>
          <w:sz w:val="20"/>
          <w:szCs w:val="20"/>
        </w:rPr>
        <w:t>As a trainer and planner, participation in these workshops has helped me better plan future workshops.</w:t>
      </w:r>
    </w:p>
    <w:p w14:paraId="037EE0AC" w14:textId="77777777" w:rsidR="00203285" w:rsidRPr="00203285" w:rsidRDefault="00D4122B" w:rsidP="00203285">
      <w:pPr>
        <w:pStyle w:val="NoSpacing"/>
        <w:numPr>
          <w:ilvl w:val="0"/>
          <w:numId w:val="3"/>
        </w:numPr>
        <w:jc w:val="both"/>
        <w:rPr>
          <w:i/>
          <w:sz w:val="20"/>
          <w:szCs w:val="20"/>
        </w:rPr>
      </w:pPr>
      <w:r w:rsidRPr="00203285">
        <w:rPr>
          <w:i/>
          <w:sz w:val="20"/>
          <w:szCs w:val="20"/>
        </w:rPr>
        <w:lastRenderedPageBreak/>
        <w:t>Dissemination</w:t>
      </w:r>
      <w:r w:rsidR="00203285" w:rsidRPr="00203285">
        <w:rPr>
          <w:i/>
          <w:sz w:val="20"/>
          <w:szCs w:val="20"/>
        </w:rPr>
        <w:t xml:space="preserve"> of tools and information through PHEP and the CEFO program</w:t>
      </w:r>
    </w:p>
    <w:p w14:paraId="357DD218" w14:textId="77777777" w:rsidR="00203285" w:rsidRPr="00203285" w:rsidRDefault="00203285" w:rsidP="00203285">
      <w:pPr>
        <w:pStyle w:val="NoSpacing"/>
        <w:numPr>
          <w:ilvl w:val="0"/>
          <w:numId w:val="3"/>
        </w:numPr>
        <w:jc w:val="both"/>
        <w:rPr>
          <w:i/>
          <w:sz w:val="20"/>
          <w:szCs w:val="20"/>
        </w:rPr>
      </w:pPr>
      <w:r w:rsidRPr="00203285">
        <w:rPr>
          <w:i/>
          <w:sz w:val="20"/>
          <w:szCs w:val="20"/>
        </w:rPr>
        <w:t>Expand syndromic surveillance application in emergencies.</w:t>
      </w:r>
    </w:p>
    <w:p w14:paraId="36F1B19E" w14:textId="77777777" w:rsidR="00203285" w:rsidRPr="00203285" w:rsidRDefault="00203285" w:rsidP="00203285">
      <w:pPr>
        <w:pStyle w:val="NoSpacing"/>
        <w:numPr>
          <w:ilvl w:val="0"/>
          <w:numId w:val="3"/>
        </w:numPr>
        <w:jc w:val="both"/>
        <w:rPr>
          <w:i/>
          <w:sz w:val="20"/>
          <w:szCs w:val="20"/>
        </w:rPr>
      </w:pPr>
      <w:r w:rsidRPr="00203285">
        <w:rPr>
          <w:i/>
          <w:sz w:val="20"/>
          <w:szCs w:val="20"/>
        </w:rPr>
        <w:t xml:space="preserve">Enhanced </w:t>
      </w:r>
      <w:r w:rsidR="00D4122B" w:rsidRPr="00203285">
        <w:rPr>
          <w:i/>
          <w:sz w:val="20"/>
          <w:szCs w:val="20"/>
        </w:rPr>
        <w:t>surveillance</w:t>
      </w:r>
      <w:r w:rsidRPr="00203285">
        <w:rPr>
          <w:i/>
          <w:sz w:val="20"/>
          <w:szCs w:val="20"/>
        </w:rPr>
        <w:t xml:space="preserve"> for climate related health issues.</w:t>
      </w:r>
    </w:p>
    <w:p w14:paraId="7137DE80" w14:textId="77777777" w:rsidR="00203285" w:rsidRPr="00203285" w:rsidRDefault="00203285" w:rsidP="00203285">
      <w:pPr>
        <w:pStyle w:val="NoSpacing"/>
        <w:numPr>
          <w:ilvl w:val="0"/>
          <w:numId w:val="3"/>
        </w:numPr>
        <w:jc w:val="both"/>
        <w:rPr>
          <w:i/>
          <w:sz w:val="20"/>
          <w:szCs w:val="20"/>
        </w:rPr>
      </w:pPr>
      <w:r w:rsidRPr="00203285">
        <w:rPr>
          <w:i/>
          <w:sz w:val="20"/>
          <w:szCs w:val="20"/>
        </w:rPr>
        <w:t>Brining a CASPER training to our area.</w:t>
      </w:r>
    </w:p>
    <w:p w14:paraId="075FC81E" w14:textId="77777777" w:rsidR="00203285" w:rsidRPr="00203285" w:rsidRDefault="00203285" w:rsidP="00203285">
      <w:pPr>
        <w:pStyle w:val="NoSpacing"/>
        <w:numPr>
          <w:ilvl w:val="0"/>
          <w:numId w:val="3"/>
        </w:numPr>
        <w:jc w:val="both"/>
        <w:rPr>
          <w:i/>
          <w:sz w:val="20"/>
          <w:szCs w:val="20"/>
        </w:rPr>
      </w:pPr>
      <w:r w:rsidRPr="00203285">
        <w:rPr>
          <w:i/>
          <w:sz w:val="20"/>
          <w:szCs w:val="20"/>
        </w:rPr>
        <w:t>We are drafting a summary and recommendations for the VIDOH Division of Public Health Preparedness director.</w:t>
      </w:r>
    </w:p>
    <w:p w14:paraId="008CE4DE" w14:textId="77777777" w:rsidR="00203285" w:rsidRPr="00647C3C" w:rsidRDefault="00203285" w:rsidP="00647C3C">
      <w:pPr>
        <w:pStyle w:val="NoSpacing"/>
        <w:numPr>
          <w:ilvl w:val="0"/>
          <w:numId w:val="3"/>
        </w:numPr>
        <w:jc w:val="both"/>
        <w:rPr>
          <w:i/>
          <w:sz w:val="20"/>
          <w:szCs w:val="20"/>
        </w:rPr>
      </w:pPr>
      <w:r w:rsidRPr="00203285">
        <w:rPr>
          <w:i/>
          <w:sz w:val="20"/>
          <w:szCs w:val="20"/>
        </w:rPr>
        <w:t xml:space="preserve">My organization has conducted numerous CASPERS and at least one ACE. There is a fairly robust Emergency </w:t>
      </w:r>
      <w:r w:rsidR="008965CF" w:rsidRPr="00203285">
        <w:rPr>
          <w:i/>
          <w:sz w:val="20"/>
          <w:szCs w:val="20"/>
        </w:rPr>
        <w:t>Preparedness</w:t>
      </w:r>
      <w:r w:rsidRPr="00203285">
        <w:rPr>
          <w:i/>
          <w:sz w:val="20"/>
          <w:szCs w:val="20"/>
        </w:rPr>
        <w:t xml:space="preserve"> Team.</w:t>
      </w:r>
    </w:p>
    <w:p w14:paraId="3834D471" w14:textId="77777777" w:rsidR="00203285" w:rsidRPr="00203285" w:rsidRDefault="00203285" w:rsidP="00203285">
      <w:pPr>
        <w:pStyle w:val="NoSpacing"/>
        <w:numPr>
          <w:ilvl w:val="0"/>
          <w:numId w:val="3"/>
        </w:numPr>
        <w:jc w:val="both"/>
        <w:rPr>
          <w:i/>
          <w:sz w:val="20"/>
          <w:szCs w:val="20"/>
        </w:rPr>
      </w:pPr>
      <w:r w:rsidRPr="00203285">
        <w:rPr>
          <w:i/>
          <w:sz w:val="20"/>
          <w:szCs w:val="20"/>
        </w:rPr>
        <w:t>OHA received funding for a CASPER and collaborated with LHDs in Oregon who had also done rapid needs assessments to discuss and develop best practices.</w:t>
      </w:r>
    </w:p>
    <w:p w14:paraId="5DC6CAF1" w14:textId="77777777" w:rsidR="00203285" w:rsidRPr="00203285" w:rsidRDefault="00203285" w:rsidP="00203285">
      <w:pPr>
        <w:pStyle w:val="NoSpacing"/>
        <w:numPr>
          <w:ilvl w:val="0"/>
          <w:numId w:val="3"/>
        </w:numPr>
        <w:jc w:val="both"/>
        <w:rPr>
          <w:i/>
          <w:sz w:val="20"/>
          <w:szCs w:val="20"/>
        </w:rPr>
      </w:pPr>
      <w:r w:rsidRPr="00203285">
        <w:rPr>
          <w:i/>
          <w:sz w:val="20"/>
          <w:szCs w:val="20"/>
        </w:rPr>
        <w:t>new contacts at CDC, CSTE, NACCHO and improved plans</w:t>
      </w:r>
    </w:p>
    <w:p w14:paraId="2E646754" w14:textId="77777777" w:rsidR="00203285" w:rsidRPr="00203285" w:rsidRDefault="00203285" w:rsidP="00203285">
      <w:pPr>
        <w:pStyle w:val="NoSpacing"/>
        <w:numPr>
          <w:ilvl w:val="0"/>
          <w:numId w:val="3"/>
        </w:numPr>
        <w:jc w:val="both"/>
        <w:rPr>
          <w:i/>
          <w:sz w:val="20"/>
          <w:szCs w:val="20"/>
        </w:rPr>
      </w:pPr>
      <w:r w:rsidRPr="00203285">
        <w:rPr>
          <w:i/>
          <w:sz w:val="20"/>
          <w:szCs w:val="20"/>
        </w:rPr>
        <w:t>Planning a unique CASPER in near future, utilized some info about surveillance during disasters.</w:t>
      </w:r>
    </w:p>
    <w:p w14:paraId="5CDCCAF2" w14:textId="77777777" w:rsidR="00203285" w:rsidRPr="00203285" w:rsidRDefault="00203285" w:rsidP="00203285">
      <w:pPr>
        <w:pStyle w:val="NoSpacing"/>
        <w:numPr>
          <w:ilvl w:val="0"/>
          <w:numId w:val="3"/>
        </w:numPr>
        <w:jc w:val="both"/>
        <w:rPr>
          <w:i/>
          <w:sz w:val="20"/>
          <w:szCs w:val="20"/>
        </w:rPr>
      </w:pPr>
      <w:r w:rsidRPr="00203285">
        <w:rPr>
          <w:i/>
          <w:sz w:val="20"/>
          <w:szCs w:val="20"/>
        </w:rPr>
        <w:t>Developed and exercised our responder safety and health plan</w:t>
      </w:r>
    </w:p>
    <w:p w14:paraId="1D62800E" w14:textId="77777777" w:rsidR="00203285" w:rsidRPr="00203285" w:rsidRDefault="00203285" w:rsidP="00203285">
      <w:pPr>
        <w:pStyle w:val="NoSpacing"/>
        <w:numPr>
          <w:ilvl w:val="0"/>
          <w:numId w:val="3"/>
        </w:numPr>
        <w:jc w:val="both"/>
        <w:rPr>
          <w:i/>
          <w:sz w:val="20"/>
          <w:szCs w:val="20"/>
        </w:rPr>
      </w:pPr>
      <w:r w:rsidRPr="00203285">
        <w:rPr>
          <w:i/>
          <w:sz w:val="20"/>
          <w:szCs w:val="20"/>
        </w:rPr>
        <w:t xml:space="preserve">Student completed dissertation on topic related to surveillance; placed intern at Department of State Health </w:t>
      </w:r>
      <w:r w:rsidR="008965CF" w:rsidRPr="00203285">
        <w:rPr>
          <w:i/>
          <w:sz w:val="20"/>
          <w:szCs w:val="20"/>
        </w:rPr>
        <w:t>Services</w:t>
      </w:r>
      <w:r w:rsidRPr="00203285">
        <w:rPr>
          <w:i/>
          <w:sz w:val="20"/>
          <w:szCs w:val="20"/>
        </w:rPr>
        <w:t xml:space="preserve"> with contact met at this workshop in 2016</w:t>
      </w:r>
    </w:p>
    <w:p w14:paraId="66D76044" w14:textId="77777777" w:rsidR="00203285" w:rsidRPr="00203285" w:rsidRDefault="00203285" w:rsidP="00203285">
      <w:pPr>
        <w:pStyle w:val="NoSpacing"/>
        <w:numPr>
          <w:ilvl w:val="0"/>
          <w:numId w:val="3"/>
        </w:numPr>
        <w:jc w:val="both"/>
        <w:rPr>
          <w:i/>
          <w:sz w:val="20"/>
          <w:szCs w:val="20"/>
        </w:rPr>
      </w:pPr>
      <w:r w:rsidRPr="00203285">
        <w:rPr>
          <w:i/>
          <w:sz w:val="20"/>
          <w:szCs w:val="20"/>
        </w:rPr>
        <w:t xml:space="preserve">Updated our epidemiological response plans at each health </w:t>
      </w:r>
      <w:r w:rsidR="008965CF" w:rsidRPr="00203285">
        <w:rPr>
          <w:i/>
          <w:sz w:val="20"/>
          <w:szCs w:val="20"/>
        </w:rPr>
        <w:t>district</w:t>
      </w:r>
      <w:r w:rsidRPr="00203285">
        <w:rPr>
          <w:i/>
          <w:sz w:val="20"/>
          <w:szCs w:val="20"/>
        </w:rPr>
        <w:t xml:space="preserve"> level, better defined each job action sheets and created new ones.</w:t>
      </w:r>
    </w:p>
    <w:p w14:paraId="6F94FFF8" w14:textId="77777777" w:rsidR="00203285" w:rsidRPr="00203285" w:rsidRDefault="00203285" w:rsidP="00203285">
      <w:pPr>
        <w:pStyle w:val="NoSpacing"/>
        <w:numPr>
          <w:ilvl w:val="0"/>
          <w:numId w:val="3"/>
        </w:numPr>
        <w:jc w:val="both"/>
        <w:rPr>
          <w:i/>
          <w:sz w:val="20"/>
          <w:szCs w:val="20"/>
        </w:rPr>
      </w:pPr>
      <w:r w:rsidRPr="00203285">
        <w:rPr>
          <w:i/>
          <w:sz w:val="20"/>
          <w:szCs w:val="20"/>
        </w:rPr>
        <w:t>Undertaken planning activities that we might not have done before the disaster epi workshops</w:t>
      </w:r>
    </w:p>
    <w:p w14:paraId="422CC32E" w14:textId="77777777" w:rsidR="00203285" w:rsidRPr="00203285" w:rsidRDefault="00203285" w:rsidP="00203285">
      <w:pPr>
        <w:pStyle w:val="NoSpacing"/>
        <w:numPr>
          <w:ilvl w:val="0"/>
          <w:numId w:val="3"/>
        </w:numPr>
        <w:jc w:val="both"/>
        <w:rPr>
          <w:i/>
          <w:sz w:val="20"/>
          <w:szCs w:val="20"/>
        </w:rPr>
      </w:pPr>
      <w:r w:rsidRPr="00203285">
        <w:rPr>
          <w:i/>
          <w:sz w:val="20"/>
          <w:szCs w:val="20"/>
        </w:rPr>
        <w:t xml:space="preserve">Waiting on local / region to </w:t>
      </w:r>
      <w:r w:rsidR="008965CF" w:rsidRPr="00203285">
        <w:rPr>
          <w:i/>
          <w:sz w:val="20"/>
          <w:szCs w:val="20"/>
        </w:rPr>
        <w:t>provide training</w:t>
      </w:r>
      <w:r w:rsidRPr="00203285">
        <w:rPr>
          <w:i/>
          <w:sz w:val="20"/>
          <w:szCs w:val="20"/>
        </w:rPr>
        <w:t xml:space="preserve">/ workshops on </w:t>
      </w:r>
      <w:r w:rsidR="008965CF" w:rsidRPr="00203285">
        <w:rPr>
          <w:i/>
          <w:sz w:val="20"/>
          <w:szCs w:val="20"/>
        </w:rPr>
        <w:t>Disaster</w:t>
      </w:r>
    </w:p>
    <w:p w14:paraId="4A489FBD" w14:textId="77777777" w:rsidR="00203285" w:rsidRPr="00203285" w:rsidRDefault="00203285" w:rsidP="00203285">
      <w:pPr>
        <w:pStyle w:val="NoSpacing"/>
        <w:numPr>
          <w:ilvl w:val="0"/>
          <w:numId w:val="3"/>
        </w:numPr>
        <w:jc w:val="both"/>
        <w:rPr>
          <w:i/>
          <w:sz w:val="20"/>
          <w:szCs w:val="20"/>
        </w:rPr>
      </w:pPr>
      <w:r w:rsidRPr="00203285">
        <w:rPr>
          <w:i/>
          <w:sz w:val="20"/>
          <w:szCs w:val="20"/>
        </w:rPr>
        <w:t>Added disaster module to EDRS. Adapted shelter surveillance materials.</w:t>
      </w:r>
    </w:p>
    <w:p w14:paraId="5F25024E" w14:textId="77777777" w:rsidR="00203285" w:rsidRPr="00203285" w:rsidRDefault="00203285" w:rsidP="00203285">
      <w:pPr>
        <w:pStyle w:val="NoSpacing"/>
        <w:numPr>
          <w:ilvl w:val="0"/>
          <w:numId w:val="3"/>
        </w:numPr>
        <w:jc w:val="both"/>
        <w:rPr>
          <w:i/>
          <w:sz w:val="20"/>
          <w:szCs w:val="20"/>
        </w:rPr>
      </w:pPr>
      <w:r w:rsidRPr="00203285">
        <w:rPr>
          <w:i/>
          <w:sz w:val="20"/>
          <w:szCs w:val="20"/>
        </w:rPr>
        <w:t>Contacting NOAA Offices in GA to collaborate on receiving satellite imagery during wildfires to better identify areas and population exposed to smoke plumes</w:t>
      </w:r>
    </w:p>
    <w:p w14:paraId="1E2FEAEF" w14:textId="2D4140FE" w:rsidR="00203285" w:rsidRDefault="00203285" w:rsidP="00F373FB">
      <w:pPr>
        <w:pStyle w:val="NoSpacing"/>
        <w:numPr>
          <w:ilvl w:val="0"/>
          <w:numId w:val="3"/>
        </w:numPr>
        <w:jc w:val="both"/>
        <w:rPr>
          <w:i/>
          <w:sz w:val="20"/>
          <w:szCs w:val="20"/>
        </w:rPr>
      </w:pPr>
      <w:r w:rsidRPr="00203285">
        <w:rPr>
          <w:i/>
          <w:sz w:val="20"/>
          <w:szCs w:val="20"/>
        </w:rPr>
        <w:t>a better trained staff</w:t>
      </w:r>
    </w:p>
    <w:p w14:paraId="3B6709BE" w14:textId="77777777" w:rsidR="00F373FB" w:rsidRPr="00F373FB" w:rsidRDefault="00F373FB" w:rsidP="00F373FB">
      <w:pPr>
        <w:pStyle w:val="NoSpacing"/>
        <w:ind w:left="720"/>
        <w:jc w:val="both"/>
        <w:rPr>
          <w:i/>
          <w:sz w:val="20"/>
          <w:szCs w:val="20"/>
        </w:rPr>
      </w:pPr>
    </w:p>
    <w:p w14:paraId="2F548BFF" w14:textId="520A2EF7" w:rsidR="00536F31" w:rsidRPr="00B3679D" w:rsidRDefault="00A06EAF" w:rsidP="00B3679D">
      <w:pPr>
        <w:pStyle w:val="NoSpacing"/>
        <w:rPr>
          <w:b/>
        </w:rPr>
      </w:pPr>
      <w:r>
        <w:rPr>
          <w:b/>
        </w:rPr>
        <w:t xml:space="preserve">Table 19: </w:t>
      </w:r>
      <w:r w:rsidR="00536F31" w:rsidRPr="00B3679D">
        <w:rPr>
          <w:b/>
        </w:rPr>
        <w:t>What type of emergency-related training have you completed? Select all that apply.</w:t>
      </w:r>
      <w:r w:rsidR="00BA5FFC">
        <w:rPr>
          <w:b/>
        </w:rPr>
        <w:t xml:space="preserve"> (N=59)</w:t>
      </w:r>
    </w:p>
    <w:tbl>
      <w:tblPr>
        <w:tblStyle w:val="GridTable4-Accent1"/>
        <w:tblW w:w="5000" w:type="pct"/>
        <w:tblLook w:val="04A0" w:firstRow="1" w:lastRow="0" w:firstColumn="1" w:lastColumn="0" w:noHBand="0" w:noVBand="1"/>
      </w:tblPr>
      <w:tblGrid>
        <w:gridCol w:w="8764"/>
        <w:gridCol w:w="807"/>
        <w:gridCol w:w="859"/>
      </w:tblGrid>
      <w:tr w:rsidR="00B3679D" w:rsidRPr="00536F31" w14:paraId="663EDE9A" w14:textId="77777777" w:rsidTr="00A553AC">
        <w:trPr>
          <w:cnfStyle w:val="100000000000" w:firstRow="1" w:lastRow="0" w:firstColumn="0" w:lastColumn="0" w:oddVBand="0" w:evenVBand="0" w:oddHBand="0"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4201" w:type="pct"/>
          </w:tcPr>
          <w:p w14:paraId="598B7FD1" w14:textId="77777777" w:rsidR="00B3679D" w:rsidRPr="00536F31" w:rsidRDefault="00B3679D" w:rsidP="00B3679D">
            <w:pPr>
              <w:pStyle w:val="NoSpacing"/>
            </w:pPr>
            <w:r w:rsidRPr="00536F31">
              <w:t>Answer</w:t>
            </w:r>
          </w:p>
        </w:tc>
        <w:tc>
          <w:tcPr>
            <w:tcW w:w="387" w:type="pct"/>
          </w:tcPr>
          <w:p w14:paraId="0D843C1C" w14:textId="27794A4F" w:rsidR="00B3679D" w:rsidRPr="00536F31" w:rsidRDefault="00B3679D" w:rsidP="00B3679D">
            <w:pPr>
              <w:pStyle w:val="NoSpacing"/>
              <w:cnfStyle w:val="100000000000" w:firstRow="1" w:lastRow="0" w:firstColumn="0" w:lastColumn="0" w:oddVBand="0" w:evenVBand="0" w:oddHBand="0" w:evenHBand="0" w:firstRowFirstColumn="0" w:firstRowLastColumn="0" w:lastRowFirstColumn="0" w:lastRowLastColumn="0"/>
            </w:pPr>
            <w:r w:rsidRPr="00536F31">
              <w:t>Count</w:t>
            </w:r>
          </w:p>
        </w:tc>
        <w:tc>
          <w:tcPr>
            <w:tcW w:w="412" w:type="pct"/>
          </w:tcPr>
          <w:p w14:paraId="6F63016B" w14:textId="05040887" w:rsidR="00B3679D" w:rsidRPr="00536F31" w:rsidRDefault="00B3679D" w:rsidP="00B3679D">
            <w:pPr>
              <w:pStyle w:val="NoSpacing"/>
              <w:cnfStyle w:val="100000000000" w:firstRow="1" w:lastRow="0" w:firstColumn="0" w:lastColumn="0" w:oddVBand="0" w:evenVBand="0" w:oddHBand="0" w:evenHBand="0" w:firstRowFirstColumn="0" w:firstRowLastColumn="0" w:lastRowFirstColumn="0" w:lastRowLastColumn="0"/>
            </w:pPr>
            <w:r w:rsidRPr="00536F31">
              <w:t>%</w:t>
            </w:r>
          </w:p>
        </w:tc>
      </w:tr>
      <w:tr w:rsidR="00B3679D" w:rsidRPr="00536F31" w14:paraId="42DD6B7C" w14:textId="77777777" w:rsidTr="00A553AC">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4201" w:type="pct"/>
          </w:tcPr>
          <w:p w14:paraId="14EEB32F" w14:textId="77777777" w:rsidR="00B3679D" w:rsidRPr="00536F31" w:rsidRDefault="00B3679D" w:rsidP="00B3679D">
            <w:pPr>
              <w:pStyle w:val="NoSpacing"/>
            </w:pPr>
            <w:r w:rsidRPr="00536F31">
              <w:t>Assessment of Chemical Exposures (ACE) trainings</w:t>
            </w:r>
          </w:p>
        </w:tc>
        <w:tc>
          <w:tcPr>
            <w:tcW w:w="387" w:type="pct"/>
          </w:tcPr>
          <w:p w14:paraId="16FCEE98" w14:textId="73248CFE" w:rsidR="00B3679D" w:rsidRPr="004739BB" w:rsidRDefault="00B3679D" w:rsidP="00B3679D">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14</w:t>
            </w:r>
          </w:p>
        </w:tc>
        <w:tc>
          <w:tcPr>
            <w:tcW w:w="412" w:type="pct"/>
          </w:tcPr>
          <w:p w14:paraId="34A58C03" w14:textId="1DB090F9" w:rsidR="00B3679D" w:rsidRPr="004739BB" w:rsidRDefault="00BA5FFC" w:rsidP="00B3679D">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24</w:t>
            </w:r>
            <w:r w:rsidR="00B3679D" w:rsidRPr="004739BB">
              <w:rPr>
                <w:rFonts w:asciiTheme="majorHAnsi" w:hAnsiTheme="majorHAnsi" w:cstheme="majorHAnsi"/>
              </w:rPr>
              <w:t>%</w:t>
            </w:r>
          </w:p>
        </w:tc>
      </w:tr>
      <w:tr w:rsidR="00B3679D" w:rsidRPr="00536F31" w14:paraId="21455AAD" w14:textId="77777777" w:rsidTr="00A553AC">
        <w:trPr>
          <w:trHeight w:val="137"/>
        </w:trPr>
        <w:tc>
          <w:tcPr>
            <w:cnfStyle w:val="001000000000" w:firstRow="0" w:lastRow="0" w:firstColumn="1" w:lastColumn="0" w:oddVBand="0" w:evenVBand="0" w:oddHBand="0" w:evenHBand="0" w:firstRowFirstColumn="0" w:firstRowLastColumn="0" w:lastRowFirstColumn="0" w:lastRowLastColumn="0"/>
            <w:tcW w:w="4201" w:type="pct"/>
          </w:tcPr>
          <w:p w14:paraId="43715468" w14:textId="77777777" w:rsidR="00B3679D" w:rsidRPr="00536F31" w:rsidRDefault="00B3679D" w:rsidP="00B3679D">
            <w:pPr>
              <w:pStyle w:val="NoSpacing"/>
            </w:pPr>
            <w:r w:rsidRPr="00536F31">
              <w:t>Community Assessment for Public Health Emergency Response (CASPER)</w:t>
            </w:r>
          </w:p>
        </w:tc>
        <w:tc>
          <w:tcPr>
            <w:tcW w:w="387" w:type="pct"/>
          </w:tcPr>
          <w:p w14:paraId="6AEEEDE7" w14:textId="5C41D360" w:rsidR="00B3679D" w:rsidRPr="004739BB" w:rsidRDefault="00B3679D" w:rsidP="00B3679D">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47</w:t>
            </w:r>
          </w:p>
        </w:tc>
        <w:tc>
          <w:tcPr>
            <w:tcW w:w="412" w:type="pct"/>
          </w:tcPr>
          <w:p w14:paraId="555BC044" w14:textId="34052399" w:rsidR="00B3679D" w:rsidRPr="004739BB" w:rsidRDefault="003A577B" w:rsidP="00B3679D">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80</w:t>
            </w:r>
            <w:r w:rsidR="00B3679D" w:rsidRPr="004739BB">
              <w:rPr>
                <w:rFonts w:asciiTheme="majorHAnsi" w:hAnsiTheme="majorHAnsi" w:cstheme="majorHAnsi"/>
              </w:rPr>
              <w:t>%</w:t>
            </w:r>
          </w:p>
        </w:tc>
      </w:tr>
      <w:tr w:rsidR="00B3679D" w:rsidRPr="00536F31" w14:paraId="2B6A7248" w14:textId="77777777" w:rsidTr="00A553AC">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4201" w:type="pct"/>
          </w:tcPr>
          <w:p w14:paraId="7CB46B32" w14:textId="77777777" w:rsidR="00B3679D" w:rsidRPr="00536F31" w:rsidRDefault="00B3679D" w:rsidP="00B3679D">
            <w:pPr>
              <w:pStyle w:val="NoSpacing"/>
            </w:pPr>
            <w:r w:rsidRPr="00536F31">
              <w:t>Emergency Responder Health Monitoring and Surveillance (ERHMS)</w:t>
            </w:r>
          </w:p>
        </w:tc>
        <w:tc>
          <w:tcPr>
            <w:tcW w:w="387" w:type="pct"/>
          </w:tcPr>
          <w:p w14:paraId="63C815FA" w14:textId="6456E150" w:rsidR="00B3679D" w:rsidRPr="004739BB" w:rsidRDefault="00B3679D" w:rsidP="00B3679D">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19</w:t>
            </w:r>
          </w:p>
        </w:tc>
        <w:tc>
          <w:tcPr>
            <w:tcW w:w="412" w:type="pct"/>
          </w:tcPr>
          <w:p w14:paraId="21452F3B" w14:textId="1C3B60E7" w:rsidR="00B3679D" w:rsidRPr="004739BB" w:rsidRDefault="005902B9" w:rsidP="00B3679D">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32</w:t>
            </w:r>
            <w:r w:rsidR="00B3679D" w:rsidRPr="004739BB">
              <w:rPr>
                <w:rFonts w:asciiTheme="majorHAnsi" w:hAnsiTheme="majorHAnsi" w:cstheme="majorHAnsi"/>
              </w:rPr>
              <w:t>%</w:t>
            </w:r>
          </w:p>
        </w:tc>
      </w:tr>
      <w:tr w:rsidR="00B3679D" w:rsidRPr="00536F31" w14:paraId="1E5BF3E8" w14:textId="77777777" w:rsidTr="00A553AC">
        <w:trPr>
          <w:trHeight w:val="137"/>
        </w:trPr>
        <w:tc>
          <w:tcPr>
            <w:cnfStyle w:val="001000000000" w:firstRow="0" w:lastRow="0" w:firstColumn="1" w:lastColumn="0" w:oddVBand="0" w:evenVBand="0" w:oddHBand="0" w:evenHBand="0" w:firstRowFirstColumn="0" w:firstRowLastColumn="0" w:lastRowFirstColumn="0" w:lastRowLastColumn="0"/>
            <w:tcW w:w="4201" w:type="pct"/>
          </w:tcPr>
          <w:p w14:paraId="2DAF0BE6" w14:textId="77777777" w:rsidR="00B3679D" w:rsidRPr="00536F31" w:rsidRDefault="00B3679D" w:rsidP="00B3679D">
            <w:pPr>
              <w:pStyle w:val="NoSpacing"/>
            </w:pPr>
            <w:r w:rsidRPr="00536F31">
              <w:t xml:space="preserve">Federal Emergency Management Agency (FEMA) emergency </w:t>
            </w:r>
            <w:proofErr w:type="spellStart"/>
            <w:r w:rsidRPr="00536F31">
              <w:t>mangement</w:t>
            </w:r>
            <w:proofErr w:type="spellEnd"/>
            <w:r w:rsidRPr="00536F31">
              <w:t xml:space="preserve"> trainings/ICS training</w:t>
            </w:r>
          </w:p>
        </w:tc>
        <w:tc>
          <w:tcPr>
            <w:tcW w:w="387" w:type="pct"/>
          </w:tcPr>
          <w:p w14:paraId="024490FE" w14:textId="740EB94A" w:rsidR="00B3679D" w:rsidRPr="004739BB" w:rsidRDefault="00B3679D" w:rsidP="00B3679D">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51</w:t>
            </w:r>
          </w:p>
        </w:tc>
        <w:tc>
          <w:tcPr>
            <w:tcW w:w="412" w:type="pct"/>
          </w:tcPr>
          <w:p w14:paraId="35805453" w14:textId="7862234D" w:rsidR="00B3679D" w:rsidRPr="004739BB" w:rsidRDefault="00265413" w:rsidP="00B3679D">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86</w:t>
            </w:r>
            <w:r w:rsidR="00B3679D" w:rsidRPr="004739BB">
              <w:rPr>
                <w:rFonts w:asciiTheme="majorHAnsi" w:hAnsiTheme="majorHAnsi" w:cstheme="majorHAnsi"/>
              </w:rPr>
              <w:t>%</w:t>
            </w:r>
          </w:p>
        </w:tc>
      </w:tr>
      <w:tr w:rsidR="00B3679D" w:rsidRPr="00536F31" w14:paraId="3F671A7A" w14:textId="77777777" w:rsidTr="00A553AC">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4201" w:type="pct"/>
          </w:tcPr>
          <w:p w14:paraId="48A8C68D" w14:textId="77777777" w:rsidR="00B3679D" w:rsidRPr="00536F31" w:rsidRDefault="00B3679D" w:rsidP="00B3679D">
            <w:pPr>
              <w:pStyle w:val="NoSpacing"/>
            </w:pPr>
            <w:r w:rsidRPr="00536F31">
              <w:t>Other Federal Emergency Management Agency (FEMA) trainings</w:t>
            </w:r>
          </w:p>
        </w:tc>
        <w:tc>
          <w:tcPr>
            <w:tcW w:w="387" w:type="pct"/>
          </w:tcPr>
          <w:p w14:paraId="62D2DF91" w14:textId="73E7360E" w:rsidR="00B3679D" w:rsidRPr="004739BB" w:rsidRDefault="00B3679D" w:rsidP="00B3679D">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27</w:t>
            </w:r>
          </w:p>
        </w:tc>
        <w:tc>
          <w:tcPr>
            <w:tcW w:w="412" w:type="pct"/>
          </w:tcPr>
          <w:p w14:paraId="6B718C36" w14:textId="3916734C" w:rsidR="00B3679D" w:rsidRPr="004739BB" w:rsidRDefault="00A553AC" w:rsidP="00B3679D">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46</w:t>
            </w:r>
            <w:r w:rsidR="00B3679D" w:rsidRPr="004739BB">
              <w:rPr>
                <w:rFonts w:asciiTheme="majorHAnsi" w:hAnsiTheme="majorHAnsi" w:cstheme="majorHAnsi"/>
              </w:rPr>
              <w:t>%</w:t>
            </w:r>
          </w:p>
        </w:tc>
      </w:tr>
      <w:tr w:rsidR="00B3679D" w:rsidRPr="00536F31" w14:paraId="5409B110" w14:textId="77777777" w:rsidTr="00A553AC">
        <w:trPr>
          <w:trHeight w:val="137"/>
        </w:trPr>
        <w:tc>
          <w:tcPr>
            <w:cnfStyle w:val="001000000000" w:firstRow="0" w:lastRow="0" w:firstColumn="1" w:lastColumn="0" w:oddVBand="0" w:evenVBand="0" w:oddHBand="0" w:evenHBand="0" w:firstRowFirstColumn="0" w:firstRowLastColumn="0" w:lastRowFirstColumn="0" w:lastRowLastColumn="0"/>
            <w:tcW w:w="4201" w:type="pct"/>
          </w:tcPr>
          <w:p w14:paraId="716F9774" w14:textId="77777777" w:rsidR="00B3679D" w:rsidRPr="00536F31" w:rsidRDefault="00B3679D" w:rsidP="00B3679D">
            <w:pPr>
              <w:pStyle w:val="NoSpacing"/>
            </w:pPr>
            <w:r w:rsidRPr="00536F31">
              <w:t>Risk Communications</w:t>
            </w:r>
          </w:p>
        </w:tc>
        <w:tc>
          <w:tcPr>
            <w:tcW w:w="387" w:type="pct"/>
          </w:tcPr>
          <w:p w14:paraId="6F75010C" w14:textId="08119FC4" w:rsidR="00B3679D" w:rsidRPr="004739BB" w:rsidRDefault="00B3679D" w:rsidP="00B3679D">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25</w:t>
            </w:r>
          </w:p>
        </w:tc>
        <w:tc>
          <w:tcPr>
            <w:tcW w:w="412" w:type="pct"/>
          </w:tcPr>
          <w:p w14:paraId="55C5BB4D" w14:textId="3FEBB128" w:rsidR="00B3679D" w:rsidRPr="004739BB" w:rsidRDefault="00A553AC" w:rsidP="00B3679D">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4</w:t>
            </w:r>
            <w:r w:rsidR="00265413" w:rsidRPr="004739BB">
              <w:rPr>
                <w:rFonts w:asciiTheme="majorHAnsi" w:hAnsiTheme="majorHAnsi" w:cstheme="majorHAnsi"/>
              </w:rPr>
              <w:t>2</w:t>
            </w:r>
            <w:r w:rsidR="00B3679D" w:rsidRPr="004739BB">
              <w:rPr>
                <w:rFonts w:asciiTheme="majorHAnsi" w:hAnsiTheme="majorHAnsi" w:cstheme="majorHAnsi"/>
              </w:rPr>
              <w:t>%</w:t>
            </w:r>
          </w:p>
        </w:tc>
      </w:tr>
      <w:tr w:rsidR="00B3679D" w:rsidRPr="00536F31" w14:paraId="33CE3A33" w14:textId="77777777" w:rsidTr="00A553AC">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4201" w:type="pct"/>
          </w:tcPr>
          <w:p w14:paraId="12DA9B31" w14:textId="77777777" w:rsidR="00B3679D" w:rsidRPr="00536F31" w:rsidRDefault="00B3679D" w:rsidP="00B3679D">
            <w:pPr>
              <w:pStyle w:val="NoSpacing"/>
            </w:pPr>
            <w:r w:rsidRPr="00536F31">
              <w:t>Strategic National Stockpile/Medical Countermeasure trainings</w:t>
            </w:r>
          </w:p>
        </w:tc>
        <w:tc>
          <w:tcPr>
            <w:tcW w:w="387" w:type="pct"/>
          </w:tcPr>
          <w:p w14:paraId="783AD1A9" w14:textId="272ACC3D" w:rsidR="00B3679D" w:rsidRPr="004739BB" w:rsidRDefault="00B3679D" w:rsidP="00B3679D">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19</w:t>
            </w:r>
          </w:p>
        </w:tc>
        <w:tc>
          <w:tcPr>
            <w:tcW w:w="412" w:type="pct"/>
          </w:tcPr>
          <w:p w14:paraId="0AE473B2" w14:textId="731E3613" w:rsidR="00B3679D" w:rsidRPr="004739BB" w:rsidRDefault="00A553AC" w:rsidP="00B3679D">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32</w:t>
            </w:r>
            <w:r w:rsidR="00B3679D" w:rsidRPr="004739BB">
              <w:rPr>
                <w:rFonts w:asciiTheme="majorHAnsi" w:hAnsiTheme="majorHAnsi" w:cstheme="majorHAnsi"/>
              </w:rPr>
              <w:t>%</w:t>
            </w:r>
          </w:p>
        </w:tc>
      </w:tr>
      <w:tr w:rsidR="00B3679D" w:rsidRPr="00536F31" w14:paraId="4BA64B30" w14:textId="77777777" w:rsidTr="00A553AC">
        <w:trPr>
          <w:trHeight w:val="137"/>
        </w:trPr>
        <w:tc>
          <w:tcPr>
            <w:cnfStyle w:val="001000000000" w:firstRow="0" w:lastRow="0" w:firstColumn="1" w:lastColumn="0" w:oddVBand="0" w:evenVBand="0" w:oddHBand="0" w:evenHBand="0" w:firstRowFirstColumn="0" w:firstRowLastColumn="0" w:lastRowFirstColumn="0" w:lastRowLastColumn="0"/>
            <w:tcW w:w="4201" w:type="pct"/>
          </w:tcPr>
          <w:p w14:paraId="099B89A0" w14:textId="6AD05A96" w:rsidR="00B3679D" w:rsidRPr="00536F31" w:rsidRDefault="00B3679D" w:rsidP="00B3679D">
            <w:pPr>
              <w:pStyle w:val="NoSpacing"/>
            </w:pPr>
            <w:commentRangeStart w:id="2"/>
            <w:r w:rsidRPr="00536F31">
              <w:t>Other disaster epidemiology trainings</w:t>
            </w:r>
            <w:r w:rsidR="00084367">
              <w:t>***</w:t>
            </w:r>
            <w:commentRangeEnd w:id="2"/>
            <w:r w:rsidR="00084367">
              <w:rPr>
                <w:rStyle w:val="CommentReference"/>
                <w:b w:val="0"/>
                <w:bCs w:val="0"/>
              </w:rPr>
              <w:commentReference w:id="2"/>
            </w:r>
          </w:p>
        </w:tc>
        <w:tc>
          <w:tcPr>
            <w:tcW w:w="387" w:type="pct"/>
          </w:tcPr>
          <w:p w14:paraId="4EAA4179" w14:textId="2FEA162E" w:rsidR="00B3679D" w:rsidRPr="004739BB" w:rsidRDefault="00B3679D" w:rsidP="00B3679D">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9</w:t>
            </w:r>
          </w:p>
        </w:tc>
        <w:tc>
          <w:tcPr>
            <w:tcW w:w="412" w:type="pct"/>
          </w:tcPr>
          <w:p w14:paraId="2A5A55DE" w14:textId="4115300E" w:rsidR="00B3679D" w:rsidRPr="004739BB" w:rsidRDefault="00A553AC" w:rsidP="00B3679D">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739BB">
              <w:rPr>
                <w:rFonts w:asciiTheme="majorHAnsi" w:hAnsiTheme="majorHAnsi" w:cstheme="majorHAnsi"/>
              </w:rPr>
              <w:t>15</w:t>
            </w:r>
            <w:r w:rsidR="00B3679D" w:rsidRPr="004739BB">
              <w:rPr>
                <w:rFonts w:asciiTheme="majorHAnsi" w:hAnsiTheme="majorHAnsi" w:cstheme="majorHAnsi"/>
              </w:rPr>
              <w:t>%</w:t>
            </w:r>
          </w:p>
        </w:tc>
      </w:tr>
    </w:tbl>
    <w:p w14:paraId="5C94B67C" w14:textId="14AC5028" w:rsidR="002725E3" w:rsidRPr="00F373FB" w:rsidRDefault="004528AC" w:rsidP="002725E3">
      <w:pPr>
        <w:pStyle w:val="NoSpacing"/>
        <w:rPr>
          <w:sz w:val="20"/>
          <w:szCs w:val="20"/>
        </w:rPr>
      </w:pPr>
      <w:r w:rsidRPr="00F373FB">
        <w:rPr>
          <w:sz w:val="20"/>
          <w:szCs w:val="20"/>
        </w:rPr>
        <w:t>***Other responses included: DMOT, Radiation, C.E.R.T, American Red Cross Trainings</w:t>
      </w:r>
      <w:r w:rsidR="008D36E6" w:rsidRPr="00F373FB">
        <w:rPr>
          <w:sz w:val="20"/>
          <w:szCs w:val="20"/>
        </w:rPr>
        <w:t>, NCBRT</w:t>
      </w:r>
      <w:r w:rsidR="006C2192" w:rsidRPr="00F373FB">
        <w:rPr>
          <w:sz w:val="20"/>
          <w:szCs w:val="20"/>
        </w:rPr>
        <w:t xml:space="preserve">, foodborne outbreak investigation, </w:t>
      </w:r>
      <w:r w:rsidR="00F373FB" w:rsidRPr="00F373FB">
        <w:rPr>
          <w:sz w:val="20"/>
          <w:szCs w:val="20"/>
        </w:rPr>
        <w:t xml:space="preserve">radiologic </w:t>
      </w:r>
    </w:p>
    <w:p w14:paraId="5B08C81A" w14:textId="77777777" w:rsidR="00F373FB" w:rsidRDefault="00F373FB" w:rsidP="002725E3">
      <w:pPr>
        <w:pStyle w:val="NoSpacing"/>
        <w:rPr>
          <w:b/>
        </w:rPr>
      </w:pPr>
    </w:p>
    <w:p w14:paraId="7CF20611" w14:textId="07E20626" w:rsidR="00536F31" w:rsidRPr="002725E3" w:rsidRDefault="00F373FB" w:rsidP="002725E3">
      <w:pPr>
        <w:pStyle w:val="NoSpacing"/>
        <w:rPr>
          <w:b/>
        </w:rPr>
      </w:pPr>
      <w:r>
        <w:rPr>
          <w:b/>
        </w:rPr>
        <w:t xml:space="preserve">Table 20: </w:t>
      </w:r>
      <w:r w:rsidR="00536F31" w:rsidRPr="002725E3">
        <w:rPr>
          <w:b/>
        </w:rPr>
        <w:t>Please select the tools that you have used:</w:t>
      </w:r>
      <w:r w:rsidR="00343B52">
        <w:rPr>
          <w:b/>
        </w:rPr>
        <w:t xml:space="preserve"> (N=58)</w:t>
      </w:r>
    </w:p>
    <w:tbl>
      <w:tblPr>
        <w:tblStyle w:val="GridTable4-Accent1"/>
        <w:tblW w:w="4976" w:type="pct"/>
        <w:tblLook w:val="04A0" w:firstRow="1" w:lastRow="0" w:firstColumn="1" w:lastColumn="0" w:noHBand="0" w:noVBand="1"/>
      </w:tblPr>
      <w:tblGrid>
        <w:gridCol w:w="8738"/>
        <w:gridCol w:w="882"/>
        <w:gridCol w:w="760"/>
      </w:tblGrid>
      <w:tr w:rsidR="00343B52" w:rsidRPr="00536F31" w14:paraId="79E6E754" w14:textId="77777777" w:rsidTr="00C53E6F">
        <w:trPr>
          <w:cnfStyle w:val="100000000000" w:firstRow="1" w:lastRow="0" w:firstColumn="0" w:lastColumn="0" w:oddVBand="0" w:evenVBand="0" w:oddHBand="0"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4209" w:type="pct"/>
          </w:tcPr>
          <w:p w14:paraId="6BDFAD1D" w14:textId="77777777" w:rsidR="00343B52" w:rsidRPr="00C53E6F" w:rsidRDefault="00343B52" w:rsidP="00C53E6F">
            <w:pPr>
              <w:keepNext/>
              <w:rPr>
                <w:rFonts w:asciiTheme="majorHAnsi" w:hAnsiTheme="majorHAnsi" w:cstheme="majorHAnsi"/>
              </w:rPr>
            </w:pPr>
            <w:r w:rsidRPr="00C53E6F">
              <w:rPr>
                <w:rFonts w:asciiTheme="majorHAnsi" w:hAnsiTheme="majorHAnsi" w:cstheme="majorHAnsi"/>
              </w:rPr>
              <w:t>Answer</w:t>
            </w:r>
          </w:p>
        </w:tc>
        <w:tc>
          <w:tcPr>
            <w:tcW w:w="425" w:type="pct"/>
          </w:tcPr>
          <w:p w14:paraId="4908106D" w14:textId="37CE9249" w:rsidR="00343B52" w:rsidRPr="00C53E6F" w:rsidRDefault="00343B52" w:rsidP="00343B52">
            <w:pPr>
              <w:keepNext/>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Count</w:t>
            </w:r>
          </w:p>
        </w:tc>
        <w:tc>
          <w:tcPr>
            <w:tcW w:w="366" w:type="pct"/>
          </w:tcPr>
          <w:p w14:paraId="7F0123F2" w14:textId="2F7848DB" w:rsidR="00343B52" w:rsidRPr="00C53E6F" w:rsidRDefault="00343B52" w:rsidP="00343B52">
            <w:pPr>
              <w:keepNext/>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w:t>
            </w:r>
          </w:p>
        </w:tc>
      </w:tr>
      <w:tr w:rsidR="00343B52" w:rsidRPr="00536F31" w14:paraId="33354557" w14:textId="77777777" w:rsidTr="00C53E6F">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4209" w:type="pct"/>
          </w:tcPr>
          <w:p w14:paraId="2A4580BF" w14:textId="77777777" w:rsidR="00343B52" w:rsidRPr="00C53E6F" w:rsidRDefault="00343B52" w:rsidP="00343B52">
            <w:pPr>
              <w:rPr>
                <w:rFonts w:asciiTheme="majorHAnsi" w:hAnsiTheme="majorHAnsi" w:cstheme="majorHAnsi"/>
              </w:rPr>
            </w:pPr>
            <w:r w:rsidRPr="00C53E6F">
              <w:rPr>
                <w:rFonts w:asciiTheme="majorHAnsi" w:hAnsiTheme="majorHAnsi" w:cstheme="majorHAnsi"/>
              </w:rPr>
              <w:t>Assessment of Chemical Exposures (ACE)</w:t>
            </w:r>
          </w:p>
        </w:tc>
        <w:tc>
          <w:tcPr>
            <w:tcW w:w="425" w:type="pct"/>
          </w:tcPr>
          <w:p w14:paraId="2142ABE3" w14:textId="0ACEDD0E" w:rsidR="00343B52" w:rsidRPr="00C53E6F" w:rsidRDefault="00343B52" w:rsidP="00343B5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3</w:t>
            </w:r>
          </w:p>
        </w:tc>
        <w:tc>
          <w:tcPr>
            <w:tcW w:w="366" w:type="pct"/>
          </w:tcPr>
          <w:p w14:paraId="4768E359" w14:textId="0489DFAA" w:rsidR="00343B52" w:rsidRPr="00C53E6F" w:rsidRDefault="00343B52" w:rsidP="00343B5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5%</w:t>
            </w:r>
          </w:p>
        </w:tc>
      </w:tr>
      <w:tr w:rsidR="00343B52" w:rsidRPr="00536F31" w14:paraId="3F0951CF" w14:textId="77777777" w:rsidTr="00C53E6F">
        <w:trPr>
          <w:trHeight w:val="140"/>
        </w:trPr>
        <w:tc>
          <w:tcPr>
            <w:cnfStyle w:val="001000000000" w:firstRow="0" w:lastRow="0" w:firstColumn="1" w:lastColumn="0" w:oddVBand="0" w:evenVBand="0" w:oddHBand="0" w:evenHBand="0" w:firstRowFirstColumn="0" w:firstRowLastColumn="0" w:lastRowFirstColumn="0" w:lastRowLastColumn="0"/>
            <w:tcW w:w="4209" w:type="pct"/>
          </w:tcPr>
          <w:p w14:paraId="1DB1EE87" w14:textId="77777777" w:rsidR="00343B52" w:rsidRPr="00C53E6F" w:rsidRDefault="00343B52" w:rsidP="00343B52">
            <w:pPr>
              <w:rPr>
                <w:rFonts w:asciiTheme="majorHAnsi" w:hAnsiTheme="majorHAnsi" w:cstheme="majorHAnsi"/>
              </w:rPr>
            </w:pPr>
            <w:r w:rsidRPr="00C53E6F">
              <w:rPr>
                <w:rFonts w:asciiTheme="majorHAnsi" w:hAnsiTheme="majorHAnsi" w:cstheme="majorHAnsi"/>
              </w:rPr>
              <w:t>CASPER</w:t>
            </w:r>
          </w:p>
        </w:tc>
        <w:tc>
          <w:tcPr>
            <w:tcW w:w="425" w:type="pct"/>
          </w:tcPr>
          <w:p w14:paraId="6BF8EA37" w14:textId="3D031018" w:rsidR="00343B52" w:rsidRPr="00C53E6F" w:rsidRDefault="00343B52" w:rsidP="00343B52">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C53E6F">
              <w:rPr>
                <w:rFonts w:asciiTheme="majorHAnsi" w:hAnsiTheme="majorHAnsi" w:cstheme="majorHAnsi"/>
                <w:b/>
              </w:rPr>
              <w:t>36</w:t>
            </w:r>
          </w:p>
        </w:tc>
        <w:tc>
          <w:tcPr>
            <w:tcW w:w="366" w:type="pct"/>
          </w:tcPr>
          <w:p w14:paraId="4E18754D" w14:textId="3F73DC1C" w:rsidR="00343B52" w:rsidRPr="00C53E6F" w:rsidRDefault="00343B52" w:rsidP="00343B52">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C53E6F">
              <w:rPr>
                <w:rFonts w:asciiTheme="majorHAnsi" w:hAnsiTheme="majorHAnsi" w:cstheme="majorHAnsi"/>
                <w:b/>
              </w:rPr>
              <w:t>62%</w:t>
            </w:r>
          </w:p>
        </w:tc>
      </w:tr>
      <w:tr w:rsidR="00343B52" w:rsidRPr="00536F31" w14:paraId="05220BD6" w14:textId="77777777" w:rsidTr="00C53E6F">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4209" w:type="pct"/>
          </w:tcPr>
          <w:p w14:paraId="6394479E" w14:textId="77777777" w:rsidR="00343B52" w:rsidRPr="00C53E6F" w:rsidRDefault="00343B52" w:rsidP="00343B52">
            <w:pPr>
              <w:rPr>
                <w:rFonts w:asciiTheme="majorHAnsi" w:hAnsiTheme="majorHAnsi" w:cstheme="majorHAnsi"/>
              </w:rPr>
            </w:pPr>
            <w:r w:rsidRPr="00C53E6F">
              <w:rPr>
                <w:rFonts w:asciiTheme="majorHAnsi" w:hAnsiTheme="majorHAnsi" w:cstheme="majorHAnsi"/>
              </w:rPr>
              <w:t>Early Warning System</w:t>
            </w:r>
          </w:p>
        </w:tc>
        <w:tc>
          <w:tcPr>
            <w:tcW w:w="425" w:type="pct"/>
          </w:tcPr>
          <w:p w14:paraId="2D318462" w14:textId="398D306D" w:rsidR="00343B52" w:rsidRPr="00C53E6F" w:rsidRDefault="00343B52" w:rsidP="00343B5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3</w:t>
            </w:r>
          </w:p>
        </w:tc>
        <w:tc>
          <w:tcPr>
            <w:tcW w:w="366" w:type="pct"/>
          </w:tcPr>
          <w:p w14:paraId="4A8C54EF" w14:textId="063F956A" w:rsidR="00343B52" w:rsidRPr="00C53E6F" w:rsidRDefault="007F1BD1" w:rsidP="00343B5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5</w:t>
            </w:r>
            <w:r w:rsidR="00343B52" w:rsidRPr="00C53E6F">
              <w:rPr>
                <w:rFonts w:asciiTheme="majorHAnsi" w:hAnsiTheme="majorHAnsi" w:cstheme="majorHAnsi"/>
              </w:rPr>
              <w:t>%</w:t>
            </w:r>
          </w:p>
        </w:tc>
      </w:tr>
      <w:tr w:rsidR="00343B52" w:rsidRPr="00536F31" w14:paraId="1AF4A5EA" w14:textId="77777777" w:rsidTr="00C53E6F">
        <w:trPr>
          <w:trHeight w:val="140"/>
        </w:trPr>
        <w:tc>
          <w:tcPr>
            <w:cnfStyle w:val="001000000000" w:firstRow="0" w:lastRow="0" w:firstColumn="1" w:lastColumn="0" w:oddVBand="0" w:evenVBand="0" w:oddHBand="0" w:evenHBand="0" w:firstRowFirstColumn="0" w:firstRowLastColumn="0" w:lastRowFirstColumn="0" w:lastRowLastColumn="0"/>
            <w:tcW w:w="4209" w:type="pct"/>
          </w:tcPr>
          <w:p w14:paraId="062CC618" w14:textId="77777777" w:rsidR="00343B52" w:rsidRPr="00C53E6F" w:rsidRDefault="00343B52" w:rsidP="00343B52">
            <w:pPr>
              <w:rPr>
                <w:rFonts w:asciiTheme="majorHAnsi" w:hAnsiTheme="majorHAnsi" w:cstheme="majorHAnsi"/>
              </w:rPr>
            </w:pPr>
            <w:r w:rsidRPr="00C53E6F">
              <w:rPr>
                <w:rFonts w:asciiTheme="majorHAnsi" w:hAnsiTheme="majorHAnsi" w:cstheme="majorHAnsi"/>
              </w:rPr>
              <w:t>EHRMS (Info Manager tool)</w:t>
            </w:r>
          </w:p>
        </w:tc>
        <w:tc>
          <w:tcPr>
            <w:tcW w:w="425" w:type="pct"/>
          </w:tcPr>
          <w:p w14:paraId="523EC88F" w14:textId="788798EA" w:rsidR="00343B52" w:rsidRPr="00C53E6F" w:rsidRDefault="00343B52" w:rsidP="00343B52">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5</w:t>
            </w:r>
          </w:p>
        </w:tc>
        <w:tc>
          <w:tcPr>
            <w:tcW w:w="366" w:type="pct"/>
          </w:tcPr>
          <w:p w14:paraId="7EB846C7" w14:textId="3BAB3F40" w:rsidR="00343B52" w:rsidRPr="00C53E6F" w:rsidRDefault="007F1BD1" w:rsidP="00343B52">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9%</w:t>
            </w:r>
          </w:p>
        </w:tc>
      </w:tr>
      <w:tr w:rsidR="00343B52" w:rsidRPr="00536F31" w14:paraId="253F7018" w14:textId="77777777" w:rsidTr="00C53E6F">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4209" w:type="pct"/>
          </w:tcPr>
          <w:p w14:paraId="368DD075" w14:textId="77777777" w:rsidR="00343B52" w:rsidRPr="00C53E6F" w:rsidRDefault="00343B52" w:rsidP="00343B52">
            <w:pPr>
              <w:rPr>
                <w:rFonts w:asciiTheme="majorHAnsi" w:hAnsiTheme="majorHAnsi" w:cstheme="majorHAnsi"/>
              </w:rPr>
            </w:pPr>
            <w:r w:rsidRPr="00C53E6F">
              <w:rPr>
                <w:rFonts w:asciiTheme="majorHAnsi" w:hAnsiTheme="majorHAnsi" w:cstheme="majorHAnsi"/>
              </w:rPr>
              <w:t>Electronic Death Registration System (EDRS)</w:t>
            </w:r>
          </w:p>
        </w:tc>
        <w:tc>
          <w:tcPr>
            <w:tcW w:w="425" w:type="pct"/>
          </w:tcPr>
          <w:p w14:paraId="77D3F748" w14:textId="0502489D" w:rsidR="00343B52" w:rsidRPr="00C53E6F" w:rsidRDefault="00343B52" w:rsidP="00343B5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7</w:t>
            </w:r>
          </w:p>
        </w:tc>
        <w:tc>
          <w:tcPr>
            <w:tcW w:w="366" w:type="pct"/>
          </w:tcPr>
          <w:p w14:paraId="7982F929" w14:textId="02FE9D0C" w:rsidR="00343B52" w:rsidRPr="00C53E6F" w:rsidRDefault="007F1BD1" w:rsidP="00343B5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12%</w:t>
            </w:r>
          </w:p>
        </w:tc>
      </w:tr>
      <w:tr w:rsidR="00343B52" w:rsidRPr="00536F31" w14:paraId="3D3D5844" w14:textId="77777777" w:rsidTr="00C53E6F">
        <w:trPr>
          <w:trHeight w:val="140"/>
        </w:trPr>
        <w:tc>
          <w:tcPr>
            <w:cnfStyle w:val="001000000000" w:firstRow="0" w:lastRow="0" w:firstColumn="1" w:lastColumn="0" w:oddVBand="0" w:evenVBand="0" w:oddHBand="0" w:evenHBand="0" w:firstRowFirstColumn="0" w:firstRowLastColumn="0" w:lastRowFirstColumn="0" w:lastRowLastColumn="0"/>
            <w:tcW w:w="4209" w:type="pct"/>
          </w:tcPr>
          <w:p w14:paraId="0DBC19A5" w14:textId="77777777" w:rsidR="00343B52" w:rsidRPr="00C53E6F" w:rsidRDefault="00343B52" w:rsidP="00343B52">
            <w:pPr>
              <w:rPr>
                <w:rFonts w:asciiTheme="majorHAnsi" w:hAnsiTheme="majorHAnsi" w:cstheme="majorHAnsi"/>
              </w:rPr>
            </w:pPr>
            <w:r w:rsidRPr="00C53E6F">
              <w:rPr>
                <w:rFonts w:asciiTheme="majorHAnsi" w:hAnsiTheme="majorHAnsi" w:cstheme="majorHAnsi"/>
              </w:rPr>
              <w:t>Epi Info</w:t>
            </w:r>
          </w:p>
        </w:tc>
        <w:tc>
          <w:tcPr>
            <w:tcW w:w="425" w:type="pct"/>
          </w:tcPr>
          <w:p w14:paraId="46520348" w14:textId="43A86F66" w:rsidR="00343B52" w:rsidRPr="00C53E6F" w:rsidRDefault="00343B52" w:rsidP="00343B52">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C53E6F">
              <w:rPr>
                <w:rFonts w:asciiTheme="majorHAnsi" w:hAnsiTheme="majorHAnsi" w:cstheme="majorHAnsi"/>
                <w:b/>
              </w:rPr>
              <w:t>48</w:t>
            </w:r>
          </w:p>
        </w:tc>
        <w:tc>
          <w:tcPr>
            <w:tcW w:w="366" w:type="pct"/>
          </w:tcPr>
          <w:p w14:paraId="04308904" w14:textId="23E5407C" w:rsidR="00343B52" w:rsidRPr="00C53E6F" w:rsidRDefault="007F1BD1" w:rsidP="00343B52">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C53E6F">
              <w:rPr>
                <w:rFonts w:asciiTheme="majorHAnsi" w:hAnsiTheme="majorHAnsi" w:cstheme="majorHAnsi"/>
                <w:b/>
              </w:rPr>
              <w:t>83%</w:t>
            </w:r>
          </w:p>
        </w:tc>
      </w:tr>
      <w:tr w:rsidR="00343B52" w:rsidRPr="00536F31" w14:paraId="5342A228" w14:textId="77777777" w:rsidTr="00C53E6F">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4209" w:type="pct"/>
          </w:tcPr>
          <w:p w14:paraId="756FF188" w14:textId="77777777" w:rsidR="00343B52" w:rsidRPr="00C53E6F" w:rsidRDefault="00343B52" w:rsidP="00343B52">
            <w:pPr>
              <w:rPr>
                <w:rFonts w:asciiTheme="majorHAnsi" w:hAnsiTheme="majorHAnsi" w:cstheme="majorHAnsi"/>
              </w:rPr>
            </w:pPr>
            <w:proofErr w:type="spellStart"/>
            <w:r w:rsidRPr="00C53E6F">
              <w:rPr>
                <w:rFonts w:asciiTheme="majorHAnsi" w:hAnsiTheme="majorHAnsi" w:cstheme="majorHAnsi"/>
              </w:rPr>
              <w:t>RedCap</w:t>
            </w:r>
            <w:proofErr w:type="spellEnd"/>
          </w:p>
        </w:tc>
        <w:tc>
          <w:tcPr>
            <w:tcW w:w="425" w:type="pct"/>
          </w:tcPr>
          <w:p w14:paraId="5AC7EC8E" w14:textId="2FC67705" w:rsidR="00343B52" w:rsidRPr="00C53E6F" w:rsidRDefault="00343B52" w:rsidP="00343B5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17</w:t>
            </w:r>
          </w:p>
        </w:tc>
        <w:tc>
          <w:tcPr>
            <w:tcW w:w="366" w:type="pct"/>
          </w:tcPr>
          <w:p w14:paraId="6291DD86" w14:textId="314B689D" w:rsidR="00343B52" w:rsidRPr="00C53E6F" w:rsidRDefault="00C53E6F" w:rsidP="00343B5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29%</w:t>
            </w:r>
          </w:p>
        </w:tc>
      </w:tr>
      <w:tr w:rsidR="00343B52" w:rsidRPr="00536F31" w14:paraId="4EE9352B" w14:textId="77777777" w:rsidTr="00C53E6F">
        <w:trPr>
          <w:trHeight w:val="140"/>
        </w:trPr>
        <w:tc>
          <w:tcPr>
            <w:cnfStyle w:val="001000000000" w:firstRow="0" w:lastRow="0" w:firstColumn="1" w:lastColumn="0" w:oddVBand="0" w:evenVBand="0" w:oddHBand="0" w:evenHBand="0" w:firstRowFirstColumn="0" w:firstRowLastColumn="0" w:lastRowFirstColumn="0" w:lastRowLastColumn="0"/>
            <w:tcW w:w="4209" w:type="pct"/>
          </w:tcPr>
          <w:p w14:paraId="3E53C04F" w14:textId="77777777" w:rsidR="00343B52" w:rsidRPr="00C53E6F" w:rsidRDefault="00343B52" w:rsidP="00343B52">
            <w:pPr>
              <w:rPr>
                <w:rFonts w:asciiTheme="majorHAnsi" w:hAnsiTheme="majorHAnsi" w:cstheme="majorHAnsi"/>
              </w:rPr>
            </w:pPr>
            <w:r w:rsidRPr="00C53E6F">
              <w:rPr>
                <w:rFonts w:asciiTheme="majorHAnsi" w:hAnsiTheme="majorHAnsi" w:cstheme="majorHAnsi"/>
              </w:rPr>
              <w:t>Shelter Surveillance</w:t>
            </w:r>
          </w:p>
        </w:tc>
        <w:tc>
          <w:tcPr>
            <w:tcW w:w="425" w:type="pct"/>
          </w:tcPr>
          <w:p w14:paraId="5CE6F85E" w14:textId="6BD0C1EC" w:rsidR="00343B52" w:rsidRPr="00C53E6F" w:rsidRDefault="00343B52" w:rsidP="00343B52">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20</w:t>
            </w:r>
          </w:p>
        </w:tc>
        <w:tc>
          <w:tcPr>
            <w:tcW w:w="366" w:type="pct"/>
          </w:tcPr>
          <w:p w14:paraId="2E056021" w14:textId="379C7542" w:rsidR="00343B52" w:rsidRPr="00C53E6F" w:rsidRDefault="00C53E6F" w:rsidP="00343B52">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34%</w:t>
            </w:r>
          </w:p>
        </w:tc>
      </w:tr>
      <w:tr w:rsidR="00343B52" w:rsidRPr="00536F31" w14:paraId="3ABCC3F9" w14:textId="77777777" w:rsidTr="00C53E6F">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4209" w:type="pct"/>
          </w:tcPr>
          <w:p w14:paraId="63A9A1E3" w14:textId="77777777" w:rsidR="00343B52" w:rsidRPr="00C53E6F" w:rsidRDefault="00343B52" w:rsidP="00343B52">
            <w:pPr>
              <w:rPr>
                <w:rFonts w:asciiTheme="majorHAnsi" w:hAnsiTheme="majorHAnsi" w:cstheme="majorHAnsi"/>
              </w:rPr>
            </w:pPr>
            <w:r w:rsidRPr="00C53E6F">
              <w:rPr>
                <w:rFonts w:asciiTheme="majorHAnsi" w:hAnsiTheme="majorHAnsi" w:cstheme="majorHAnsi"/>
              </w:rPr>
              <w:lastRenderedPageBreak/>
              <w:t>Other</w:t>
            </w:r>
          </w:p>
        </w:tc>
        <w:tc>
          <w:tcPr>
            <w:tcW w:w="425" w:type="pct"/>
          </w:tcPr>
          <w:p w14:paraId="1CBCBEA9" w14:textId="42AC6309" w:rsidR="00343B52" w:rsidRPr="00C53E6F" w:rsidRDefault="00343B52" w:rsidP="00343B5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5</w:t>
            </w:r>
          </w:p>
        </w:tc>
        <w:tc>
          <w:tcPr>
            <w:tcW w:w="366" w:type="pct"/>
          </w:tcPr>
          <w:p w14:paraId="7DB4778C" w14:textId="48DE134C" w:rsidR="00343B52" w:rsidRPr="00C53E6F" w:rsidRDefault="00C53E6F" w:rsidP="00343B52">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53E6F">
              <w:rPr>
                <w:rFonts w:asciiTheme="majorHAnsi" w:hAnsiTheme="majorHAnsi" w:cstheme="majorHAnsi"/>
              </w:rPr>
              <w:t>9%</w:t>
            </w:r>
          </w:p>
        </w:tc>
      </w:tr>
    </w:tbl>
    <w:p w14:paraId="37AB119D" w14:textId="77777777" w:rsidR="009E56CC" w:rsidRDefault="009E56CC">
      <w:pPr>
        <w:rPr>
          <w:rFonts w:asciiTheme="majorHAnsi" w:hAnsiTheme="majorHAnsi" w:cstheme="majorHAnsi"/>
          <w:sz w:val="20"/>
          <w:szCs w:val="20"/>
        </w:rPr>
      </w:pPr>
    </w:p>
    <w:p w14:paraId="096D8F2F" w14:textId="60374DCD" w:rsidR="00F57DE3" w:rsidRPr="00C830B8" w:rsidRDefault="73AF84BE" w:rsidP="00F373FB">
      <w:pPr>
        <w:pStyle w:val="NoSpacing"/>
      </w:pPr>
      <w:r w:rsidRPr="00C830B8">
        <w:t>To understand why information learned at the Disaster Epidemiology workshop isn’t always implemented, participants were asked to identify frequent barriers.  These barriers</w:t>
      </w:r>
      <w:r w:rsidR="00DF77E6" w:rsidRPr="00C830B8">
        <w:t xml:space="preserve"> which were not listed in any particular order</w:t>
      </w:r>
      <w:r w:rsidRPr="00C830B8">
        <w:t xml:space="preserve"> included: staffing, funding, time, resources, lack of interest/negligence and local buy-in.  </w:t>
      </w:r>
    </w:p>
    <w:p w14:paraId="36720E44" w14:textId="77777777" w:rsidR="00F373FB" w:rsidRDefault="00F373FB" w:rsidP="00F57DE3">
      <w:pPr>
        <w:pStyle w:val="NoSpacing"/>
        <w:rPr>
          <w:b/>
        </w:rPr>
      </w:pPr>
    </w:p>
    <w:p w14:paraId="0149A26E" w14:textId="38913634" w:rsidR="00536F31" w:rsidRPr="00F57DE3" w:rsidRDefault="00F373FB" w:rsidP="00F57DE3">
      <w:pPr>
        <w:pStyle w:val="NoSpacing"/>
        <w:rPr>
          <w:b/>
        </w:rPr>
      </w:pPr>
      <w:r>
        <w:rPr>
          <w:b/>
        </w:rPr>
        <w:t xml:space="preserve">Table 21: </w:t>
      </w:r>
      <w:r w:rsidR="00536F31" w:rsidRPr="00F57DE3">
        <w:rPr>
          <w:b/>
        </w:rPr>
        <w:t>Have you recommended others to attend this workshop?</w:t>
      </w:r>
      <w:r w:rsidR="00F57DE3" w:rsidRPr="00F57DE3">
        <w:rPr>
          <w:b/>
        </w:rPr>
        <w:t xml:space="preserve"> (N=49)</w:t>
      </w:r>
    </w:p>
    <w:tbl>
      <w:tblPr>
        <w:tblStyle w:val="GridTable4-Accent1"/>
        <w:tblW w:w="4815" w:type="pct"/>
        <w:tblLook w:val="04A0" w:firstRow="1" w:lastRow="0" w:firstColumn="1" w:lastColumn="0" w:noHBand="0" w:noVBand="1"/>
      </w:tblPr>
      <w:tblGrid>
        <w:gridCol w:w="4022"/>
        <w:gridCol w:w="3380"/>
        <w:gridCol w:w="2642"/>
      </w:tblGrid>
      <w:tr w:rsidR="00175524" w:rsidRPr="00055120" w14:paraId="656AA352" w14:textId="77777777" w:rsidTr="00EF364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164DF702" w14:textId="77777777" w:rsidR="00175524" w:rsidRPr="00055120" w:rsidRDefault="00175524" w:rsidP="00EF3642">
            <w:pPr>
              <w:keepNext/>
              <w:rPr>
                <w:rFonts w:asciiTheme="majorHAnsi" w:hAnsiTheme="majorHAnsi" w:cstheme="majorHAnsi"/>
              </w:rPr>
            </w:pPr>
            <w:r w:rsidRPr="00055120">
              <w:rPr>
                <w:rFonts w:asciiTheme="majorHAnsi" w:hAnsiTheme="majorHAnsi" w:cstheme="majorHAnsi"/>
              </w:rPr>
              <w:t>Answer</w:t>
            </w:r>
          </w:p>
        </w:tc>
        <w:tc>
          <w:tcPr>
            <w:tcW w:w="0" w:type="auto"/>
          </w:tcPr>
          <w:p w14:paraId="4809D0B5" w14:textId="77777777" w:rsidR="00175524" w:rsidRPr="00055120" w:rsidRDefault="00175524" w:rsidP="00EF3642">
            <w:pPr>
              <w:keepNext/>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55120">
              <w:rPr>
                <w:rFonts w:asciiTheme="majorHAnsi" w:hAnsiTheme="majorHAnsi" w:cstheme="majorHAnsi"/>
              </w:rPr>
              <w:t>Count</w:t>
            </w:r>
          </w:p>
        </w:tc>
        <w:tc>
          <w:tcPr>
            <w:tcW w:w="0" w:type="auto"/>
          </w:tcPr>
          <w:p w14:paraId="3B988672" w14:textId="77777777" w:rsidR="00175524" w:rsidRPr="00055120" w:rsidRDefault="00175524" w:rsidP="00EF3642">
            <w:pPr>
              <w:keepNext/>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55120">
              <w:rPr>
                <w:rFonts w:asciiTheme="majorHAnsi" w:hAnsiTheme="majorHAnsi" w:cstheme="majorHAnsi"/>
              </w:rPr>
              <w:t>%</w:t>
            </w:r>
          </w:p>
        </w:tc>
      </w:tr>
      <w:tr w:rsidR="00175524" w:rsidRPr="00847DB5" w14:paraId="4B27FCA7" w14:textId="77777777" w:rsidTr="00EF364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47086DCF" w14:textId="52898ABB" w:rsidR="00175524" w:rsidRPr="00847DB5" w:rsidRDefault="00175524" w:rsidP="00EF3642">
            <w:pPr>
              <w:rPr>
                <w:rFonts w:asciiTheme="majorHAnsi" w:hAnsiTheme="majorHAnsi" w:cstheme="majorHAnsi"/>
              </w:rPr>
            </w:pPr>
            <w:r>
              <w:rPr>
                <w:rFonts w:asciiTheme="majorHAnsi" w:hAnsiTheme="majorHAnsi" w:cstheme="majorHAnsi"/>
              </w:rPr>
              <w:t>Yes</w:t>
            </w:r>
          </w:p>
        </w:tc>
        <w:tc>
          <w:tcPr>
            <w:tcW w:w="0" w:type="auto"/>
          </w:tcPr>
          <w:p w14:paraId="2969830E" w14:textId="2154D5C1" w:rsidR="00175524" w:rsidRPr="00847DB5" w:rsidRDefault="00F57DE3" w:rsidP="00EF3642">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44</w:t>
            </w:r>
          </w:p>
        </w:tc>
        <w:tc>
          <w:tcPr>
            <w:tcW w:w="0" w:type="auto"/>
          </w:tcPr>
          <w:p w14:paraId="4FD5764B" w14:textId="01A3B5D6" w:rsidR="00175524" w:rsidRPr="00847DB5" w:rsidRDefault="00F57DE3" w:rsidP="00EF3642">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90%</w:t>
            </w:r>
          </w:p>
        </w:tc>
      </w:tr>
      <w:tr w:rsidR="00175524" w:rsidRPr="00847DB5" w14:paraId="6AC437ED" w14:textId="77777777" w:rsidTr="00EF3642">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5814719A" w14:textId="21BB074A" w:rsidR="00175524" w:rsidRPr="00847DB5" w:rsidRDefault="00F57DE3" w:rsidP="00EF3642">
            <w:pPr>
              <w:rPr>
                <w:rFonts w:asciiTheme="majorHAnsi" w:hAnsiTheme="majorHAnsi" w:cstheme="majorHAnsi"/>
              </w:rPr>
            </w:pPr>
            <w:r>
              <w:rPr>
                <w:rFonts w:asciiTheme="majorHAnsi" w:hAnsiTheme="majorHAnsi" w:cstheme="majorHAnsi"/>
              </w:rPr>
              <w:t>No</w:t>
            </w:r>
          </w:p>
        </w:tc>
        <w:tc>
          <w:tcPr>
            <w:tcW w:w="0" w:type="auto"/>
          </w:tcPr>
          <w:p w14:paraId="2357001B" w14:textId="4F429537" w:rsidR="00175524" w:rsidRPr="00847DB5" w:rsidRDefault="00F57DE3" w:rsidP="00EF364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5</w:t>
            </w:r>
          </w:p>
        </w:tc>
        <w:tc>
          <w:tcPr>
            <w:tcW w:w="0" w:type="auto"/>
          </w:tcPr>
          <w:p w14:paraId="5BABD982" w14:textId="7593E3ED" w:rsidR="00175524" w:rsidRPr="00847DB5" w:rsidRDefault="00F57DE3" w:rsidP="00EF364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10</w:t>
            </w:r>
            <w:r w:rsidR="00175524" w:rsidRPr="00847DB5">
              <w:rPr>
                <w:rFonts w:asciiTheme="majorHAnsi" w:hAnsiTheme="majorHAnsi" w:cstheme="majorHAnsi"/>
              </w:rPr>
              <w:t>%</w:t>
            </w:r>
          </w:p>
        </w:tc>
      </w:tr>
    </w:tbl>
    <w:p w14:paraId="001D0344" w14:textId="77777777" w:rsidR="00F373FB" w:rsidRDefault="00F373FB" w:rsidP="005B3AD8">
      <w:pPr>
        <w:pStyle w:val="NoSpacing"/>
      </w:pPr>
    </w:p>
    <w:p w14:paraId="0502578C" w14:textId="3B38763E" w:rsidR="001E1F1B" w:rsidRPr="00C920C6" w:rsidRDefault="001F6A6F" w:rsidP="005B3AD8">
      <w:pPr>
        <w:pStyle w:val="NoSpacing"/>
        <w:rPr>
          <w:b/>
        </w:rPr>
      </w:pPr>
      <w:r w:rsidRPr="00C920C6">
        <w:rPr>
          <w:b/>
          <w:highlight w:val="yellow"/>
        </w:rPr>
        <w:t>Participants were asked if the felt that the</w:t>
      </w:r>
      <w:r w:rsidR="00536F31" w:rsidRPr="00C920C6">
        <w:rPr>
          <w:b/>
          <w:highlight w:val="yellow"/>
        </w:rPr>
        <w:t xml:space="preserve"> information gained continued to influence </w:t>
      </w:r>
      <w:r w:rsidRPr="00C920C6">
        <w:rPr>
          <w:b/>
          <w:highlight w:val="yellow"/>
        </w:rPr>
        <w:t xml:space="preserve">their work.  Thirty-six individuals responded to the question, with almost </w:t>
      </w:r>
      <w:proofErr w:type="gramStart"/>
      <w:r w:rsidRPr="00C920C6">
        <w:rPr>
          <w:b/>
          <w:highlight w:val="yellow"/>
        </w:rPr>
        <w:t>all  (</w:t>
      </w:r>
      <w:proofErr w:type="gramEnd"/>
      <w:r w:rsidR="00057040" w:rsidRPr="00C920C6">
        <w:rPr>
          <w:b/>
          <w:highlight w:val="yellow"/>
        </w:rPr>
        <w:t>97%</w:t>
      </w:r>
      <w:r w:rsidRPr="00C920C6">
        <w:rPr>
          <w:b/>
          <w:highlight w:val="yellow"/>
        </w:rPr>
        <w:t>)</w:t>
      </w:r>
      <w:r w:rsidR="00057040" w:rsidRPr="00C920C6">
        <w:rPr>
          <w:b/>
          <w:highlight w:val="yellow"/>
        </w:rPr>
        <w:t xml:space="preserve"> stating that the information has in fact influenced their work</w:t>
      </w:r>
      <w:r w:rsidR="00C00054" w:rsidRPr="00C920C6">
        <w:rPr>
          <w:b/>
          <w:highlight w:val="yellow"/>
        </w:rPr>
        <w:t xml:space="preserve">.  </w:t>
      </w:r>
      <w:r w:rsidR="00F0265F" w:rsidRPr="00C920C6">
        <w:rPr>
          <w:b/>
          <w:highlight w:val="yellow"/>
        </w:rPr>
        <w:t>Comments from i</w:t>
      </w:r>
      <w:r w:rsidR="005C1D99" w:rsidRPr="00C920C6">
        <w:rPr>
          <w:b/>
          <w:highlight w:val="yellow"/>
        </w:rPr>
        <w:t>ndividuals</w:t>
      </w:r>
      <w:r w:rsidR="00C00054" w:rsidRPr="00C920C6">
        <w:rPr>
          <w:b/>
          <w:highlight w:val="yellow"/>
        </w:rPr>
        <w:t xml:space="preserve"> suggested that information </w:t>
      </w:r>
      <w:r w:rsidR="00EB3770" w:rsidRPr="00C920C6">
        <w:rPr>
          <w:b/>
          <w:highlight w:val="yellow"/>
        </w:rPr>
        <w:t>“</w:t>
      </w:r>
      <w:r w:rsidR="00C00054" w:rsidRPr="00C920C6">
        <w:rPr>
          <w:b/>
          <w:highlight w:val="yellow"/>
        </w:rPr>
        <w:t>learned should be standard practice</w:t>
      </w:r>
      <w:r w:rsidR="00EB3770" w:rsidRPr="00C920C6">
        <w:rPr>
          <w:b/>
          <w:highlight w:val="yellow"/>
        </w:rPr>
        <w:t xml:space="preserve">” and has allowed </w:t>
      </w:r>
      <w:r w:rsidR="006975EC" w:rsidRPr="00C920C6">
        <w:rPr>
          <w:b/>
          <w:highlight w:val="yellow"/>
        </w:rPr>
        <w:t>individuals</w:t>
      </w:r>
      <w:r w:rsidR="00EB3770" w:rsidRPr="00C920C6">
        <w:rPr>
          <w:b/>
          <w:highlight w:val="yellow"/>
        </w:rPr>
        <w:t xml:space="preserve"> </w:t>
      </w:r>
      <w:r w:rsidR="001F72AD" w:rsidRPr="00C920C6">
        <w:rPr>
          <w:b/>
          <w:highlight w:val="yellow"/>
        </w:rPr>
        <w:t>“to better understand the potential needs of our vulnerable populations” and lea</w:t>
      </w:r>
      <w:r w:rsidR="006975EC" w:rsidRPr="00C920C6">
        <w:rPr>
          <w:b/>
          <w:highlight w:val="yellow"/>
        </w:rPr>
        <w:t xml:space="preserve">rn “new resources that help improve our ability to respond to events within the state. </w:t>
      </w:r>
      <w:r w:rsidR="005C1D99" w:rsidRPr="00C920C6">
        <w:rPr>
          <w:b/>
          <w:highlight w:val="yellow"/>
        </w:rPr>
        <w:t xml:space="preserve">  </w:t>
      </w:r>
      <w:r w:rsidR="00F858FD" w:rsidRPr="00C920C6">
        <w:rPr>
          <w:b/>
          <w:highlight w:val="yellow"/>
        </w:rPr>
        <w:t>The one individual who stated no, asserted they did not atten</w:t>
      </w:r>
      <w:r w:rsidR="00F0265F" w:rsidRPr="00C920C6">
        <w:rPr>
          <w:b/>
          <w:highlight w:val="yellow"/>
        </w:rPr>
        <w:t>d</w:t>
      </w:r>
      <w:r w:rsidR="00F858FD" w:rsidRPr="00C920C6">
        <w:rPr>
          <w:b/>
          <w:highlight w:val="yellow"/>
        </w:rPr>
        <w:t xml:space="preserve"> enough sessions </w:t>
      </w:r>
      <w:r w:rsidR="00F0265F" w:rsidRPr="00C920C6">
        <w:rPr>
          <w:b/>
          <w:highlight w:val="yellow"/>
        </w:rPr>
        <w:t>to be influential</w:t>
      </w:r>
      <w:r w:rsidR="005B3AD8" w:rsidRPr="00C920C6">
        <w:rPr>
          <w:b/>
          <w:highlight w:val="yellow"/>
        </w:rPr>
        <w:t>, suggesting that the potential to be influential was still there.</w:t>
      </w:r>
      <w:r w:rsidR="005B3AD8" w:rsidRPr="00C920C6">
        <w:rPr>
          <w:b/>
        </w:rPr>
        <w:t xml:space="preserve">  </w:t>
      </w:r>
      <w:r w:rsidR="00F0265F" w:rsidRPr="00C920C6">
        <w:rPr>
          <w:b/>
        </w:rPr>
        <w:t xml:space="preserve">  </w:t>
      </w:r>
    </w:p>
    <w:p w14:paraId="747A8354" w14:textId="77777777" w:rsidR="00C830B8" w:rsidRDefault="00C830B8" w:rsidP="00847DB5">
      <w:pPr>
        <w:pStyle w:val="NoSpacing"/>
        <w:rPr>
          <w:b/>
        </w:rPr>
      </w:pPr>
    </w:p>
    <w:p w14:paraId="205025D8" w14:textId="57252C5C" w:rsidR="00536F31" w:rsidRPr="00847DB5" w:rsidRDefault="00F373FB" w:rsidP="00847DB5">
      <w:pPr>
        <w:pStyle w:val="NoSpacing"/>
        <w:rPr>
          <w:b/>
        </w:rPr>
      </w:pPr>
      <w:r>
        <w:rPr>
          <w:b/>
        </w:rPr>
        <w:t xml:space="preserve">Table 22: </w:t>
      </w:r>
      <w:r w:rsidR="00536F31" w:rsidRPr="00847DB5">
        <w:rPr>
          <w:b/>
        </w:rPr>
        <w:t>As a result of your attendance, were there any other ways that you generated impact, collaborated, took public health actions or fostered change at your jurisdiction?</w:t>
      </w:r>
      <w:r w:rsidR="004E1752">
        <w:rPr>
          <w:b/>
        </w:rPr>
        <w:t xml:space="preserve"> (N=44)</w:t>
      </w:r>
    </w:p>
    <w:tbl>
      <w:tblPr>
        <w:tblStyle w:val="GridTable4-Accent1"/>
        <w:tblW w:w="4815" w:type="pct"/>
        <w:tblLook w:val="04A0" w:firstRow="1" w:lastRow="0" w:firstColumn="1" w:lastColumn="0" w:noHBand="0" w:noVBand="1"/>
      </w:tblPr>
      <w:tblGrid>
        <w:gridCol w:w="7742"/>
        <w:gridCol w:w="1289"/>
        <w:gridCol w:w="1013"/>
      </w:tblGrid>
      <w:tr w:rsidR="0027410D" w:rsidRPr="00536F31" w14:paraId="67728077" w14:textId="77777777" w:rsidTr="0027410D">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3DC896F3" w14:textId="77777777" w:rsidR="0027410D" w:rsidRPr="00055120" w:rsidRDefault="0027410D" w:rsidP="00847DB5">
            <w:pPr>
              <w:keepNext/>
              <w:rPr>
                <w:rFonts w:asciiTheme="majorHAnsi" w:hAnsiTheme="majorHAnsi" w:cstheme="majorHAnsi"/>
              </w:rPr>
            </w:pPr>
            <w:r w:rsidRPr="00055120">
              <w:rPr>
                <w:rFonts w:asciiTheme="majorHAnsi" w:hAnsiTheme="majorHAnsi" w:cstheme="majorHAnsi"/>
              </w:rPr>
              <w:t>Answer</w:t>
            </w:r>
          </w:p>
        </w:tc>
        <w:tc>
          <w:tcPr>
            <w:tcW w:w="0" w:type="auto"/>
          </w:tcPr>
          <w:p w14:paraId="5353CD0E" w14:textId="77777777" w:rsidR="0027410D" w:rsidRPr="00055120" w:rsidRDefault="0027410D" w:rsidP="0027410D">
            <w:pPr>
              <w:keepNext/>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55120">
              <w:rPr>
                <w:rFonts w:asciiTheme="majorHAnsi" w:hAnsiTheme="majorHAnsi" w:cstheme="majorHAnsi"/>
              </w:rPr>
              <w:t>Count</w:t>
            </w:r>
          </w:p>
        </w:tc>
        <w:tc>
          <w:tcPr>
            <w:tcW w:w="0" w:type="auto"/>
          </w:tcPr>
          <w:p w14:paraId="50EE77B0" w14:textId="77777777" w:rsidR="0027410D" w:rsidRPr="00055120" w:rsidRDefault="0027410D" w:rsidP="0027410D">
            <w:pPr>
              <w:keepNext/>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55120">
              <w:rPr>
                <w:rFonts w:asciiTheme="majorHAnsi" w:hAnsiTheme="majorHAnsi" w:cstheme="majorHAnsi"/>
              </w:rPr>
              <w:t>%</w:t>
            </w:r>
          </w:p>
        </w:tc>
      </w:tr>
      <w:tr w:rsidR="0027410D" w:rsidRPr="00536F31" w14:paraId="5024F3BA" w14:textId="77777777" w:rsidTr="0027410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2EB733CB" w14:textId="77777777" w:rsidR="0027410D" w:rsidRPr="00847DB5" w:rsidRDefault="0027410D" w:rsidP="00847DB5">
            <w:pPr>
              <w:rPr>
                <w:rFonts w:asciiTheme="majorHAnsi" w:hAnsiTheme="majorHAnsi" w:cstheme="majorHAnsi"/>
              </w:rPr>
            </w:pPr>
            <w:r w:rsidRPr="00847DB5">
              <w:rPr>
                <w:rFonts w:asciiTheme="majorHAnsi" w:hAnsiTheme="majorHAnsi" w:cstheme="majorHAnsi"/>
              </w:rPr>
              <w:t>Improved your preparedness plan</w:t>
            </w:r>
          </w:p>
        </w:tc>
        <w:tc>
          <w:tcPr>
            <w:tcW w:w="0" w:type="auto"/>
          </w:tcPr>
          <w:p w14:paraId="454AAF10" w14:textId="77777777" w:rsidR="0027410D" w:rsidRPr="00847DB5" w:rsidRDefault="0027410D" w:rsidP="00847D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47DB5">
              <w:rPr>
                <w:rFonts w:asciiTheme="majorHAnsi" w:hAnsiTheme="majorHAnsi" w:cstheme="majorHAnsi"/>
              </w:rPr>
              <w:t>26</w:t>
            </w:r>
          </w:p>
        </w:tc>
        <w:tc>
          <w:tcPr>
            <w:tcW w:w="0" w:type="auto"/>
          </w:tcPr>
          <w:p w14:paraId="5D2ADB1E" w14:textId="5E5E518A" w:rsidR="0027410D" w:rsidRPr="00847DB5" w:rsidRDefault="00055120" w:rsidP="00847D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59</w:t>
            </w:r>
            <w:r w:rsidR="0027410D" w:rsidRPr="00847DB5">
              <w:rPr>
                <w:rFonts w:asciiTheme="majorHAnsi" w:hAnsiTheme="majorHAnsi" w:cstheme="majorHAnsi"/>
              </w:rPr>
              <w:t>%</w:t>
            </w:r>
          </w:p>
        </w:tc>
      </w:tr>
      <w:tr w:rsidR="0027410D" w:rsidRPr="00536F31" w14:paraId="1A59260A" w14:textId="77777777" w:rsidTr="0027410D">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34A6FAA4" w14:textId="77777777" w:rsidR="0027410D" w:rsidRPr="00847DB5" w:rsidRDefault="0027410D" w:rsidP="00847DB5">
            <w:pPr>
              <w:rPr>
                <w:rFonts w:asciiTheme="majorHAnsi" w:hAnsiTheme="majorHAnsi" w:cstheme="majorHAnsi"/>
              </w:rPr>
            </w:pPr>
            <w:r w:rsidRPr="00847DB5">
              <w:rPr>
                <w:rFonts w:asciiTheme="majorHAnsi" w:hAnsiTheme="majorHAnsi" w:cstheme="majorHAnsi"/>
              </w:rPr>
              <w:t>Incorporated DE tools/skills into drills/exercises</w:t>
            </w:r>
          </w:p>
        </w:tc>
        <w:tc>
          <w:tcPr>
            <w:tcW w:w="0" w:type="auto"/>
          </w:tcPr>
          <w:p w14:paraId="04EA37C7" w14:textId="77777777" w:rsidR="0027410D" w:rsidRPr="00847DB5" w:rsidRDefault="0027410D" w:rsidP="00847D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47DB5">
              <w:rPr>
                <w:rFonts w:asciiTheme="majorHAnsi" w:hAnsiTheme="majorHAnsi" w:cstheme="majorHAnsi"/>
              </w:rPr>
              <w:t>20</w:t>
            </w:r>
          </w:p>
        </w:tc>
        <w:tc>
          <w:tcPr>
            <w:tcW w:w="0" w:type="auto"/>
          </w:tcPr>
          <w:p w14:paraId="286A8ABC" w14:textId="44A3AE6B" w:rsidR="0027410D" w:rsidRPr="00847DB5" w:rsidRDefault="00055120" w:rsidP="00847D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45</w:t>
            </w:r>
            <w:r w:rsidR="0027410D" w:rsidRPr="00847DB5">
              <w:rPr>
                <w:rFonts w:asciiTheme="majorHAnsi" w:hAnsiTheme="majorHAnsi" w:cstheme="majorHAnsi"/>
              </w:rPr>
              <w:t>%</w:t>
            </w:r>
          </w:p>
        </w:tc>
      </w:tr>
      <w:tr w:rsidR="0027410D" w:rsidRPr="00536F31" w14:paraId="268C99F1" w14:textId="77777777" w:rsidTr="0027410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69151C01" w14:textId="77777777" w:rsidR="0027410D" w:rsidRPr="00847DB5" w:rsidRDefault="0027410D" w:rsidP="00847DB5">
            <w:pPr>
              <w:rPr>
                <w:rFonts w:asciiTheme="majorHAnsi" w:hAnsiTheme="majorHAnsi" w:cstheme="majorHAnsi"/>
              </w:rPr>
            </w:pPr>
            <w:r w:rsidRPr="00847DB5">
              <w:rPr>
                <w:rFonts w:asciiTheme="majorHAnsi" w:hAnsiTheme="majorHAnsi" w:cstheme="majorHAnsi"/>
              </w:rPr>
              <w:t>Altered your disaster responses</w:t>
            </w:r>
          </w:p>
        </w:tc>
        <w:tc>
          <w:tcPr>
            <w:tcW w:w="0" w:type="auto"/>
          </w:tcPr>
          <w:p w14:paraId="69E0526A" w14:textId="77777777" w:rsidR="0027410D" w:rsidRPr="00847DB5" w:rsidRDefault="0027410D" w:rsidP="00847D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47DB5">
              <w:rPr>
                <w:rFonts w:asciiTheme="majorHAnsi" w:hAnsiTheme="majorHAnsi" w:cstheme="majorHAnsi"/>
              </w:rPr>
              <w:t>13</w:t>
            </w:r>
          </w:p>
        </w:tc>
        <w:tc>
          <w:tcPr>
            <w:tcW w:w="0" w:type="auto"/>
          </w:tcPr>
          <w:p w14:paraId="5DC6969B" w14:textId="0E4D77DC" w:rsidR="0027410D" w:rsidRPr="00847DB5" w:rsidRDefault="00055120" w:rsidP="00847D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30</w:t>
            </w:r>
            <w:r w:rsidR="0027410D" w:rsidRPr="00847DB5">
              <w:rPr>
                <w:rFonts w:asciiTheme="majorHAnsi" w:hAnsiTheme="majorHAnsi" w:cstheme="majorHAnsi"/>
              </w:rPr>
              <w:t>%</w:t>
            </w:r>
          </w:p>
        </w:tc>
      </w:tr>
      <w:tr w:rsidR="0027410D" w:rsidRPr="00536F31" w14:paraId="40FF480B" w14:textId="77777777" w:rsidTr="0027410D">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7AFA8006" w14:textId="77777777" w:rsidR="0027410D" w:rsidRPr="00847DB5" w:rsidRDefault="0027410D" w:rsidP="00847DB5">
            <w:pPr>
              <w:rPr>
                <w:rFonts w:asciiTheme="majorHAnsi" w:hAnsiTheme="majorHAnsi" w:cstheme="majorHAnsi"/>
              </w:rPr>
            </w:pPr>
            <w:r w:rsidRPr="00847DB5">
              <w:rPr>
                <w:rFonts w:asciiTheme="majorHAnsi" w:hAnsiTheme="majorHAnsi" w:cstheme="majorHAnsi"/>
              </w:rPr>
              <w:t>Improved/expanded collaborations</w:t>
            </w:r>
          </w:p>
        </w:tc>
        <w:tc>
          <w:tcPr>
            <w:tcW w:w="0" w:type="auto"/>
          </w:tcPr>
          <w:p w14:paraId="770E5F56" w14:textId="77777777" w:rsidR="0027410D" w:rsidRPr="00F373FB" w:rsidRDefault="0027410D" w:rsidP="00847D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F373FB">
              <w:rPr>
                <w:rFonts w:asciiTheme="majorHAnsi" w:hAnsiTheme="majorHAnsi" w:cstheme="majorHAnsi"/>
                <w:b/>
              </w:rPr>
              <w:t>31</w:t>
            </w:r>
          </w:p>
        </w:tc>
        <w:tc>
          <w:tcPr>
            <w:tcW w:w="0" w:type="auto"/>
          </w:tcPr>
          <w:p w14:paraId="7D6C5B80" w14:textId="678AF9F2" w:rsidR="0027410D" w:rsidRPr="00F373FB" w:rsidRDefault="00055120" w:rsidP="00847DB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F373FB">
              <w:rPr>
                <w:rFonts w:asciiTheme="majorHAnsi" w:hAnsiTheme="majorHAnsi" w:cstheme="majorHAnsi"/>
                <w:b/>
              </w:rPr>
              <w:t>70</w:t>
            </w:r>
            <w:r w:rsidR="0027410D" w:rsidRPr="00F373FB">
              <w:rPr>
                <w:rFonts w:asciiTheme="majorHAnsi" w:hAnsiTheme="majorHAnsi" w:cstheme="majorHAnsi"/>
                <w:b/>
              </w:rPr>
              <w:t>%</w:t>
            </w:r>
          </w:p>
        </w:tc>
      </w:tr>
      <w:tr w:rsidR="0027410D" w:rsidRPr="00536F31" w14:paraId="690983C6" w14:textId="77777777" w:rsidTr="0027410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1C7BA24B" w14:textId="77777777" w:rsidR="0027410D" w:rsidRPr="00847DB5" w:rsidRDefault="0027410D" w:rsidP="00847DB5">
            <w:pPr>
              <w:rPr>
                <w:rFonts w:asciiTheme="majorHAnsi" w:hAnsiTheme="majorHAnsi" w:cstheme="majorHAnsi"/>
              </w:rPr>
            </w:pPr>
            <w:r w:rsidRPr="00847DB5">
              <w:rPr>
                <w:rFonts w:asciiTheme="majorHAnsi" w:hAnsiTheme="majorHAnsi" w:cstheme="majorHAnsi"/>
              </w:rPr>
              <w:t>Other</w:t>
            </w:r>
          </w:p>
        </w:tc>
        <w:tc>
          <w:tcPr>
            <w:tcW w:w="0" w:type="auto"/>
          </w:tcPr>
          <w:p w14:paraId="4E0DD7FC" w14:textId="77777777" w:rsidR="0027410D" w:rsidRPr="00847DB5" w:rsidRDefault="0027410D" w:rsidP="00847D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47DB5">
              <w:rPr>
                <w:rFonts w:asciiTheme="majorHAnsi" w:hAnsiTheme="majorHAnsi" w:cstheme="majorHAnsi"/>
              </w:rPr>
              <w:t>1</w:t>
            </w:r>
          </w:p>
        </w:tc>
        <w:tc>
          <w:tcPr>
            <w:tcW w:w="0" w:type="auto"/>
          </w:tcPr>
          <w:p w14:paraId="0423B5FE" w14:textId="53FFCF7E" w:rsidR="0027410D" w:rsidRPr="00847DB5" w:rsidRDefault="00055120" w:rsidP="00847DB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2</w:t>
            </w:r>
            <w:r w:rsidR="0027410D" w:rsidRPr="00847DB5">
              <w:rPr>
                <w:rFonts w:asciiTheme="majorHAnsi" w:hAnsiTheme="majorHAnsi" w:cstheme="majorHAnsi"/>
              </w:rPr>
              <w:t>%</w:t>
            </w:r>
          </w:p>
        </w:tc>
      </w:tr>
    </w:tbl>
    <w:p w14:paraId="54241DBC" w14:textId="77777777" w:rsidR="00F54670" w:rsidRDefault="00F54670" w:rsidP="00F54670">
      <w:pPr>
        <w:pStyle w:val="NoSpacing"/>
      </w:pPr>
    </w:p>
    <w:p w14:paraId="614F3CFC" w14:textId="6819F733" w:rsidR="00A933B5" w:rsidRPr="00F373FB" w:rsidRDefault="00536F31" w:rsidP="00F54670">
      <w:pPr>
        <w:pStyle w:val="NoSpacing"/>
        <w:rPr>
          <w:b/>
        </w:rPr>
      </w:pPr>
      <w:commentRangeStart w:id="3"/>
      <w:r w:rsidRPr="00F373FB">
        <w:rPr>
          <w:b/>
        </w:rPr>
        <w:t xml:space="preserve">Briefly explain what </w:t>
      </w:r>
      <w:proofErr w:type="gramStart"/>
      <w:r w:rsidRPr="00F373FB">
        <w:rPr>
          <w:b/>
        </w:rPr>
        <w:t>is your role</w:t>
      </w:r>
      <w:proofErr w:type="gramEnd"/>
      <w:r w:rsidRPr="00F373FB">
        <w:rPr>
          <w:b/>
        </w:rPr>
        <w:t xml:space="preserve"> in public hea</w:t>
      </w:r>
      <w:r w:rsidR="00F54670" w:rsidRPr="00F373FB">
        <w:rPr>
          <w:b/>
        </w:rPr>
        <w:t>l</w:t>
      </w:r>
      <w:r w:rsidRPr="00F373FB">
        <w:rPr>
          <w:b/>
        </w:rPr>
        <w:t>th emergency management/preparedness</w:t>
      </w:r>
      <w:r w:rsidR="00F54670" w:rsidRPr="00F373FB">
        <w:rPr>
          <w:b/>
        </w:rPr>
        <w:t>:</w:t>
      </w:r>
      <w:commentRangeEnd w:id="3"/>
      <w:r w:rsidR="000150A0" w:rsidRPr="00F373FB">
        <w:rPr>
          <w:rStyle w:val="CommentReference"/>
          <w:b/>
        </w:rPr>
        <w:commentReference w:id="3"/>
      </w:r>
    </w:p>
    <w:p w14:paraId="37E38928"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Situational awareness</w:t>
      </w:r>
    </w:p>
    <w:p w14:paraId="2F1195CE"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I chair the state Extreme Weather Events Work Group. I conduct surveillance on weather-related health outcomes using syndromic surveillance, vital statistics, and hospital discharge data</w:t>
      </w:r>
    </w:p>
    <w:p w14:paraId="50ACC43F"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Support PHEP capabilities for awardees and working on improve mortality surveillance after disaster</w:t>
      </w:r>
    </w:p>
    <w:p w14:paraId="0EF17883"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verification of death; disaster related mortality surveillance</w:t>
      </w:r>
    </w:p>
    <w:p w14:paraId="60A8E1F9"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provide technical assistant</w:t>
      </w:r>
    </w:p>
    <w:p w14:paraId="49F209FD"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Participate in the incident command structure to represent my office in epidemiology</w:t>
      </w:r>
    </w:p>
    <w:p w14:paraId="65760467"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Oversee all direct and indirect healthcare and public health program activities at the state</w:t>
      </w:r>
    </w:p>
    <w:p w14:paraId="7B93C6EB"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Provide epi response for all CBRNE incidents and serve in the emergency coordination center.</w:t>
      </w:r>
    </w:p>
    <w:p w14:paraId="6F432DF6"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Provide support to our EOC or pick up other duties to ensure continuity of operations.</w:t>
      </w:r>
    </w:p>
    <w:p w14:paraId="7F473BA9"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I assist with writing or revising epi response plans for various types of incidents (bio, chem, rad)</w:t>
      </w:r>
    </w:p>
    <w:p w14:paraId="6AC8C7FD"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Lead epidemiologist for the Saint Thomas/Saint John district response efforts.</w:t>
      </w:r>
    </w:p>
    <w:p w14:paraId="33AD3005"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 xml:space="preserve">I examine health outcomes during </w:t>
      </w:r>
      <w:proofErr w:type="spellStart"/>
      <w:r w:rsidRPr="00F373FB">
        <w:rPr>
          <w:i/>
          <w:sz w:val="20"/>
          <w:szCs w:val="20"/>
        </w:rPr>
        <w:t>an dafter</w:t>
      </w:r>
      <w:proofErr w:type="spellEnd"/>
      <w:r w:rsidRPr="00F373FB">
        <w:rPr>
          <w:i/>
          <w:sz w:val="20"/>
          <w:szCs w:val="20"/>
        </w:rPr>
        <w:t xml:space="preserve"> disasters</w:t>
      </w:r>
    </w:p>
    <w:p w14:paraId="1617F414"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Attended meetings to develop better materials and policies during emergencies for our intellectual and developmental disabilities population</w:t>
      </w:r>
    </w:p>
    <w:p w14:paraId="2FFB68F3"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Data Management/Surveillance</w:t>
      </w:r>
    </w:p>
    <w:p w14:paraId="5AF60945"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Shelter surveillance, medical operations liaison, infection prevention</w:t>
      </w:r>
    </w:p>
    <w:p w14:paraId="2BCE717C" w14:textId="77777777" w:rsidR="00203285" w:rsidRPr="00F373FB" w:rsidRDefault="00203285" w:rsidP="00F373FB">
      <w:pPr>
        <w:pStyle w:val="NoSpacing"/>
        <w:numPr>
          <w:ilvl w:val="0"/>
          <w:numId w:val="6"/>
        </w:numPr>
        <w:ind w:left="360"/>
        <w:jc w:val="both"/>
        <w:rPr>
          <w:i/>
          <w:sz w:val="20"/>
          <w:szCs w:val="20"/>
        </w:rPr>
      </w:pPr>
      <w:proofErr w:type="spellStart"/>
      <w:r w:rsidRPr="00F373FB">
        <w:rPr>
          <w:i/>
          <w:sz w:val="20"/>
          <w:szCs w:val="20"/>
        </w:rPr>
        <w:lastRenderedPageBreak/>
        <w:t>Outbreak</w:t>
      </w:r>
      <w:proofErr w:type="gramStart"/>
      <w:r w:rsidRPr="00F373FB">
        <w:rPr>
          <w:i/>
          <w:sz w:val="20"/>
          <w:szCs w:val="20"/>
        </w:rPr>
        <w:t>,shelter</w:t>
      </w:r>
      <w:proofErr w:type="spellEnd"/>
      <w:proofErr w:type="gramEnd"/>
      <w:r w:rsidRPr="00F373FB">
        <w:rPr>
          <w:i/>
          <w:sz w:val="20"/>
          <w:szCs w:val="20"/>
        </w:rPr>
        <w:t xml:space="preserve"> </w:t>
      </w:r>
      <w:proofErr w:type="spellStart"/>
      <w:r w:rsidRPr="00F373FB">
        <w:rPr>
          <w:i/>
          <w:sz w:val="20"/>
          <w:szCs w:val="20"/>
        </w:rPr>
        <w:t>surviellance</w:t>
      </w:r>
      <w:proofErr w:type="spellEnd"/>
      <w:r w:rsidRPr="00F373FB">
        <w:rPr>
          <w:i/>
          <w:sz w:val="20"/>
          <w:szCs w:val="20"/>
        </w:rPr>
        <w:t xml:space="preserve"> response.</w:t>
      </w:r>
    </w:p>
    <w:p w14:paraId="29E47E96"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Filing of DCs, management of out-of-state transports, mortality statistics, survivor IDs</w:t>
      </w:r>
    </w:p>
    <w:p w14:paraId="3DD9007B"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HPP Healthcare Coalition coordinator and Medical Reserve Corps unit coordinator</w:t>
      </w:r>
    </w:p>
    <w:p w14:paraId="48F44D2B"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Provide epidemiologic expertise in preparedness and response activities. Serve on USPHS Regional Incident Support Team IV.</w:t>
      </w:r>
    </w:p>
    <w:p w14:paraId="5F414655"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None</w:t>
      </w:r>
    </w:p>
    <w:p w14:paraId="6634114E"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I don't currently work in Emergency Preparedness, but I worked in it for 4 years.</w:t>
      </w:r>
    </w:p>
    <w:p w14:paraId="7688C2C9"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Oversee preparedness epidemiology activities including disaster epidemiology and outbreak response. Participate as Ops chief or Epi Branch Chief during real world or exercises.</w:t>
      </w:r>
    </w:p>
    <w:p w14:paraId="77A596F9"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Research</w:t>
      </w:r>
    </w:p>
    <w:p w14:paraId="269DB556"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 xml:space="preserve">My main role is to serve as a resource scientist/consultant to health service regions, local health departments, other divisions within our agency, or other Texas state agencies on matters related to CASPERs and disaster-related surveillance and epidemiologic approaches included in DSHS emergency operations documents (e.g., disaster mortality surveillance, shelter surveillance, </w:t>
      </w:r>
      <w:proofErr w:type="spellStart"/>
      <w:r w:rsidRPr="00F373FB">
        <w:rPr>
          <w:i/>
          <w:sz w:val="20"/>
          <w:szCs w:val="20"/>
        </w:rPr>
        <w:t>etc</w:t>
      </w:r>
      <w:proofErr w:type="spellEnd"/>
      <w:r w:rsidRPr="00F373FB">
        <w:rPr>
          <w:i/>
          <w:sz w:val="20"/>
          <w:szCs w:val="20"/>
        </w:rPr>
        <w:t>). During SMOC activations, I serve as the epidemiology SME in the State Medical Operation Center coordinating shelter surveillance and disaster mortality surveillance activities for an incident and coordinating with other epi groups (syndromic surveillance epis, infectious disease epis, injury epis, environmental health epis, any epi discipline needed for a particular incident) to collect epi-based situational awareness information for incorporation into SMOC situational reports or special reports for DSHS Executive Leadership.</w:t>
      </w:r>
    </w:p>
    <w:p w14:paraId="0B4266DB"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I serve as the Regional Epidemiologist for 5 counties in Colorado</w:t>
      </w:r>
    </w:p>
    <w:p w14:paraId="0D70A565"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Currently I am a trainer and convener for state, local and tribal public health agencies outside of actual disaster situations.</w:t>
      </w:r>
    </w:p>
    <w:p w14:paraId="3585D242"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I oversee two programs that place CDC field assignees to support preparedness in state, territorial, and local health departments; CDC and HHS emergency responder</w:t>
      </w:r>
    </w:p>
    <w:p w14:paraId="69DFFB27"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None.</w:t>
      </w:r>
    </w:p>
    <w:p w14:paraId="50B2E474"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Syndromic surveillance, outbreak epidemiology, and preparedness</w:t>
      </w:r>
    </w:p>
    <w:p w14:paraId="79F31572"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I assist with emerging infectious disease preparedness activities and surveillance.</w:t>
      </w:r>
    </w:p>
    <w:p w14:paraId="7D8AB869"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I'm a career epi field officer assigned to the TN Dept of Health. I provide epidemiological support to the other programs in our central and regional offices.</w:t>
      </w:r>
    </w:p>
    <w:p w14:paraId="4DD19A0A"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Director of the Local Health Department</w:t>
      </w:r>
    </w:p>
    <w:p w14:paraId="7D0F623F"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In Territorial Pandemic Influenza Plan as a major coordinator in regards to determining how severely impacted the Territory is by Influenza.</w:t>
      </w:r>
    </w:p>
    <w:p w14:paraId="52390B50"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I am part of our PHP team in developing plans and responding to emergencies</w:t>
      </w:r>
    </w:p>
    <w:p w14:paraId="7173E2C9"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Special Pathogen Response Network in Michigan- Hospital preparedness</w:t>
      </w:r>
    </w:p>
    <w:p w14:paraId="05D03A5A"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Oversee the data collection systems and data sharing activities of the Georgia Vital Records office. Responsible for maintaining the electronic death registration system (EDRS).</w:t>
      </w:r>
    </w:p>
    <w:p w14:paraId="205B2F97"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 xml:space="preserve">I work with our local PHP staff on PH </w:t>
      </w:r>
      <w:proofErr w:type="spellStart"/>
      <w:r w:rsidRPr="00F373FB">
        <w:rPr>
          <w:i/>
          <w:sz w:val="20"/>
          <w:szCs w:val="20"/>
        </w:rPr>
        <w:t>emergancy</w:t>
      </w:r>
      <w:proofErr w:type="spellEnd"/>
      <w:r w:rsidRPr="00F373FB">
        <w:rPr>
          <w:i/>
          <w:sz w:val="20"/>
          <w:szCs w:val="20"/>
        </w:rPr>
        <w:t xml:space="preserve"> response.</w:t>
      </w:r>
    </w:p>
    <w:p w14:paraId="653D83BA"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Provide epi support for territory preparedness program</w:t>
      </w:r>
    </w:p>
    <w:p w14:paraId="03F3688A"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Because of geography, in the Irma/Maria response I was the epidemiology lead for the Saint Thomas/Saint John district and served multiple roles at the VIDOH-EOC in the initial 45 day response including Logistics Chief, Operations Chief, and Liaison Officer. The bulk of the work diverted to environmental and shelter surveillance in collaboration with federal partners due to limited local staff.</w:t>
      </w:r>
    </w:p>
    <w:p w14:paraId="2BFE342D"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Executive Assistant in IMS structure; analyst for preparedness</w:t>
      </w:r>
    </w:p>
    <w:p w14:paraId="5224651C"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Responsible to develop and implement emergency management plans in coordination with county and state governments</w:t>
      </w:r>
    </w:p>
    <w:p w14:paraId="5947B6F1"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Mortality Surveillance during disasters</w:t>
      </w:r>
    </w:p>
    <w:p w14:paraId="2F42183D"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responder</w:t>
      </w:r>
    </w:p>
    <w:p w14:paraId="15A8AA17"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 xml:space="preserve">In my current job, I may support an IMT with vital stats tracking. In prior positions, I've been on IMTs doing health </w:t>
      </w:r>
      <w:proofErr w:type="spellStart"/>
      <w:r w:rsidRPr="00F373FB">
        <w:rPr>
          <w:i/>
          <w:sz w:val="20"/>
          <w:szCs w:val="20"/>
        </w:rPr>
        <w:t>intellegence</w:t>
      </w:r>
      <w:proofErr w:type="spellEnd"/>
      <w:r w:rsidRPr="00F373FB">
        <w:rPr>
          <w:i/>
          <w:sz w:val="20"/>
          <w:szCs w:val="20"/>
        </w:rPr>
        <w:t xml:space="preserve"> for incidents and events.</w:t>
      </w:r>
    </w:p>
    <w:p w14:paraId="0291E43D"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Syndromic surveillance, epidemiology components of emergency plans and outbreak investigations</w:t>
      </w:r>
    </w:p>
    <w:p w14:paraId="31EDAE42"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Epidemiologist for Saint Louis County Dept. of Public Health, handle syndromic surveillance, serve on regional public health groups</w:t>
      </w:r>
    </w:p>
    <w:p w14:paraId="0642F95E"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Coordinate environmental health response and surveillance with preparedness, infectious disease</w:t>
      </w:r>
    </w:p>
    <w:p w14:paraId="52653808"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research around evacuation, emergency planning, disaster epidemiology, rapid assessment, CASPER</w:t>
      </w:r>
    </w:p>
    <w:p w14:paraId="10235D2E"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lastRenderedPageBreak/>
        <w:t>Planning and coordination with local health districts, healthcare systems and community partners response to outbreaks, continuation of surveillance activities and ensuring implementation of public health interventions as part of all-hazards preparedness in the eastern region of Virginia.</w:t>
      </w:r>
    </w:p>
    <w:p w14:paraId="37BA721F"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Lead epidemiologist portion</w:t>
      </w:r>
    </w:p>
    <w:p w14:paraId="06B8E2E3"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In the event of a public health emergency we are the chief investigators for infectious disease in NH. We provide 24/7/365 coverage. We are also engaged in planning for emergencies.</w:t>
      </w:r>
    </w:p>
    <w:p w14:paraId="7DE4C6D9"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PHEP /SNS Coordinator</w:t>
      </w:r>
    </w:p>
    <w:p w14:paraId="4CAD6F5D" w14:textId="694D6C4A" w:rsidR="00203285" w:rsidRPr="00F373FB" w:rsidRDefault="00203285" w:rsidP="00F373FB">
      <w:pPr>
        <w:pStyle w:val="NoSpacing"/>
        <w:numPr>
          <w:ilvl w:val="0"/>
          <w:numId w:val="6"/>
        </w:numPr>
        <w:ind w:left="360"/>
        <w:jc w:val="both"/>
        <w:rPr>
          <w:i/>
          <w:sz w:val="20"/>
          <w:szCs w:val="20"/>
        </w:rPr>
      </w:pPr>
      <w:r w:rsidRPr="00F373FB">
        <w:rPr>
          <w:i/>
          <w:sz w:val="20"/>
          <w:szCs w:val="20"/>
        </w:rPr>
        <w:t xml:space="preserve">Primary </w:t>
      </w:r>
      <w:r w:rsidR="000150A0" w:rsidRPr="00F373FB">
        <w:rPr>
          <w:i/>
          <w:sz w:val="20"/>
          <w:szCs w:val="20"/>
        </w:rPr>
        <w:t>liaison</w:t>
      </w:r>
      <w:r w:rsidRPr="00F373FB">
        <w:rPr>
          <w:i/>
          <w:sz w:val="20"/>
          <w:szCs w:val="20"/>
        </w:rPr>
        <w:t xml:space="preserve"> between the infectious disease and PHEP sections of the state health department. Partially funded by PHEP, assigned epi and quarantine/isolation objectives related to PHEP grant</w:t>
      </w:r>
    </w:p>
    <w:p w14:paraId="3496186E" w14:textId="22580715" w:rsidR="00203285" w:rsidRPr="00F373FB" w:rsidRDefault="00203285" w:rsidP="00F373FB">
      <w:pPr>
        <w:pStyle w:val="NoSpacing"/>
        <w:numPr>
          <w:ilvl w:val="0"/>
          <w:numId w:val="6"/>
        </w:numPr>
        <w:ind w:left="360"/>
        <w:jc w:val="both"/>
        <w:rPr>
          <w:i/>
          <w:sz w:val="20"/>
          <w:szCs w:val="20"/>
        </w:rPr>
      </w:pPr>
      <w:r w:rsidRPr="00F373FB">
        <w:rPr>
          <w:i/>
          <w:sz w:val="20"/>
          <w:szCs w:val="20"/>
        </w:rPr>
        <w:t xml:space="preserve">Syndromic Surveillance Coordinator, </w:t>
      </w:r>
      <w:r w:rsidR="000150A0" w:rsidRPr="00F373FB">
        <w:rPr>
          <w:i/>
          <w:sz w:val="20"/>
          <w:szCs w:val="20"/>
        </w:rPr>
        <w:t>Georgia</w:t>
      </w:r>
      <w:r w:rsidRPr="00F373FB">
        <w:rPr>
          <w:i/>
          <w:sz w:val="20"/>
          <w:szCs w:val="20"/>
        </w:rPr>
        <w:t xml:space="preserve"> DOH</w:t>
      </w:r>
    </w:p>
    <w:p w14:paraId="7D33FF09"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Epi response team</w:t>
      </w:r>
    </w:p>
    <w:p w14:paraId="4ECBFC9F"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Represent occupational safety and health during public health preparedness, response, and recovery activities</w:t>
      </w:r>
    </w:p>
    <w:p w14:paraId="02A73F73" w14:textId="50EF8A82" w:rsidR="00203285" w:rsidRPr="00F373FB" w:rsidRDefault="00203285" w:rsidP="00F373FB">
      <w:pPr>
        <w:pStyle w:val="NoSpacing"/>
        <w:numPr>
          <w:ilvl w:val="0"/>
          <w:numId w:val="6"/>
        </w:numPr>
        <w:ind w:left="360"/>
        <w:jc w:val="both"/>
        <w:rPr>
          <w:i/>
          <w:sz w:val="20"/>
          <w:szCs w:val="20"/>
        </w:rPr>
      </w:pPr>
      <w:r w:rsidRPr="00F373FB">
        <w:rPr>
          <w:i/>
          <w:sz w:val="20"/>
          <w:szCs w:val="20"/>
        </w:rPr>
        <w:t xml:space="preserve">surveillance, response, </w:t>
      </w:r>
      <w:r w:rsidR="000150A0" w:rsidRPr="00F373FB">
        <w:rPr>
          <w:i/>
          <w:sz w:val="20"/>
          <w:szCs w:val="20"/>
        </w:rPr>
        <w:t>recovery</w:t>
      </w:r>
      <w:r w:rsidRPr="00F373FB">
        <w:rPr>
          <w:i/>
          <w:sz w:val="20"/>
          <w:szCs w:val="20"/>
        </w:rPr>
        <w:t xml:space="preserve"> epi activities</w:t>
      </w:r>
    </w:p>
    <w:p w14:paraId="6539D087" w14:textId="77777777" w:rsidR="00203285" w:rsidRPr="00F373FB" w:rsidRDefault="00203285" w:rsidP="00F373FB">
      <w:pPr>
        <w:pStyle w:val="NoSpacing"/>
        <w:numPr>
          <w:ilvl w:val="0"/>
          <w:numId w:val="6"/>
        </w:numPr>
        <w:ind w:left="360"/>
        <w:jc w:val="both"/>
        <w:rPr>
          <w:i/>
          <w:sz w:val="20"/>
          <w:szCs w:val="20"/>
        </w:rPr>
      </w:pPr>
      <w:r w:rsidRPr="00F373FB">
        <w:rPr>
          <w:i/>
          <w:sz w:val="20"/>
          <w:szCs w:val="20"/>
        </w:rPr>
        <w:t>May be asked to participate in IMT during disaster or outbreak</w:t>
      </w:r>
    </w:p>
    <w:p w14:paraId="7601BC42" w14:textId="77777777" w:rsidR="00536F31" w:rsidRPr="00F54670" w:rsidRDefault="00536F31" w:rsidP="00203285">
      <w:pPr>
        <w:pStyle w:val="NoSpacing"/>
        <w:rPr>
          <w:b/>
        </w:rPr>
      </w:pPr>
    </w:p>
    <w:p w14:paraId="3BA0326D" w14:textId="23162589" w:rsidR="00536F31" w:rsidRPr="00F54670" w:rsidRDefault="00F373FB" w:rsidP="00F54670">
      <w:pPr>
        <w:pStyle w:val="NoSpacing"/>
        <w:rPr>
          <w:b/>
        </w:rPr>
      </w:pPr>
      <w:r>
        <w:rPr>
          <w:b/>
        </w:rPr>
        <w:t xml:space="preserve">Table 23: </w:t>
      </w:r>
      <w:r w:rsidR="00536F31" w:rsidRPr="00F54670">
        <w:rPr>
          <w:b/>
        </w:rPr>
        <w:t>As a result of your previous attendance of Disaster Epidemiology workshop, has your jurisdiction requested any federal on-site technical assistance?</w:t>
      </w:r>
      <w:r w:rsidR="00AF3263" w:rsidRPr="00F54670">
        <w:rPr>
          <w:b/>
        </w:rPr>
        <w:t xml:space="preserve"> (N=42)</w:t>
      </w:r>
    </w:p>
    <w:tbl>
      <w:tblPr>
        <w:tblStyle w:val="GridTable4-Accent1"/>
        <w:tblW w:w="3195" w:type="pct"/>
        <w:tblLook w:val="04A0" w:firstRow="1" w:lastRow="0" w:firstColumn="1" w:lastColumn="0" w:noHBand="0" w:noVBand="1"/>
      </w:tblPr>
      <w:tblGrid>
        <w:gridCol w:w="4863"/>
        <w:gridCol w:w="881"/>
        <w:gridCol w:w="921"/>
      </w:tblGrid>
      <w:tr w:rsidR="00AF3263" w:rsidRPr="00536F31" w14:paraId="7863B386" w14:textId="77777777" w:rsidTr="00AF65FA">
        <w:trPr>
          <w:cnfStyle w:val="100000000000" w:firstRow="1" w:lastRow="0" w:firstColumn="0" w:lastColumn="0" w:oddVBand="0" w:evenVBand="0" w:oddHBand="0" w:evenHBand="0" w:firstRowFirstColumn="0" w:firstRowLastColumn="0" w:lastRowFirstColumn="0" w:lastRowLastColumn="0"/>
          <w:trHeight w:val="21"/>
        </w:trPr>
        <w:tc>
          <w:tcPr>
            <w:cnfStyle w:val="001000000000" w:firstRow="0" w:lastRow="0" w:firstColumn="1" w:lastColumn="0" w:oddVBand="0" w:evenVBand="0" w:oddHBand="0" w:evenHBand="0" w:firstRowFirstColumn="0" w:firstRowLastColumn="0" w:lastRowFirstColumn="0" w:lastRowLastColumn="0"/>
            <w:tcW w:w="3648" w:type="pct"/>
          </w:tcPr>
          <w:p w14:paraId="0BBB6295" w14:textId="77777777" w:rsidR="00AF3263" w:rsidRPr="00AF65FA" w:rsidRDefault="00AF3263" w:rsidP="00F54670">
            <w:pPr>
              <w:keepNext/>
              <w:rPr>
                <w:rFonts w:asciiTheme="majorHAnsi" w:hAnsiTheme="majorHAnsi" w:cstheme="majorHAnsi"/>
              </w:rPr>
            </w:pPr>
            <w:r w:rsidRPr="00AF65FA">
              <w:rPr>
                <w:rFonts w:asciiTheme="majorHAnsi" w:hAnsiTheme="majorHAnsi" w:cstheme="majorHAnsi"/>
              </w:rPr>
              <w:t>Answer</w:t>
            </w:r>
          </w:p>
        </w:tc>
        <w:tc>
          <w:tcPr>
            <w:tcW w:w="661" w:type="pct"/>
          </w:tcPr>
          <w:p w14:paraId="2EC19F95" w14:textId="77777777" w:rsidR="00AF3263" w:rsidRPr="00AF65FA" w:rsidRDefault="00AF3263" w:rsidP="00F54670">
            <w:pPr>
              <w:keepN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AF65FA">
              <w:rPr>
                <w:rFonts w:asciiTheme="majorHAnsi" w:hAnsiTheme="majorHAnsi" w:cstheme="majorHAnsi"/>
              </w:rPr>
              <w:t>Count</w:t>
            </w:r>
          </w:p>
        </w:tc>
        <w:tc>
          <w:tcPr>
            <w:tcW w:w="691" w:type="pct"/>
          </w:tcPr>
          <w:p w14:paraId="5513EC79" w14:textId="77777777" w:rsidR="00AF3263" w:rsidRPr="00AF65FA" w:rsidRDefault="00AF3263" w:rsidP="00F54670">
            <w:pPr>
              <w:keepN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AF65FA">
              <w:rPr>
                <w:rFonts w:asciiTheme="majorHAnsi" w:hAnsiTheme="majorHAnsi" w:cstheme="majorHAnsi"/>
              </w:rPr>
              <w:t>%</w:t>
            </w:r>
          </w:p>
        </w:tc>
      </w:tr>
      <w:tr w:rsidR="00AF3263" w:rsidRPr="00536F31" w14:paraId="7CA6E619" w14:textId="77777777" w:rsidTr="00AF65FA">
        <w:trPr>
          <w:cnfStyle w:val="000000100000" w:firstRow="0" w:lastRow="0" w:firstColumn="0" w:lastColumn="0" w:oddVBand="0" w:evenVBand="0" w:oddHBand="1" w:evenHBand="0" w:firstRowFirstColumn="0" w:firstRowLastColumn="0" w:lastRowFirstColumn="0" w:lastRowLastColumn="0"/>
          <w:trHeight w:val="21"/>
        </w:trPr>
        <w:tc>
          <w:tcPr>
            <w:cnfStyle w:val="001000000000" w:firstRow="0" w:lastRow="0" w:firstColumn="1" w:lastColumn="0" w:oddVBand="0" w:evenVBand="0" w:oddHBand="0" w:evenHBand="0" w:firstRowFirstColumn="0" w:firstRowLastColumn="0" w:lastRowFirstColumn="0" w:lastRowLastColumn="0"/>
            <w:tcW w:w="3648" w:type="pct"/>
          </w:tcPr>
          <w:p w14:paraId="23EB0628" w14:textId="77777777" w:rsidR="00AF3263" w:rsidRPr="00AF65FA" w:rsidRDefault="00AF3263" w:rsidP="00F54670">
            <w:pPr>
              <w:rPr>
                <w:rFonts w:asciiTheme="majorHAnsi" w:hAnsiTheme="majorHAnsi" w:cstheme="majorHAnsi"/>
              </w:rPr>
            </w:pPr>
            <w:r w:rsidRPr="00AF65FA">
              <w:rPr>
                <w:rFonts w:asciiTheme="majorHAnsi" w:hAnsiTheme="majorHAnsi" w:cstheme="majorHAnsi"/>
              </w:rPr>
              <w:t>Yes</w:t>
            </w:r>
          </w:p>
        </w:tc>
        <w:tc>
          <w:tcPr>
            <w:tcW w:w="661" w:type="pct"/>
          </w:tcPr>
          <w:p w14:paraId="0A57E45B" w14:textId="77777777" w:rsidR="00AF3263" w:rsidRPr="00AF65FA" w:rsidRDefault="00AF3263" w:rsidP="00F5467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F65FA">
              <w:rPr>
                <w:rFonts w:asciiTheme="majorHAnsi" w:hAnsiTheme="majorHAnsi" w:cstheme="majorHAnsi"/>
              </w:rPr>
              <w:t>10</w:t>
            </w:r>
          </w:p>
        </w:tc>
        <w:tc>
          <w:tcPr>
            <w:tcW w:w="691" w:type="pct"/>
          </w:tcPr>
          <w:p w14:paraId="68E036E5" w14:textId="734E0C78" w:rsidR="00AF3263" w:rsidRPr="00AF65FA" w:rsidRDefault="00AF3263" w:rsidP="00F5467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F65FA">
              <w:rPr>
                <w:rFonts w:asciiTheme="majorHAnsi" w:hAnsiTheme="majorHAnsi" w:cstheme="majorHAnsi"/>
              </w:rPr>
              <w:t>2</w:t>
            </w:r>
            <w:r w:rsidR="00AF65FA" w:rsidRPr="00AF65FA">
              <w:rPr>
                <w:rFonts w:asciiTheme="majorHAnsi" w:hAnsiTheme="majorHAnsi" w:cstheme="majorHAnsi"/>
              </w:rPr>
              <w:t>4</w:t>
            </w:r>
            <w:r w:rsidRPr="00AF65FA">
              <w:rPr>
                <w:rFonts w:asciiTheme="majorHAnsi" w:hAnsiTheme="majorHAnsi" w:cstheme="majorHAnsi"/>
              </w:rPr>
              <w:t>%</w:t>
            </w:r>
          </w:p>
        </w:tc>
      </w:tr>
      <w:tr w:rsidR="00AF3263" w:rsidRPr="00536F31" w14:paraId="4CB3E52E" w14:textId="77777777" w:rsidTr="00AF65FA">
        <w:trPr>
          <w:trHeight w:val="21"/>
        </w:trPr>
        <w:tc>
          <w:tcPr>
            <w:cnfStyle w:val="001000000000" w:firstRow="0" w:lastRow="0" w:firstColumn="1" w:lastColumn="0" w:oddVBand="0" w:evenVBand="0" w:oddHBand="0" w:evenHBand="0" w:firstRowFirstColumn="0" w:firstRowLastColumn="0" w:lastRowFirstColumn="0" w:lastRowLastColumn="0"/>
            <w:tcW w:w="3648" w:type="pct"/>
          </w:tcPr>
          <w:p w14:paraId="29D65767" w14:textId="77777777" w:rsidR="00AF3263" w:rsidRPr="00AF65FA" w:rsidRDefault="00AF3263" w:rsidP="00F54670">
            <w:pPr>
              <w:rPr>
                <w:rFonts w:asciiTheme="majorHAnsi" w:hAnsiTheme="majorHAnsi" w:cstheme="majorHAnsi"/>
              </w:rPr>
            </w:pPr>
            <w:r w:rsidRPr="00AF65FA">
              <w:rPr>
                <w:rFonts w:asciiTheme="majorHAnsi" w:hAnsiTheme="majorHAnsi" w:cstheme="majorHAnsi"/>
              </w:rPr>
              <w:t>No</w:t>
            </w:r>
          </w:p>
        </w:tc>
        <w:tc>
          <w:tcPr>
            <w:tcW w:w="661" w:type="pct"/>
          </w:tcPr>
          <w:p w14:paraId="1EE3C9E2" w14:textId="77777777" w:rsidR="00AF3263" w:rsidRPr="00F373FB" w:rsidRDefault="00AF3263" w:rsidP="00F5467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F373FB">
              <w:rPr>
                <w:rFonts w:asciiTheme="majorHAnsi" w:hAnsiTheme="majorHAnsi" w:cstheme="majorHAnsi"/>
                <w:b/>
              </w:rPr>
              <w:t>32</w:t>
            </w:r>
          </w:p>
        </w:tc>
        <w:tc>
          <w:tcPr>
            <w:tcW w:w="691" w:type="pct"/>
          </w:tcPr>
          <w:p w14:paraId="23C4B72C" w14:textId="14414584" w:rsidR="00AF3263" w:rsidRPr="00F373FB" w:rsidRDefault="00AF3263" w:rsidP="00F5467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F373FB">
              <w:rPr>
                <w:rFonts w:asciiTheme="majorHAnsi" w:hAnsiTheme="majorHAnsi" w:cstheme="majorHAnsi"/>
                <w:b/>
              </w:rPr>
              <w:t>76%</w:t>
            </w:r>
          </w:p>
        </w:tc>
      </w:tr>
    </w:tbl>
    <w:p w14:paraId="3E881011" w14:textId="77777777" w:rsidR="00AF65FA" w:rsidRDefault="00AF65FA" w:rsidP="00AF65FA">
      <w:pPr>
        <w:pStyle w:val="NoSpacing"/>
      </w:pPr>
    </w:p>
    <w:p w14:paraId="455014B2" w14:textId="3B9AD91D" w:rsidR="00536F31" w:rsidRPr="00203285" w:rsidRDefault="00536F31" w:rsidP="00AF65FA">
      <w:pPr>
        <w:pStyle w:val="NoSpacing"/>
      </w:pPr>
      <w:r w:rsidRPr="00536F31">
        <w:t>Please provide any additional comments you may want to share about your experience with the workshop(s) or participation on the Disaster Epidemiology Subcommittee.</w:t>
      </w:r>
    </w:p>
    <w:p w14:paraId="2C36BF0A" w14:textId="77777777" w:rsidR="00203285" w:rsidRPr="00203285" w:rsidRDefault="00203285" w:rsidP="00203285">
      <w:pPr>
        <w:pStyle w:val="NoSpacing"/>
        <w:numPr>
          <w:ilvl w:val="0"/>
          <w:numId w:val="7"/>
        </w:numPr>
        <w:jc w:val="both"/>
        <w:rPr>
          <w:i/>
          <w:sz w:val="20"/>
          <w:szCs w:val="20"/>
        </w:rPr>
      </w:pPr>
      <w:r w:rsidRPr="00203285">
        <w:rPr>
          <w:i/>
          <w:sz w:val="20"/>
          <w:szCs w:val="20"/>
        </w:rPr>
        <w:t>It was very helpful information.</w:t>
      </w:r>
    </w:p>
    <w:p w14:paraId="4B4BBC52" w14:textId="77777777" w:rsidR="00203285" w:rsidRPr="00203285" w:rsidRDefault="00203285" w:rsidP="00203285">
      <w:pPr>
        <w:pStyle w:val="NoSpacing"/>
        <w:numPr>
          <w:ilvl w:val="0"/>
          <w:numId w:val="7"/>
        </w:numPr>
        <w:jc w:val="both"/>
        <w:rPr>
          <w:i/>
          <w:sz w:val="20"/>
          <w:szCs w:val="20"/>
        </w:rPr>
      </w:pPr>
      <w:proofErr w:type="gramStart"/>
      <w:r w:rsidRPr="00203285">
        <w:rPr>
          <w:i/>
          <w:sz w:val="20"/>
          <w:szCs w:val="20"/>
        </w:rPr>
        <w:t>it</w:t>
      </w:r>
      <w:proofErr w:type="gramEnd"/>
      <w:r w:rsidRPr="00203285">
        <w:rPr>
          <w:i/>
          <w:sz w:val="20"/>
          <w:szCs w:val="20"/>
        </w:rPr>
        <w:t xml:space="preserve"> would be helpful to have less federal speakers and focus more of epi and surveillance methods and lessons learned.</w:t>
      </w:r>
    </w:p>
    <w:p w14:paraId="33847FE3" w14:textId="77777777" w:rsidR="00203285" w:rsidRPr="00203285" w:rsidRDefault="00203285" w:rsidP="00203285">
      <w:pPr>
        <w:pStyle w:val="NoSpacing"/>
        <w:numPr>
          <w:ilvl w:val="0"/>
          <w:numId w:val="7"/>
        </w:numPr>
        <w:jc w:val="both"/>
        <w:rPr>
          <w:i/>
          <w:sz w:val="20"/>
          <w:szCs w:val="20"/>
        </w:rPr>
      </w:pPr>
      <w:r w:rsidRPr="00203285">
        <w:rPr>
          <w:i/>
          <w:sz w:val="20"/>
          <w:szCs w:val="20"/>
        </w:rPr>
        <w:t>I wonder if we can have specific detailed training (who, how, why, etc.) on each of all probable (or frequent) disasters such influenza pandemic, release of biological or chemical agents, nuclear (or dirty) bomb, earthquake, flooding, etc.   Thank you</w:t>
      </w:r>
    </w:p>
    <w:p w14:paraId="7D2B0918" w14:textId="77777777" w:rsidR="00203285" w:rsidRPr="00C920C6" w:rsidRDefault="00203285" w:rsidP="00203285">
      <w:pPr>
        <w:pStyle w:val="NoSpacing"/>
        <w:numPr>
          <w:ilvl w:val="0"/>
          <w:numId w:val="7"/>
        </w:numPr>
        <w:jc w:val="both"/>
        <w:rPr>
          <w:i/>
          <w:sz w:val="20"/>
          <w:szCs w:val="20"/>
          <w:highlight w:val="yellow"/>
        </w:rPr>
      </w:pPr>
      <w:r w:rsidRPr="00203285">
        <w:rPr>
          <w:i/>
          <w:sz w:val="20"/>
          <w:szCs w:val="20"/>
        </w:rPr>
        <w:t xml:space="preserve">I hope these continue and I hope to attend next year!  The webcast option is great.  </w:t>
      </w:r>
      <w:r w:rsidRPr="00C920C6">
        <w:rPr>
          <w:b/>
          <w:i/>
          <w:sz w:val="20"/>
          <w:szCs w:val="20"/>
          <w:highlight w:val="yellow"/>
        </w:rPr>
        <w:t xml:space="preserve">Perhaps we could have a section on exercises and </w:t>
      </w:r>
      <w:r w:rsidR="001D103E" w:rsidRPr="00C920C6">
        <w:rPr>
          <w:b/>
          <w:i/>
          <w:sz w:val="20"/>
          <w:szCs w:val="20"/>
          <w:highlight w:val="yellow"/>
        </w:rPr>
        <w:t>after-action</w:t>
      </w:r>
      <w:r w:rsidRPr="00C920C6">
        <w:rPr>
          <w:b/>
          <w:i/>
          <w:sz w:val="20"/>
          <w:szCs w:val="20"/>
          <w:highlight w:val="yellow"/>
        </w:rPr>
        <w:t xml:space="preserve"> reports.  Also, a train the trainer.</w:t>
      </w:r>
    </w:p>
    <w:p w14:paraId="7708D18E" w14:textId="77777777" w:rsidR="00203285" w:rsidRPr="00203285" w:rsidRDefault="00203285" w:rsidP="00203285">
      <w:pPr>
        <w:pStyle w:val="NoSpacing"/>
        <w:numPr>
          <w:ilvl w:val="0"/>
          <w:numId w:val="7"/>
        </w:numPr>
        <w:jc w:val="both"/>
        <w:rPr>
          <w:i/>
          <w:sz w:val="20"/>
          <w:szCs w:val="20"/>
        </w:rPr>
      </w:pPr>
      <w:r w:rsidRPr="00203285">
        <w:rPr>
          <w:i/>
          <w:sz w:val="20"/>
          <w:szCs w:val="20"/>
        </w:rPr>
        <w:t>I personally highlighted DEW at CSTE 2018 USVI and PR experiences presentation. I am glad I took the initiative to apply for a travel award for the 2017 DEW as a measure of capacity building since we live in a hurricane-prone region. DEW 2017 was my first exposure to disaster epidemiology and this knowledge and awareness came in handy during the September 2017 hurricane response in the Territory.</w:t>
      </w:r>
    </w:p>
    <w:p w14:paraId="285C2DE6" w14:textId="77777777" w:rsidR="00203285" w:rsidRPr="00AF3263" w:rsidRDefault="00203285" w:rsidP="00AF3263">
      <w:pPr>
        <w:pStyle w:val="NoSpacing"/>
        <w:numPr>
          <w:ilvl w:val="0"/>
          <w:numId w:val="7"/>
        </w:numPr>
        <w:jc w:val="both"/>
        <w:rPr>
          <w:i/>
          <w:sz w:val="20"/>
          <w:szCs w:val="20"/>
        </w:rPr>
      </w:pPr>
      <w:r w:rsidRPr="00203285">
        <w:rPr>
          <w:i/>
          <w:sz w:val="20"/>
          <w:szCs w:val="20"/>
        </w:rPr>
        <w:t>The video conferencing was fine.  I attended when I was just getting into my new position with public health.  It was very informative, and I continue to use parts of the presentations in my work at least quarterly.</w:t>
      </w:r>
    </w:p>
    <w:p w14:paraId="73598706" w14:textId="77777777" w:rsidR="00203285" w:rsidRPr="00203285" w:rsidRDefault="00203285" w:rsidP="00203285">
      <w:pPr>
        <w:pStyle w:val="NoSpacing"/>
        <w:numPr>
          <w:ilvl w:val="0"/>
          <w:numId w:val="7"/>
        </w:numPr>
        <w:jc w:val="both"/>
        <w:rPr>
          <w:i/>
          <w:sz w:val="20"/>
          <w:szCs w:val="20"/>
        </w:rPr>
      </w:pPr>
      <w:r w:rsidRPr="00203285">
        <w:rPr>
          <w:i/>
          <w:sz w:val="20"/>
          <w:szCs w:val="20"/>
        </w:rPr>
        <w:t>I presented my experience doing Communications, Health Education and Outreach in the U.S. Virgin Islands for the Zika response.</w:t>
      </w:r>
    </w:p>
    <w:p w14:paraId="4C9DF368" w14:textId="77777777" w:rsidR="00203285" w:rsidRPr="00203285" w:rsidRDefault="00203285" w:rsidP="00203285">
      <w:pPr>
        <w:pStyle w:val="NoSpacing"/>
        <w:numPr>
          <w:ilvl w:val="0"/>
          <w:numId w:val="7"/>
        </w:numPr>
        <w:jc w:val="both"/>
        <w:rPr>
          <w:i/>
          <w:sz w:val="20"/>
          <w:szCs w:val="20"/>
        </w:rPr>
      </w:pPr>
      <w:r w:rsidRPr="00203285">
        <w:rPr>
          <w:i/>
          <w:sz w:val="20"/>
          <w:szCs w:val="20"/>
        </w:rPr>
        <w:t>I use the workshop as a training in disaster epidemiology as I am the only disaster epidemiologist in my agency and the only epidemiologist in my section of about 50 staff.  I have found the workshop to be extremely helpful in understanding the "big picture" concept of applied disaster epidemiology and also a venue to get detailed information about specific disaster epidemiological activities I need.</w:t>
      </w:r>
    </w:p>
    <w:p w14:paraId="628FAAEE" w14:textId="77777777" w:rsidR="00203285" w:rsidRPr="00203285" w:rsidRDefault="00203285" w:rsidP="00203285">
      <w:pPr>
        <w:pStyle w:val="NoSpacing"/>
        <w:numPr>
          <w:ilvl w:val="0"/>
          <w:numId w:val="7"/>
        </w:numPr>
        <w:jc w:val="both"/>
        <w:rPr>
          <w:i/>
          <w:sz w:val="20"/>
          <w:szCs w:val="20"/>
        </w:rPr>
      </w:pPr>
      <w:r w:rsidRPr="00203285">
        <w:rPr>
          <w:i/>
          <w:sz w:val="20"/>
          <w:szCs w:val="20"/>
        </w:rPr>
        <w:t>While I appreciate the option to participate via webcast, it is very difficult to dedicate 2 entire days (in the office) to participating.  There are a lot of interactive portions of the workshop which are lost on a participant that isn't in person.  I found it EXTREMELY beneficial to participate in person and brought a lot of ideas back to my local agency, as well as to my region and the state.</w:t>
      </w:r>
    </w:p>
    <w:p w14:paraId="3C9D579C" w14:textId="77777777" w:rsidR="00203285" w:rsidRPr="00203285" w:rsidRDefault="00203285" w:rsidP="00203285">
      <w:pPr>
        <w:pStyle w:val="NoSpacing"/>
        <w:numPr>
          <w:ilvl w:val="0"/>
          <w:numId w:val="7"/>
        </w:numPr>
        <w:jc w:val="both"/>
        <w:rPr>
          <w:i/>
          <w:sz w:val="20"/>
          <w:szCs w:val="20"/>
        </w:rPr>
      </w:pPr>
      <w:r w:rsidRPr="00203285">
        <w:rPr>
          <w:i/>
          <w:sz w:val="20"/>
          <w:szCs w:val="20"/>
        </w:rPr>
        <w:t xml:space="preserve">Participation </w:t>
      </w:r>
      <w:r w:rsidR="00A933B5" w:rsidRPr="00203285">
        <w:rPr>
          <w:i/>
          <w:sz w:val="20"/>
          <w:szCs w:val="20"/>
        </w:rPr>
        <w:t>in the</w:t>
      </w:r>
      <w:r w:rsidRPr="00203285">
        <w:rPr>
          <w:i/>
          <w:sz w:val="20"/>
          <w:szCs w:val="20"/>
        </w:rPr>
        <w:t xml:space="preserve"> workshops has allowed me to make new connections with colleagues and strengthen existing relationships.</w:t>
      </w:r>
    </w:p>
    <w:p w14:paraId="7B36CBC4" w14:textId="77777777" w:rsidR="00203285" w:rsidRPr="00203285" w:rsidRDefault="00203285" w:rsidP="00203285">
      <w:pPr>
        <w:pStyle w:val="NoSpacing"/>
        <w:numPr>
          <w:ilvl w:val="0"/>
          <w:numId w:val="7"/>
        </w:numPr>
        <w:jc w:val="both"/>
        <w:rPr>
          <w:i/>
          <w:sz w:val="20"/>
          <w:szCs w:val="20"/>
        </w:rPr>
      </w:pPr>
      <w:r w:rsidRPr="00203285">
        <w:rPr>
          <w:i/>
          <w:sz w:val="20"/>
          <w:szCs w:val="20"/>
        </w:rPr>
        <w:lastRenderedPageBreak/>
        <w:t>I have attended multiple workshops. I believe I was even there at the formation of the subcommittee. Many of the field staff I supervise are very active in the subcommittee. I believe that greater connection with the CDC PHEP program (CDC HQ) will further improve the benefits of this group.</w:t>
      </w:r>
    </w:p>
    <w:p w14:paraId="00342514" w14:textId="77777777" w:rsidR="00203285" w:rsidRPr="00203285" w:rsidRDefault="00203285" w:rsidP="00203285">
      <w:pPr>
        <w:pStyle w:val="NoSpacing"/>
        <w:numPr>
          <w:ilvl w:val="0"/>
          <w:numId w:val="7"/>
        </w:numPr>
        <w:jc w:val="both"/>
        <w:rPr>
          <w:i/>
          <w:sz w:val="20"/>
          <w:szCs w:val="20"/>
        </w:rPr>
      </w:pPr>
      <w:r w:rsidRPr="00203285">
        <w:rPr>
          <w:i/>
          <w:sz w:val="20"/>
          <w:szCs w:val="20"/>
        </w:rPr>
        <w:t>Unfortunately I have a mandatory standing meeting at my work during the monthly subcommittee calls, so I can rarely participate. Otherwise I would join more frequently. The two day workshops have been really well organized, and provided valuable information. More impactful to attend in person if possible.</w:t>
      </w:r>
    </w:p>
    <w:p w14:paraId="6B7F21F1" w14:textId="77777777" w:rsidR="00203285" w:rsidRPr="00203285" w:rsidRDefault="00203285" w:rsidP="00203285">
      <w:pPr>
        <w:pStyle w:val="NoSpacing"/>
        <w:numPr>
          <w:ilvl w:val="0"/>
          <w:numId w:val="7"/>
        </w:numPr>
        <w:jc w:val="both"/>
        <w:rPr>
          <w:i/>
          <w:sz w:val="20"/>
          <w:szCs w:val="20"/>
        </w:rPr>
      </w:pPr>
      <w:r w:rsidRPr="00203285">
        <w:rPr>
          <w:i/>
          <w:sz w:val="20"/>
          <w:szCs w:val="20"/>
        </w:rPr>
        <w:t>This is a great workshop that provides good examples of how epidemiology needs to be part of a disaster response.</w:t>
      </w:r>
    </w:p>
    <w:p w14:paraId="074604CE" w14:textId="77777777" w:rsidR="00203285" w:rsidRPr="00203285" w:rsidRDefault="00203285" w:rsidP="00203285">
      <w:pPr>
        <w:pStyle w:val="NoSpacing"/>
        <w:numPr>
          <w:ilvl w:val="0"/>
          <w:numId w:val="7"/>
        </w:numPr>
        <w:jc w:val="both"/>
        <w:rPr>
          <w:i/>
          <w:sz w:val="20"/>
          <w:szCs w:val="20"/>
        </w:rPr>
      </w:pPr>
      <w:r w:rsidRPr="00203285">
        <w:rPr>
          <w:i/>
          <w:sz w:val="20"/>
          <w:szCs w:val="20"/>
        </w:rPr>
        <w:t>I am very grateful for the opportunity provided to attend these workshops through travel award funding because without it, we would not be able to attend in-person. I decided to apply for travel funding last year as a preparedness measure to be more aware of disaster epi approaches given that we live in a high-risk hurricane and tsunami region. The 2017 workshop was my first exposure to this field and it was a huge resource for me as we responded to Irma/Maria in 2017. This year my primary take-home messages are the need and importance for first responder monitoring and having dual-training as epidemiologists to serve our day-to-day program areas but have the capacity to step in to disaster epidemiology surveillance if needed.</w:t>
      </w:r>
    </w:p>
    <w:p w14:paraId="24330411" w14:textId="77777777" w:rsidR="00203285" w:rsidRPr="00203285" w:rsidRDefault="00203285" w:rsidP="00203285">
      <w:pPr>
        <w:pStyle w:val="NoSpacing"/>
        <w:numPr>
          <w:ilvl w:val="0"/>
          <w:numId w:val="7"/>
        </w:numPr>
        <w:jc w:val="both"/>
        <w:rPr>
          <w:i/>
          <w:sz w:val="20"/>
          <w:szCs w:val="20"/>
        </w:rPr>
      </w:pPr>
      <w:r w:rsidRPr="00203285">
        <w:rPr>
          <w:i/>
          <w:sz w:val="20"/>
          <w:szCs w:val="20"/>
        </w:rPr>
        <w:t xml:space="preserve">For this particular workshop I would have liked to have heard how the states/locals were using the epi tools that were presented and not just from CDC staff. Again these are great workshops and thank you for putting these on each </w:t>
      </w:r>
      <w:proofErr w:type="spellStart"/>
      <w:r w:rsidRPr="00203285">
        <w:rPr>
          <w:i/>
          <w:sz w:val="20"/>
          <w:szCs w:val="20"/>
        </w:rPr>
        <w:t>year.The</w:t>
      </w:r>
      <w:proofErr w:type="spellEnd"/>
      <w:r w:rsidRPr="00203285">
        <w:rPr>
          <w:i/>
          <w:sz w:val="20"/>
          <w:szCs w:val="20"/>
        </w:rPr>
        <w:t xml:space="preserve"> workshops are great but in the future it would be nice if they weren't so focused on Environmental health. I understand NCEH is a major player but there are other parts of CDC that are also involved in disaster epi (e.g. infectious disease, injury prevention). We all need to start working with each other.</w:t>
      </w:r>
    </w:p>
    <w:p w14:paraId="542FC09D" w14:textId="77777777" w:rsidR="00203285" w:rsidRPr="00203285" w:rsidRDefault="00203285" w:rsidP="00203285">
      <w:pPr>
        <w:pStyle w:val="NoSpacing"/>
        <w:numPr>
          <w:ilvl w:val="0"/>
          <w:numId w:val="7"/>
        </w:numPr>
        <w:jc w:val="both"/>
        <w:rPr>
          <w:i/>
          <w:sz w:val="20"/>
          <w:szCs w:val="20"/>
        </w:rPr>
      </w:pPr>
      <w:r w:rsidRPr="00203285">
        <w:rPr>
          <w:i/>
          <w:sz w:val="20"/>
          <w:szCs w:val="20"/>
        </w:rPr>
        <w:t>The workshop format with presentations and then a panel discussions good for remote participants. However, remote viewing is harder. I've had to select specific sessions based on interest or time (on the West coast it is impossible to catch the first sessions) and overall the information is less digestible because I can't focus on it exclusively, network, or participate in small group discussions.</w:t>
      </w:r>
    </w:p>
    <w:p w14:paraId="46FD28F7" w14:textId="77777777" w:rsidR="00203285" w:rsidRPr="00203285" w:rsidRDefault="00203285" w:rsidP="00203285">
      <w:pPr>
        <w:pStyle w:val="NoSpacing"/>
        <w:numPr>
          <w:ilvl w:val="0"/>
          <w:numId w:val="7"/>
        </w:numPr>
        <w:jc w:val="both"/>
        <w:rPr>
          <w:i/>
          <w:sz w:val="20"/>
          <w:szCs w:val="20"/>
        </w:rPr>
      </w:pPr>
      <w:r w:rsidRPr="00203285">
        <w:rPr>
          <w:i/>
          <w:sz w:val="20"/>
          <w:szCs w:val="20"/>
        </w:rPr>
        <w:t>It was a great experience and very useful. Please continue to host this Workshop. I have another work conflict (standing meeting) with the Subcommittee calls. I would be on more if I could.</w:t>
      </w:r>
    </w:p>
    <w:p w14:paraId="79197514" w14:textId="77777777" w:rsidR="00203285" w:rsidRPr="00203285" w:rsidRDefault="00203285" w:rsidP="00203285">
      <w:pPr>
        <w:pStyle w:val="NoSpacing"/>
        <w:numPr>
          <w:ilvl w:val="0"/>
          <w:numId w:val="7"/>
        </w:numPr>
        <w:jc w:val="both"/>
        <w:rPr>
          <w:i/>
          <w:sz w:val="20"/>
          <w:szCs w:val="20"/>
        </w:rPr>
      </w:pPr>
      <w:r w:rsidRPr="00203285">
        <w:rPr>
          <w:i/>
          <w:sz w:val="20"/>
          <w:szCs w:val="20"/>
        </w:rPr>
        <w:t>Very helpful; I also serve as PI for the Public Health Climate Change Strategy for Maryland</w:t>
      </w:r>
    </w:p>
    <w:p w14:paraId="60AD68F0" w14:textId="77777777" w:rsidR="00203285" w:rsidRPr="00203285" w:rsidRDefault="00203285" w:rsidP="00203285">
      <w:pPr>
        <w:pStyle w:val="NoSpacing"/>
        <w:numPr>
          <w:ilvl w:val="0"/>
          <w:numId w:val="7"/>
        </w:numPr>
        <w:jc w:val="both"/>
        <w:rPr>
          <w:i/>
          <w:sz w:val="20"/>
          <w:szCs w:val="20"/>
        </w:rPr>
      </w:pPr>
      <w:r w:rsidRPr="00203285">
        <w:rPr>
          <w:i/>
          <w:sz w:val="20"/>
          <w:szCs w:val="20"/>
        </w:rPr>
        <w:t>This is an extremely useful meeting for networking and hearing about the newest resources, tools, methods in use in disaster epidemiology. The timing can make it hard for academics to attend since it is usually right at the end of the Spring semester.</w:t>
      </w:r>
    </w:p>
    <w:p w14:paraId="779FB5F2" w14:textId="77777777" w:rsidR="00203285" w:rsidRPr="00203285" w:rsidRDefault="00203285" w:rsidP="00203285">
      <w:pPr>
        <w:pStyle w:val="NoSpacing"/>
        <w:numPr>
          <w:ilvl w:val="0"/>
          <w:numId w:val="7"/>
        </w:numPr>
        <w:jc w:val="both"/>
        <w:rPr>
          <w:i/>
          <w:sz w:val="20"/>
          <w:szCs w:val="20"/>
        </w:rPr>
      </w:pPr>
      <w:r w:rsidRPr="00203285">
        <w:rPr>
          <w:i/>
          <w:sz w:val="20"/>
          <w:szCs w:val="20"/>
        </w:rPr>
        <w:t>Attendance, in-person, to the workshop was extremely helpful in learning from other states experiences in responding to very large scales emergencies, particularly their candid testimony of what worked because they planned for and what did not work that well due to either external or internal factors.</w:t>
      </w:r>
    </w:p>
    <w:p w14:paraId="4514014C" w14:textId="77777777" w:rsidR="00203285" w:rsidRPr="00203285" w:rsidRDefault="00203285" w:rsidP="00203285">
      <w:pPr>
        <w:pStyle w:val="NoSpacing"/>
        <w:numPr>
          <w:ilvl w:val="0"/>
          <w:numId w:val="7"/>
        </w:numPr>
        <w:jc w:val="both"/>
        <w:rPr>
          <w:i/>
          <w:sz w:val="20"/>
          <w:szCs w:val="20"/>
        </w:rPr>
      </w:pPr>
      <w:r w:rsidRPr="00203285">
        <w:rPr>
          <w:i/>
          <w:sz w:val="20"/>
          <w:szCs w:val="20"/>
        </w:rPr>
        <w:t>I liked it so much, my CD epi is attending this year.</w:t>
      </w:r>
    </w:p>
    <w:p w14:paraId="2B82882B" w14:textId="77777777" w:rsidR="00203285" w:rsidRPr="00203285" w:rsidRDefault="00203285" w:rsidP="00203285">
      <w:pPr>
        <w:pStyle w:val="NoSpacing"/>
        <w:numPr>
          <w:ilvl w:val="0"/>
          <w:numId w:val="7"/>
        </w:numPr>
        <w:jc w:val="both"/>
        <w:rPr>
          <w:i/>
          <w:sz w:val="20"/>
          <w:szCs w:val="20"/>
        </w:rPr>
      </w:pPr>
      <w:r w:rsidRPr="00203285">
        <w:rPr>
          <w:i/>
          <w:sz w:val="20"/>
          <w:szCs w:val="20"/>
        </w:rPr>
        <w:t xml:space="preserve">As part of this group as well as preparedness planning this workshop allowed us in NH to form a workgroup to </w:t>
      </w:r>
      <w:proofErr w:type="gramStart"/>
      <w:r w:rsidRPr="00203285">
        <w:rPr>
          <w:i/>
          <w:sz w:val="20"/>
          <w:szCs w:val="20"/>
        </w:rPr>
        <w:t>focus  on</w:t>
      </w:r>
      <w:proofErr w:type="gramEnd"/>
      <w:r w:rsidRPr="00203285">
        <w:rPr>
          <w:i/>
          <w:sz w:val="20"/>
          <w:szCs w:val="20"/>
        </w:rPr>
        <w:t xml:space="preserve"> creating a tool for shelter surveillance for infectious disease that many states now use. I don't think that would have happened if not for this group and the ideas that come from it.</w:t>
      </w:r>
    </w:p>
    <w:p w14:paraId="49AE9F01" w14:textId="77777777" w:rsidR="00203285" w:rsidRPr="00203285" w:rsidRDefault="00203285" w:rsidP="00203285">
      <w:pPr>
        <w:pStyle w:val="NoSpacing"/>
        <w:numPr>
          <w:ilvl w:val="0"/>
          <w:numId w:val="7"/>
        </w:numPr>
        <w:jc w:val="both"/>
        <w:rPr>
          <w:i/>
          <w:sz w:val="20"/>
          <w:szCs w:val="20"/>
        </w:rPr>
      </w:pPr>
      <w:commentRangeStart w:id="4"/>
      <w:r w:rsidRPr="00203285">
        <w:rPr>
          <w:i/>
          <w:sz w:val="20"/>
          <w:szCs w:val="20"/>
        </w:rPr>
        <w:t>The 2015 workshop included a presentation by Oklahoma about tracking disaster-related deaths, which directly led to Kansas implementing a disaster module in our EDRS. Our shelter surveillance materials were also adapted from New Hampshire, which I was aware of through the disaster epi conference calls.</w:t>
      </w:r>
      <w:commentRangeEnd w:id="4"/>
      <w:r w:rsidR="00C920C6">
        <w:rPr>
          <w:rStyle w:val="CommentReference"/>
        </w:rPr>
        <w:commentReference w:id="4"/>
      </w:r>
    </w:p>
    <w:p w14:paraId="4B16CAD8" w14:textId="77777777" w:rsidR="00203285" w:rsidRPr="00203285" w:rsidRDefault="00203285" w:rsidP="00203285">
      <w:pPr>
        <w:pStyle w:val="NoSpacing"/>
        <w:numPr>
          <w:ilvl w:val="0"/>
          <w:numId w:val="7"/>
        </w:numPr>
        <w:jc w:val="both"/>
        <w:rPr>
          <w:i/>
          <w:sz w:val="20"/>
          <w:szCs w:val="20"/>
        </w:rPr>
      </w:pPr>
      <w:r w:rsidRPr="00203285">
        <w:rPr>
          <w:i/>
          <w:sz w:val="20"/>
          <w:szCs w:val="20"/>
        </w:rPr>
        <w:t>The quality of the presentations was very good.</w:t>
      </w:r>
    </w:p>
    <w:p w14:paraId="4470A65F" w14:textId="77777777" w:rsidR="00203285" w:rsidRPr="00A933B5" w:rsidRDefault="00203285" w:rsidP="00203285">
      <w:pPr>
        <w:pStyle w:val="NoSpacing"/>
        <w:numPr>
          <w:ilvl w:val="0"/>
          <w:numId w:val="7"/>
        </w:numPr>
        <w:jc w:val="both"/>
        <w:rPr>
          <w:b/>
          <w:i/>
          <w:sz w:val="20"/>
          <w:szCs w:val="20"/>
        </w:rPr>
      </w:pPr>
      <w:r w:rsidRPr="00A933B5">
        <w:rPr>
          <w:b/>
          <w:i/>
          <w:sz w:val="20"/>
          <w:szCs w:val="20"/>
        </w:rPr>
        <w:t>This is a very valuable venue for the sharing of information and ideas, hearing the current concerns of state/local governments, and networking with other professionals in the area of public health and emergency preparedness, response, and recovery.</w:t>
      </w:r>
    </w:p>
    <w:p w14:paraId="30AB658D" w14:textId="77777777" w:rsidR="00203285" w:rsidRPr="00203285" w:rsidRDefault="00203285" w:rsidP="00203285">
      <w:pPr>
        <w:pStyle w:val="NoSpacing"/>
        <w:numPr>
          <w:ilvl w:val="0"/>
          <w:numId w:val="7"/>
        </w:numPr>
        <w:jc w:val="both"/>
        <w:rPr>
          <w:i/>
          <w:sz w:val="20"/>
          <w:szCs w:val="20"/>
        </w:rPr>
      </w:pPr>
      <w:r w:rsidRPr="00203285">
        <w:rPr>
          <w:i/>
          <w:sz w:val="20"/>
          <w:szCs w:val="20"/>
        </w:rPr>
        <w:t>besides the topics it is the networking that is important and providing confidence that disaster epi tools can be used in our jurisdiction; we have staff in the jurisdiction that can do this type of work!</w:t>
      </w:r>
    </w:p>
    <w:p w14:paraId="3A63A04C" w14:textId="77777777" w:rsidR="00203285" w:rsidRDefault="00203285">
      <w:pPr>
        <w:rPr>
          <w:rFonts w:asciiTheme="majorHAnsi" w:hAnsiTheme="majorHAnsi" w:cstheme="majorHAnsi"/>
          <w:sz w:val="20"/>
          <w:szCs w:val="20"/>
        </w:rPr>
      </w:pPr>
    </w:p>
    <w:p w14:paraId="670EAE01" w14:textId="77777777" w:rsidR="00F373FB" w:rsidRDefault="00F373FB" w:rsidP="006F02E8">
      <w:pPr>
        <w:pStyle w:val="NoSpacing"/>
        <w:rPr>
          <w:b/>
        </w:rPr>
      </w:pPr>
    </w:p>
    <w:p w14:paraId="7128EAC8" w14:textId="77777777" w:rsidR="00F373FB" w:rsidRDefault="00F373FB" w:rsidP="006F02E8">
      <w:pPr>
        <w:pStyle w:val="NoSpacing"/>
        <w:rPr>
          <w:b/>
        </w:rPr>
      </w:pPr>
    </w:p>
    <w:p w14:paraId="1B0967CB" w14:textId="39363F58" w:rsidR="00536F31" w:rsidRPr="00437DF7" w:rsidRDefault="006F02E8" w:rsidP="006F02E8">
      <w:pPr>
        <w:pStyle w:val="NoSpacing"/>
        <w:rPr>
          <w:b/>
        </w:rPr>
      </w:pPr>
      <w:r w:rsidRPr="00437DF7">
        <w:rPr>
          <w:b/>
        </w:rPr>
        <w:lastRenderedPageBreak/>
        <w:t>Participants</w:t>
      </w:r>
      <w:r w:rsidR="00D17092" w:rsidRPr="00437DF7">
        <w:rPr>
          <w:b/>
        </w:rPr>
        <w:t xml:space="preserve"> were asked to provide additional comments regarding the Disaster Epidemiology Impact Assessment.  </w:t>
      </w:r>
      <w:r w:rsidRPr="00437DF7">
        <w:rPr>
          <w:b/>
        </w:rPr>
        <w:t>Eight comments were provided below:</w:t>
      </w:r>
    </w:p>
    <w:p w14:paraId="52DF849A" w14:textId="77777777" w:rsidR="00203285" w:rsidRPr="00203285" w:rsidRDefault="00203285" w:rsidP="00203285">
      <w:pPr>
        <w:pStyle w:val="NoSpacing"/>
        <w:numPr>
          <w:ilvl w:val="0"/>
          <w:numId w:val="8"/>
        </w:numPr>
        <w:jc w:val="both"/>
        <w:rPr>
          <w:i/>
          <w:sz w:val="20"/>
          <w:szCs w:val="20"/>
        </w:rPr>
      </w:pPr>
      <w:r w:rsidRPr="00203285">
        <w:rPr>
          <w:i/>
          <w:sz w:val="20"/>
          <w:szCs w:val="20"/>
        </w:rPr>
        <w:t>CSTE may want to send reminders to practitioners of availability of the most popular sessions if they have been recorded.</w:t>
      </w:r>
    </w:p>
    <w:p w14:paraId="63EEE814" w14:textId="77777777" w:rsidR="00203285" w:rsidRPr="00203285" w:rsidRDefault="00203285" w:rsidP="00203285">
      <w:pPr>
        <w:pStyle w:val="NoSpacing"/>
        <w:numPr>
          <w:ilvl w:val="0"/>
          <w:numId w:val="8"/>
        </w:numPr>
        <w:jc w:val="both"/>
        <w:rPr>
          <w:i/>
          <w:sz w:val="20"/>
          <w:szCs w:val="20"/>
        </w:rPr>
      </w:pPr>
      <w:r w:rsidRPr="00203285">
        <w:rPr>
          <w:i/>
          <w:sz w:val="20"/>
          <w:szCs w:val="20"/>
        </w:rPr>
        <w:t>The workshop I attended in Atlanta in 2018 was extremely helpful and a great opportunity for learning.  Thank you so much for sponsoring my travel. Ihsan</w:t>
      </w:r>
    </w:p>
    <w:p w14:paraId="5F4A22D4" w14:textId="77777777" w:rsidR="00203285" w:rsidRPr="00203285" w:rsidRDefault="00203285" w:rsidP="00203285">
      <w:pPr>
        <w:pStyle w:val="NoSpacing"/>
        <w:numPr>
          <w:ilvl w:val="0"/>
          <w:numId w:val="8"/>
        </w:numPr>
        <w:jc w:val="both"/>
        <w:rPr>
          <w:i/>
          <w:sz w:val="20"/>
          <w:szCs w:val="20"/>
        </w:rPr>
      </w:pPr>
      <w:r w:rsidRPr="00203285">
        <w:rPr>
          <w:i/>
          <w:sz w:val="20"/>
          <w:szCs w:val="20"/>
        </w:rPr>
        <w:t>I re-applied for travel award in 2018 and was awarded. Additionally, another team member was awarded travel which was a great opportunity. Next year I will audit on-line to allow for other team members to apply for travel awards and have that experience.</w:t>
      </w:r>
    </w:p>
    <w:p w14:paraId="3A26F782" w14:textId="77777777" w:rsidR="00203285" w:rsidRPr="00203285" w:rsidRDefault="00203285" w:rsidP="00203285">
      <w:pPr>
        <w:pStyle w:val="NoSpacing"/>
        <w:numPr>
          <w:ilvl w:val="0"/>
          <w:numId w:val="8"/>
        </w:numPr>
        <w:jc w:val="both"/>
        <w:rPr>
          <w:i/>
          <w:sz w:val="20"/>
          <w:szCs w:val="20"/>
        </w:rPr>
      </w:pPr>
      <w:r w:rsidRPr="00203285">
        <w:rPr>
          <w:i/>
          <w:sz w:val="20"/>
          <w:szCs w:val="20"/>
        </w:rPr>
        <w:t>Again, I am new to my position, and so everything has been improved from when I started at the same time as the conference.</w:t>
      </w:r>
    </w:p>
    <w:p w14:paraId="03F1FD90" w14:textId="77777777" w:rsidR="00203285" w:rsidRPr="00203285" w:rsidRDefault="00203285" w:rsidP="00203285">
      <w:pPr>
        <w:pStyle w:val="NoSpacing"/>
        <w:numPr>
          <w:ilvl w:val="0"/>
          <w:numId w:val="8"/>
        </w:numPr>
        <w:jc w:val="both"/>
        <w:rPr>
          <w:i/>
          <w:sz w:val="20"/>
          <w:szCs w:val="20"/>
        </w:rPr>
      </w:pPr>
      <w:r w:rsidRPr="00203285">
        <w:rPr>
          <w:i/>
          <w:sz w:val="20"/>
          <w:szCs w:val="20"/>
        </w:rPr>
        <w:t>I work in in CDC/OPHPR. My branch is funded by the PHEP allocation, not the cooperative agreement. We support PHEP programs nationally.</w:t>
      </w:r>
    </w:p>
    <w:p w14:paraId="75992DCA" w14:textId="77777777" w:rsidR="00203285" w:rsidRPr="00203285" w:rsidRDefault="00203285" w:rsidP="00203285">
      <w:pPr>
        <w:pStyle w:val="NoSpacing"/>
        <w:numPr>
          <w:ilvl w:val="0"/>
          <w:numId w:val="8"/>
        </w:numPr>
        <w:jc w:val="both"/>
        <w:rPr>
          <w:i/>
          <w:sz w:val="20"/>
          <w:szCs w:val="20"/>
        </w:rPr>
      </w:pPr>
      <w:r w:rsidRPr="00203285">
        <w:rPr>
          <w:i/>
          <w:sz w:val="20"/>
          <w:szCs w:val="20"/>
        </w:rPr>
        <w:t>This is a great workshop to promote the important work that is done in this field.</w:t>
      </w:r>
    </w:p>
    <w:p w14:paraId="107E8C3B" w14:textId="77777777" w:rsidR="00203285" w:rsidRPr="00203285" w:rsidRDefault="00203285" w:rsidP="00203285">
      <w:pPr>
        <w:pStyle w:val="NoSpacing"/>
        <w:numPr>
          <w:ilvl w:val="0"/>
          <w:numId w:val="8"/>
        </w:numPr>
        <w:jc w:val="both"/>
        <w:rPr>
          <w:i/>
          <w:sz w:val="20"/>
          <w:szCs w:val="20"/>
        </w:rPr>
      </w:pPr>
      <w:r w:rsidRPr="00203285">
        <w:rPr>
          <w:i/>
          <w:sz w:val="20"/>
          <w:szCs w:val="20"/>
        </w:rPr>
        <w:t>Continuation of this workshop seems critical in an era of new surveillance systems, cross jurisdictional emerging diseases (Zika, Ebola), and climate change.</w:t>
      </w:r>
    </w:p>
    <w:p w14:paraId="61D671FF" w14:textId="77777777" w:rsidR="00203285" w:rsidRPr="00203285" w:rsidRDefault="00203285" w:rsidP="00203285">
      <w:pPr>
        <w:pStyle w:val="NoSpacing"/>
        <w:numPr>
          <w:ilvl w:val="0"/>
          <w:numId w:val="8"/>
        </w:numPr>
        <w:jc w:val="both"/>
        <w:rPr>
          <w:i/>
          <w:sz w:val="20"/>
          <w:szCs w:val="20"/>
        </w:rPr>
      </w:pPr>
      <w:r w:rsidRPr="00203285">
        <w:rPr>
          <w:i/>
          <w:sz w:val="20"/>
          <w:szCs w:val="20"/>
        </w:rPr>
        <w:t>I edited a new textbook on disaster epidemiology. Chapter authors were largely people who I met through participation in this group!</w:t>
      </w:r>
    </w:p>
    <w:p w14:paraId="7AE0372C" w14:textId="77777777" w:rsidR="00A02F19" w:rsidRPr="00536F31" w:rsidRDefault="00A02F19">
      <w:pPr>
        <w:rPr>
          <w:rFonts w:asciiTheme="majorHAnsi" w:hAnsiTheme="majorHAnsi" w:cstheme="majorHAnsi"/>
          <w:sz w:val="20"/>
          <w:szCs w:val="20"/>
        </w:rPr>
      </w:pPr>
    </w:p>
    <w:sectPr w:rsidR="00A02F19" w:rsidRPr="00536F31" w:rsidSect="00A02F19">
      <w:headerReference w:type="default" r:id="rId15"/>
      <w:pgSz w:w="12240" w:h="15840"/>
      <w:pgMar w:top="900" w:right="900" w:bottom="900" w:left="9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Maria Patselikos" w:date="2019-05-09T08:57:00Z" w:initials="MP">
    <w:p w14:paraId="0D9625E1" w14:textId="6081AA56" w:rsidR="00EF3642" w:rsidRDefault="00EF3642">
      <w:pPr>
        <w:pStyle w:val="CommentText"/>
      </w:pPr>
      <w:r>
        <w:rPr>
          <w:rStyle w:val="CommentReference"/>
        </w:rPr>
        <w:annotationRef/>
      </w:r>
      <w:r>
        <w:t xml:space="preserve">If someone wants to go through and pick the key points to include in the executive summary, please highlight, and I will update it later. As you can see I started to do it, but  Not sure if everything needs to be included, and not sure what you guys would prefer to highlight within this document </w:t>
      </w:r>
      <w:r>
        <w:rPr>
          <w:rFonts w:ascii="Segoe UI Emoji" w:eastAsia="Segoe UI Emoji" w:hAnsi="Segoe UI Emoji" w:cs="Segoe UI Emoji"/>
        </w:rPr>
        <w:t xml:space="preserve">😊 </w:t>
      </w:r>
    </w:p>
  </w:comment>
  <w:comment w:id="1" w:author="Tess Konen" w:date="2019-05-16T09:48:00Z" w:initials="KT(">
    <w:p w14:paraId="4A5B36DE" w14:textId="6CC8AE11" w:rsidR="00EF3642" w:rsidRDefault="00EF3642">
      <w:pPr>
        <w:pStyle w:val="CommentText"/>
      </w:pPr>
      <w:r>
        <w:rPr>
          <w:rStyle w:val="CommentReference"/>
        </w:rPr>
        <w:annotationRef/>
      </w:r>
      <w:r>
        <w:t xml:space="preserve">Although the majority have 11-15 years of </w:t>
      </w:r>
      <w:proofErr w:type="spellStart"/>
      <w:r>
        <w:t>ph</w:t>
      </w:r>
      <w:proofErr w:type="spellEnd"/>
      <w:r>
        <w:t xml:space="preserve"> experience, they only have 1-5 in their current role.</w:t>
      </w:r>
    </w:p>
  </w:comment>
  <w:comment w:id="2" w:author="Maria Patselikos" w:date="2019-05-03T18:08:00Z" w:initials="MP">
    <w:p w14:paraId="0E4CBBBA" w14:textId="393CB403" w:rsidR="00EF3642" w:rsidRDefault="00EF3642">
      <w:pPr>
        <w:pStyle w:val="CommentText"/>
      </w:pPr>
      <w:r>
        <w:rPr>
          <w:rStyle w:val="CommentReference"/>
        </w:rPr>
        <w:annotationRef/>
      </w:r>
      <w:r>
        <w:t>Look at Raw Data regarding other types of disaster epi trainings</w:t>
      </w:r>
    </w:p>
  </w:comment>
  <w:comment w:id="3" w:author="Maria Patselikos" w:date="2019-05-03T18:49:00Z" w:initials="MP">
    <w:p w14:paraId="5A40382F" w14:textId="1BAB0BB5" w:rsidR="00EF3642" w:rsidRDefault="00EF3642">
      <w:pPr>
        <w:pStyle w:val="CommentText"/>
      </w:pPr>
      <w:r>
        <w:rPr>
          <w:rStyle w:val="CommentReference"/>
        </w:rPr>
        <w:annotationRef/>
      </w:r>
      <w:r>
        <w:t xml:space="preserve">I’m trying to think what would be most beneficial about this grouping? Because everyone is kinda all over the place.  So it depends on what we think we were looking to get out of this question.   </w:t>
      </w:r>
    </w:p>
  </w:comment>
  <w:comment w:id="4" w:author="Tess Konen [2]" w:date="2019-05-16T09:57:00Z" w:initials="KT(">
    <w:p w14:paraId="052C036C" w14:textId="0508707E" w:rsidR="00C920C6" w:rsidRDefault="00C920C6">
      <w:pPr>
        <w:pStyle w:val="CommentText"/>
      </w:pPr>
      <w:r>
        <w:rPr>
          <w:rStyle w:val="CommentReference"/>
        </w:rPr>
        <w:annotationRef/>
      </w:r>
      <w:r>
        <w:t xml:space="preserve">This is a good </w:t>
      </w:r>
      <w:bookmarkStart w:id="5" w:name="_GoBack"/>
      <w:bookmarkEnd w:id="5"/>
      <w:r>
        <w:t>direct example of taking it home and applying!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D9625E1" w15:done="0"/>
  <w15:commentEx w15:paraId="4A5B36DE" w15:done="0"/>
  <w15:commentEx w15:paraId="0E4CBBBA" w15:done="0"/>
  <w15:commentEx w15:paraId="5A40382F" w15:done="0"/>
  <w15:commentEx w15:paraId="052C036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D9625E1" w16cid:durableId="207E6A15"/>
  <w16cid:commentId w16cid:paraId="0E4CBBBA" w16cid:durableId="20770231"/>
  <w16cid:commentId w16cid:paraId="5A40382F" w16cid:durableId="20770B9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BDB324" w14:textId="77777777" w:rsidR="00EF3642" w:rsidRDefault="00EF3642" w:rsidP="005E6A5A">
      <w:pPr>
        <w:spacing w:after="0" w:line="240" w:lineRule="auto"/>
      </w:pPr>
      <w:r>
        <w:separator/>
      </w:r>
    </w:p>
  </w:endnote>
  <w:endnote w:type="continuationSeparator" w:id="0">
    <w:p w14:paraId="5B0C31D6" w14:textId="77777777" w:rsidR="00EF3642" w:rsidRDefault="00EF3642" w:rsidP="005E6A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C77C4A" w14:textId="77777777" w:rsidR="00EF3642" w:rsidRDefault="00EF3642" w:rsidP="005E6A5A">
      <w:pPr>
        <w:spacing w:after="0" w:line="240" w:lineRule="auto"/>
      </w:pPr>
      <w:r>
        <w:separator/>
      </w:r>
    </w:p>
  </w:footnote>
  <w:footnote w:type="continuationSeparator" w:id="0">
    <w:p w14:paraId="3B1ABFBF" w14:textId="77777777" w:rsidR="00EF3642" w:rsidRDefault="00EF3642" w:rsidP="005E6A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1E402" w14:textId="77777777" w:rsidR="00EF3642" w:rsidRDefault="00EF3642">
    <w:pPr>
      <w:pStyle w:val="Header"/>
    </w:pPr>
    <w:sdt>
      <w:sdtPr>
        <w:id w:val="-1264443237"/>
        <w:docPartObj>
          <w:docPartGallery w:val="Watermarks"/>
          <w:docPartUnique/>
        </w:docPartObj>
      </w:sdtPr>
      <w:sdtContent>
        <w:r>
          <w:rPr>
            <w:noProof/>
          </w:rPr>
          <w:pict w14:anchorId="4FF1F6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Pr>
        <w:noProof/>
        <w:lang w:bidi="ar-SA"/>
      </w:rPr>
      <w:drawing>
        <wp:inline distT="0" distB="0" distL="0" distR="0" wp14:anchorId="107F1923" wp14:editId="76F40AEF">
          <wp:extent cx="6309995" cy="103060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9995" cy="10306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83EC5"/>
    <w:multiLevelType w:val="hybridMultilevel"/>
    <w:tmpl w:val="BB346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75013D"/>
    <w:multiLevelType w:val="hybridMultilevel"/>
    <w:tmpl w:val="712C2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132CC8"/>
    <w:multiLevelType w:val="hybridMultilevel"/>
    <w:tmpl w:val="643A7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E531B9"/>
    <w:multiLevelType w:val="hybridMultilevel"/>
    <w:tmpl w:val="784A3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8F3125"/>
    <w:multiLevelType w:val="hybridMultilevel"/>
    <w:tmpl w:val="0CDA5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6D51EB"/>
    <w:multiLevelType w:val="hybridMultilevel"/>
    <w:tmpl w:val="E7289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4D17EA"/>
    <w:multiLevelType w:val="hybridMultilevel"/>
    <w:tmpl w:val="3482B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6F00E3"/>
    <w:multiLevelType w:val="hybridMultilevel"/>
    <w:tmpl w:val="70027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AA08B0"/>
    <w:multiLevelType w:val="hybridMultilevel"/>
    <w:tmpl w:val="07907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2"/>
  </w:num>
  <w:num w:numId="4">
    <w:abstractNumId w:val="0"/>
  </w:num>
  <w:num w:numId="5">
    <w:abstractNumId w:val="6"/>
  </w:num>
  <w:num w:numId="6">
    <w:abstractNumId w:val="5"/>
  </w:num>
  <w:num w:numId="7">
    <w:abstractNumId w:val="3"/>
  </w:num>
  <w:num w:numId="8">
    <w:abstractNumId w:val="1"/>
  </w:num>
  <w:num w:numId="9">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ia Patselikos">
    <w15:presenceInfo w15:providerId="AD" w15:userId="S::mpatselikos@cste.org::ada35c40-d36f-4059-93b9-fd682fe22d95"/>
  </w15:person>
  <w15:person w15:author="Tess Konen">
    <w15:presenceInfo w15:providerId="AD" w15:userId="S-1-5-21-1314793539-288207475-437156019-15949"/>
  </w15:person>
  <w15:person w15:author="Tess Konen [2]">
    <w15:presenceInfo w15:providerId="AD" w15:userId="S-1-5-21-1314793539-288207475-437156019-159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AF2"/>
    <w:rsid w:val="000150A0"/>
    <w:rsid w:val="00032FA0"/>
    <w:rsid w:val="000449BE"/>
    <w:rsid w:val="00055120"/>
    <w:rsid w:val="000562C2"/>
    <w:rsid w:val="00057040"/>
    <w:rsid w:val="00084367"/>
    <w:rsid w:val="00094A33"/>
    <w:rsid w:val="000B3142"/>
    <w:rsid w:val="000D4294"/>
    <w:rsid w:val="000F3222"/>
    <w:rsid w:val="001519CC"/>
    <w:rsid w:val="00175524"/>
    <w:rsid w:val="00194EE1"/>
    <w:rsid w:val="001A4405"/>
    <w:rsid w:val="001C030E"/>
    <w:rsid w:val="001C5E3E"/>
    <w:rsid w:val="001D103E"/>
    <w:rsid w:val="001D22E1"/>
    <w:rsid w:val="001D27EE"/>
    <w:rsid w:val="001E1F1B"/>
    <w:rsid w:val="001E6650"/>
    <w:rsid w:val="001F6A6F"/>
    <w:rsid w:val="001F72AD"/>
    <w:rsid w:val="00203285"/>
    <w:rsid w:val="00236072"/>
    <w:rsid w:val="00265413"/>
    <w:rsid w:val="002725E3"/>
    <w:rsid w:val="0027410D"/>
    <w:rsid w:val="002E5842"/>
    <w:rsid w:val="002E5AAA"/>
    <w:rsid w:val="002F3020"/>
    <w:rsid w:val="003169EA"/>
    <w:rsid w:val="00343B52"/>
    <w:rsid w:val="00365711"/>
    <w:rsid w:val="003A577B"/>
    <w:rsid w:val="00400BD3"/>
    <w:rsid w:val="004011E8"/>
    <w:rsid w:val="00401612"/>
    <w:rsid w:val="00404ECC"/>
    <w:rsid w:val="004277C1"/>
    <w:rsid w:val="00437DF7"/>
    <w:rsid w:val="00443E72"/>
    <w:rsid w:val="004528AC"/>
    <w:rsid w:val="0046706C"/>
    <w:rsid w:val="004739BB"/>
    <w:rsid w:val="004C0E1D"/>
    <w:rsid w:val="004C0F86"/>
    <w:rsid w:val="004E1752"/>
    <w:rsid w:val="004F6359"/>
    <w:rsid w:val="00536F31"/>
    <w:rsid w:val="00573CBB"/>
    <w:rsid w:val="005902B9"/>
    <w:rsid w:val="005A0E16"/>
    <w:rsid w:val="005B3AD8"/>
    <w:rsid w:val="005C1D99"/>
    <w:rsid w:val="005E0E7D"/>
    <w:rsid w:val="005E6A5A"/>
    <w:rsid w:val="005F6EBC"/>
    <w:rsid w:val="0060623F"/>
    <w:rsid w:val="00647C3C"/>
    <w:rsid w:val="0067497E"/>
    <w:rsid w:val="006975EC"/>
    <w:rsid w:val="006C2192"/>
    <w:rsid w:val="006C248B"/>
    <w:rsid w:val="006D33CC"/>
    <w:rsid w:val="006F02E8"/>
    <w:rsid w:val="00765645"/>
    <w:rsid w:val="007729A1"/>
    <w:rsid w:val="007962F6"/>
    <w:rsid w:val="007A5EB9"/>
    <w:rsid w:val="007E160E"/>
    <w:rsid w:val="007F1BD1"/>
    <w:rsid w:val="0081609E"/>
    <w:rsid w:val="00816B55"/>
    <w:rsid w:val="00847DB5"/>
    <w:rsid w:val="008564DF"/>
    <w:rsid w:val="00894C1D"/>
    <w:rsid w:val="008965CF"/>
    <w:rsid w:val="008D2EF3"/>
    <w:rsid w:val="008D36E6"/>
    <w:rsid w:val="008D7440"/>
    <w:rsid w:val="009758DA"/>
    <w:rsid w:val="009973E4"/>
    <w:rsid w:val="009C0454"/>
    <w:rsid w:val="009C14B1"/>
    <w:rsid w:val="009D49E4"/>
    <w:rsid w:val="009E56CC"/>
    <w:rsid w:val="00A02F19"/>
    <w:rsid w:val="00A06EAF"/>
    <w:rsid w:val="00A260D0"/>
    <w:rsid w:val="00A553AC"/>
    <w:rsid w:val="00A708E9"/>
    <w:rsid w:val="00A933B5"/>
    <w:rsid w:val="00A94AF2"/>
    <w:rsid w:val="00AE0114"/>
    <w:rsid w:val="00AF3263"/>
    <w:rsid w:val="00AF3DAB"/>
    <w:rsid w:val="00AF65FA"/>
    <w:rsid w:val="00B3679D"/>
    <w:rsid w:val="00B821CA"/>
    <w:rsid w:val="00BA5FFC"/>
    <w:rsid w:val="00BD672F"/>
    <w:rsid w:val="00C00054"/>
    <w:rsid w:val="00C47299"/>
    <w:rsid w:val="00C53E6F"/>
    <w:rsid w:val="00C830B8"/>
    <w:rsid w:val="00C920C6"/>
    <w:rsid w:val="00D1116F"/>
    <w:rsid w:val="00D17092"/>
    <w:rsid w:val="00D4122B"/>
    <w:rsid w:val="00D4675D"/>
    <w:rsid w:val="00D54271"/>
    <w:rsid w:val="00D54AD1"/>
    <w:rsid w:val="00D56201"/>
    <w:rsid w:val="00DB1BE4"/>
    <w:rsid w:val="00DB641B"/>
    <w:rsid w:val="00DE4A63"/>
    <w:rsid w:val="00DF77E6"/>
    <w:rsid w:val="00E97FAF"/>
    <w:rsid w:val="00EB3770"/>
    <w:rsid w:val="00EC6EF9"/>
    <w:rsid w:val="00ED7A15"/>
    <w:rsid w:val="00EF3642"/>
    <w:rsid w:val="00EF3719"/>
    <w:rsid w:val="00F0265F"/>
    <w:rsid w:val="00F131FF"/>
    <w:rsid w:val="00F20812"/>
    <w:rsid w:val="00F3065B"/>
    <w:rsid w:val="00F373FB"/>
    <w:rsid w:val="00F54670"/>
    <w:rsid w:val="00F57DE3"/>
    <w:rsid w:val="00F858FD"/>
    <w:rsid w:val="00FD0867"/>
    <w:rsid w:val="73AF84BE"/>
  </w:rsids>
  <m:mathPr>
    <m:mathFont m:val="Cambria Math"/>
    <m:brkBin m:val="before"/>
    <m:brkBinSub m:val="--"/>
    <m:smallFrac m:val="0"/>
    <m:dispDef/>
    <m:lMargin m:val="0"/>
    <m:rMargin m:val="0"/>
    <m:defJc m:val="centerGroup"/>
    <m:wrapIndent m:val="900"/>
    <m:intLim m:val="subSup"/>
    <m:naryLim m:val="undOvr"/>
  </m:mathPr>
  <w:themeFontLang w:val="en-US" w:bidi="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10D0DE1"/>
  <w15:docId w15:val="{29FB9716-6EE6-4891-AB04-E8DFC4190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2F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36F31"/>
    <w:pPr>
      <w:spacing w:after="0" w:line="240" w:lineRule="auto"/>
    </w:pPr>
  </w:style>
  <w:style w:type="table" w:styleId="ListTable4-Accent1">
    <w:name w:val="List Table 4 Accent 1"/>
    <w:basedOn w:val="TableNormal"/>
    <w:uiPriority w:val="49"/>
    <w:rsid w:val="00536F31"/>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8564DF"/>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Header">
    <w:name w:val="header"/>
    <w:basedOn w:val="Normal"/>
    <w:link w:val="HeaderChar"/>
    <w:uiPriority w:val="99"/>
    <w:unhideWhenUsed/>
    <w:rsid w:val="005E6A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A5A"/>
  </w:style>
  <w:style w:type="paragraph" w:styleId="Footer">
    <w:name w:val="footer"/>
    <w:basedOn w:val="Normal"/>
    <w:link w:val="FooterChar"/>
    <w:uiPriority w:val="99"/>
    <w:unhideWhenUsed/>
    <w:rsid w:val="005E6A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A5A"/>
  </w:style>
  <w:style w:type="paragraph" w:styleId="BalloonText">
    <w:name w:val="Balloon Text"/>
    <w:basedOn w:val="Normal"/>
    <w:link w:val="BalloonTextChar"/>
    <w:uiPriority w:val="99"/>
    <w:semiHidden/>
    <w:unhideWhenUsed/>
    <w:rsid w:val="004F63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6359"/>
    <w:rPr>
      <w:rFonts w:ascii="Segoe UI" w:hAnsi="Segoe UI" w:cs="Segoe UI"/>
      <w:sz w:val="18"/>
      <w:szCs w:val="18"/>
    </w:rPr>
  </w:style>
  <w:style w:type="character" w:styleId="CommentReference">
    <w:name w:val="annotation reference"/>
    <w:basedOn w:val="DefaultParagraphFont"/>
    <w:uiPriority w:val="99"/>
    <w:semiHidden/>
    <w:unhideWhenUsed/>
    <w:rsid w:val="00084367"/>
    <w:rPr>
      <w:sz w:val="16"/>
      <w:szCs w:val="16"/>
    </w:rPr>
  </w:style>
  <w:style w:type="paragraph" w:styleId="CommentText">
    <w:name w:val="annotation text"/>
    <w:basedOn w:val="Normal"/>
    <w:link w:val="CommentTextChar"/>
    <w:uiPriority w:val="99"/>
    <w:semiHidden/>
    <w:unhideWhenUsed/>
    <w:rsid w:val="00084367"/>
    <w:pPr>
      <w:spacing w:line="240" w:lineRule="auto"/>
    </w:pPr>
    <w:rPr>
      <w:sz w:val="20"/>
      <w:szCs w:val="20"/>
    </w:rPr>
  </w:style>
  <w:style w:type="character" w:customStyle="1" w:styleId="CommentTextChar">
    <w:name w:val="Comment Text Char"/>
    <w:basedOn w:val="DefaultParagraphFont"/>
    <w:link w:val="CommentText"/>
    <w:uiPriority w:val="99"/>
    <w:semiHidden/>
    <w:rsid w:val="00084367"/>
    <w:rPr>
      <w:sz w:val="20"/>
      <w:szCs w:val="20"/>
    </w:rPr>
  </w:style>
  <w:style w:type="paragraph" w:styleId="CommentSubject">
    <w:name w:val="annotation subject"/>
    <w:basedOn w:val="CommentText"/>
    <w:next w:val="CommentText"/>
    <w:link w:val="CommentSubjectChar"/>
    <w:uiPriority w:val="99"/>
    <w:semiHidden/>
    <w:unhideWhenUsed/>
    <w:rsid w:val="00084367"/>
    <w:rPr>
      <w:b/>
      <w:bCs/>
    </w:rPr>
  </w:style>
  <w:style w:type="character" w:customStyle="1" w:styleId="CommentSubjectChar">
    <w:name w:val="Comment Subject Char"/>
    <w:basedOn w:val="CommentTextChar"/>
    <w:link w:val="CommentSubject"/>
    <w:uiPriority w:val="99"/>
    <w:semiHidden/>
    <w:rsid w:val="0008436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mpatselikos\Downloads\Widget_79ff9048-2fc1-48c6-a21f-1282706cbe6a.csv"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'Widget_79ff9048-2fc1-48c6-a21f-'!$C$1</c:f>
              <c:strCache>
                <c:ptCount val="1"/>
                <c:pt idx="0">
                  <c:v>Established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'Widget_79ff9048-2fc1-48c6-a21f-'!$B$2:$B$18</c:f>
              <c:strCache>
                <c:ptCount val="17"/>
                <c:pt idx="0">
                  <c:v>Poison Control Centers  (PCCs)</c:v>
                </c:pt>
                <c:pt idx="1">
                  <c:v>Emergency Managers</c:v>
                </c:pt>
                <c:pt idx="2">
                  <c:v>Tribal governments</c:v>
                </c:pt>
                <c:pt idx="3">
                  <c:v>Substance Abuse and Mental Health Services Administration  (SAMHSA)</c:v>
                </c:pt>
                <c:pt idx="4">
                  <c:v>National Association of County &amp; City Health Officials  (NACCHO)</c:v>
                </c:pt>
                <c:pt idx="5">
                  <c:v>Centers for Disease Control and Prevention (CDC)</c:v>
                </c:pt>
                <c:pt idx="6">
                  <c:v>Federal Emergency Management Agency  (FEMA)</c:v>
                </c:pt>
                <c:pt idx="7">
                  <c:v>National Institute Health  (NIH)</c:v>
                </c:pt>
                <c:pt idx="8">
                  <c:v>National Oceanic and Atmospheric Administration  (NOAA) / National Weather Service  (NWS)</c:v>
                </c:pt>
                <c:pt idx="9">
                  <c:v>Academic Institutions</c:v>
                </c:pt>
                <c:pt idx="10">
                  <c:v>Safe States</c:v>
                </c:pt>
                <c:pt idx="11">
                  <c:v>Association of State and Territorial Health Officials  (ASTHO)</c:v>
                </c:pt>
                <c:pt idx="12">
                  <c:v>Office of the Assistant Secretary of Preparedness and Response  (ASPR)</c:v>
                </c:pt>
                <c:pt idx="13">
                  <c:v>American Red Cross</c:v>
                </c:pt>
                <c:pt idx="14">
                  <c:v>Other state departments</c:v>
                </c:pt>
                <c:pt idx="15">
                  <c:v>Other local departments</c:v>
                </c:pt>
                <c:pt idx="16">
                  <c:v>Other nonprofits/community based organization</c:v>
                </c:pt>
              </c:strCache>
            </c:strRef>
          </c:cat>
          <c:val>
            <c:numRef>
              <c:f>'Widget_79ff9048-2fc1-48c6-a21f-'!$C$2:$C$18</c:f>
              <c:numCache>
                <c:formatCode>0%</c:formatCode>
                <c:ptCount val="17"/>
                <c:pt idx="0">
                  <c:v>0.34379999999999999</c:v>
                </c:pt>
                <c:pt idx="1">
                  <c:v>0.37930000000000003</c:v>
                </c:pt>
                <c:pt idx="2">
                  <c:v>0.15379999999999999</c:v>
                </c:pt>
                <c:pt idx="3">
                  <c:v>0.1333</c:v>
                </c:pt>
                <c:pt idx="4">
                  <c:v>0.21879999999999999</c:v>
                </c:pt>
                <c:pt idx="5">
                  <c:v>0.3448</c:v>
                </c:pt>
                <c:pt idx="6">
                  <c:v>0.2727</c:v>
                </c:pt>
                <c:pt idx="7">
                  <c:v>0.1</c:v>
                </c:pt>
                <c:pt idx="8">
                  <c:v>0.21879999999999999</c:v>
                </c:pt>
                <c:pt idx="9">
                  <c:v>0.39389999999999997</c:v>
                </c:pt>
                <c:pt idx="10">
                  <c:v>3.6999999999999998E-2</c:v>
                </c:pt>
                <c:pt idx="11">
                  <c:v>0.1515</c:v>
                </c:pt>
                <c:pt idx="12">
                  <c:v>0.21879999999999999</c:v>
                </c:pt>
                <c:pt idx="13">
                  <c:v>0.16669999999999999</c:v>
                </c:pt>
                <c:pt idx="14">
                  <c:v>0.68420000000000003</c:v>
                </c:pt>
                <c:pt idx="15">
                  <c:v>0.5</c:v>
                </c:pt>
                <c:pt idx="16">
                  <c:v>0.38890000000000002</c:v>
                </c:pt>
              </c:numCache>
            </c:numRef>
          </c:val>
          <c:extLst>
            <c:ext xmlns:c16="http://schemas.microsoft.com/office/drawing/2014/chart" uri="{C3380CC4-5D6E-409C-BE32-E72D297353CC}">
              <c16:uniqueId val="{00000000-1BB5-4FF3-BE8B-C8A46F722D02}"/>
            </c:ext>
          </c:extLst>
        </c:ser>
        <c:ser>
          <c:idx val="1"/>
          <c:order val="1"/>
          <c:tx>
            <c:strRef>
              <c:f>'Widget_79ff9048-2fc1-48c6-a21f-'!$D$1</c:f>
              <c:strCache>
                <c:ptCount val="1"/>
                <c:pt idx="0">
                  <c:v>Strengthened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'Widget_79ff9048-2fc1-48c6-a21f-'!$B$2:$B$18</c:f>
              <c:strCache>
                <c:ptCount val="17"/>
                <c:pt idx="0">
                  <c:v>Poison Control Centers  (PCCs)</c:v>
                </c:pt>
                <c:pt idx="1">
                  <c:v>Emergency Managers</c:v>
                </c:pt>
                <c:pt idx="2">
                  <c:v>Tribal governments</c:v>
                </c:pt>
                <c:pt idx="3">
                  <c:v>Substance Abuse and Mental Health Services Administration  (SAMHSA)</c:v>
                </c:pt>
                <c:pt idx="4">
                  <c:v>National Association of County &amp; City Health Officials  (NACCHO)</c:v>
                </c:pt>
                <c:pt idx="5">
                  <c:v>Centers for Disease Control and Prevention (CDC)</c:v>
                </c:pt>
                <c:pt idx="6">
                  <c:v>Federal Emergency Management Agency  (FEMA)</c:v>
                </c:pt>
                <c:pt idx="7">
                  <c:v>National Institute Health  (NIH)</c:v>
                </c:pt>
                <c:pt idx="8">
                  <c:v>National Oceanic and Atmospheric Administration  (NOAA) / National Weather Service  (NWS)</c:v>
                </c:pt>
                <c:pt idx="9">
                  <c:v>Academic Institutions</c:v>
                </c:pt>
                <c:pt idx="10">
                  <c:v>Safe States</c:v>
                </c:pt>
                <c:pt idx="11">
                  <c:v>Association of State and Territorial Health Officials  (ASTHO)</c:v>
                </c:pt>
                <c:pt idx="12">
                  <c:v>Office of the Assistant Secretary of Preparedness and Response  (ASPR)</c:v>
                </c:pt>
                <c:pt idx="13">
                  <c:v>American Red Cross</c:v>
                </c:pt>
                <c:pt idx="14">
                  <c:v>Other state departments</c:v>
                </c:pt>
                <c:pt idx="15">
                  <c:v>Other local departments</c:v>
                </c:pt>
                <c:pt idx="16">
                  <c:v>Other nonprofits/community based organization</c:v>
                </c:pt>
              </c:strCache>
            </c:strRef>
          </c:cat>
          <c:val>
            <c:numRef>
              <c:f>'Widget_79ff9048-2fc1-48c6-a21f-'!$D$2:$D$18</c:f>
              <c:numCache>
                <c:formatCode>0%</c:formatCode>
                <c:ptCount val="17"/>
                <c:pt idx="0">
                  <c:v>0.42859999999999998</c:v>
                </c:pt>
                <c:pt idx="1">
                  <c:v>0.68289999999999995</c:v>
                </c:pt>
                <c:pt idx="2">
                  <c:v>0.33329999999999999</c:v>
                </c:pt>
                <c:pt idx="3">
                  <c:v>0.20830000000000001</c:v>
                </c:pt>
                <c:pt idx="4">
                  <c:v>0.43330000000000002</c:v>
                </c:pt>
                <c:pt idx="5">
                  <c:v>0.79490000000000005</c:v>
                </c:pt>
                <c:pt idx="6">
                  <c:v>0.4118</c:v>
                </c:pt>
                <c:pt idx="7">
                  <c:v>0.1111</c:v>
                </c:pt>
                <c:pt idx="8">
                  <c:v>0.33329999999999999</c:v>
                </c:pt>
                <c:pt idx="9">
                  <c:v>0.5</c:v>
                </c:pt>
                <c:pt idx="10">
                  <c:v>4.5499999999999999E-2</c:v>
                </c:pt>
                <c:pt idx="11">
                  <c:v>0.26669999999999999</c:v>
                </c:pt>
                <c:pt idx="12">
                  <c:v>0.37040000000000001</c:v>
                </c:pt>
                <c:pt idx="13">
                  <c:v>0.28570000000000001</c:v>
                </c:pt>
                <c:pt idx="14">
                  <c:v>0.73170000000000002</c:v>
                </c:pt>
                <c:pt idx="15">
                  <c:v>0.70589999999999997</c:v>
                </c:pt>
                <c:pt idx="16">
                  <c:v>0.52780000000000005</c:v>
                </c:pt>
              </c:numCache>
            </c:numRef>
          </c:val>
          <c:extLst>
            <c:ext xmlns:c16="http://schemas.microsoft.com/office/drawing/2014/chart" uri="{C3380CC4-5D6E-409C-BE32-E72D297353CC}">
              <c16:uniqueId val="{00000001-1BB5-4FF3-BE8B-C8A46F722D02}"/>
            </c:ext>
          </c:extLst>
        </c:ser>
        <c:dLbls>
          <c:dLblPos val="outEnd"/>
          <c:showLegendKey val="0"/>
          <c:showVal val="1"/>
          <c:showCatName val="0"/>
          <c:showSerName val="0"/>
          <c:showPercent val="0"/>
          <c:showBubbleSize val="0"/>
        </c:dLbls>
        <c:gapWidth val="40"/>
        <c:axId val="544206960"/>
        <c:axId val="544209584"/>
      </c:barChart>
      <c:catAx>
        <c:axId val="54420696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544209584"/>
        <c:crosses val="autoZero"/>
        <c:auto val="1"/>
        <c:lblAlgn val="ctr"/>
        <c:lblOffset val="100"/>
        <c:noMultiLvlLbl val="0"/>
      </c:catAx>
      <c:valAx>
        <c:axId val="544209584"/>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420696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Sheet1!$K$3</c:f>
              <c:strCache>
                <c:ptCount val="1"/>
                <c:pt idx="0">
                  <c:v>Established</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Sheet1!$L$2:$R$2</c:f>
              <c:strCache>
                <c:ptCount val="7"/>
                <c:pt idx="0">
                  <c:v>Office of Public Health Preparedness and Response (OPHPR)</c:v>
                </c:pt>
                <c:pt idx="1">
                  <c:v>Agency for Toxic Substances and Disease Registry (ATSDR)</c:v>
                </c:pt>
                <c:pt idx="2">
                  <c:v>National Center for Environmental Health (NCEH)</c:v>
                </c:pt>
                <c:pt idx="3">
                  <c:v>National Institute for Occupational Safety and Health  (NIOSH)</c:v>
                </c:pt>
                <c:pt idx="4">
                  <c:v>National Center for Emerging and Zoonotic Infectious Diseases (NCEZID)</c:v>
                </c:pt>
                <c:pt idx="5">
                  <c:v>National Center for Health Statistics (NCHS)</c:v>
                </c:pt>
                <c:pt idx="6">
                  <c:v>Office of State, Tribal, Local and Territorial Support (OSTLTS)</c:v>
                </c:pt>
              </c:strCache>
            </c:strRef>
          </c:cat>
          <c:val>
            <c:numRef>
              <c:f>Sheet1!$L$3:$R$3</c:f>
              <c:numCache>
                <c:formatCode>0%</c:formatCode>
                <c:ptCount val="7"/>
                <c:pt idx="0">
                  <c:v>0.46150000000000002</c:v>
                </c:pt>
                <c:pt idx="1">
                  <c:v>0.22220000000000001</c:v>
                </c:pt>
                <c:pt idx="2">
                  <c:v>0.39290000000000003</c:v>
                </c:pt>
                <c:pt idx="3">
                  <c:v>0.25929999999999997</c:v>
                </c:pt>
                <c:pt idx="4">
                  <c:v>0.23080000000000001</c:v>
                </c:pt>
                <c:pt idx="5">
                  <c:v>0.21429999999999999</c:v>
                </c:pt>
                <c:pt idx="6">
                  <c:v>0.32</c:v>
                </c:pt>
              </c:numCache>
            </c:numRef>
          </c:val>
          <c:extLst>
            <c:ext xmlns:c16="http://schemas.microsoft.com/office/drawing/2014/chart" uri="{C3380CC4-5D6E-409C-BE32-E72D297353CC}">
              <c16:uniqueId val="{00000000-3DEB-4EB7-9BF0-37CB200FE8CE}"/>
            </c:ext>
          </c:extLst>
        </c:ser>
        <c:ser>
          <c:idx val="1"/>
          <c:order val="1"/>
          <c:tx>
            <c:strRef>
              <c:f>Sheet1!$K$4</c:f>
              <c:strCache>
                <c:ptCount val="1"/>
                <c:pt idx="0">
                  <c:v>Strengthened</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Sheet1!$L$2:$R$2</c:f>
              <c:strCache>
                <c:ptCount val="7"/>
                <c:pt idx="0">
                  <c:v>Office of Public Health Preparedness and Response (OPHPR)</c:v>
                </c:pt>
                <c:pt idx="1">
                  <c:v>Agency for Toxic Substances and Disease Registry (ATSDR)</c:v>
                </c:pt>
                <c:pt idx="2">
                  <c:v>National Center for Environmental Health (NCEH)</c:v>
                </c:pt>
                <c:pt idx="3">
                  <c:v>National Institute for Occupational Safety and Health  (NIOSH)</c:v>
                </c:pt>
                <c:pt idx="4">
                  <c:v>National Center for Emerging and Zoonotic Infectious Diseases (NCEZID)</c:v>
                </c:pt>
                <c:pt idx="5">
                  <c:v>National Center for Health Statistics (NCHS)</c:v>
                </c:pt>
                <c:pt idx="6">
                  <c:v>Office of State, Tribal, Local and Territorial Support (OSTLTS)</c:v>
                </c:pt>
              </c:strCache>
            </c:strRef>
          </c:cat>
          <c:val>
            <c:numRef>
              <c:f>Sheet1!$L$4:$R$4</c:f>
              <c:numCache>
                <c:formatCode>0%</c:formatCode>
                <c:ptCount val="7"/>
                <c:pt idx="0">
                  <c:v>0.44440000000000002</c:v>
                </c:pt>
                <c:pt idx="1">
                  <c:v>0.30769999999999997</c:v>
                </c:pt>
                <c:pt idx="2">
                  <c:v>0.6</c:v>
                </c:pt>
                <c:pt idx="3">
                  <c:v>0.34620000000000001</c:v>
                </c:pt>
                <c:pt idx="4">
                  <c:v>0.30769999999999997</c:v>
                </c:pt>
                <c:pt idx="5">
                  <c:v>0.23080000000000001</c:v>
                </c:pt>
                <c:pt idx="6">
                  <c:v>0.38</c:v>
                </c:pt>
              </c:numCache>
            </c:numRef>
          </c:val>
          <c:extLst>
            <c:ext xmlns:c16="http://schemas.microsoft.com/office/drawing/2014/chart" uri="{C3380CC4-5D6E-409C-BE32-E72D297353CC}">
              <c16:uniqueId val="{00000001-3DEB-4EB7-9BF0-37CB200FE8CE}"/>
            </c:ext>
          </c:extLst>
        </c:ser>
        <c:dLbls>
          <c:dLblPos val="outEnd"/>
          <c:showLegendKey val="0"/>
          <c:showVal val="1"/>
          <c:showCatName val="0"/>
          <c:showSerName val="0"/>
          <c:showPercent val="0"/>
          <c:showBubbleSize val="0"/>
        </c:dLbls>
        <c:gapWidth val="40"/>
        <c:axId val="436005768"/>
        <c:axId val="436006096"/>
      </c:barChart>
      <c:catAx>
        <c:axId val="4360057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crossAx val="436006096"/>
        <c:crosses val="autoZero"/>
        <c:auto val="1"/>
        <c:lblAlgn val="ctr"/>
        <c:lblOffset val="100"/>
        <c:noMultiLvlLbl val="0"/>
      </c:catAx>
      <c:valAx>
        <c:axId val="436006096"/>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crossAx val="43600576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b="1">
          <a:solidFill>
            <a:sysClr val="windowText" lastClr="000000"/>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MS P????"/>
        <a:font script="Hang" typeface="?? ??"/>
        <a:font script="Hans" typeface="??"/>
        <a:font script="Hant"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MS P????"/>
        <a:font script="Hang" typeface="?? ??"/>
        <a:font script="Hans" typeface="??"/>
        <a:font script="Hant"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2B7A8986427E241BDA81EED10453747" ma:contentTypeVersion="9" ma:contentTypeDescription="Create a new document." ma:contentTypeScope="" ma:versionID="a975d198b7a41bb089f5d693b57a34ed">
  <xsd:schema xmlns:xsd="http://www.w3.org/2001/XMLSchema" xmlns:xs="http://www.w3.org/2001/XMLSchema" xmlns:p="http://schemas.microsoft.com/office/2006/metadata/properties" xmlns:ns2="3dd63aa8-c66b-4e01-bf31-4bc7c512ae9f" xmlns:ns3="a7eab1f9-45c2-453d-a007-d4d706ff88d0" targetNamespace="http://schemas.microsoft.com/office/2006/metadata/properties" ma:root="true" ma:fieldsID="c57b7c90fab8ef0a57830f04054fcc71" ns2:_="" ns3:_="">
    <xsd:import namespace="3dd63aa8-c66b-4e01-bf31-4bc7c512ae9f"/>
    <xsd:import namespace="a7eab1f9-45c2-453d-a007-d4d706ff88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d63aa8-c66b-4e01-bf31-4bc7c512a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eab1f9-45c2-453d-a007-d4d706ff88d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1889E5-EC3C-4298-96F9-6C71D67221A1}">
  <ds:schemaRefs>
    <ds:schemaRef ds:uri="http://schemas.microsoft.com/sharepoint/v3/contenttype/forms"/>
  </ds:schemaRefs>
</ds:datastoreItem>
</file>

<file path=customXml/itemProps2.xml><?xml version="1.0" encoding="utf-8"?>
<ds:datastoreItem xmlns:ds="http://schemas.openxmlformats.org/officeDocument/2006/customXml" ds:itemID="{EA84E525-94BB-4974-982D-C4DF4015A2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d63aa8-c66b-4e01-bf31-4bc7c512ae9f"/>
    <ds:schemaRef ds:uri="a7eab1f9-45c2-453d-a007-d4d706ff88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FA62FA-6688-411F-8F27-8B9B638D708D}">
  <ds:schemaRefs>
    <ds:schemaRef ds:uri="a7eab1f9-45c2-453d-a007-d4d706ff88d0"/>
    <ds:schemaRef ds:uri="http://purl.org/dc/elements/1.1/"/>
    <ds:schemaRef ds:uri="http://schemas.microsoft.com/office/2006/documentManagement/types"/>
    <ds:schemaRef ds:uri="http://purl.org/dc/terms/"/>
    <ds:schemaRef ds:uri="http://schemas.openxmlformats.org/package/2006/metadata/core-properties"/>
    <ds:schemaRef ds:uri="http://purl.org/dc/dcmitype/"/>
    <ds:schemaRef ds:uri="3dd63aa8-c66b-4e01-bf31-4bc7c512ae9f"/>
    <ds:schemaRef ds:uri="http://schemas.microsoft.com/office/infopath/2007/PartnerControl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FB36BB01-65BD-4C73-88E8-850888A70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14</Pages>
  <Words>5335</Words>
  <Characters>30410</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officegen</Company>
  <LinksUpToDate>false</LinksUpToDate>
  <CharactersWithSpaces>35674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officegen</dc:creator>
  <cp:lastModifiedBy>Konen, Tess (MDH)</cp:lastModifiedBy>
  <cp:revision>3</cp:revision>
  <dcterms:created xsi:type="dcterms:W3CDTF">2019-05-16T14:44:00Z</dcterms:created>
  <dcterms:modified xsi:type="dcterms:W3CDTF">2019-05-16T14:58:00Z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0x010100D2B7A8986427E241BDA81EED10453747</vt:lpwstr>
  </property>
  <property fmtid="{D5CDD505-2E9C-101B-9397-08002B2CF9AE}" pid="3" name="AuthorIds_UIVersion_2560">
    <vt:lpwstr>63</vt:lpwstr>
  </property>
</Properties>
</file>