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11654461" w:displacedByCustomXml="next"/>
    <w:sdt>
      <w:sdtPr>
        <w:rPr>
          <w:rFonts w:asciiTheme="minorHAnsi" w:eastAsiaTheme="minorHAnsi" w:hAnsiTheme="minorHAnsi" w:cstheme="minorBidi"/>
          <w:b w:val="0"/>
          <w:bCs w:val="0"/>
          <w:sz w:val="22"/>
          <w:szCs w:val="22"/>
        </w:rPr>
        <w:id w:val="-780106049"/>
        <w:docPartObj>
          <w:docPartGallery w:val="Table of Contents"/>
          <w:docPartUnique/>
        </w:docPartObj>
      </w:sdtPr>
      <w:sdtEndPr>
        <w:rPr>
          <w:noProof/>
        </w:rPr>
      </w:sdtEndPr>
      <w:sdtContent>
        <w:commentRangeStart w:id="1" w:displacedByCustomXml="prev"/>
        <w:p w14:paraId="5BCE1E85" w14:textId="2035DCEC" w:rsidR="0043325A" w:rsidRPr="0038078A" w:rsidRDefault="001266B8" w:rsidP="001266B8">
          <w:pPr>
            <w:pStyle w:val="Heading2"/>
          </w:pPr>
          <w:r>
            <w:t>Epidemiological</w:t>
          </w:r>
          <w:commentRangeEnd w:id="1"/>
          <w:r w:rsidR="00DC4A8E">
            <w:rPr>
              <w:rStyle w:val="CommentReference"/>
              <w:rFonts w:asciiTheme="minorHAnsi" w:eastAsiaTheme="minorHAnsi" w:hAnsiTheme="minorHAnsi" w:cstheme="minorBidi"/>
              <w:b w:val="0"/>
              <w:bCs w:val="0"/>
            </w:rPr>
            <w:commentReference w:id="1"/>
          </w:r>
          <w:r>
            <w:t xml:space="preserve"> Response Team: </w:t>
          </w:r>
          <w:r w:rsidR="00062DEA">
            <w:t xml:space="preserve">FEMA </w:t>
          </w:r>
          <w:r w:rsidR="00533E4C">
            <w:t>Resource</w:t>
          </w:r>
          <w:r>
            <w:t xml:space="preserve"> </w:t>
          </w:r>
          <w:commentRangeStart w:id="2"/>
          <w:r>
            <w:t>T</w:t>
          </w:r>
          <w:r w:rsidR="00533E4C">
            <w:t>yping</w:t>
          </w:r>
          <w:commentRangeEnd w:id="2"/>
          <w:r w:rsidR="00D63587">
            <w:rPr>
              <w:rStyle w:val="CommentReference"/>
              <w:rFonts w:asciiTheme="minorHAnsi" w:eastAsiaTheme="minorHAnsi" w:hAnsiTheme="minorHAnsi" w:cstheme="minorBidi"/>
              <w:b w:val="0"/>
              <w:bCs w:val="0"/>
            </w:rPr>
            <w:commentReference w:id="2"/>
          </w:r>
          <w:bookmarkEnd w:id="0"/>
        </w:p>
        <w:p w14:paraId="5ECB8CC0" w14:textId="77777777" w:rsidR="00252753" w:rsidRDefault="0043325A">
          <w:pPr>
            <w:pStyle w:val="TOC2"/>
            <w:tabs>
              <w:tab w:val="right" w:leader="dot" w:pos="12950"/>
            </w:tabs>
            <w:rPr>
              <w:rFonts w:eastAsiaTheme="minorEastAsia"/>
              <w:noProof/>
            </w:rPr>
          </w:pPr>
          <w:r w:rsidRPr="0038078A">
            <w:rPr>
              <w:b/>
              <w:bCs/>
              <w:noProof/>
            </w:rPr>
            <w:fldChar w:fldCharType="begin"/>
          </w:r>
          <w:r w:rsidRPr="0038078A">
            <w:rPr>
              <w:b/>
              <w:bCs/>
              <w:noProof/>
            </w:rPr>
            <w:instrText xml:space="preserve"> TOC \o "1-3" \h \z \u </w:instrText>
          </w:r>
          <w:r w:rsidRPr="0038078A">
            <w:rPr>
              <w:b/>
              <w:bCs/>
              <w:noProof/>
            </w:rPr>
            <w:fldChar w:fldCharType="separate"/>
          </w:r>
          <w:hyperlink w:anchor="_Toc11654461" w:history="1">
            <w:r w:rsidR="00252753" w:rsidRPr="002105DC">
              <w:rPr>
                <w:rStyle w:val="Hyperlink"/>
                <w:noProof/>
              </w:rPr>
              <w:t>Epidemiological Response Team: FEMA Resource Typing</w:t>
            </w:r>
            <w:r w:rsidR="00252753">
              <w:rPr>
                <w:noProof/>
                <w:webHidden/>
              </w:rPr>
              <w:tab/>
            </w:r>
            <w:r w:rsidR="00252753">
              <w:rPr>
                <w:noProof/>
                <w:webHidden/>
              </w:rPr>
              <w:fldChar w:fldCharType="begin"/>
            </w:r>
            <w:r w:rsidR="00252753">
              <w:rPr>
                <w:noProof/>
                <w:webHidden/>
              </w:rPr>
              <w:instrText xml:space="preserve"> PAGEREF _Toc11654461 \h </w:instrText>
            </w:r>
            <w:r w:rsidR="00252753">
              <w:rPr>
                <w:noProof/>
                <w:webHidden/>
              </w:rPr>
            </w:r>
            <w:r w:rsidR="00252753">
              <w:rPr>
                <w:noProof/>
                <w:webHidden/>
              </w:rPr>
              <w:fldChar w:fldCharType="separate"/>
            </w:r>
            <w:r w:rsidR="00252753">
              <w:rPr>
                <w:noProof/>
                <w:webHidden/>
              </w:rPr>
              <w:t>1</w:t>
            </w:r>
            <w:r w:rsidR="00252753">
              <w:rPr>
                <w:noProof/>
                <w:webHidden/>
              </w:rPr>
              <w:fldChar w:fldCharType="end"/>
            </w:r>
          </w:hyperlink>
        </w:p>
        <w:p w14:paraId="41E38C99" w14:textId="77777777" w:rsidR="00252753" w:rsidRDefault="00252753">
          <w:pPr>
            <w:pStyle w:val="TOC2"/>
            <w:tabs>
              <w:tab w:val="right" w:leader="dot" w:pos="12950"/>
            </w:tabs>
            <w:rPr>
              <w:rFonts w:eastAsiaTheme="minorEastAsia"/>
              <w:noProof/>
            </w:rPr>
          </w:pPr>
          <w:hyperlink w:anchor="_Toc11654462" w:history="1">
            <w:r w:rsidRPr="002105DC">
              <w:rPr>
                <w:rStyle w:val="Hyperlink"/>
                <w:noProof/>
              </w:rPr>
              <w:t>Epidemiological Response Team</w:t>
            </w:r>
            <w:r>
              <w:rPr>
                <w:noProof/>
                <w:webHidden/>
              </w:rPr>
              <w:tab/>
            </w:r>
            <w:r>
              <w:rPr>
                <w:noProof/>
                <w:webHidden/>
              </w:rPr>
              <w:fldChar w:fldCharType="begin"/>
            </w:r>
            <w:r>
              <w:rPr>
                <w:noProof/>
                <w:webHidden/>
              </w:rPr>
              <w:instrText xml:space="preserve"> PAGEREF _Toc11654462 \h </w:instrText>
            </w:r>
            <w:r>
              <w:rPr>
                <w:noProof/>
                <w:webHidden/>
              </w:rPr>
            </w:r>
            <w:r>
              <w:rPr>
                <w:noProof/>
                <w:webHidden/>
              </w:rPr>
              <w:fldChar w:fldCharType="separate"/>
            </w:r>
            <w:r>
              <w:rPr>
                <w:noProof/>
                <w:webHidden/>
              </w:rPr>
              <w:t>2</w:t>
            </w:r>
            <w:r>
              <w:rPr>
                <w:noProof/>
                <w:webHidden/>
              </w:rPr>
              <w:fldChar w:fldCharType="end"/>
            </w:r>
          </w:hyperlink>
        </w:p>
        <w:p w14:paraId="5195A42B" w14:textId="77777777" w:rsidR="00252753" w:rsidRDefault="00252753">
          <w:pPr>
            <w:pStyle w:val="TOC2"/>
            <w:tabs>
              <w:tab w:val="right" w:leader="dot" w:pos="12950"/>
            </w:tabs>
            <w:rPr>
              <w:rFonts w:eastAsiaTheme="minorEastAsia"/>
              <w:noProof/>
            </w:rPr>
          </w:pPr>
          <w:hyperlink w:anchor="_Toc11654463" w:history="1">
            <w:r w:rsidRPr="002105DC">
              <w:rPr>
                <w:rStyle w:val="Hyperlink"/>
                <w:noProof/>
              </w:rPr>
              <w:t>Epidemiology Response Team Leader</w:t>
            </w:r>
            <w:r>
              <w:rPr>
                <w:noProof/>
                <w:webHidden/>
              </w:rPr>
              <w:tab/>
            </w:r>
            <w:r>
              <w:rPr>
                <w:noProof/>
                <w:webHidden/>
              </w:rPr>
              <w:fldChar w:fldCharType="begin"/>
            </w:r>
            <w:r>
              <w:rPr>
                <w:noProof/>
                <w:webHidden/>
              </w:rPr>
              <w:instrText xml:space="preserve"> PAGEREF _Toc11654463 \h </w:instrText>
            </w:r>
            <w:r>
              <w:rPr>
                <w:noProof/>
                <w:webHidden/>
              </w:rPr>
            </w:r>
            <w:r>
              <w:rPr>
                <w:noProof/>
                <w:webHidden/>
              </w:rPr>
              <w:fldChar w:fldCharType="separate"/>
            </w:r>
            <w:r>
              <w:rPr>
                <w:noProof/>
                <w:webHidden/>
              </w:rPr>
              <w:t>4</w:t>
            </w:r>
            <w:r>
              <w:rPr>
                <w:noProof/>
                <w:webHidden/>
              </w:rPr>
              <w:fldChar w:fldCharType="end"/>
            </w:r>
          </w:hyperlink>
        </w:p>
        <w:p w14:paraId="74C7F69C" w14:textId="77777777" w:rsidR="00252753" w:rsidRDefault="00252753">
          <w:pPr>
            <w:pStyle w:val="TOC2"/>
            <w:tabs>
              <w:tab w:val="right" w:leader="dot" w:pos="12950"/>
            </w:tabs>
            <w:rPr>
              <w:rFonts w:eastAsiaTheme="minorEastAsia"/>
              <w:noProof/>
            </w:rPr>
          </w:pPr>
          <w:hyperlink w:anchor="_Toc11654464" w:history="1">
            <w:r w:rsidRPr="002105DC">
              <w:rPr>
                <w:rStyle w:val="Hyperlink"/>
                <w:noProof/>
              </w:rPr>
              <w:t>Epidemiological Response Team: Field Epidemiologist</w:t>
            </w:r>
            <w:r>
              <w:rPr>
                <w:noProof/>
                <w:webHidden/>
              </w:rPr>
              <w:tab/>
            </w:r>
            <w:r>
              <w:rPr>
                <w:noProof/>
                <w:webHidden/>
              </w:rPr>
              <w:fldChar w:fldCharType="begin"/>
            </w:r>
            <w:r>
              <w:rPr>
                <w:noProof/>
                <w:webHidden/>
              </w:rPr>
              <w:instrText xml:space="preserve"> PAGEREF _Toc11654464 \h </w:instrText>
            </w:r>
            <w:r>
              <w:rPr>
                <w:noProof/>
                <w:webHidden/>
              </w:rPr>
            </w:r>
            <w:r>
              <w:rPr>
                <w:noProof/>
                <w:webHidden/>
              </w:rPr>
              <w:fldChar w:fldCharType="separate"/>
            </w:r>
            <w:r>
              <w:rPr>
                <w:noProof/>
                <w:webHidden/>
              </w:rPr>
              <w:t>7</w:t>
            </w:r>
            <w:r>
              <w:rPr>
                <w:noProof/>
                <w:webHidden/>
              </w:rPr>
              <w:fldChar w:fldCharType="end"/>
            </w:r>
          </w:hyperlink>
        </w:p>
        <w:p w14:paraId="364CBB94" w14:textId="77777777" w:rsidR="00252753" w:rsidRDefault="00252753">
          <w:pPr>
            <w:pStyle w:val="TOC2"/>
            <w:tabs>
              <w:tab w:val="right" w:leader="dot" w:pos="12950"/>
            </w:tabs>
            <w:rPr>
              <w:rFonts w:eastAsiaTheme="minorEastAsia"/>
              <w:noProof/>
            </w:rPr>
          </w:pPr>
          <w:hyperlink w:anchor="_Toc11654465" w:history="1">
            <w:r w:rsidRPr="002105DC">
              <w:rPr>
                <w:rStyle w:val="Hyperlink"/>
                <w:noProof/>
              </w:rPr>
              <w:t>Epidemiology Response Team: Information Technology (Informatics) Specialist</w:t>
            </w:r>
            <w:r>
              <w:rPr>
                <w:noProof/>
                <w:webHidden/>
              </w:rPr>
              <w:tab/>
            </w:r>
            <w:r>
              <w:rPr>
                <w:noProof/>
                <w:webHidden/>
              </w:rPr>
              <w:fldChar w:fldCharType="begin"/>
            </w:r>
            <w:r>
              <w:rPr>
                <w:noProof/>
                <w:webHidden/>
              </w:rPr>
              <w:instrText xml:space="preserve"> PAGEREF _Toc11654465 \h </w:instrText>
            </w:r>
            <w:r>
              <w:rPr>
                <w:noProof/>
                <w:webHidden/>
              </w:rPr>
            </w:r>
            <w:r>
              <w:rPr>
                <w:noProof/>
                <w:webHidden/>
              </w:rPr>
              <w:fldChar w:fldCharType="separate"/>
            </w:r>
            <w:r>
              <w:rPr>
                <w:noProof/>
                <w:webHidden/>
              </w:rPr>
              <w:t>11</w:t>
            </w:r>
            <w:r>
              <w:rPr>
                <w:noProof/>
                <w:webHidden/>
              </w:rPr>
              <w:fldChar w:fldCharType="end"/>
            </w:r>
          </w:hyperlink>
        </w:p>
        <w:p w14:paraId="38C4EED0" w14:textId="77777777" w:rsidR="00252753" w:rsidRDefault="00252753">
          <w:pPr>
            <w:pStyle w:val="TOC2"/>
            <w:tabs>
              <w:tab w:val="right" w:leader="dot" w:pos="12950"/>
            </w:tabs>
            <w:rPr>
              <w:rFonts w:eastAsiaTheme="minorEastAsia"/>
              <w:noProof/>
            </w:rPr>
          </w:pPr>
          <w:hyperlink w:anchor="_Toc11654466" w:history="1">
            <w:r w:rsidRPr="002105DC">
              <w:rPr>
                <w:rStyle w:val="Hyperlink"/>
                <w:noProof/>
              </w:rPr>
              <w:t>Epidemiological Response Team: Interviewer</w:t>
            </w:r>
            <w:r>
              <w:rPr>
                <w:noProof/>
                <w:webHidden/>
              </w:rPr>
              <w:tab/>
            </w:r>
            <w:r>
              <w:rPr>
                <w:noProof/>
                <w:webHidden/>
              </w:rPr>
              <w:fldChar w:fldCharType="begin"/>
            </w:r>
            <w:r>
              <w:rPr>
                <w:noProof/>
                <w:webHidden/>
              </w:rPr>
              <w:instrText xml:space="preserve"> PAGEREF _Toc11654466 \h </w:instrText>
            </w:r>
            <w:r>
              <w:rPr>
                <w:noProof/>
                <w:webHidden/>
              </w:rPr>
            </w:r>
            <w:r>
              <w:rPr>
                <w:noProof/>
                <w:webHidden/>
              </w:rPr>
              <w:fldChar w:fldCharType="separate"/>
            </w:r>
            <w:r>
              <w:rPr>
                <w:noProof/>
                <w:webHidden/>
              </w:rPr>
              <w:t>14</w:t>
            </w:r>
            <w:r>
              <w:rPr>
                <w:noProof/>
                <w:webHidden/>
              </w:rPr>
              <w:fldChar w:fldCharType="end"/>
            </w:r>
          </w:hyperlink>
        </w:p>
        <w:p w14:paraId="760A776D" w14:textId="77777777" w:rsidR="00252753" w:rsidRDefault="00252753">
          <w:pPr>
            <w:pStyle w:val="TOC2"/>
            <w:tabs>
              <w:tab w:val="right" w:leader="dot" w:pos="12950"/>
            </w:tabs>
            <w:rPr>
              <w:rFonts w:eastAsiaTheme="minorEastAsia"/>
              <w:noProof/>
            </w:rPr>
          </w:pPr>
          <w:hyperlink w:anchor="_Toc11654467" w:history="1">
            <w:r w:rsidRPr="002105DC">
              <w:rPr>
                <w:rStyle w:val="Hyperlink"/>
                <w:noProof/>
              </w:rPr>
              <w:t>Epidemiological Response Team: Data Entry Specialist</w:t>
            </w:r>
            <w:r>
              <w:rPr>
                <w:noProof/>
                <w:webHidden/>
              </w:rPr>
              <w:tab/>
            </w:r>
            <w:r>
              <w:rPr>
                <w:noProof/>
                <w:webHidden/>
              </w:rPr>
              <w:fldChar w:fldCharType="begin"/>
            </w:r>
            <w:r>
              <w:rPr>
                <w:noProof/>
                <w:webHidden/>
              </w:rPr>
              <w:instrText xml:space="preserve"> PAGEREF _Toc11654467 \h </w:instrText>
            </w:r>
            <w:r>
              <w:rPr>
                <w:noProof/>
                <w:webHidden/>
              </w:rPr>
            </w:r>
            <w:r>
              <w:rPr>
                <w:noProof/>
                <w:webHidden/>
              </w:rPr>
              <w:fldChar w:fldCharType="separate"/>
            </w:r>
            <w:r>
              <w:rPr>
                <w:noProof/>
                <w:webHidden/>
              </w:rPr>
              <w:t>17</w:t>
            </w:r>
            <w:r>
              <w:rPr>
                <w:noProof/>
                <w:webHidden/>
              </w:rPr>
              <w:fldChar w:fldCharType="end"/>
            </w:r>
          </w:hyperlink>
        </w:p>
        <w:p w14:paraId="0D75C550" w14:textId="0DA91196" w:rsidR="0043325A" w:rsidRDefault="0043325A">
          <w:r w:rsidRPr="0038078A">
            <w:rPr>
              <w:b/>
              <w:bCs/>
              <w:noProof/>
            </w:rPr>
            <w:fldChar w:fldCharType="end"/>
          </w:r>
        </w:p>
      </w:sdtContent>
    </w:sdt>
    <w:p w14:paraId="0439DDD1" w14:textId="5BB1D464" w:rsidR="0043325A" w:rsidRDefault="00597DBC" w:rsidP="0038078A">
      <w:pPr>
        <w:jc w:val="right"/>
        <w:rPr>
          <w:rFonts w:eastAsia="Times New Roman" w:cstheme="minorHAnsi"/>
          <w:b/>
          <w:bCs/>
          <w:sz w:val="36"/>
          <w:szCs w:val="36"/>
        </w:rPr>
      </w:pPr>
      <w:r w:rsidRPr="00597DBC">
        <w:rPr>
          <w:rFonts w:cstheme="minorHAnsi"/>
          <w:noProof/>
        </w:rPr>
        <mc:AlternateContent>
          <mc:Choice Requires="wps">
            <w:drawing>
              <wp:anchor distT="45720" distB="45720" distL="114300" distR="114300" simplePos="0" relativeHeight="251659264" behindDoc="0" locked="0" layoutInCell="1" allowOverlap="1" wp14:anchorId="502DE7CE" wp14:editId="0C229DC2">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DF9B60A" w14:textId="4DF4CE02" w:rsidR="00FD0754" w:rsidRDefault="00FD0754">
                            <w:r>
                              <w:t>KEY (Delete this textbox eventually):</w:t>
                            </w:r>
                          </w:p>
                          <w:p w14:paraId="5EA7E28E" w14:textId="71811C29" w:rsidR="00FD0754" w:rsidRDefault="00FD0754">
                            <w:r>
                              <w:t xml:space="preserve">Black Type Font in document </w:t>
                            </w:r>
                            <w:r>
                              <w:sym w:font="Wingdings" w:char="F0E0"/>
                            </w:r>
                            <w:r>
                              <w:t xml:space="preserve"> Original to FEMA document</w:t>
                            </w:r>
                          </w:p>
                          <w:p w14:paraId="67BB656E" w14:textId="01223767" w:rsidR="00FD0754" w:rsidRDefault="00FD0754">
                            <w:r w:rsidRPr="00597DBC">
                              <w:rPr>
                                <w:highlight w:val="yellow"/>
                              </w:rPr>
                              <w:t xml:space="preserve">Highlighted Font in document </w:t>
                            </w:r>
                            <w:r w:rsidRPr="00597DBC">
                              <w:rPr>
                                <w:highlight w:val="yellow"/>
                              </w:rPr>
                              <w:sym w:font="Wingdings" w:char="F0E0"/>
                            </w:r>
                            <w:r>
                              <w:t xml:space="preserve"> Added by Kelse from other FEMA documents (not ERT specific) or from CSTE competencies/DOH Job classifications </w:t>
                            </w:r>
                          </w:p>
                          <w:p w14:paraId="12FB9CF4" w14:textId="77777777" w:rsidR="00FD0754" w:rsidRDefault="00FD0754"/>
                          <w:p w14:paraId="59C0F2E3" w14:textId="5A32DBC9" w:rsidR="00FD0754" w:rsidRPr="00DF0377" w:rsidRDefault="00FD0754">
                            <w:pPr>
                              <w:rPr>
                                <w:color w:val="FF0000"/>
                              </w:rPr>
                            </w:pPr>
                            <w:r w:rsidRPr="00DF0377">
                              <w:rPr>
                                <w:color w:val="FF0000"/>
                              </w:rPr>
                              <w:t xml:space="preserve">*note: table and font size to be formatted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02DE7CE" id="_x0000_t202" coordsize="21600,21600" o:spt="202" path="m,l,21600r21600,l21600,xe">
                <v:stroke joinstyle="miter"/>
                <v:path gradientshapeok="t" o:connecttype="rect"/>
              </v:shapetype>
              <v:shape id="Text Box 2" o:spid="_x0000_s1026" type="#_x0000_t202" style="position:absolute;left:0;text-align:left;margin-left:0;margin-top:14.4pt;width:185.9pt;height:110.6pt;z-index:25165926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fit-shape-to-text:t">
                  <w:txbxContent>
                    <w:p w14:paraId="3DF9B60A" w14:textId="4DF4CE02" w:rsidR="00FD0754" w:rsidRDefault="00FD0754">
                      <w:r>
                        <w:t>KEY (Delete this textbox eventually):</w:t>
                      </w:r>
                    </w:p>
                    <w:p w14:paraId="5EA7E28E" w14:textId="71811C29" w:rsidR="00FD0754" w:rsidRDefault="00FD0754">
                      <w:r>
                        <w:t xml:space="preserve">Black Type Font in document </w:t>
                      </w:r>
                      <w:r>
                        <w:sym w:font="Wingdings" w:char="F0E0"/>
                      </w:r>
                      <w:r>
                        <w:t xml:space="preserve"> Original to FEMA document</w:t>
                      </w:r>
                    </w:p>
                    <w:p w14:paraId="67BB656E" w14:textId="01223767" w:rsidR="00FD0754" w:rsidRDefault="00FD0754">
                      <w:r w:rsidRPr="00597DBC">
                        <w:rPr>
                          <w:highlight w:val="yellow"/>
                        </w:rPr>
                        <w:t xml:space="preserve">Highlighted Font in document </w:t>
                      </w:r>
                      <w:r w:rsidRPr="00597DBC">
                        <w:rPr>
                          <w:highlight w:val="yellow"/>
                        </w:rPr>
                        <w:sym w:font="Wingdings" w:char="F0E0"/>
                      </w:r>
                      <w:r>
                        <w:t xml:space="preserve"> Added by Kelse from other FEMA documents (not ERT specific) or from CSTE competencies/DOH Job classifications </w:t>
                      </w:r>
                    </w:p>
                    <w:p w14:paraId="12FB9CF4" w14:textId="77777777" w:rsidR="00FD0754" w:rsidRDefault="00FD0754"/>
                    <w:p w14:paraId="59C0F2E3" w14:textId="5A32DBC9" w:rsidR="00FD0754" w:rsidRPr="00DF0377" w:rsidRDefault="00FD0754">
                      <w:pPr>
                        <w:rPr>
                          <w:color w:val="FF0000"/>
                        </w:rPr>
                      </w:pPr>
                      <w:r w:rsidRPr="00DF0377">
                        <w:rPr>
                          <w:color w:val="FF0000"/>
                        </w:rPr>
                        <w:t xml:space="preserve">*note: table and font size to be formatted </w:t>
                      </w:r>
                    </w:p>
                  </w:txbxContent>
                </v:textbox>
                <w10:wrap type="square"/>
              </v:shape>
            </w:pict>
          </mc:Fallback>
        </mc:AlternateContent>
      </w:r>
      <w:r w:rsidR="0043325A">
        <w:rPr>
          <w:rFonts w:cstheme="minorHAnsi"/>
        </w:rPr>
        <w:br w:type="page"/>
      </w:r>
    </w:p>
    <w:p w14:paraId="28C56DD7" w14:textId="77777777" w:rsidR="001D6366" w:rsidRPr="009303EC" w:rsidRDefault="001D6366" w:rsidP="00062DEA">
      <w:pPr>
        <w:pStyle w:val="Heading2"/>
      </w:pPr>
      <w:bookmarkStart w:id="3" w:name="_Toc11654462"/>
      <w:commentRangeStart w:id="4"/>
      <w:commentRangeStart w:id="5"/>
      <w:r w:rsidRPr="009303EC">
        <w:lastRenderedPageBreak/>
        <w:t>Epidemiological Response Team</w:t>
      </w:r>
      <w:commentRangeEnd w:id="4"/>
      <w:r w:rsidRPr="009303EC">
        <w:rPr>
          <w:rStyle w:val="CommentReference"/>
        </w:rPr>
        <w:commentReference w:id="4"/>
      </w:r>
      <w:commentRangeEnd w:id="5"/>
      <w:r w:rsidR="008D4C70">
        <w:rPr>
          <w:rStyle w:val="CommentReference"/>
          <w:rFonts w:asciiTheme="minorHAnsi" w:eastAsiaTheme="minorHAnsi" w:hAnsiTheme="minorHAnsi" w:cstheme="minorBidi"/>
          <w:b w:val="0"/>
          <w:bCs w:val="0"/>
        </w:rPr>
        <w:commentReference w:id="5"/>
      </w:r>
      <w:bookmarkEnd w:id="3"/>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074"/>
        <w:gridCol w:w="10870"/>
      </w:tblGrid>
      <w:tr w:rsidR="001D6366" w:rsidRPr="00CC037B" w14:paraId="623BBE01" w14:textId="77777777" w:rsidTr="009303EC">
        <w:trPr>
          <w:trHeight w:val="186"/>
        </w:trPr>
        <w:tc>
          <w:tcPr>
            <w:tcW w:w="801"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3913AB8B" w14:textId="77777777" w:rsidR="001D6366" w:rsidRPr="00CC037B" w:rsidRDefault="001D6366" w:rsidP="009303EC">
            <w:pPr>
              <w:spacing w:after="0" w:line="240" w:lineRule="auto"/>
              <w:rPr>
                <w:rFonts w:eastAsia="Times New Roman" w:cstheme="minorHAnsi"/>
                <w:b/>
                <w:bCs/>
                <w:color w:val="FFFFFF"/>
                <w:sz w:val="18"/>
              </w:rPr>
            </w:pPr>
            <w:r w:rsidRPr="00CC037B">
              <w:rPr>
                <w:rFonts w:eastAsia="Times New Roman" w:cstheme="minorHAnsi"/>
                <w:b/>
                <w:bCs/>
                <w:color w:val="FFFFFF"/>
                <w:sz w:val="18"/>
              </w:rPr>
              <w:t>DESCRIPTION</w:t>
            </w:r>
          </w:p>
        </w:tc>
        <w:tc>
          <w:tcPr>
            <w:tcW w:w="4199"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42A8D68D" w14:textId="33A05DF7" w:rsidR="001D6366" w:rsidRPr="00CC037B" w:rsidRDefault="001D6366" w:rsidP="009303EC">
            <w:pPr>
              <w:spacing w:after="0" w:line="240" w:lineRule="auto"/>
              <w:rPr>
                <w:rFonts w:eastAsia="Times New Roman" w:cstheme="minorHAnsi"/>
                <w:color w:val="000000"/>
                <w:sz w:val="18"/>
              </w:rPr>
            </w:pPr>
            <w:r w:rsidRPr="00CC037B">
              <w:rPr>
                <w:rFonts w:eastAsia="Times New Roman" w:cstheme="minorHAnsi"/>
                <w:color w:val="000000"/>
                <w:sz w:val="18"/>
              </w:rPr>
              <w:t xml:space="preserve">The Epidemiological Response Team </w:t>
            </w:r>
            <w:r w:rsidR="009303EC">
              <w:rPr>
                <w:rFonts w:eastAsia="Times New Roman" w:cstheme="minorHAnsi"/>
                <w:color w:val="000000"/>
                <w:sz w:val="18"/>
              </w:rPr>
              <w:t xml:space="preserve">(ERT) </w:t>
            </w:r>
            <w:r w:rsidRPr="00CC037B">
              <w:rPr>
                <w:rFonts w:eastAsia="Times New Roman" w:cstheme="minorHAnsi"/>
                <w:color w:val="000000"/>
                <w:sz w:val="18"/>
              </w:rPr>
              <w:t>identifies, monitors, and investigates disease outbreaks, injuries, or other conditions of public health importance following an incident or declared disaster.</w:t>
            </w:r>
          </w:p>
        </w:tc>
      </w:tr>
      <w:tr w:rsidR="001D6366" w:rsidRPr="00CC037B" w14:paraId="0BC9064C" w14:textId="77777777" w:rsidTr="009303EC">
        <w:trPr>
          <w:trHeight w:val="258"/>
        </w:trPr>
        <w:tc>
          <w:tcPr>
            <w:tcW w:w="801"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28F523F3" w14:textId="77777777" w:rsidR="001D6366" w:rsidRPr="00CC037B" w:rsidRDefault="001D6366" w:rsidP="009303EC">
            <w:pPr>
              <w:spacing w:after="0" w:line="240" w:lineRule="auto"/>
              <w:rPr>
                <w:rFonts w:eastAsia="Times New Roman" w:cstheme="minorHAnsi"/>
                <w:b/>
                <w:bCs/>
                <w:color w:val="FFFFFF"/>
                <w:sz w:val="18"/>
              </w:rPr>
            </w:pPr>
            <w:r w:rsidRPr="00CC037B">
              <w:rPr>
                <w:rFonts w:eastAsia="Times New Roman" w:cstheme="minorHAnsi"/>
                <w:b/>
                <w:bCs/>
                <w:color w:val="FFFFFF"/>
                <w:sz w:val="18"/>
              </w:rPr>
              <w:t>RESOURCE CATEGORY</w:t>
            </w:r>
          </w:p>
        </w:tc>
        <w:tc>
          <w:tcPr>
            <w:tcW w:w="4199"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5F70F738" w14:textId="77777777" w:rsidR="001D6366" w:rsidRPr="00CC037B" w:rsidRDefault="001D6366" w:rsidP="009303EC">
            <w:pPr>
              <w:spacing w:after="0" w:line="240" w:lineRule="auto"/>
              <w:rPr>
                <w:rFonts w:eastAsia="Times New Roman" w:cstheme="minorHAnsi"/>
                <w:color w:val="000000"/>
                <w:sz w:val="18"/>
              </w:rPr>
            </w:pPr>
            <w:r w:rsidRPr="00CC037B">
              <w:rPr>
                <w:rFonts w:eastAsia="Times New Roman" w:cstheme="minorHAnsi"/>
                <w:color w:val="000000"/>
                <w:sz w:val="18"/>
              </w:rPr>
              <w:t>Medical and Public Health</w:t>
            </w:r>
          </w:p>
        </w:tc>
      </w:tr>
      <w:tr w:rsidR="001D6366" w:rsidRPr="00CC037B" w14:paraId="6AAEA500" w14:textId="77777777" w:rsidTr="001D6366">
        <w:tc>
          <w:tcPr>
            <w:tcW w:w="801"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3A035B1D" w14:textId="77777777" w:rsidR="001D6366" w:rsidRPr="00CC037B" w:rsidRDefault="001D6366" w:rsidP="009303EC">
            <w:pPr>
              <w:spacing w:after="0" w:line="240" w:lineRule="auto"/>
              <w:rPr>
                <w:rFonts w:eastAsia="Times New Roman" w:cstheme="minorHAnsi"/>
                <w:b/>
                <w:bCs/>
                <w:color w:val="FFFFFF"/>
                <w:sz w:val="18"/>
              </w:rPr>
            </w:pPr>
            <w:r w:rsidRPr="00CC037B">
              <w:rPr>
                <w:rFonts w:eastAsia="Times New Roman" w:cstheme="minorHAnsi"/>
                <w:b/>
                <w:bCs/>
                <w:color w:val="FFFFFF"/>
                <w:sz w:val="18"/>
              </w:rPr>
              <w:t>RESOURCE KIND</w:t>
            </w:r>
          </w:p>
        </w:tc>
        <w:tc>
          <w:tcPr>
            <w:tcW w:w="4199"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2DCB48A5" w14:textId="77777777" w:rsidR="001D6366" w:rsidRPr="00CC037B" w:rsidRDefault="001D6366" w:rsidP="009303EC">
            <w:pPr>
              <w:spacing w:after="0" w:line="240" w:lineRule="auto"/>
              <w:rPr>
                <w:rFonts w:eastAsia="Times New Roman" w:cstheme="minorHAnsi"/>
                <w:color w:val="000000"/>
                <w:sz w:val="18"/>
              </w:rPr>
            </w:pPr>
            <w:r w:rsidRPr="00CC037B">
              <w:rPr>
                <w:rFonts w:eastAsia="Times New Roman" w:cstheme="minorHAnsi"/>
                <w:color w:val="000000"/>
                <w:sz w:val="18"/>
              </w:rPr>
              <w:t>Team</w:t>
            </w:r>
          </w:p>
        </w:tc>
      </w:tr>
      <w:tr w:rsidR="001D6366" w:rsidRPr="00CC037B" w14:paraId="5F83F4CE" w14:textId="77777777" w:rsidTr="001D6366">
        <w:tc>
          <w:tcPr>
            <w:tcW w:w="801"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48FCE0A5" w14:textId="77777777" w:rsidR="001D6366" w:rsidRPr="00CC037B" w:rsidRDefault="001D6366" w:rsidP="009303EC">
            <w:pPr>
              <w:spacing w:after="0" w:line="240" w:lineRule="auto"/>
              <w:rPr>
                <w:rFonts w:eastAsia="Times New Roman" w:cstheme="minorHAnsi"/>
                <w:b/>
                <w:bCs/>
                <w:color w:val="FFFFFF"/>
                <w:sz w:val="18"/>
              </w:rPr>
            </w:pPr>
            <w:r w:rsidRPr="00CC037B">
              <w:rPr>
                <w:rFonts w:eastAsia="Times New Roman" w:cstheme="minorHAnsi"/>
                <w:b/>
                <w:bCs/>
                <w:color w:val="FFFFFF"/>
                <w:sz w:val="18"/>
              </w:rPr>
              <w:t>OVERALL FUNCTION</w:t>
            </w:r>
          </w:p>
        </w:tc>
        <w:tc>
          <w:tcPr>
            <w:tcW w:w="4199"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2842E625" w14:textId="77777777" w:rsidR="001D6366" w:rsidRPr="00CC037B" w:rsidRDefault="001D6366" w:rsidP="009303EC">
            <w:pPr>
              <w:spacing w:after="0" w:line="240" w:lineRule="auto"/>
              <w:rPr>
                <w:rFonts w:eastAsia="Times New Roman" w:cstheme="minorHAnsi"/>
                <w:color w:val="000000"/>
                <w:sz w:val="18"/>
              </w:rPr>
            </w:pPr>
            <w:r w:rsidRPr="00CC037B">
              <w:rPr>
                <w:rFonts w:eastAsia="Times New Roman" w:cstheme="minorHAnsi"/>
                <w:color w:val="000000"/>
                <w:sz w:val="18"/>
              </w:rPr>
              <w:t xml:space="preserve">The Epidemiological Response Team:  </w:t>
            </w:r>
          </w:p>
          <w:p w14:paraId="2983E8DE" w14:textId="77777777" w:rsidR="001D6366" w:rsidRPr="00CC037B" w:rsidRDefault="001D6366" w:rsidP="00A10326">
            <w:pPr>
              <w:pStyle w:val="ListParagraph"/>
              <w:numPr>
                <w:ilvl w:val="0"/>
                <w:numId w:val="26"/>
              </w:numPr>
              <w:spacing w:after="0" w:line="240" w:lineRule="auto"/>
              <w:rPr>
                <w:rFonts w:eastAsia="Times New Roman" w:cstheme="minorHAnsi"/>
                <w:color w:val="000000"/>
                <w:sz w:val="18"/>
              </w:rPr>
            </w:pPr>
            <w:r w:rsidRPr="00CC037B">
              <w:rPr>
                <w:rFonts w:eastAsia="Times New Roman" w:cstheme="minorHAnsi"/>
                <w:color w:val="000000"/>
                <w:sz w:val="18"/>
              </w:rPr>
              <w:t xml:space="preserve">Supports public health authorities in the Authority Having Jurisdiction (AHJ) in incident epidemiological tasks </w:t>
            </w:r>
          </w:p>
          <w:p w14:paraId="7FAEC601" w14:textId="77777777" w:rsidR="00BA06A7" w:rsidRDefault="001D6366" w:rsidP="00A10326">
            <w:pPr>
              <w:pStyle w:val="ListParagraph"/>
              <w:numPr>
                <w:ilvl w:val="0"/>
                <w:numId w:val="26"/>
              </w:numPr>
              <w:spacing w:after="0" w:line="240" w:lineRule="auto"/>
              <w:rPr>
                <w:rFonts w:eastAsia="Times New Roman" w:cstheme="minorHAnsi"/>
                <w:color w:val="000000"/>
                <w:sz w:val="18"/>
              </w:rPr>
            </w:pPr>
            <w:r w:rsidRPr="00CC037B">
              <w:rPr>
                <w:rFonts w:eastAsia="Times New Roman" w:cstheme="minorHAnsi"/>
                <w:color w:val="000000"/>
                <w:sz w:val="18"/>
              </w:rPr>
              <w:t>Performs epid</w:t>
            </w:r>
            <w:r w:rsidR="009303EC">
              <w:rPr>
                <w:rFonts w:eastAsia="Times New Roman" w:cstheme="minorHAnsi"/>
                <w:color w:val="000000"/>
                <w:sz w:val="18"/>
              </w:rPr>
              <w:t xml:space="preserve">emiological tasks, including: </w:t>
            </w:r>
          </w:p>
          <w:p w14:paraId="62822C9D" w14:textId="77777777" w:rsidR="00BA06A7" w:rsidRDefault="009303EC" w:rsidP="00BA06A7">
            <w:pPr>
              <w:pStyle w:val="ListParagraph"/>
              <w:spacing w:after="0" w:line="240" w:lineRule="auto"/>
              <w:rPr>
                <w:rFonts w:eastAsia="Times New Roman" w:cstheme="minorHAnsi"/>
                <w:color w:val="000000"/>
                <w:sz w:val="18"/>
              </w:rPr>
            </w:pPr>
            <w:r>
              <w:rPr>
                <w:rFonts w:eastAsia="Times New Roman" w:cstheme="minorHAnsi"/>
                <w:color w:val="000000"/>
                <w:sz w:val="18"/>
              </w:rPr>
              <w:t>(a)</w:t>
            </w:r>
            <w:r w:rsidR="001D6366" w:rsidRPr="00CC037B">
              <w:rPr>
                <w:rFonts w:eastAsia="Times New Roman" w:cstheme="minorHAnsi"/>
                <w:color w:val="000000"/>
                <w:sz w:val="18"/>
              </w:rPr>
              <w:t xml:space="preserve"> Designing and conducting data collection related to the target disease or</w:t>
            </w:r>
            <w:r>
              <w:rPr>
                <w:rFonts w:eastAsia="Times New Roman" w:cstheme="minorHAnsi"/>
                <w:color w:val="000000"/>
                <w:sz w:val="18"/>
              </w:rPr>
              <w:t xml:space="preserve"> injury agent </w:t>
            </w:r>
          </w:p>
          <w:p w14:paraId="1775B90D" w14:textId="77777777" w:rsidR="00BA06A7" w:rsidRDefault="009303EC" w:rsidP="00BA06A7">
            <w:pPr>
              <w:pStyle w:val="ListParagraph"/>
              <w:spacing w:after="0" w:line="240" w:lineRule="auto"/>
              <w:rPr>
                <w:rFonts w:eastAsia="Times New Roman" w:cstheme="minorHAnsi"/>
                <w:color w:val="000000"/>
                <w:sz w:val="18"/>
              </w:rPr>
            </w:pPr>
            <w:r>
              <w:rPr>
                <w:rFonts w:eastAsia="Times New Roman" w:cstheme="minorHAnsi"/>
                <w:color w:val="000000"/>
                <w:sz w:val="18"/>
              </w:rPr>
              <w:t>(b)</w:t>
            </w:r>
            <w:r w:rsidR="00BA06A7">
              <w:rPr>
                <w:rFonts w:eastAsia="Times New Roman" w:cstheme="minorHAnsi"/>
                <w:color w:val="000000"/>
                <w:sz w:val="18"/>
              </w:rPr>
              <w:t xml:space="preserve"> Conducting data analysis </w:t>
            </w:r>
          </w:p>
          <w:p w14:paraId="448954CE" w14:textId="3811D821" w:rsidR="001D6366" w:rsidRPr="00BA06A7" w:rsidRDefault="00BA06A7" w:rsidP="00BA06A7">
            <w:pPr>
              <w:pStyle w:val="ListParagraph"/>
              <w:spacing w:after="0" w:line="240" w:lineRule="auto"/>
              <w:rPr>
                <w:rFonts w:eastAsia="Times New Roman" w:cstheme="minorHAnsi"/>
                <w:color w:val="000000"/>
                <w:sz w:val="18"/>
              </w:rPr>
            </w:pPr>
            <w:r>
              <w:rPr>
                <w:rFonts w:eastAsia="Times New Roman" w:cstheme="minorHAnsi"/>
                <w:color w:val="000000"/>
                <w:sz w:val="18"/>
              </w:rPr>
              <w:t xml:space="preserve">(c) </w:t>
            </w:r>
            <w:r w:rsidR="001D6366" w:rsidRPr="00BA06A7">
              <w:rPr>
                <w:rFonts w:eastAsia="Times New Roman" w:cstheme="minorHAnsi"/>
                <w:color w:val="000000"/>
                <w:sz w:val="18"/>
              </w:rPr>
              <w:t xml:space="preserve">Developing and presenting qualitative and quantitative parameters describing the affected and at-risk populations, the methods of agent spread or transmission, and other insights that inform decision-making, policy, and actions to control the incident impact </w:t>
            </w:r>
          </w:p>
          <w:p w14:paraId="6387399A" w14:textId="77777777" w:rsidR="001D6366" w:rsidRPr="00CC037B" w:rsidRDefault="001D6366" w:rsidP="00A10326">
            <w:pPr>
              <w:pStyle w:val="ListParagraph"/>
              <w:numPr>
                <w:ilvl w:val="0"/>
                <w:numId w:val="26"/>
              </w:numPr>
              <w:spacing w:after="0" w:line="240" w:lineRule="auto"/>
              <w:rPr>
                <w:rFonts w:eastAsia="Times New Roman" w:cstheme="minorHAnsi"/>
                <w:color w:val="000000"/>
                <w:sz w:val="18"/>
              </w:rPr>
            </w:pPr>
            <w:r w:rsidRPr="00CC037B">
              <w:rPr>
                <w:rFonts w:eastAsia="Times New Roman" w:cstheme="minorHAnsi"/>
                <w:color w:val="000000"/>
                <w:sz w:val="18"/>
              </w:rPr>
              <w:t xml:space="preserve">Manages, implements, and monitors ordered control measures, including isolation and quarantine </w:t>
            </w:r>
          </w:p>
          <w:p w14:paraId="55B9AFD2" w14:textId="77777777" w:rsidR="001D6366" w:rsidRPr="00CC037B" w:rsidRDefault="001D6366" w:rsidP="00A10326">
            <w:pPr>
              <w:pStyle w:val="ListParagraph"/>
              <w:numPr>
                <w:ilvl w:val="0"/>
                <w:numId w:val="26"/>
              </w:numPr>
              <w:spacing w:after="0" w:line="240" w:lineRule="auto"/>
              <w:rPr>
                <w:rFonts w:eastAsia="Times New Roman" w:cstheme="minorHAnsi"/>
                <w:color w:val="000000"/>
                <w:sz w:val="18"/>
              </w:rPr>
            </w:pPr>
            <w:r w:rsidRPr="00CC037B">
              <w:rPr>
                <w:rFonts w:eastAsia="Times New Roman" w:cstheme="minorHAnsi"/>
                <w:color w:val="000000"/>
                <w:sz w:val="18"/>
              </w:rPr>
              <w:t xml:space="preserve">Performs contact tracing </w:t>
            </w:r>
          </w:p>
          <w:p w14:paraId="4F9AF430" w14:textId="77777777" w:rsidR="001D6366" w:rsidRPr="00CC037B" w:rsidRDefault="001D6366" w:rsidP="00A10326">
            <w:pPr>
              <w:pStyle w:val="ListParagraph"/>
              <w:numPr>
                <w:ilvl w:val="0"/>
                <w:numId w:val="26"/>
              </w:numPr>
              <w:spacing w:after="0" w:line="240" w:lineRule="auto"/>
              <w:rPr>
                <w:rFonts w:eastAsia="Times New Roman" w:cstheme="minorHAnsi"/>
                <w:color w:val="000000"/>
                <w:sz w:val="18"/>
              </w:rPr>
            </w:pPr>
            <w:r w:rsidRPr="00CC037B">
              <w:rPr>
                <w:rFonts w:eastAsia="Times New Roman" w:cstheme="minorHAnsi"/>
                <w:color w:val="000000"/>
                <w:sz w:val="18"/>
              </w:rPr>
              <w:t xml:space="preserve">Augments in-place epidemiological functions </w:t>
            </w:r>
          </w:p>
          <w:p w14:paraId="0696BAAB" w14:textId="77777777" w:rsidR="001D6366" w:rsidRPr="00CC037B" w:rsidRDefault="001D6366" w:rsidP="00A10326">
            <w:pPr>
              <w:pStyle w:val="ListParagraph"/>
              <w:numPr>
                <w:ilvl w:val="0"/>
                <w:numId w:val="26"/>
              </w:numPr>
              <w:spacing w:after="0" w:line="240" w:lineRule="auto"/>
              <w:rPr>
                <w:rFonts w:eastAsia="Times New Roman" w:cstheme="minorHAnsi"/>
                <w:color w:val="000000"/>
                <w:sz w:val="18"/>
              </w:rPr>
            </w:pPr>
            <w:r w:rsidRPr="00CC037B">
              <w:rPr>
                <w:rFonts w:eastAsia="Times New Roman" w:cstheme="minorHAnsi"/>
                <w:color w:val="000000"/>
                <w:sz w:val="18"/>
              </w:rPr>
              <w:t>Interfaces and coordinates with public health agencies, jurisdictional Emergency Support Function (ESF) #8 – Public Health and Medical, health care coalitions, public health assessment teams, environmental health teams, other public health disciplines, and laboratories</w:t>
            </w:r>
          </w:p>
        </w:tc>
      </w:tr>
      <w:tr w:rsidR="001D6366" w:rsidRPr="00CC037B" w14:paraId="692319B0" w14:textId="77777777" w:rsidTr="001D6366">
        <w:tc>
          <w:tcPr>
            <w:tcW w:w="801"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64537600" w14:textId="5232A936" w:rsidR="001D6366" w:rsidRPr="00CC037B" w:rsidRDefault="001D6366" w:rsidP="009303EC">
            <w:pPr>
              <w:spacing w:after="0" w:line="240" w:lineRule="auto"/>
              <w:rPr>
                <w:rFonts w:eastAsia="Times New Roman" w:cstheme="minorHAnsi"/>
                <w:b/>
                <w:bCs/>
                <w:color w:val="FFFFFF"/>
                <w:sz w:val="18"/>
              </w:rPr>
            </w:pPr>
            <w:r w:rsidRPr="00CC037B">
              <w:rPr>
                <w:rFonts w:eastAsia="Times New Roman" w:cstheme="minorHAnsi"/>
                <w:b/>
                <w:bCs/>
                <w:color w:val="FFFFFF"/>
                <w:sz w:val="18"/>
              </w:rPr>
              <w:t>COMPOSITION AND ORDERING SPECIFICATIONS</w:t>
            </w:r>
          </w:p>
        </w:tc>
        <w:tc>
          <w:tcPr>
            <w:tcW w:w="4199"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70E2BECE" w14:textId="77777777" w:rsidR="001D6366" w:rsidRPr="00CC037B" w:rsidRDefault="001D6366" w:rsidP="00A10326">
            <w:pPr>
              <w:pStyle w:val="ListParagraph"/>
              <w:numPr>
                <w:ilvl w:val="0"/>
                <w:numId w:val="27"/>
              </w:numPr>
              <w:spacing w:after="0" w:line="240" w:lineRule="auto"/>
              <w:rPr>
                <w:rFonts w:eastAsia="Times New Roman" w:cstheme="minorHAnsi"/>
                <w:color w:val="000000"/>
                <w:sz w:val="18"/>
              </w:rPr>
            </w:pPr>
            <w:r w:rsidRPr="00CC037B">
              <w:rPr>
                <w:rFonts w:eastAsia="Times New Roman" w:cstheme="minorHAnsi"/>
                <w:color w:val="000000"/>
                <w:sz w:val="18"/>
              </w:rPr>
              <w:t xml:space="preserve">Discuss logistics for deploying this resource, such as security, lodging, transportation, and meals, prior to deployment </w:t>
            </w:r>
          </w:p>
          <w:p w14:paraId="45BED8C0" w14:textId="77777777" w:rsidR="001D6366" w:rsidRPr="00CC037B" w:rsidRDefault="001D6366" w:rsidP="00A10326">
            <w:pPr>
              <w:pStyle w:val="ListParagraph"/>
              <w:numPr>
                <w:ilvl w:val="0"/>
                <w:numId w:val="27"/>
              </w:numPr>
              <w:spacing w:after="0" w:line="240" w:lineRule="auto"/>
              <w:rPr>
                <w:rFonts w:eastAsia="Times New Roman" w:cstheme="minorHAnsi"/>
                <w:color w:val="000000"/>
                <w:sz w:val="18"/>
              </w:rPr>
            </w:pPr>
            <w:r w:rsidRPr="00CC037B">
              <w:rPr>
                <w:rFonts w:eastAsia="Times New Roman" w:cstheme="minorHAnsi"/>
                <w:color w:val="000000"/>
                <w:sz w:val="18"/>
              </w:rPr>
              <w:t xml:space="preserve">This team typically works 12 hours per shift, is self-sustainable for 72 hours, and is deployable for up to 14 days </w:t>
            </w:r>
          </w:p>
          <w:p w14:paraId="458E1797" w14:textId="77777777" w:rsidR="001D6366" w:rsidRPr="00CC037B" w:rsidRDefault="001D6366" w:rsidP="00A10326">
            <w:pPr>
              <w:pStyle w:val="ListParagraph"/>
              <w:numPr>
                <w:ilvl w:val="0"/>
                <w:numId w:val="27"/>
              </w:numPr>
              <w:spacing w:after="0" w:line="240" w:lineRule="auto"/>
              <w:rPr>
                <w:rFonts w:eastAsia="Times New Roman" w:cstheme="minorHAnsi"/>
                <w:color w:val="000000"/>
                <w:sz w:val="18"/>
              </w:rPr>
            </w:pPr>
            <w:r w:rsidRPr="00CC037B">
              <w:rPr>
                <w:rFonts w:eastAsia="Times New Roman" w:cstheme="minorHAnsi"/>
                <w:color w:val="000000"/>
                <w:sz w:val="18"/>
              </w:rPr>
              <w:t xml:space="preserve">The requestor provides support to the team, such as security, fuel, and power for recharging phones, computers, and other rechargeable devices. </w:t>
            </w:r>
          </w:p>
          <w:p w14:paraId="772BCD86" w14:textId="7C88968D" w:rsidR="001D6366" w:rsidRPr="00CC037B" w:rsidRDefault="001D6366" w:rsidP="00A10326">
            <w:pPr>
              <w:pStyle w:val="ListParagraph"/>
              <w:numPr>
                <w:ilvl w:val="0"/>
                <w:numId w:val="27"/>
              </w:numPr>
              <w:spacing w:after="0" w:line="240" w:lineRule="auto"/>
              <w:rPr>
                <w:rFonts w:eastAsia="Times New Roman" w:cstheme="minorHAnsi"/>
                <w:color w:val="000000"/>
                <w:sz w:val="18"/>
              </w:rPr>
            </w:pPr>
            <w:r w:rsidRPr="00CC037B">
              <w:rPr>
                <w:rFonts w:eastAsia="Times New Roman" w:cstheme="minorHAnsi"/>
                <w:color w:val="000000"/>
                <w:sz w:val="18"/>
              </w:rPr>
              <w:t>Requestor may order additional</w:t>
            </w:r>
            <w:r w:rsidR="000C2FC9">
              <w:rPr>
                <w:rFonts w:eastAsia="Times New Roman" w:cstheme="minorHAnsi"/>
                <w:color w:val="000000"/>
                <w:sz w:val="18"/>
              </w:rPr>
              <w:t xml:space="preserve"> Field Epidemiologists, Informatics Specialists, </w:t>
            </w:r>
            <w:r w:rsidRPr="00CC037B">
              <w:rPr>
                <w:rFonts w:eastAsia="Times New Roman" w:cstheme="minorHAnsi"/>
                <w:color w:val="000000"/>
                <w:sz w:val="18"/>
              </w:rPr>
              <w:t xml:space="preserve">  Interviewers</w:t>
            </w:r>
            <w:r w:rsidR="00BA06A7">
              <w:rPr>
                <w:rFonts w:eastAsia="Times New Roman" w:cstheme="minorHAnsi"/>
                <w:color w:val="000000"/>
                <w:sz w:val="18"/>
              </w:rPr>
              <w:t xml:space="preserve">, </w:t>
            </w:r>
            <w:r w:rsidR="000C2FC9">
              <w:rPr>
                <w:rFonts w:eastAsia="Times New Roman" w:cstheme="minorHAnsi"/>
                <w:color w:val="000000"/>
                <w:sz w:val="18"/>
              </w:rPr>
              <w:t xml:space="preserve">and Data Entry Specialists </w:t>
            </w:r>
            <w:r w:rsidRPr="00CC037B">
              <w:rPr>
                <w:rFonts w:eastAsia="Times New Roman" w:cstheme="minorHAnsi"/>
                <w:color w:val="000000"/>
                <w:sz w:val="18"/>
              </w:rPr>
              <w:t xml:space="preserve">within span of control </w:t>
            </w:r>
          </w:p>
          <w:p w14:paraId="66788D6E" w14:textId="207191A8" w:rsidR="001D6366" w:rsidRPr="00CC037B" w:rsidRDefault="001D6366" w:rsidP="00A10326">
            <w:pPr>
              <w:pStyle w:val="ListParagraph"/>
              <w:numPr>
                <w:ilvl w:val="0"/>
                <w:numId w:val="27"/>
              </w:numPr>
              <w:spacing w:after="0" w:line="240" w:lineRule="auto"/>
              <w:rPr>
                <w:rFonts w:eastAsia="Times New Roman" w:cstheme="minorHAnsi"/>
                <w:color w:val="000000"/>
                <w:sz w:val="18"/>
              </w:rPr>
            </w:pPr>
            <w:r w:rsidRPr="00CC037B">
              <w:rPr>
                <w:rFonts w:eastAsia="Times New Roman" w:cstheme="minorHAnsi"/>
                <w:color w:val="000000"/>
                <w:sz w:val="18"/>
              </w:rPr>
              <w:t xml:space="preserve">Acquire additional specialized personnel appropriate to the incident, such as </w:t>
            </w:r>
            <w:r w:rsidR="00BA06A7" w:rsidRPr="00CC037B">
              <w:rPr>
                <w:rFonts w:eastAsia="Times New Roman" w:cstheme="minorHAnsi"/>
                <w:color w:val="000000"/>
                <w:sz w:val="18"/>
              </w:rPr>
              <w:t>Geographic Information Systems (GIS) Specialists</w:t>
            </w:r>
            <w:r w:rsidR="00BA06A7">
              <w:rPr>
                <w:rFonts w:eastAsia="Times New Roman" w:cstheme="minorHAnsi"/>
                <w:color w:val="000000"/>
                <w:sz w:val="18"/>
              </w:rPr>
              <w:t xml:space="preserve">, </w:t>
            </w:r>
            <w:r w:rsidRPr="00CC037B">
              <w:rPr>
                <w:rFonts w:eastAsia="Times New Roman" w:cstheme="minorHAnsi"/>
                <w:color w:val="000000"/>
                <w:sz w:val="18"/>
              </w:rPr>
              <w:t xml:space="preserve">Microbiologists, Medical Entomologists, and Environmental Health Specialists separately </w:t>
            </w:r>
            <w:r w:rsidR="00BA06A7" w:rsidRPr="00CC037B">
              <w:rPr>
                <w:rFonts w:eastAsia="Times New Roman" w:cstheme="minorHAnsi"/>
                <w:color w:val="000000"/>
                <w:sz w:val="18"/>
              </w:rPr>
              <w:t>to support the team</w:t>
            </w:r>
          </w:p>
          <w:p w14:paraId="39D6A9A0" w14:textId="4CB0DFA0" w:rsidR="001D6366" w:rsidRPr="00CC037B" w:rsidRDefault="001D6366" w:rsidP="00A10326">
            <w:pPr>
              <w:pStyle w:val="ListParagraph"/>
              <w:numPr>
                <w:ilvl w:val="0"/>
                <w:numId w:val="27"/>
              </w:numPr>
              <w:spacing w:after="0" w:line="240" w:lineRule="auto"/>
              <w:rPr>
                <w:rFonts w:eastAsia="Times New Roman" w:cstheme="minorHAnsi"/>
                <w:color w:val="000000"/>
                <w:sz w:val="18"/>
              </w:rPr>
            </w:pPr>
            <w:r w:rsidRPr="00CC037B">
              <w:rPr>
                <w:rFonts w:eastAsia="Times New Roman" w:cstheme="minorHAnsi"/>
                <w:color w:val="000000"/>
                <w:sz w:val="18"/>
              </w:rPr>
              <w:t>Requestor may order a National Incident Management System (NIMS) Type 1</w:t>
            </w:r>
            <w:r w:rsidR="00BA06A7">
              <w:rPr>
                <w:rFonts w:eastAsia="Times New Roman" w:cstheme="minorHAnsi"/>
                <w:color w:val="000000"/>
                <w:sz w:val="18"/>
              </w:rPr>
              <w:t>, 2, or 3</w:t>
            </w:r>
            <w:r w:rsidRPr="00CC037B">
              <w:rPr>
                <w:rFonts w:eastAsia="Times New Roman" w:cstheme="minorHAnsi"/>
                <w:color w:val="000000"/>
                <w:sz w:val="18"/>
              </w:rPr>
              <w:t xml:space="preserve"> Epidemiologist for specific subject areas, such as injury epidemiology, environmental epidemiology, </w:t>
            </w:r>
            <w:r w:rsidR="00BA06A7">
              <w:rPr>
                <w:rFonts w:eastAsia="Times New Roman" w:cstheme="minorHAnsi"/>
                <w:color w:val="000000"/>
                <w:sz w:val="18"/>
              </w:rPr>
              <w:t>and/</w:t>
            </w:r>
            <w:r w:rsidRPr="00CC037B">
              <w:rPr>
                <w:rFonts w:eastAsia="Times New Roman" w:cstheme="minorHAnsi"/>
                <w:color w:val="000000"/>
                <w:sz w:val="18"/>
              </w:rPr>
              <w:t xml:space="preserve">or infectious disease epidemiology </w:t>
            </w:r>
          </w:p>
          <w:p w14:paraId="7B3631D8" w14:textId="449454A6" w:rsidR="001D6366" w:rsidRPr="00CC037B" w:rsidRDefault="001D6366" w:rsidP="00A10326">
            <w:pPr>
              <w:pStyle w:val="ListParagraph"/>
              <w:numPr>
                <w:ilvl w:val="0"/>
                <w:numId w:val="27"/>
              </w:numPr>
              <w:spacing w:after="0" w:line="240" w:lineRule="auto"/>
              <w:rPr>
                <w:rFonts w:eastAsia="Times New Roman" w:cstheme="minorHAnsi"/>
                <w:color w:val="000000"/>
                <w:sz w:val="18"/>
              </w:rPr>
            </w:pPr>
          </w:p>
        </w:tc>
      </w:tr>
    </w:tbl>
    <w:p w14:paraId="029D5646" w14:textId="77777777" w:rsidR="001D6366" w:rsidRDefault="001D6366" w:rsidP="009303EC">
      <w:pPr>
        <w:shd w:val="clear" w:color="auto" w:fill="FFFFFF"/>
        <w:spacing w:before="100" w:beforeAutospacing="1" w:after="0" w:line="240" w:lineRule="auto"/>
        <w:rPr>
          <w:rFonts w:eastAsia="Times New Roman" w:cstheme="minorHAnsi"/>
          <w:color w:val="000000"/>
          <w:sz w:val="18"/>
          <w:szCs w:val="24"/>
        </w:rPr>
      </w:pPr>
      <w:r w:rsidRPr="009303EC">
        <w:rPr>
          <w:rFonts w:eastAsia="Times New Roman" w:cstheme="minorHAnsi"/>
          <w:color w:val="000000"/>
          <w:sz w:val="18"/>
          <w:szCs w:val="24"/>
        </w:rPr>
        <w:t>Each type of resource builds on the qualifications of the type below it. For example, Type 1 qualifications include the qualifications in Type 2, PLUS: an increase in capability. Type 1 is the highest qualification level.</w:t>
      </w:r>
    </w:p>
    <w:p w14:paraId="1BA340B3" w14:textId="77777777" w:rsidR="009303EC" w:rsidRPr="009303EC" w:rsidRDefault="009303EC" w:rsidP="009303EC">
      <w:pPr>
        <w:shd w:val="clear" w:color="auto" w:fill="FFFFFF"/>
        <w:spacing w:before="100" w:beforeAutospacing="1" w:after="0" w:line="240" w:lineRule="auto"/>
        <w:rPr>
          <w:rFonts w:eastAsia="Times New Roman" w:cstheme="minorHAnsi"/>
          <w:color w:val="000000"/>
          <w:sz w:val="18"/>
          <w:szCs w:val="24"/>
        </w:rPr>
      </w:pPr>
    </w:p>
    <w:tbl>
      <w:tblPr>
        <w:tblW w:w="5316" w:type="pct"/>
        <w:shd w:val="clear" w:color="auto" w:fill="FFFFFF"/>
        <w:tblCellMar>
          <w:top w:w="15" w:type="dxa"/>
          <w:left w:w="15" w:type="dxa"/>
          <w:bottom w:w="15" w:type="dxa"/>
          <w:right w:w="15" w:type="dxa"/>
        </w:tblCellMar>
        <w:tblLook w:val="04A0" w:firstRow="1" w:lastRow="0" w:firstColumn="1" w:lastColumn="0" w:noHBand="0" w:noVBand="1"/>
      </w:tblPr>
      <w:tblGrid>
        <w:gridCol w:w="2328"/>
        <w:gridCol w:w="2703"/>
        <w:gridCol w:w="3061"/>
        <w:gridCol w:w="2970"/>
        <w:gridCol w:w="2700"/>
      </w:tblGrid>
      <w:tr w:rsidR="009303EC" w:rsidRPr="00CC037B" w14:paraId="677D2650" w14:textId="77777777" w:rsidTr="002E36BC">
        <w:tc>
          <w:tcPr>
            <w:tcW w:w="846"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69036D08" w14:textId="77777777" w:rsidR="009303EC" w:rsidRPr="00CC037B" w:rsidRDefault="009303EC" w:rsidP="009303EC">
            <w:pPr>
              <w:spacing w:after="0" w:line="240" w:lineRule="auto"/>
              <w:rPr>
                <w:rFonts w:eastAsia="Times New Roman" w:cstheme="minorHAnsi"/>
                <w:color w:val="FFFFFF"/>
                <w:sz w:val="18"/>
              </w:rPr>
            </w:pPr>
            <w:r w:rsidRPr="00CC037B">
              <w:rPr>
                <w:rFonts w:eastAsia="Times New Roman" w:cstheme="minorHAnsi"/>
                <w:color w:val="FFFFFF"/>
                <w:sz w:val="18"/>
              </w:rPr>
              <w:t>COMPONENT</w:t>
            </w:r>
          </w:p>
        </w:tc>
        <w:tc>
          <w:tcPr>
            <w:tcW w:w="982"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437AAF30" w14:textId="77777777" w:rsidR="009303EC" w:rsidRPr="00CC037B" w:rsidRDefault="009303EC" w:rsidP="009303EC">
            <w:pPr>
              <w:spacing w:after="0" w:line="240" w:lineRule="auto"/>
              <w:rPr>
                <w:rFonts w:eastAsia="Times New Roman" w:cstheme="minorHAnsi"/>
                <w:color w:val="FFFFFF"/>
                <w:sz w:val="18"/>
              </w:rPr>
            </w:pPr>
            <w:commentRangeStart w:id="6"/>
            <w:r w:rsidRPr="00CC037B">
              <w:rPr>
                <w:rFonts w:eastAsia="Times New Roman" w:cstheme="minorHAnsi"/>
                <w:color w:val="FFFFFF"/>
                <w:sz w:val="18"/>
              </w:rPr>
              <w:t>TYPE 1</w:t>
            </w:r>
            <w:commentRangeEnd w:id="6"/>
            <w:r w:rsidR="004C6DC2">
              <w:rPr>
                <w:rStyle w:val="CommentReference"/>
              </w:rPr>
              <w:commentReference w:id="6"/>
            </w:r>
          </w:p>
        </w:tc>
        <w:tc>
          <w:tcPr>
            <w:tcW w:w="1112"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549FA8C4" w14:textId="77777777" w:rsidR="009303EC" w:rsidRPr="00CC037B" w:rsidRDefault="009303EC" w:rsidP="009303EC">
            <w:pPr>
              <w:spacing w:after="0" w:line="240" w:lineRule="auto"/>
              <w:rPr>
                <w:rFonts w:eastAsia="Times New Roman" w:cstheme="minorHAnsi"/>
                <w:color w:val="FFFFFF"/>
                <w:sz w:val="18"/>
              </w:rPr>
            </w:pPr>
            <w:commentRangeStart w:id="7"/>
            <w:r w:rsidRPr="00CC037B">
              <w:rPr>
                <w:rFonts w:eastAsia="Times New Roman" w:cstheme="minorHAnsi"/>
                <w:color w:val="FFFFFF"/>
                <w:sz w:val="18"/>
              </w:rPr>
              <w:t>TYPE 2</w:t>
            </w:r>
            <w:commentRangeEnd w:id="7"/>
            <w:r w:rsidR="004C6DC2">
              <w:rPr>
                <w:rStyle w:val="CommentReference"/>
              </w:rPr>
              <w:commentReference w:id="7"/>
            </w:r>
          </w:p>
        </w:tc>
        <w:tc>
          <w:tcPr>
            <w:tcW w:w="1079" w:type="pct"/>
            <w:tcBorders>
              <w:top w:val="single" w:sz="6" w:space="0" w:color="000000"/>
              <w:left w:val="single" w:sz="6" w:space="0" w:color="000000"/>
              <w:bottom w:val="single" w:sz="6" w:space="0" w:color="000000"/>
              <w:right w:val="single" w:sz="6" w:space="0" w:color="000000"/>
            </w:tcBorders>
            <w:shd w:val="clear" w:color="auto" w:fill="194775"/>
          </w:tcPr>
          <w:p w14:paraId="0C01FE47" w14:textId="4A8C6327" w:rsidR="009303EC" w:rsidRPr="00CC037B" w:rsidRDefault="009303EC" w:rsidP="009303EC">
            <w:pPr>
              <w:spacing w:after="0" w:line="240" w:lineRule="auto"/>
              <w:rPr>
                <w:rFonts w:eastAsia="Times New Roman" w:cstheme="minorHAnsi"/>
                <w:color w:val="FFFFFF"/>
                <w:sz w:val="18"/>
              </w:rPr>
            </w:pPr>
            <w:commentRangeStart w:id="8"/>
            <w:r>
              <w:rPr>
                <w:rFonts w:eastAsia="Times New Roman" w:cstheme="minorHAnsi"/>
                <w:color w:val="FFFFFF"/>
                <w:sz w:val="18"/>
              </w:rPr>
              <w:t>TYPE 3</w:t>
            </w:r>
            <w:commentRangeEnd w:id="8"/>
            <w:r w:rsidR="004C6DC2">
              <w:rPr>
                <w:rStyle w:val="CommentReference"/>
              </w:rPr>
              <w:commentReference w:id="8"/>
            </w:r>
          </w:p>
        </w:tc>
        <w:tc>
          <w:tcPr>
            <w:tcW w:w="981"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0C1A495D" w14:textId="0C71FCF5" w:rsidR="009303EC" w:rsidRPr="00CC037B" w:rsidRDefault="009303EC" w:rsidP="009303EC">
            <w:pPr>
              <w:spacing w:after="0" w:line="240" w:lineRule="auto"/>
              <w:rPr>
                <w:rFonts w:eastAsia="Times New Roman" w:cstheme="minorHAnsi"/>
                <w:color w:val="FFFFFF"/>
                <w:sz w:val="18"/>
              </w:rPr>
            </w:pPr>
            <w:r w:rsidRPr="00CC037B">
              <w:rPr>
                <w:rFonts w:eastAsia="Times New Roman" w:cstheme="minorHAnsi"/>
                <w:color w:val="FFFFFF"/>
                <w:sz w:val="18"/>
              </w:rPr>
              <w:t>NOTES</w:t>
            </w:r>
          </w:p>
        </w:tc>
      </w:tr>
      <w:tr w:rsidR="009303EC" w:rsidRPr="00CC037B" w14:paraId="1BF2A378" w14:textId="77777777" w:rsidTr="002E36BC">
        <w:tc>
          <w:tcPr>
            <w:tcW w:w="846" w:type="pct"/>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4733A760" w14:textId="77777777" w:rsidR="009303EC" w:rsidRPr="00CC037B" w:rsidRDefault="009303EC" w:rsidP="009303EC">
            <w:pPr>
              <w:spacing w:after="0" w:line="240" w:lineRule="auto"/>
              <w:rPr>
                <w:rFonts w:eastAsia="Times New Roman" w:cstheme="minorHAnsi"/>
                <w:b/>
                <w:bCs/>
                <w:color w:val="194775"/>
                <w:sz w:val="18"/>
                <w:szCs w:val="19"/>
              </w:rPr>
            </w:pPr>
            <w:r w:rsidRPr="00CC037B">
              <w:rPr>
                <w:rFonts w:eastAsia="Times New Roman" w:cstheme="minorHAnsi"/>
                <w:b/>
                <w:bCs/>
                <w:color w:val="194775"/>
                <w:sz w:val="18"/>
                <w:szCs w:val="19"/>
              </w:rPr>
              <w:t>PERSONNEL PER TEAM MINIMUM</w:t>
            </w:r>
          </w:p>
        </w:tc>
        <w:tc>
          <w:tcPr>
            <w:tcW w:w="98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61702442" w14:textId="761480FB" w:rsidR="009303EC" w:rsidRPr="004C6DC2" w:rsidRDefault="009303EC" w:rsidP="009303EC">
            <w:pPr>
              <w:spacing w:after="0" w:line="240" w:lineRule="auto"/>
              <w:rPr>
                <w:rFonts w:eastAsia="Times New Roman" w:cstheme="minorHAnsi"/>
                <w:color w:val="000000"/>
                <w:sz w:val="18"/>
              </w:rPr>
            </w:pPr>
            <w:r w:rsidRPr="004C6DC2">
              <w:rPr>
                <w:rFonts w:eastAsia="Times New Roman" w:cstheme="minorHAnsi"/>
                <w:color w:val="000000"/>
                <w:sz w:val="18"/>
              </w:rPr>
              <w:t>11</w:t>
            </w:r>
          </w:p>
          <w:p w14:paraId="23A8DF53" w14:textId="0E10F245" w:rsidR="009303EC" w:rsidRPr="004C6DC2" w:rsidRDefault="009303EC" w:rsidP="009303EC">
            <w:pPr>
              <w:spacing w:after="0" w:line="240" w:lineRule="auto"/>
              <w:rPr>
                <w:rFonts w:eastAsia="Times New Roman" w:cstheme="minorHAnsi"/>
                <w:color w:val="000000"/>
                <w:sz w:val="18"/>
              </w:rPr>
            </w:pPr>
          </w:p>
        </w:tc>
        <w:tc>
          <w:tcPr>
            <w:tcW w:w="111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208C37A4" w14:textId="30AACB99" w:rsidR="009303EC" w:rsidRPr="004C6DC2" w:rsidRDefault="004C6DC2" w:rsidP="009303EC">
            <w:pPr>
              <w:spacing w:after="0" w:line="240" w:lineRule="auto"/>
              <w:rPr>
                <w:rFonts w:eastAsia="Times New Roman" w:cstheme="minorHAnsi"/>
                <w:color w:val="000000"/>
                <w:sz w:val="18"/>
              </w:rPr>
            </w:pPr>
            <w:r>
              <w:rPr>
                <w:rFonts w:eastAsia="Times New Roman" w:cstheme="minorHAnsi"/>
                <w:color w:val="000000"/>
                <w:sz w:val="18"/>
              </w:rPr>
              <w:t>6</w:t>
            </w:r>
          </w:p>
        </w:tc>
        <w:tc>
          <w:tcPr>
            <w:tcW w:w="1079" w:type="pct"/>
            <w:tcBorders>
              <w:top w:val="single" w:sz="6" w:space="0" w:color="000000"/>
              <w:left w:val="single" w:sz="6" w:space="0" w:color="000000"/>
              <w:bottom w:val="single" w:sz="6" w:space="0" w:color="000000"/>
              <w:right w:val="single" w:sz="6" w:space="0" w:color="000000"/>
            </w:tcBorders>
            <w:shd w:val="clear" w:color="auto" w:fill="F7F7F7"/>
          </w:tcPr>
          <w:p w14:paraId="67E2EEAB" w14:textId="77777777" w:rsidR="009303EC" w:rsidRPr="004C6DC2" w:rsidRDefault="00381868" w:rsidP="009303EC">
            <w:pPr>
              <w:spacing w:after="0" w:line="240" w:lineRule="auto"/>
              <w:rPr>
                <w:rFonts w:eastAsia="Times New Roman" w:cstheme="minorHAnsi"/>
                <w:color w:val="000000"/>
                <w:sz w:val="18"/>
              </w:rPr>
            </w:pPr>
            <w:r w:rsidRPr="004C6DC2">
              <w:rPr>
                <w:rFonts w:eastAsia="Times New Roman" w:cstheme="minorHAnsi"/>
                <w:color w:val="000000"/>
                <w:sz w:val="18"/>
              </w:rPr>
              <w:t>4</w:t>
            </w:r>
          </w:p>
          <w:p w14:paraId="4FB7E714" w14:textId="5B4BCABE" w:rsidR="00381868" w:rsidRPr="004C6DC2" w:rsidRDefault="00381868" w:rsidP="009303EC">
            <w:pPr>
              <w:spacing w:after="0" w:line="240" w:lineRule="auto"/>
              <w:rPr>
                <w:rFonts w:eastAsia="Times New Roman" w:cstheme="minorHAnsi"/>
                <w:color w:val="000000"/>
                <w:sz w:val="18"/>
              </w:rPr>
            </w:pPr>
          </w:p>
        </w:tc>
        <w:tc>
          <w:tcPr>
            <w:tcW w:w="981"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08CF9E3A" w14:textId="438490E8" w:rsidR="009303EC"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Not Specified</w:t>
            </w:r>
          </w:p>
          <w:p w14:paraId="3E3F42CE" w14:textId="35CF2C4A" w:rsidR="009303EC" w:rsidRPr="00CC037B" w:rsidRDefault="009303EC" w:rsidP="009303EC">
            <w:pPr>
              <w:spacing w:after="0" w:line="240" w:lineRule="auto"/>
              <w:rPr>
                <w:rFonts w:eastAsia="Times New Roman" w:cstheme="minorHAnsi"/>
                <w:color w:val="000000"/>
                <w:sz w:val="18"/>
              </w:rPr>
            </w:pPr>
          </w:p>
        </w:tc>
      </w:tr>
      <w:tr w:rsidR="009303EC" w:rsidRPr="00CC037B" w14:paraId="6DC15D28" w14:textId="77777777" w:rsidTr="002E36BC">
        <w:tc>
          <w:tcPr>
            <w:tcW w:w="846" w:type="pct"/>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4675E2C6" w14:textId="77777777" w:rsidR="009303EC" w:rsidRPr="00CC037B" w:rsidRDefault="009303EC" w:rsidP="009303EC">
            <w:pPr>
              <w:spacing w:after="0" w:line="240" w:lineRule="auto"/>
              <w:rPr>
                <w:rFonts w:eastAsia="Times New Roman" w:cstheme="minorHAnsi"/>
                <w:b/>
                <w:bCs/>
                <w:color w:val="194775"/>
                <w:sz w:val="18"/>
                <w:szCs w:val="19"/>
              </w:rPr>
            </w:pPr>
            <w:r w:rsidRPr="00CC037B">
              <w:rPr>
                <w:rFonts w:eastAsia="Times New Roman" w:cstheme="minorHAnsi"/>
                <w:b/>
                <w:bCs/>
                <w:color w:val="194775"/>
                <w:sz w:val="18"/>
                <w:szCs w:val="19"/>
              </w:rPr>
              <w:t>PERSONNEL PER TEAM MANAGEMENT AND OVERSIGHT</w:t>
            </w:r>
          </w:p>
        </w:tc>
        <w:tc>
          <w:tcPr>
            <w:tcW w:w="98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338997E7" w14:textId="45AADFAE" w:rsidR="009303EC" w:rsidRPr="004C6DC2" w:rsidRDefault="009303EC" w:rsidP="009303EC">
            <w:pPr>
              <w:spacing w:after="0" w:line="240" w:lineRule="auto"/>
              <w:rPr>
                <w:rFonts w:eastAsia="Times New Roman" w:cstheme="minorHAnsi"/>
                <w:color w:val="000000"/>
                <w:sz w:val="18"/>
              </w:rPr>
            </w:pPr>
            <w:r w:rsidRPr="004C6DC2">
              <w:rPr>
                <w:rFonts w:eastAsia="Times New Roman" w:cstheme="minorHAnsi"/>
                <w:color w:val="000000"/>
                <w:sz w:val="18"/>
              </w:rPr>
              <w:t xml:space="preserve">1 – Type </w:t>
            </w:r>
            <w:r w:rsidR="00381868" w:rsidRPr="004C6DC2">
              <w:rPr>
                <w:rFonts w:eastAsia="Times New Roman" w:cstheme="minorHAnsi"/>
                <w:color w:val="000000"/>
                <w:sz w:val="18"/>
              </w:rPr>
              <w:t>1</w:t>
            </w:r>
            <w:r w:rsidRPr="004C6DC2">
              <w:rPr>
                <w:rFonts w:eastAsia="Times New Roman" w:cstheme="minorHAnsi"/>
                <w:color w:val="000000"/>
                <w:sz w:val="18"/>
              </w:rPr>
              <w:t xml:space="preserve"> </w:t>
            </w:r>
            <w:r w:rsidR="00381868" w:rsidRPr="004C6DC2">
              <w:rPr>
                <w:rFonts w:eastAsia="Times New Roman" w:cstheme="minorHAnsi"/>
                <w:color w:val="000000"/>
                <w:sz w:val="18"/>
              </w:rPr>
              <w:t xml:space="preserve">Team Leader </w:t>
            </w:r>
          </w:p>
        </w:tc>
        <w:tc>
          <w:tcPr>
            <w:tcW w:w="111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409547D1" w14:textId="17CFECDE" w:rsidR="009303EC" w:rsidRPr="00CC037B" w:rsidRDefault="009303EC" w:rsidP="000C2FC9">
            <w:pPr>
              <w:spacing w:after="0" w:line="240" w:lineRule="auto"/>
              <w:rPr>
                <w:rFonts w:eastAsia="Times New Roman" w:cstheme="minorHAnsi"/>
                <w:color w:val="000000"/>
                <w:sz w:val="18"/>
              </w:rPr>
            </w:pPr>
            <w:r w:rsidRPr="00CC037B">
              <w:rPr>
                <w:rFonts w:eastAsia="Times New Roman" w:cstheme="minorHAnsi"/>
                <w:color w:val="000000"/>
                <w:sz w:val="18"/>
              </w:rPr>
              <w:t xml:space="preserve">1 – Type </w:t>
            </w:r>
            <w:r w:rsidR="000C2FC9">
              <w:rPr>
                <w:rFonts w:eastAsia="Times New Roman" w:cstheme="minorHAnsi"/>
                <w:color w:val="000000"/>
                <w:sz w:val="18"/>
              </w:rPr>
              <w:t>2</w:t>
            </w:r>
            <w:r w:rsidRPr="00CC037B">
              <w:rPr>
                <w:rFonts w:eastAsia="Times New Roman" w:cstheme="minorHAnsi"/>
                <w:color w:val="000000"/>
                <w:sz w:val="18"/>
              </w:rPr>
              <w:t xml:space="preserve"> </w:t>
            </w:r>
            <w:r w:rsidR="000C2FC9">
              <w:rPr>
                <w:rFonts w:eastAsia="Times New Roman" w:cstheme="minorHAnsi"/>
                <w:color w:val="000000"/>
                <w:sz w:val="18"/>
              </w:rPr>
              <w:t xml:space="preserve">Team Leader </w:t>
            </w:r>
          </w:p>
        </w:tc>
        <w:tc>
          <w:tcPr>
            <w:tcW w:w="1079" w:type="pct"/>
            <w:tcBorders>
              <w:top w:val="single" w:sz="6" w:space="0" w:color="000000"/>
              <w:left w:val="single" w:sz="6" w:space="0" w:color="000000"/>
              <w:bottom w:val="single" w:sz="6" w:space="0" w:color="000000"/>
              <w:right w:val="single" w:sz="6" w:space="0" w:color="000000"/>
            </w:tcBorders>
            <w:shd w:val="clear" w:color="auto" w:fill="FFFFFF"/>
          </w:tcPr>
          <w:p w14:paraId="7E51847D" w14:textId="166D39B7" w:rsidR="009303EC" w:rsidRPr="00CC037B" w:rsidRDefault="000C2FC9" w:rsidP="009303EC">
            <w:pPr>
              <w:spacing w:after="0" w:line="240" w:lineRule="auto"/>
              <w:rPr>
                <w:rFonts w:eastAsia="Times New Roman" w:cstheme="minorHAnsi"/>
                <w:color w:val="000000"/>
                <w:sz w:val="18"/>
              </w:rPr>
            </w:pPr>
            <w:r>
              <w:rPr>
                <w:rFonts w:eastAsia="Times New Roman" w:cstheme="minorHAnsi"/>
                <w:color w:val="000000"/>
                <w:sz w:val="18"/>
              </w:rPr>
              <w:t>1 –</w:t>
            </w:r>
            <w:r w:rsidR="001729B4">
              <w:rPr>
                <w:rFonts w:eastAsia="Times New Roman" w:cstheme="minorHAnsi"/>
                <w:color w:val="000000"/>
                <w:sz w:val="18"/>
              </w:rPr>
              <w:t xml:space="preserve"> </w:t>
            </w:r>
            <w:r>
              <w:rPr>
                <w:rFonts w:eastAsia="Times New Roman" w:cstheme="minorHAnsi"/>
                <w:color w:val="000000"/>
                <w:sz w:val="18"/>
              </w:rPr>
              <w:t>Type 3 Team Leader</w:t>
            </w:r>
          </w:p>
        </w:tc>
        <w:tc>
          <w:tcPr>
            <w:tcW w:w="981"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39F10108" w14:textId="5D28B917" w:rsidR="009303EC" w:rsidRPr="00CC037B"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Not Specified</w:t>
            </w:r>
          </w:p>
        </w:tc>
      </w:tr>
      <w:tr w:rsidR="009303EC" w:rsidRPr="00CC037B" w14:paraId="6561D6F3" w14:textId="77777777" w:rsidTr="002E36BC">
        <w:tc>
          <w:tcPr>
            <w:tcW w:w="846" w:type="pct"/>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2E1FABC9" w14:textId="77777777" w:rsidR="009303EC" w:rsidRPr="00CC037B" w:rsidRDefault="009303EC" w:rsidP="009303EC">
            <w:pPr>
              <w:spacing w:after="0" w:line="240" w:lineRule="auto"/>
              <w:rPr>
                <w:rFonts w:eastAsia="Times New Roman" w:cstheme="minorHAnsi"/>
                <w:b/>
                <w:bCs/>
                <w:color w:val="194775"/>
                <w:sz w:val="18"/>
                <w:szCs w:val="19"/>
              </w:rPr>
            </w:pPr>
            <w:r w:rsidRPr="00CC037B">
              <w:rPr>
                <w:rFonts w:eastAsia="Times New Roman" w:cstheme="minorHAnsi"/>
                <w:b/>
                <w:bCs/>
                <w:color w:val="194775"/>
                <w:sz w:val="18"/>
                <w:szCs w:val="19"/>
              </w:rPr>
              <w:t>PERSONNEL PER TEAM SUPPORT</w:t>
            </w:r>
          </w:p>
        </w:tc>
        <w:tc>
          <w:tcPr>
            <w:tcW w:w="98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0C62CF66" w14:textId="170AEA8A" w:rsidR="00BC6FE2" w:rsidRPr="004C6DC2" w:rsidRDefault="009303EC" w:rsidP="009303EC">
            <w:pPr>
              <w:spacing w:after="0" w:line="240" w:lineRule="auto"/>
              <w:rPr>
                <w:rFonts w:eastAsia="Times New Roman" w:cstheme="minorHAnsi"/>
                <w:color w:val="000000"/>
                <w:sz w:val="18"/>
              </w:rPr>
            </w:pPr>
            <w:r w:rsidRPr="004C6DC2">
              <w:rPr>
                <w:rFonts w:eastAsia="Times New Roman" w:cstheme="minorHAnsi"/>
                <w:color w:val="000000"/>
                <w:sz w:val="18"/>
              </w:rPr>
              <w:t xml:space="preserve">Same as Type 2, PLUS: </w:t>
            </w:r>
            <w:r w:rsidRPr="004C6DC2">
              <w:rPr>
                <w:rFonts w:eastAsia="Times New Roman" w:cstheme="minorHAnsi"/>
                <w:color w:val="000000"/>
                <w:sz w:val="18"/>
              </w:rPr>
              <w:br/>
              <w:t xml:space="preserve">1 – Type </w:t>
            </w:r>
            <w:r w:rsidR="003D339C" w:rsidRPr="004C6DC2">
              <w:rPr>
                <w:rFonts w:eastAsia="Times New Roman" w:cstheme="minorHAnsi"/>
                <w:color w:val="000000"/>
                <w:sz w:val="18"/>
              </w:rPr>
              <w:t>2</w:t>
            </w:r>
            <w:r w:rsidRPr="004C6DC2">
              <w:rPr>
                <w:rFonts w:eastAsia="Times New Roman" w:cstheme="minorHAnsi"/>
                <w:color w:val="000000"/>
                <w:sz w:val="18"/>
              </w:rPr>
              <w:t xml:space="preserve"> Epidemiologist</w:t>
            </w:r>
          </w:p>
          <w:p w14:paraId="42FC74A3" w14:textId="26F2615E" w:rsidR="00647BB9" w:rsidRPr="004C6DC2" w:rsidRDefault="00BC6FE2" w:rsidP="009303EC">
            <w:pPr>
              <w:spacing w:after="0" w:line="240" w:lineRule="auto"/>
              <w:rPr>
                <w:rFonts w:eastAsia="Times New Roman" w:cstheme="minorHAnsi"/>
                <w:color w:val="000000"/>
                <w:sz w:val="18"/>
              </w:rPr>
            </w:pPr>
            <w:r w:rsidRPr="004C6DC2">
              <w:rPr>
                <w:rFonts w:eastAsia="Times New Roman" w:cstheme="minorHAnsi"/>
                <w:color w:val="000000"/>
                <w:sz w:val="18"/>
              </w:rPr>
              <w:t>1 – Type 2 Informatics  Specialist</w:t>
            </w:r>
            <w:r w:rsidR="009303EC" w:rsidRPr="004C6DC2">
              <w:rPr>
                <w:rFonts w:eastAsia="Times New Roman" w:cstheme="minorHAnsi"/>
                <w:color w:val="000000"/>
                <w:sz w:val="18"/>
              </w:rPr>
              <w:t xml:space="preserve"> </w:t>
            </w:r>
          </w:p>
          <w:p w14:paraId="06CDC073" w14:textId="1D28FB91" w:rsidR="00647BB9" w:rsidRPr="004C6DC2" w:rsidRDefault="00BC6FE2" w:rsidP="009303EC">
            <w:pPr>
              <w:spacing w:after="0" w:line="240" w:lineRule="auto"/>
              <w:rPr>
                <w:rFonts w:eastAsia="Times New Roman" w:cstheme="minorHAnsi"/>
                <w:color w:val="000000"/>
                <w:sz w:val="18"/>
              </w:rPr>
            </w:pPr>
            <w:r w:rsidRPr="004C6DC2">
              <w:rPr>
                <w:rFonts w:eastAsia="Times New Roman" w:cstheme="minorHAnsi"/>
                <w:color w:val="000000"/>
                <w:sz w:val="18"/>
              </w:rPr>
              <w:t>2</w:t>
            </w:r>
            <w:r w:rsidR="009303EC" w:rsidRPr="004C6DC2">
              <w:rPr>
                <w:rFonts w:eastAsia="Times New Roman" w:cstheme="minorHAnsi"/>
                <w:color w:val="000000"/>
                <w:sz w:val="18"/>
              </w:rPr>
              <w:t xml:space="preserve"> – </w:t>
            </w:r>
            <w:r w:rsidR="00A10326" w:rsidRPr="004C6DC2">
              <w:rPr>
                <w:rFonts w:eastAsia="Times New Roman" w:cstheme="minorHAnsi"/>
                <w:color w:val="000000"/>
                <w:sz w:val="18"/>
              </w:rPr>
              <w:t xml:space="preserve">Type 1 </w:t>
            </w:r>
            <w:r w:rsidR="009303EC" w:rsidRPr="004C6DC2">
              <w:rPr>
                <w:rFonts w:eastAsia="Times New Roman" w:cstheme="minorHAnsi"/>
                <w:color w:val="000000"/>
                <w:sz w:val="18"/>
              </w:rPr>
              <w:t xml:space="preserve">Interviewer </w:t>
            </w:r>
          </w:p>
          <w:p w14:paraId="100E195C" w14:textId="51B0BA8E" w:rsidR="009303EC" w:rsidRPr="004C6DC2" w:rsidRDefault="009303EC" w:rsidP="00A05B0D">
            <w:pPr>
              <w:spacing w:after="0" w:line="240" w:lineRule="auto"/>
              <w:rPr>
                <w:rFonts w:eastAsia="Times New Roman" w:cstheme="minorHAnsi"/>
                <w:color w:val="000000"/>
                <w:sz w:val="18"/>
              </w:rPr>
            </w:pPr>
            <w:r w:rsidRPr="004C6DC2">
              <w:rPr>
                <w:rFonts w:eastAsia="Times New Roman" w:cstheme="minorHAnsi"/>
                <w:color w:val="000000"/>
                <w:sz w:val="18"/>
              </w:rPr>
              <w:t>1 – Type 1 Data Entry Specialist</w:t>
            </w:r>
          </w:p>
        </w:tc>
        <w:tc>
          <w:tcPr>
            <w:tcW w:w="111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7ADDEFF5" w14:textId="4BCEEB51" w:rsidR="001729B4" w:rsidRDefault="001729B4" w:rsidP="001729B4">
            <w:pPr>
              <w:spacing w:after="0" w:line="240" w:lineRule="auto"/>
              <w:rPr>
                <w:rFonts w:eastAsia="Times New Roman" w:cstheme="minorHAnsi"/>
                <w:color w:val="000000"/>
                <w:sz w:val="18"/>
              </w:rPr>
            </w:pPr>
            <w:r>
              <w:rPr>
                <w:rFonts w:eastAsia="Times New Roman" w:cstheme="minorHAnsi"/>
                <w:color w:val="000000"/>
                <w:sz w:val="18"/>
              </w:rPr>
              <w:t>1 – Type 2 Field Epidemiologist</w:t>
            </w:r>
          </w:p>
          <w:p w14:paraId="2C05F03C" w14:textId="474107C7" w:rsidR="001729B4" w:rsidRDefault="001729B4" w:rsidP="009303EC">
            <w:pPr>
              <w:spacing w:after="0" w:line="240" w:lineRule="auto"/>
              <w:rPr>
                <w:rFonts w:eastAsia="Times New Roman" w:cstheme="minorHAnsi"/>
                <w:color w:val="000000"/>
                <w:sz w:val="18"/>
              </w:rPr>
            </w:pPr>
            <w:r>
              <w:rPr>
                <w:rFonts w:eastAsia="Times New Roman" w:cstheme="minorHAnsi"/>
                <w:color w:val="000000"/>
                <w:sz w:val="18"/>
              </w:rPr>
              <w:t>1 – Type 2</w:t>
            </w:r>
            <w:r w:rsidRPr="00CC037B">
              <w:rPr>
                <w:rFonts w:eastAsia="Times New Roman" w:cstheme="minorHAnsi"/>
                <w:color w:val="000000"/>
                <w:sz w:val="18"/>
              </w:rPr>
              <w:t xml:space="preserve"> </w:t>
            </w:r>
            <w:r>
              <w:rPr>
                <w:rFonts w:eastAsia="Times New Roman" w:cstheme="minorHAnsi"/>
                <w:color w:val="000000"/>
                <w:sz w:val="18"/>
              </w:rPr>
              <w:t xml:space="preserve">Informatics </w:t>
            </w:r>
            <w:r w:rsidRPr="00CC037B">
              <w:rPr>
                <w:rFonts w:eastAsia="Times New Roman" w:cstheme="minorHAnsi"/>
                <w:color w:val="000000"/>
                <w:sz w:val="18"/>
              </w:rPr>
              <w:t xml:space="preserve"> Specialist</w:t>
            </w:r>
          </w:p>
          <w:p w14:paraId="37A2618A" w14:textId="19E6A7DD" w:rsidR="001729B4" w:rsidRDefault="00D47F41" w:rsidP="009303EC">
            <w:pPr>
              <w:spacing w:after="0" w:line="240" w:lineRule="auto"/>
              <w:rPr>
                <w:rFonts w:eastAsia="Times New Roman" w:cstheme="minorHAnsi"/>
                <w:color w:val="000000"/>
                <w:sz w:val="18"/>
              </w:rPr>
            </w:pPr>
            <w:r>
              <w:rPr>
                <w:rFonts w:eastAsia="Times New Roman" w:cstheme="minorHAnsi"/>
                <w:color w:val="000000"/>
                <w:sz w:val="18"/>
              </w:rPr>
              <w:t>2</w:t>
            </w:r>
            <w:r w:rsidR="009303EC" w:rsidRPr="00CC037B">
              <w:rPr>
                <w:rFonts w:eastAsia="Times New Roman" w:cstheme="minorHAnsi"/>
                <w:color w:val="000000"/>
                <w:sz w:val="18"/>
              </w:rPr>
              <w:t xml:space="preserve"> – Type </w:t>
            </w:r>
            <w:r w:rsidR="00A02EDD">
              <w:rPr>
                <w:rFonts w:eastAsia="Times New Roman" w:cstheme="minorHAnsi"/>
                <w:color w:val="000000"/>
                <w:sz w:val="18"/>
              </w:rPr>
              <w:t>2</w:t>
            </w:r>
            <w:r w:rsidR="00A10326">
              <w:rPr>
                <w:rFonts w:eastAsia="Times New Roman" w:cstheme="minorHAnsi"/>
                <w:color w:val="000000"/>
                <w:sz w:val="18"/>
              </w:rPr>
              <w:t xml:space="preserve"> </w:t>
            </w:r>
            <w:r w:rsidR="009303EC" w:rsidRPr="00CC037B">
              <w:rPr>
                <w:rFonts w:eastAsia="Times New Roman" w:cstheme="minorHAnsi"/>
                <w:color w:val="000000"/>
                <w:sz w:val="18"/>
              </w:rPr>
              <w:t>Interviewer</w:t>
            </w:r>
            <w:r w:rsidR="001729B4">
              <w:rPr>
                <w:rFonts w:eastAsia="Times New Roman" w:cstheme="minorHAnsi"/>
                <w:color w:val="000000"/>
                <w:sz w:val="18"/>
              </w:rPr>
              <w:t>s</w:t>
            </w:r>
            <w:r w:rsidR="009303EC" w:rsidRPr="00CC037B">
              <w:rPr>
                <w:rFonts w:eastAsia="Times New Roman" w:cstheme="minorHAnsi"/>
                <w:color w:val="000000"/>
                <w:sz w:val="18"/>
              </w:rPr>
              <w:t xml:space="preserve"> </w:t>
            </w:r>
          </w:p>
          <w:p w14:paraId="3673E673" w14:textId="5E77E8B3" w:rsidR="001729B4"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 xml:space="preserve">1 – Type </w:t>
            </w:r>
            <w:r w:rsidR="00A02EDD">
              <w:rPr>
                <w:rFonts w:eastAsia="Times New Roman" w:cstheme="minorHAnsi"/>
                <w:color w:val="000000"/>
                <w:sz w:val="18"/>
              </w:rPr>
              <w:t>2</w:t>
            </w:r>
            <w:r w:rsidR="00A10326">
              <w:rPr>
                <w:rFonts w:eastAsia="Times New Roman" w:cstheme="minorHAnsi"/>
                <w:color w:val="000000"/>
                <w:sz w:val="18"/>
              </w:rPr>
              <w:t xml:space="preserve"> </w:t>
            </w:r>
            <w:r w:rsidRPr="00CC037B">
              <w:rPr>
                <w:rFonts w:eastAsia="Times New Roman" w:cstheme="minorHAnsi"/>
                <w:color w:val="000000"/>
                <w:sz w:val="18"/>
              </w:rPr>
              <w:t xml:space="preserve">Data Entry Specialist </w:t>
            </w:r>
          </w:p>
          <w:p w14:paraId="07EFA203" w14:textId="6402E77F" w:rsidR="009303EC" w:rsidRPr="00CC037B" w:rsidRDefault="009303EC" w:rsidP="009303EC">
            <w:pPr>
              <w:spacing w:after="0" w:line="240" w:lineRule="auto"/>
              <w:rPr>
                <w:rFonts w:eastAsia="Times New Roman" w:cstheme="minorHAnsi"/>
                <w:color w:val="000000"/>
                <w:sz w:val="18"/>
              </w:rPr>
            </w:pPr>
          </w:p>
        </w:tc>
        <w:tc>
          <w:tcPr>
            <w:tcW w:w="1079" w:type="pct"/>
            <w:tcBorders>
              <w:top w:val="single" w:sz="6" w:space="0" w:color="000000"/>
              <w:left w:val="single" w:sz="6" w:space="0" w:color="000000"/>
              <w:bottom w:val="single" w:sz="6" w:space="0" w:color="000000"/>
              <w:right w:val="single" w:sz="6" w:space="0" w:color="000000"/>
            </w:tcBorders>
            <w:shd w:val="clear" w:color="auto" w:fill="F7F7F7"/>
          </w:tcPr>
          <w:p w14:paraId="440C23B7" w14:textId="343E00C7" w:rsidR="009303EC" w:rsidRDefault="001729B4" w:rsidP="009303EC">
            <w:pPr>
              <w:spacing w:after="0" w:line="240" w:lineRule="auto"/>
              <w:rPr>
                <w:rFonts w:eastAsia="Times New Roman" w:cstheme="minorHAnsi"/>
                <w:color w:val="000000"/>
                <w:sz w:val="18"/>
              </w:rPr>
            </w:pPr>
            <w:r>
              <w:rPr>
                <w:rFonts w:eastAsia="Times New Roman" w:cstheme="minorHAnsi"/>
                <w:color w:val="000000"/>
                <w:sz w:val="18"/>
              </w:rPr>
              <w:t>1</w:t>
            </w:r>
            <w:r w:rsidR="000C2FC9">
              <w:rPr>
                <w:rFonts w:eastAsia="Times New Roman" w:cstheme="minorHAnsi"/>
                <w:color w:val="000000"/>
                <w:sz w:val="18"/>
              </w:rPr>
              <w:t xml:space="preserve"> –</w:t>
            </w:r>
            <w:r>
              <w:rPr>
                <w:rFonts w:eastAsia="Times New Roman" w:cstheme="minorHAnsi"/>
                <w:color w:val="000000"/>
                <w:sz w:val="18"/>
              </w:rPr>
              <w:t xml:space="preserve"> </w:t>
            </w:r>
            <w:r w:rsidR="000C2FC9">
              <w:rPr>
                <w:rFonts w:eastAsia="Times New Roman" w:cstheme="minorHAnsi"/>
                <w:color w:val="000000"/>
                <w:sz w:val="18"/>
              </w:rPr>
              <w:t xml:space="preserve">Type 3 </w:t>
            </w:r>
            <w:r>
              <w:rPr>
                <w:rFonts w:eastAsia="Times New Roman" w:cstheme="minorHAnsi"/>
                <w:color w:val="000000"/>
                <w:sz w:val="18"/>
              </w:rPr>
              <w:t xml:space="preserve">Field </w:t>
            </w:r>
            <w:r w:rsidR="000C2FC9">
              <w:rPr>
                <w:rFonts w:eastAsia="Times New Roman" w:cstheme="minorHAnsi"/>
                <w:color w:val="000000"/>
                <w:sz w:val="18"/>
              </w:rPr>
              <w:t>Epidemiologist</w:t>
            </w:r>
          </w:p>
          <w:p w14:paraId="4EFE3C9E" w14:textId="7B1AA6B3" w:rsidR="001729B4" w:rsidRDefault="001729B4" w:rsidP="009303EC">
            <w:pPr>
              <w:spacing w:after="0" w:line="240" w:lineRule="auto"/>
              <w:rPr>
                <w:rFonts w:eastAsia="Times New Roman" w:cstheme="minorHAnsi"/>
                <w:color w:val="000000"/>
                <w:sz w:val="18"/>
              </w:rPr>
            </w:pPr>
            <w:r>
              <w:rPr>
                <w:rFonts w:eastAsia="Times New Roman" w:cstheme="minorHAnsi"/>
                <w:color w:val="000000"/>
                <w:sz w:val="18"/>
              </w:rPr>
              <w:t>1 –</w:t>
            </w:r>
            <w:r w:rsidR="00A02EDD">
              <w:rPr>
                <w:rFonts w:eastAsia="Times New Roman" w:cstheme="minorHAnsi"/>
                <w:color w:val="000000"/>
                <w:sz w:val="18"/>
              </w:rPr>
              <w:t xml:space="preserve"> Type 3</w:t>
            </w:r>
            <w:r>
              <w:rPr>
                <w:rFonts w:eastAsia="Times New Roman" w:cstheme="minorHAnsi"/>
                <w:color w:val="000000"/>
                <w:sz w:val="18"/>
              </w:rPr>
              <w:t xml:space="preserve"> Interviewer</w:t>
            </w:r>
          </w:p>
          <w:p w14:paraId="029D1A7A" w14:textId="0D9C5147" w:rsidR="001729B4" w:rsidRPr="00CC037B" w:rsidRDefault="001729B4" w:rsidP="009303EC">
            <w:pPr>
              <w:spacing w:after="0" w:line="240" w:lineRule="auto"/>
              <w:rPr>
                <w:rFonts w:eastAsia="Times New Roman" w:cstheme="minorHAnsi"/>
                <w:color w:val="000000"/>
                <w:sz w:val="18"/>
              </w:rPr>
            </w:pPr>
            <w:r>
              <w:rPr>
                <w:rFonts w:eastAsia="Times New Roman" w:cstheme="minorHAnsi"/>
                <w:color w:val="000000"/>
                <w:sz w:val="18"/>
              </w:rPr>
              <w:t>1 –</w:t>
            </w:r>
            <w:r w:rsidR="00A02EDD">
              <w:rPr>
                <w:rFonts w:eastAsia="Times New Roman" w:cstheme="minorHAnsi"/>
                <w:color w:val="000000"/>
                <w:sz w:val="18"/>
              </w:rPr>
              <w:t xml:space="preserve"> Type 3</w:t>
            </w:r>
            <w:r>
              <w:rPr>
                <w:rFonts w:eastAsia="Times New Roman" w:cstheme="minorHAnsi"/>
                <w:color w:val="000000"/>
                <w:sz w:val="18"/>
              </w:rPr>
              <w:t xml:space="preserve"> Data Entry Specialist</w:t>
            </w:r>
          </w:p>
        </w:tc>
        <w:tc>
          <w:tcPr>
            <w:tcW w:w="981"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0F26FA6D" w14:textId="1854A726" w:rsidR="009303EC" w:rsidRPr="00CC037B"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Not Specified</w:t>
            </w:r>
          </w:p>
        </w:tc>
      </w:tr>
      <w:tr w:rsidR="009303EC" w:rsidRPr="00CC037B" w14:paraId="1E633504" w14:textId="77777777" w:rsidTr="002E36BC">
        <w:tc>
          <w:tcPr>
            <w:tcW w:w="846" w:type="pct"/>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758020AF" w14:textId="0A685544" w:rsidR="009303EC" w:rsidRPr="00CC037B" w:rsidRDefault="009303EC" w:rsidP="009303EC">
            <w:pPr>
              <w:spacing w:after="0" w:line="240" w:lineRule="auto"/>
              <w:rPr>
                <w:rFonts w:eastAsia="Times New Roman" w:cstheme="minorHAnsi"/>
                <w:b/>
                <w:bCs/>
                <w:color w:val="194775"/>
                <w:sz w:val="18"/>
                <w:szCs w:val="19"/>
              </w:rPr>
            </w:pPr>
            <w:r w:rsidRPr="00CC037B">
              <w:rPr>
                <w:rFonts w:eastAsia="Times New Roman" w:cstheme="minorHAnsi"/>
                <w:b/>
                <w:bCs/>
                <w:color w:val="194775"/>
                <w:sz w:val="18"/>
                <w:szCs w:val="19"/>
              </w:rPr>
              <w:t>CAPABILITY PER TEAM EPIDEMIOLOGICAL INFORMATION GATHERING</w:t>
            </w:r>
          </w:p>
        </w:tc>
        <w:tc>
          <w:tcPr>
            <w:tcW w:w="98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354D2001" w14:textId="1C39FECE" w:rsidR="007D22DD" w:rsidRPr="007D22DD" w:rsidRDefault="007D22DD" w:rsidP="007D22DD">
            <w:pPr>
              <w:spacing w:after="0" w:line="240" w:lineRule="auto"/>
              <w:rPr>
                <w:rFonts w:eastAsia="Times New Roman" w:cstheme="minorHAnsi"/>
                <w:color w:val="000000"/>
                <w:sz w:val="18"/>
              </w:rPr>
            </w:pPr>
            <w:r>
              <w:rPr>
                <w:rFonts w:eastAsia="Times New Roman" w:cstheme="minorHAnsi"/>
                <w:color w:val="000000"/>
                <w:sz w:val="18"/>
              </w:rPr>
              <w:t>Same as Type 2, PLUS:</w:t>
            </w:r>
          </w:p>
          <w:p w14:paraId="03811FF9" w14:textId="77777777" w:rsidR="009303EC" w:rsidRPr="006E0B07" w:rsidRDefault="009303EC" w:rsidP="00A10326">
            <w:pPr>
              <w:pStyle w:val="ListParagraph"/>
              <w:numPr>
                <w:ilvl w:val="0"/>
                <w:numId w:val="84"/>
              </w:numPr>
              <w:spacing w:after="0" w:line="240" w:lineRule="auto"/>
              <w:rPr>
                <w:rFonts w:eastAsia="Times New Roman" w:cstheme="minorHAnsi"/>
                <w:color w:val="000000"/>
                <w:sz w:val="18"/>
              </w:rPr>
            </w:pPr>
            <w:r w:rsidRPr="006E0B07">
              <w:rPr>
                <w:rFonts w:eastAsia="Times New Roman" w:cstheme="minorHAnsi"/>
                <w:color w:val="000000"/>
                <w:sz w:val="18"/>
              </w:rPr>
              <w:t>Capable of taking clinical specimens from patients for laboratory analysis</w:t>
            </w:r>
          </w:p>
        </w:tc>
        <w:tc>
          <w:tcPr>
            <w:tcW w:w="111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1C33201C" w14:textId="77777777" w:rsidR="007D22DD" w:rsidRDefault="007D22DD" w:rsidP="007D22DD">
            <w:pPr>
              <w:spacing w:after="0" w:line="240" w:lineRule="auto"/>
              <w:rPr>
                <w:rFonts w:eastAsia="Times New Roman" w:cstheme="minorHAnsi"/>
                <w:color w:val="000000"/>
                <w:sz w:val="18"/>
              </w:rPr>
            </w:pPr>
            <w:r>
              <w:rPr>
                <w:rFonts w:eastAsia="Times New Roman" w:cstheme="minorHAnsi"/>
                <w:color w:val="000000"/>
                <w:sz w:val="18"/>
              </w:rPr>
              <w:t xml:space="preserve">Same as Type 3, PLUS: </w:t>
            </w:r>
          </w:p>
          <w:p w14:paraId="0BB448A9" w14:textId="54009BE4" w:rsidR="007D22DD" w:rsidRPr="007D22DD" w:rsidRDefault="007D22DD" w:rsidP="007D22DD">
            <w:pPr>
              <w:spacing w:after="0" w:line="240" w:lineRule="auto"/>
              <w:rPr>
                <w:rFonts w:eastAsia="Times New Roman" w:cstheme="minorHAnsi"/>
                <w:color w:val="000000"/>
                <w:sz w:val="18"/>
              </w:rPr>
            </w:pPr>
            <w:r>
              <w:rPr>
                <w:rFonts w:eastAsia="Times New Roman" w:cstheme="minorHAnsi"/>
                <w:color w:val="000000"/>
                <w:sz w:val="18"/>
              </w:rPr>
              <w:t xml:space="preserve">1. </w:t>
            </w:r>
            <w:r w:rsidRPr="007D22DD">
              <w:rPr>
                <w:rFonts w:eastAsia="Times New Roman" w:cstheme="minorHAnsi"/>
                <w:color w:val="000000"/>
                <w:sz w:val="18"/>
              </w:rPr>
              <w:t>Enhanced information gathering and analysis for human disease and injury</w:t>
            </w:r>
          </w:p>
        </w:tc>
        <w:tc>
          <w:tcPr>
            <w:tcW w:w="1079" w:type="pct"/>
            <w:tcBorders>
              <w:top w:val="single" w:sz="6" w:space="0" w:color="000000"/>
              <w:left w:val="single" w:sz="6" w:space="0" w:color="000000"/>
              <w:bottom w:val="single" w:sz="6" w:space="0" w:color="000000"/>
              <w:right w:val="single" w:sz="6" w:space="0" w:color="000000"/>
            </w:tcBorders>
            <w:shd w:val="clear" w:color="auto" w:fill="FFFFFF"/>
          </w:tcPr>
          <w:p w14:paraId="7B4BBE89" w14:textId="14D8D93B" w:rsidR="009303EC" w:rsidRPr="00CC037B" w:rsidRDefault="00D23D3E" w:rsidP="009303EC">
            <w:pPr>
              <w:spacing w:after="0" w:line="240" w:lineRule="auto"/>
              <w:rPr>
                <w:rFonts w:eastAsia="Times New Roman" w:cstheme="minorHAnsi"/>
                <w:color w:val="000000"/>
                <w:sz w:val="18"/>
              </w:rPr>
            </w:pPr>
            <w:r w:rsidRPr="00CC037B">
              <w:rPr>
                <w:rFonts w:eastAsia="Times New Roman" w:cstheme="minorHAnsi"/>
                <w:color w:val="000000"/>
                <w:sz w:val="18"/>
              </w:rPr>
              <w:t>Basic epidemiology information gathering and analysis for human disease and injury</w:t>
            </w:r>
          </w:p>
        </w:tc>
        <w:tc>
          <w:tcPr>
            <w:tcW w:w="981"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1E542D86" w14:textId="600D5A3D" w:rsidR="009303EC" w:rsidRPr="00CC037B"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Not Specified</w:t>
            </w:r>
          </w:p>
        </w:tc>
      </w:tr>
      <w:tr w:rsidR="009303EC" w:rsidRPr="00CC037B" w14:paraId="30B4AE16" w14:textId="77777777" w:rsidTr="002E36BC">
        <w:tc>
          <w:tcPr>
            <w:tcW w:w="846" w:type="pct"/>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5EF58AEE" w14:textId="7063875E" w:rsidR="009303EC" w:rsidRPr="00CC037B" w:rsidRDefault="009303EC" w:rsidP="009303EC">
            <w:pPr>
              <w:spacing w:after="0" w:line="240" w:lineRule="auto"/>
              <w:rPr>
                <w:rFonts w:eastAsia="Times New Roman" w:cstheme="minorHAnsi"/>
                <w:b/>
                <w:bCs/>
                <w:color w:val="194775"/>
                <w:sz w:val="18"/>
                <w:szCs w:val="19"/>
              </w:rPr>
            </w:pPr>
            <w:r w:rsidRPr="00CC037B">
              <w:rPr>
                <w:rFonts w:eastAsia="Times New Roman" w:cstheme="minorHAnsi"/>
                <w:b/>
                <w:bCs/>
                <w:color w:val="194775"/>
                <w:sz w:val="18"/>
                <w:szCs w:val="19"/>
              </w:rPr>
              <w:t>EQUIPMENT PER TEAM EPIDEMIOLOGICAL SURVEILLANCE AND INVESTIGATION</w:t>
            </w:r>
          </w:p>
        </w:tc>
        <w:tc>
          <w:tcPr>
            <w:tcW w:w="98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67FC9F47" w14:textId="5B757A7C" w:rsidR="00B96BFA" w:rsidRPr="001C43F9" w:rsidRDefault="009303EC" w:rsidP="001C43F9">
            <w:pPr>
              <w:spacing w:after="0" w:line="240" w:lineRule="auto"/>
              <w:rPr>
                <w:rFonts w:eastAsia="Times New Roman" w:cstheme="minorHAnsi"/>
                <w:color w:val="000000"/>
                <w:sz w:val="18"/>
              </w:rPr>
            </w:pPr>
            <w:r w:rsidRPr="00CC037B">
              <w:rPr>
                <w:rFonts w:eastAsia="Times New Roman" w:cstheme="minorHAnsi"/>
                <w:color w:val="000000"/>
                <w:sz w:val="18"/>
              </w:rPr>
              <w:t xml:space="preserve">Same as Type 2, </w:t>
            </w:r>
            <w:r>
              <w:rPr>
                <w:rFonts w:eastAsia="Times New Roman" w:cstheme="minorHAnsi"/>
                <w:color w:val="000000"/>
                <w:sz w:val="18"/>
              </w:rPr>
              <w:t>PLUS:</w:t>
            </w:r>
            <w:r w:rsidRPr="00CC037B">
              <w:rPr>
                <w:rFonts w:eastAsia="Times New Roman" w:cstheme="minorHAnsi"/>
                <w:color w:val="000000"/>
                <w:sz w:val="18"/>
              </w:rPr>
              <w:t xml:space="preserve"> </w:t>
            </w:r>
          </w:p>
          <w:p w14:paraId="1FAB5A95" w14:textId="0BBEDC00" w:rsidR="009303EC" w:rsidRDefault="009303EC" w:rsidP="00A10326">
            <w:pPr>
              <w:pStyle w:val="ListParagraph"/>
              <w:numPr>
                <w:ilvl w:val="0"/>
                <w:numId w:val="85"/>
              </w:numPr>
              <w:spacing w:after="0" w:line="240" w:lineRule="auto"/>
              <w:rPr>
                <w:rFonts w:eastAsia="Times New Roman" w:cstheme="minorHAnsi"/>
                <w:color w:val="000000"/>
                <w:sz w:val="18"/>
              </w:rPr>
            </w:pPr>
            <w:commentRangeStart w:id="9"/>
            <w:r w:rsidRPr="00B96BFA">
              <w:rPr>
                <w:rFonts w:eastAsia="Times New Roman" w:cstheme="minorHAnsi"/>
                <w:color w:val="000000"/>
                <w:sz w:val="18"/>
              </w:rPr>
              <w:t>Clinical specimen collection supplies</w:t>
            </w:r>
            <w:commentRangeEnd w:id="9"/>
            <w:r w:rsidR="00814619">
              <w:rPr>
                <w:rStyle w:val="CommentReference"/>
              </w:rPr>
              <w:commentReference w:id="9"/>
            </w:r>
          </w:p>
          <w:p w14:paraId="0CDFBA4F" w14:textId="311EC0B4" w:rsidR="00B96BFA" w:rsidRPr="00B96BFA" w:rsidRDefault="00B96BFA" w:rsidP="00B96BFA">
            <w:pPr>
              <w:spacing w:after="0" w:line="240" w:lineRule="auto"/>
              <w:rPr>
                <w:rFonts w:eastAsia="Times New Roman" w:cstheme="minorHAnsi"/>
                <w:color w:val="000000"/>
                <w:sz w:val="18"/>
              </w:rPr>
            </w:pPr>
          </w:p>
        </w:tc>
        <w:tc>
          <w:tcPr>
            <w:tcW w:w="111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2E6A5FFB" w14:textId="61808F0F" w:rsidR="003A2ACC" w:rsidRPr="003A2ACC" w:rsidRDefault="003A2ACC" w:rsidP="003A2ACC">
            <w:pPr>
              <w:spacing w:after="0" w:line="240" w:lineRule="auto"/>
              <w:rPr>
                <w:rFonts w:eastAsia="Times New Roman" w:cstheme="minorHAnsi"/>
                <w:color w:val="000000"/>
                <w:sz w:val="18"/>
              </w:rPr>
            </w:pPr>
            <w:r w:rsidRPr="003A2ACC">
              <w:rPr>
                <w:rFonts w:eastAsia="Times New Roman" w:cstheme="minorHAnsi"/>
                <w:color w:val="000000"/>
                <w:sz w:val="18"/>
              </w:rPr>
              <w:t xml:space="preserve">Same as Type </w:t>
            </w:r>
            <w:r>
              <w:rPr>
                <w:rFonts w:eastAsia="Times New Roman" w:cstheme="minorHAnsi"/>
                <w:color w:val="000000"/>
                <w:sz w:val="18"/>
              </w:rPr>
              <w:t>3</w:t>
            </w:r>
            <w:r w:rsidRPr="003A2ACC">
              <w:rPr>
                <w:rFonts w:eastAsia="Times New Roman" w:cstheme="minorHAnsi"/>
                <w:color w:val="000000"/>
                <w:sz w:val="18"/>
              </w:rPr>
              <w:t>, PLUS:</w:t>
            </w:r>
          </w:p>
          <w:p w14:paraId="27186924" w14:textId="106E9562" w:rsidR="009303EC" w:rsidRPr="006E0B07" w:rsidRDefault="00814619" w:rsidP="00814619">
            <w:pPr>
              <w:pStyle w:val="ListParagraph"/>
              <w:spacing w:after="0" w:line="240" w:lineRule="auto"/>
              <w:ind w:left="360"/>
              <w:rPr>
                <w:rFonts w:eastAsia="Times New Roman" w:cstheme="minorHAnsi"/>
                <w:color w:val="000000"/>
                <w:sz w:val="18"/>
              </w:rPr>
            </w:pPr>
            <w:r>
              <w:rPr>
                <w:rFonts w:eastAsia="Times New Roman" w:cstheme="minorHAnsi"/>
                <w:color w:val="000000"/>
                <w:sz w:val="18"/>
              </w:rPr>
              <w:t xml:space="preserve">1. </w:t>
            </w:r>
            <w:r w:rsidR="009303EC" w:rsidRPr="006E0B07">
              <w:rPr>
                <w:rFonts w:eastAsia="Times New Roman" w:cstheme="minorHAnsi"/>
                <w:color w:val="000000"/>
                <w:sz w:val="18"/>
              </w:rPr>
              <w:t>Epidemiologic database and analysis software</w:t>
            </w:r>
          </w:p>
        </w:tc>
        <w:tc>
          <w:tcPr>
            <w:tcW w:w="1079" w:type="pct"/>
            <w:tcBorders>
              <w:top w:val="single" w:sz="6" w:space="0" w:color="000000"/>
              <w:left w:val="single" w:sz="6" w:space="0" w:color="000000"/>
              <w:bottom w:val="single" w:sz="6" w:space="0" w:color="000000"/>
              <w:right w:val="single" w:sz="6" w:space="0" w:color="000000"/>
            </w:tcBorders>
            <w:shd w:val="clear" w:color="auto" w:fill="F7F7F7"/>
          </w:tcPr>
          <w:p w14:paraId="068BCEAE" w14:textId="77777777" w:rsidR="00D23D3E" w:rsidRPr="00B83E98" w:rsidRDefault="00D23D3E" w:rsidP="00B83E98">
            <w:pPr>
              <w:spacing w:after="0" w:line="240" w:lineRule="auto"/>
              <w:rPr>
                <w:rFonts w:eastAsia="Times New Roman" w:cstheme="minorHAnsi"/>
                <w:color w:val="000000"/>
                <w:sz w:val="18"/>
              </w:rPr>
            </w:pPr>
            <w:r w:rsidRPr="00B83E98">
              <w:rPr>
                <w:rFonts w:eastAsia="Times New Roman" w:cstheme="minorHAnsi"/>
                <w:color w:val="000000"/>
                <w:sz w:val="18"/>
              </w:rPr>
              <w:t xml:space="preserve">Epidemiological surveillance and investigation forms </w:t>
            </w:r>
          </w:p>
          <w:p w14:paraId="6A007408" w14:textId="08CA30D8" w:rsidR="009303EC" w:rsidRPr="003A2ACC" w:rsidRDefault="009303EC" w:rsidP="003A2ACC">
            <w:pPr>
              <w:spacing w:after="0" w:line="240" w:lineRule="auto"/>
              <w:rPr>
                <w:rFonts w:eastAsia="Times New Roman" w:cstheme="minorHAnsi"/>
                <w:color w:val="000000"/>
                <w:sz w:val="18"/>
              </w:rPr>
            </w:pPr>
          </w:p>
        </w:tc>
        <w:tc>
          <w:tcPr>
            <w:tcW w:w="981"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6E86493D" w14:textId="07E21816" w:rsidR="009303EC" w:rsidRPr="00CC037B" w:rsidRDefault="00887E45" w:rsidP="009303EC">
            <w:pPr>
              <w:spacing w:after="0" w:line="240" w:lineRule="auto"/>
              <w:rPr>
                <w:rFonts w:eastAsia="Times New Roman" w:cstheme="minorHAnsi"/>
                <w:color w:val="000000"/>
                <w:sz w:val="18"/>
              </w:rPr>
            </w:pPr>
            <w:r>
              <w:rPr>
                <w:rFonts w:eastAsia="Times New Roman" w:cstheme="minorHAnsi"/>
                <w:color w:val="000000"/>
                <w:sz w:val="18"/>
              </w:rPr>
              <w:t>Consider s</w:t>
            </w:r>
            <w:r w:rsidR="009303EC" w:rsidRPr="00CC037B">
              <w:rPr>
                <w:rFonts w:eastAsia="Times New Roman" w:cstheme="minorHAnsi"/>
                <w:color w:val="000000"/>
                <w:sz w:val="18"/>
              </w:rPr>
              <w:t xml:space="preserve">pecimen collection supplies (such as urine catch cups, culture swabs, sterile applicators, vacutainer tubes, and needles) </w:t>
            </w:r>
            <w:r>
              <w:rPr>
                <w:rFonts w:eastAsia="Times New Roman" w:cstheme="minorHAnsi"/>
                <w:color w:val="000000"/>
                <w:sz w:val="18"/>
              </w:rPr>
              <w:t xml:space="preserve">that </w:t>
            </w:r>
            <w:r w:rsidR="009303EC" w:rsidRPr="00CC037B">
              <w:rPr>
                <w:rFonts w:eastAsia="Times New Roman" w:cstheme="minorHAnsi"/>
                <w:color w:val="000000"/>
                <w:sz w:val="18"/>
              </w:rPr>
              <w:t>may be necessary to collect clinical specimens.</w:t>
            </w:r>
          </w:p>
        </w:tc>
      </w:tr>
      <w:tr w:rsidR="009303EC" w:rsidRPr="00CC037B" w14:paraId="2B4BF1DF" w14:textId="77777777" w:rsidTr="002E36BC">
        <w:trPr>
          <w:trHeight w:val="627"/>
        </w:trPr>
        <w:tc>
          <w:tcPr>
            <w:tcW w:w="846" w:type="pct"/>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1E873E76" w14:textId="77777777" w:rsidR="009303EC" w:rsidRPr="00CC037B" w:rsidRDefault="009303EC" w:rsidP="009303EC">
            <w:pPr>
              <w:spacing w:after="0" w:line="240" w:lineRule="auto"/>
              <w:rPr>
                <w:rFonts w:eastAsia="Times New Roman" w:cstheme="minorHAnsi"/>
                <w:b/>
                <w:bCs/>
                <w:color w:val="194775"/>
                <w:sz w:val="18"/>
                <w:szCs w:val="19"/>
              </w:rPr>
            </w:pPr>
            <w:r w:rsidRPr="00CC037B">
              <w:rPr>
                <w:rFonts w:eastAsia="Times New Roman" w:cstheme="minorHAnsi"/>
                <w:b/>
                <w:bCs/>
                <w:color w:val="194775"/>
                <w:sz w:val="18"/>
                <w:szCs w:val="19"/>
              </w:rPr>
              <w:t>EQUIPMENT PER TEAM COMMUNICATIONS</w:t>
            </w:r>
          </w:p>
        </w:tc>
        <w:tc>
          <w:tcPr>
            <w:tcW w:w="98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3DFFB04C" w14:textId="77777777" w:rsidR="009303EC"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Same as Type 2</w:t>
            </w:r>
            <w:r w:rsidR="008D4C70">
              <w:rPr>
                <w:rFonts w:eastAsia="Times New Roman" w:cstheme="minorHAnsi"/>
                <w:color w:val="000000"/>
                <w:sz w:val="18"/>
              </w:rPr>
              <w:t>, PLUS:</w:t>
            </w:r>
          </w:p>
          <w:p w14:paraId="4573FEBF" w14:textId="38119DCD" w:rsidR="008D4C70" w:rsidRPr="008D4C70" w:rsidRDefault="008D4C70" w:rsidP="00A10326">
            <w:pPr>
              <w:pStyle w:val="ListParagraph"/>
              <w:numPr>
                <w:ilvl w:val="0"/>
                <w:numId w:val="90"/>
              </w:numPr>
              <w:spacing w:after="0" w:line="240" w:lineRule="auto"/>
              <w:rPr>
                <w:rFonts w:eastAsia="Times New Roman" w:cstheme="minorHAnsi"/>
                <w:color w:val="000000"/>
                <w:sz w:val="18"/>
              </w:rPr>
            </w:pPr>
            <w:r w:rsidRPr="0064611E">
              <w:rPr>
                <w:rFonts w:eastAsia="Times New Roman" w:cstheme="minorHAnsi"/>
                <w:color w:val="000000"/>
                <w:sz w:val="18"/>
              </w:rPr>
              <w:t>Two-way portable radios (one per team member)</w:t>
            </w:r>
          </w:p>
        </w:tc>
        <w:tc>
          <w:tcPr>
            <w:tcW w:w="111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4E449F46" w14:textId="14D58361" w:rsidR="009303EC" w:rsidRPr="0064611E" w:rsidRDefault="0064611E" w:rsidP="0064611E">
            <w:pPr>
              <w:spacing w:after="0" w:line="240" w:lineRule="auto"/>
              <w:rPr>
                <w:rFonts w:eastAsia="Times New Roman" w:cstheme="minorHAnsi"/>
                <w:color w:val="000000"/>
                <w:sz w:val="18"/>
              </w:rPr>
            </w:pPr>
            <w:r>
              <w:rPr>
                <w:rFonts w:eastAsia="Times New Roman" w:cstheme="minorHAnsi"/>
                <w:color w:val="000000"/>
                <w:sz w:val="18"/>
              </w:rPr>
              <w:t>Same as Type 3</w:t>
            </w:r>
          </w:p>
        </w:tc>
        <w:tc>
          <w:tcPr>
            <w:tcW w:w="1079" w:type="pct"/>
            <w:tcBorders>
              <w:top w:val="single" w:sz="6" w:space="0" w:color="000000"/>
              <w:left w:val="single" w:sz="6" w:space="0" w:color="000000"/>
              <w:bottom w:val="single" w:sz="6" w:space="0" w:color="000000"/>
              <w:right w:val="single" w:sz="6" w:space="0" w:color="000000"/>
            </w:tcBorders>
            <w:shd w:val="clear" w:color="auto" w:fill="FFFFFF"/>
          </w:tcPr>
          <w:p w14:paraId="1F27DC40" w14:textId="77777777" w:rsidR="0064611E" w:rsidRPr="00B83E98" w:rsidRDefault="0064611E" w:rsidP="00B83E98">
            <w:pPr>
              <w:spacing w:after="0" w:line="240" w:lineRule="auto"/>
              <w:rPr>
                <w:rFonts w:eastAsia="Times New Roman" w:cstheme="minorHAnsi"/>
                <w:color w:val="000000"/>
                <w:sz w:val="18"/>
              </w:rPr>
            </w:pPr>
            <w:r w:rsidRPr="00B83E98">
              <w:rPr>
                <w:rFonts w:eastAsia="Times New Roman" w:cstheme="minorHAnsi"/>
                <w:color w:val="000000"/>
                <w:sz w:val="18"/>
              </w:rPr>
              <w:t xml:space="preserve">Cell phones (one per team member) </w:t>
            </w:r>
          </w:p>
          <w:p w14:paraId="259CCC6D" w14:textId="6E58E360" w:rsidR="009303EC" w:rsidRPr="008D4C70" w:rsidRDefault="009303EC" w:rsidP="008D4C70">
            <w:pPr>
              <w:spacing w:after="0" w:line="240" w:lineRule="auto"/>
              <w:rPr>
                <w:rFonts w:eastAsia="Times New Roman" w:cstheme="minorHAnsi"/>
                <w:color w:val="000000"/>
                <w:sz w:val="18"/>
              </w:rPr>
            </w:pPr>
          </w:p>
        </w:tc>
        <w:tc>
          <w:tcPr>
            <w:tcW w:w="981"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399F31F2" w14:textId="2E704F3E" w:rsidR="009303EC" w:rsidRPr="00CC037B"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Consider alternate forms of communication, such as satellite phones, based on the mission assignment and team needs.</w:t>
            </w:r>
          </w:p>
        </w:tc>
      </w:tr>
      <w:tr w:rsidR="009303EC" w:rsidRPr="00CC037B" w14:paraId="212AD9CB" w14:textId="77777777" w:rsidTr="002E36BC">
        <w:tc>
          <w:tcPr>
            <w:tcW w:w="846" w:type="pct"/>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1B8AD380" w14:textId="151B2D60" w:rsidR="009303EC" w:rsidRPr="00CC037B" w:rsidRDefault="009303EC" w:rsidP="009303EC">
            <w:pPr>
              <w:spacing w:after="0" w:line="240" w:lineRule="auto"/>
              <w:rPr>
                <w:rFonts w:eastAsia="Times New Roman" w:cstheme="minorHAnsi"/>
                <w:b/>
                <w:bCs/>
                <w:color w:val="194775"/>
                <w:sz w:val="18"/>
                <w:szCs w:val="19"/>
              </w:rPr>
            </w:pPr>
            <w:r w:rsidRPr="00CC037B">
              <w:rPr>
                <w:rFonts w:eastAsia="Times New Roman" w:cstheme="minorHAnsi"/>
                <w:b/>
                <w:bCs/>
                <w:color w:val="194775"/>
                <w:sz w:val="18"/>
                <w:szCs w:val="19"/>
              </w:rPr>
              <w:t>EQUIPMENT PER TEAM ELECTRONICS</w:t>
            </w:r>
          </w:p>
        </w:tc>
        <w:tc>
          <w:tcPr>
            <w:tcW w:w="98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37E0A706" w14:textId="77777777" w:rsidR="009303EC" w:rsidRPr="00CC037B"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Same as Type 2</w:t>
            </w:r>
          </w:p>
        </w:tc>
        <w:tc>
          <w:tcPr>
            <w:tcW w:w="111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40745CA2" w14:textId="6DFB783A" w:rsidR="009303EC" w:rsidRPr="00CC037B" w:rsidRDefault="001C43F9" w:rsidP="009303EC">
            <w:pPr>
              <w:spacing w:after="0" w:line="240" w:lineRule="auto"/>
              <w:rPr>
                <w:rFonts w:eastAsia="Times New Roman" w:cstheme="minorHAnsi"/>
                <w:color w:val="000000"/>
                <w:sz w:val="18"/>
              </w:rPr>
            </w:pPr>
            <w:r>
              <w:rPr>
                <w:rFonts w:eastAsia="Times New Roman" w:cstheme="minorHAnsi"/>
                <w:color w:val="000000"/>
                <w:sz w:val="18"/>
              </w:rPr>
              <w:t>Same as Type 3</w:t>
            </w:r>
          </w:p>
        </w:tc>
        <w:tc>
          <w:tcPr>
            <w:tcW w:w="1079" w:type="pct"/>
            <w:tcBorders>
              <w:top w:val="single" w:sz="6" w:space="0" w:color="000000"/>
              <w:left w:val="single" w:sz="6" w:space="0" w:color="000000"/>
              <w:bottom w:val="single" w:sz="6" w:space="0" w:color="000000"/>
              <w:right w:val="single" w:sz="6" w:space="0" w:color="000000"/>
            </w:tcBorders>
            <w:shd w:val="clear" w:color="auto" w:fill="F7F7F7"/>
          </w:tcPr>
          <w:p w14:paraId="4433E9DB" w14:textId="43E2A395" w:rsidR="009303EC" w:rsidRPr="00CC037B" w:rsidRDefault="001C43F9" w:rsidP="009303EC">
            <w:pPr>
              <w:spacing w:after="0" w:line="240" w:lineRule="auto"/>
              <w:rPr>
                <w:rFonts w:eastAsia="Times New Roman" w:cstheme="minorHAnsi"/>
                <w:color w:val="000000"/>
                <w:sz w:val="18"/>
              </w:rPr>
            </w:pPr>
            <w:r w:rsidRPr="00CC037B">
              <w:rPr>
                <w:rFonts w:eastAsia="Times New Roman" w:cstheme="minorHAnsi"/>
                <w:color w:val="000000"/>
                <w:sz w:val="18"/>
              </w:rPr>
              <w:t>Computers (one per team member)</w:t>
            </w:r>
          </w:p>
        </w:tc>
        <w:tc>
          <w:tcPr>
            <w:tcW w:w="981"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4B128952" w14:textId="0B5B2F58" w:rsidR="009303EC" w:rsidRPr="00CC037B"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Not Specified</w:t>
            </w:r>
          </w:p>
        </w:tc>
      </w:tr>
      <w:tr w:rsidR="009303EC" w:rsidRPr="00CC037B" w14:paraId="560E70A0" w14:textId="77777777" w:rsidTr="002E36BC">
        <w:tc>
          <w:tcPr>
            <w:tcW w:w="846" w:type="pct"/>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03F213C5" w14:textId="77777777" w:rsidR="009303EC" w:rsidRPr="00CC037B" w:rsidRDefault="009303EC" w:rsidP="009303EC">
            <w:pPr>
              <w:spacing w:after="0" w:line="240" w:lineRule="auto"/>
              <w:rPr>
                <w:rFonts w:eastAsia="Times New Roman" w:cstheme="minorHAnsi"/>
                <w:b/>
                <w:bCs/>
                <w:color w:val="194775"/>
                <w:sz w:val="18"/>
                <w:szCs w:val="19"/>
              </w:rPr>
            </w:pPr>
            <w:r w:rsidRPr="00CC037B">
              <w:rPr>
                <w:rFonts w:eastAsia="Times New Roman" w:cstheme="minorHAnsi"/>
                <w:b/>
                <w:bCs/>
                <w:color w:val="194775"/>
                <w:sz w:val="18"/>
                <w:szCs w:val="19"/>
              </w:rPr>
              <w:lastRenderedPageBreak/>
              <w:t>EQUIPMENT PER TEAM PERSONAL PROTECTIVE EQUIPMENT</w:t>
            </w:r>
          </w:p>
        </w:tc>
        <w:tc>
          <w:tcPr>
            <w:tcW w:w="98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78ED29EE" w14:textId="77777777" w:rsidR="009303EC" w:rsidRPr="00CC037B"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Same as Type 2</w:t>
            </w:r>
          </w:p>
        </w:tc>
        <w:tc>
          <w:tcPr>
            <w:tcW w:w="111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0D1830F8" w14:textId="17E9C717" w:rsidR="009303EC" w:rsidRPr="001C43F9" w:rsidRDefault="001C43F9" w:rsidP="001C43F9">
            <w:pPr>
              <w:spacing w:after="0" w:line="240" w:lineRule="auto"/>
              <w:rPr>
                <w:rFonts w:eastAsia="Times New Roman" w:cstheme="minorHAnsi"/>
                <w:color w:val="000000"/>
                <w:sz w:val="18"/>
              </w:rPr>
            </w:pPr>
            <w:r>
              <w:rPr>
                <w:rFonts w:eastAsia="Times New Roman" w:cstheme="minorHAnsi"/>
                <w:color w:val="000000"/>
                <w:sz w:val="18"/>
              </w:rPr>
              <w:t>Same as Type 3</w:t>
            </w:r>
          </w:p>
        </w:tc>
        <w:tc>
          <w:tcPr>
            <w:tcW w:w="1079" w:type="pct"/>
            <w:tcBorders>
              <w:top w:val="single" w:sz="6" w:space="0" w:color="000000"/>
              <w:left w:val="single" w:sz="6" w:space="0" w:color="000000"/>
              <w:bottom w:val="single" w:sz="6" w:space="0" w:color="000000"/>
              <w:right w:val="single" w:sz="6" w:space="0" w:color="000000"/>
            </w:tcBorders>
            <w:shd w:val="clear" w:color="auto" w:fill="FFFFFF"/>
          </w:tcPr>
          <w:p w14:paraId="6159D949" w14:textId="77777777" w:rsidR="001C43F9" w:rsidRDefault="001C43F9" w:rsidP="001C43F9">
            <w:pPr>
              <w:spacing w:after="0" w:line="240" w:lineRule="auto"/>
              <w:rPr>
                <w:rFonts w:eastAsia="Times New Roman" w:cstheme="minorHAnsi"/>
                <w:color w:val="000000"/>
                <w:sz w:val="18"/>
              </w:rPr>
            </w:pPr>
            <w:r w:rsidRPr="00CC037B">
              <w:rPr>
                <w:rFonts w:eastAsia="Times New Roman" w:cstheme="minorHAnsi"/>
                <w:color w:val="000000"/>
                <w:sz w:val="18"/>
              </w:rPr>
              <w:t xml:space="preserve">PPE is mission-specific and may include: </w:t>
            </w:r>
          </w:p>
          <w:p w14:paraId="4EF1BDB4" w14:textId="44275360" w:rsidR="001C43F9" w:rsidRDefault="001C43F9" w:rsidP="00A10326">
            <w:pPr>
              <w:pStyle w:val="ListParagraph"/>
              <w:numPr>
                <w:ilvl w:val="0"/>
                <w:numId w:val="86"/>
              </w:numPr>
              <w:spacing w:after="0" w:line="240" w:lineRule="auto"/>
              <w:rPr>
                <w:rFonts w:eastAsia="Times New Roman" w:cstheme="minorHAnsi"/>
                <w:color w:val="000000"/>
                <w:sz w:val="18"/>
              </w:rPr>
            </w:pPr>
            <w:r>
              <w:rPr>
                <w:rFonts w:eastAsia="Times New Roman" w:cstheme="minorHAnsi"/>
                <w:color w:val="000000"/>
                <w:sz w:val="18"/>
              </w:rPr>
              <w:t>Respirator</w:t>
            </w:r>
            <w:r w:rsidR="000460E3">
              <w:rPr>
                <w:rFonts w:eastAsia="Times New Roman" w:cstheme="minorHAnsi"/>
                <w:color w:val="000000"/>
                <w:sz w:val="18"/>
              </w:rPr>
              <w:t xml:space="preserve">s and/or </w:t>
            </w:r>
            <w:r w:rsidR="00555544">
              <w:rPr>
                <w:rFonts w:eastAsia="Times New Roman" w:cstheme="minorHAnsi"/>
                <w:color w:val="000000"/>
                <w:sz w:val="18"/>
              </w:rPr>
              <w:t>masks</w:t>
            </w:r>
          </w:p>
          <w:p w14:paraId="2B0789B8" w14:textId="77777777" w:rsidR="001C43F9" w:rsidRDefault="001C43F9" w:rsidP="00A10326">
            <w:pPr>
              <w:pStyle w:val="ListParagraph"/>
              <w:numPr>
                <w:ilvl w:val="0"/>
                <w:numId w:val="86"/>
              </w:numPr>
              <w:spacing w:after="0" w:line="240" w:lineRule="auto"/>
              <w:rPr>
                <w:rFonts w:eastAsia="Times New Roman" w:cstheme="minorHAnsi"/>
                <w:color w:val="000000"/>
                <w:sz w:val="18"/>
              </w:rPr>
            </w:pPr>
            <w:r>
              <w:rPr>
                <w:rFonts w:eastAsia="Times New Roman" w:cstheme="minorHAnsi"/>
                <w:color w:val="000000"/>
                <w:sz w:val="18"/>
              </w:rPr>
              <w:t xml:space="preserve">Eye protection </w:t>
            </w:r>
          </w:p>
          <w:p w14:paraId="5B3B1DD3" w14:textId="77777777" w:rsidR="001C43F9" w:rsidRDefault="001C43F9" w:rsidP="00A10326">
            <w:pPr>
              <w:pStyle w:val="ListParagraph"/>
              <w:numPr>
                <w:ilvl w:val="0"/>
                <w:numId w:val="86"/>
              </w:numPr>
              <w:spacing w:after="0" w:line="240" w:lineRule="auto"/>
              <w:rPr>
                <w:rFonts w:eastAsia="Times New Roman" w:cstheme="minorHAnsi"/>
                <w:color w:val="000000"/>
                <w:sz w:val="18"/>
              </w:rPr>
            </w:pPr>
            <w:r>
              <w:rPr>
                <w:rFonts w:eastAsia="Times New Roman" w:cstheme="minorHAnsi"/>
                <w:color w:val="000000"/>
                <w:sz w:val="18"/>
              </w:rPr>
              <w:t xml:space="preserve">Protective footwear </w:t>
            </w:r>
          </w:p>
          <w:p w14:paraId="05F41A85" w14:textId="77777777" w:rsidR="001C43F9" w:rsidRDefault="001C43F9" w:rsidP="00A10326">
            <w:pPr>
              <w:pStyle w:val="ListParagraph"/>
              <w:numPr>
                <w:ilvl w:val="0"/>
                <w:numId w:val="86"/>
              </w:numPr>
              <w:spacing w:after="0" w:line="240" w:lineRule="auto"/>
              <w:rPr>
                <w:rFonts w:eastAsia="Times New Roman" w:cstheme="minorHAnsi"/>
                <w:color w:val="000000"/>
                <w:sz w:val="18"/>
              </w:rPr>
            </w:pPr>
            <w:r>
              <w:rPr>
                <w:rFonts w:eastAsia="Times New Roman" w:cstheme="minorHAnsi"/>
                <w:color w:val="000000"/>
                <w:sz w:val="18"/>
              </w:rPr>
              <w:t xml:space="preserve">Protective clothing </w:t>
            </w:r>
          </w:p>
          <w:p w14:paraId="66245430" w14:textId="77777777" w:rsidR="001C43F9" w:rsidRDefault="001C43F9" w:rsidP="00A10326">
            <w:pPr>
              <w:pStyle w:val="ListParagraph"/>
              <w:numPr>
                <w:ilvl w:val="0"/>
                <w:numId w:val="86"/>
              </w:numPr>
              <w:spacing w:after="0" w:line="240" w:lineRule="auto"/>
              <w:rPr>
                <w:rFonts w:eastAsia="Times New Roman" w:cstheme="minorHAnsi"/>
                <w:color w:val="000000"/>
                <w:sz w:val="18"/>
              </w:rPr>
            </w:pPr>
            <w:r w:rsidRPr="006E0B07">
              <w:rPr>
                <w:rFonts w:eastAsia="Times New Roman" w:cstheme="minorHAnsi"/>
                <w:color w:val="000000"/>
                <w:sz w:val="18"/>
              </w:rPr>
              <w:t>He</w:t>
            </w:r>
            <w:r>
              <w:rPr>
                <w:rFonts w:eastAsia="Times New Roman" w:cstheme="minorHAnsi"/>
                <w:color w:val="000000"/>
                <w:sz w:val="18"/>
              </w:rPr>
              <w:t xml:space="preserve">aring protection </w:t>
            </w:r>
          </w:p>
          <w:p w14:paraId="7A6BB8BF" w14:textId="1ABEA455" w:rsidR="009303EC" w:rsidRPr="001C43F9" w:rsidRDefault="001C43F9" w:rsidP="00A10326">
            <w:pPr>
              <w:pStyle w:val="ListParagraph"/>
              <w:numPr>
                <w:ilvl w:val="0"/>
                <w:numId w:val="86"/>
              </w:numPr>
              <w:spacing w:after="0" w:line="240" w:lineRule="auto"/>
              <w:rPr>
                <w:rFonts w:eastAsia="Times New Roman" w:cstheme="minorHAnsi"/>
                <w:color w:val="000000"/>
                <w:sz w:val="18"/>
              </w:rPr>
            </w:pPr>
            <w:r w:rsidRPr="001C43F9">
              <w:rPr>
                <w:rFonts w:eastAsia="Times New Roman" w:cstheme="minorHAnsi"/>
                <w:color w:val="000000"/>
                <w:sz w:val="18"/>
              </w:rPr>
              <w:t>Disposable gloves</w:t>
            </w:r>
          </w:p>
        </w:tc>
        <w:tc>
          <w:tcPr>
            <w:tcW w:w="981"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741B4AB8" w14:textId="07C2B9B8" w:rsidR="009303EC" w:rsidRPr="00CC037B" w:rsidRDefault="009303EC" w:rsidP="009303EC">
            <w:pPr>
              <w:spacing w:after="0" w:line="240" w:lineRule="auto"/>
              <w:rPr>
                <w:rFonts w:eastAsia="Times New Roman" w:cstheme="minorHAnsi"/>
                <w:color w:val="000000"/>
                <w:sz w:val="18"/>
              </w:rPr>
            </w:pPr>
            <w:r w:rsidRPr="00CC037B">
              <w:rPr>
                <w:rFonts w:eastAsia="Times New Roman" w:cstheme="minorHAnsi"/>
                <w:color w:val="000000"/>
                <w:sz w:val="18"/>
              </w:rPr>
              <w:t>The following standard</w:t>
            </w:r>
            <w:r w:rsidR="00BC31B8">
              <w:rPr>
                <w:rFonts w:eastAsia="Times New Roman" w:cstheme="minorHAnsi"/>
                <w:color w:val="000000"/>
                <w:sz w:val="18"/>
              </w:rPr>
              <w:t>s</w:t>
            </w:r>
            <w:r w:rsidRPr="00CC037B">
              <w:rPr>
                <w:rFonts w:eastAsia="Times New Roman" w:cstheme="minorHAnsi"/>
                <w:color w:val="000000"/>
                <w:sz w:val="18"/>
              </w:rPr>
              <w:t xml:space="preserve"> address PPE: Occupational Safety and Health Administration (OSHA), 29 Code of Federal Regulations (CFR) Part 1910.1030: </w:t>
            </w:r>
            <w:proofErr w:type="spellStart"/>
            <w:r w:rsidRPr="00CC037B">
              <w:rPr>
                <w:rFonts w:eastAsia="Times New Roman" w:cstheme="minorHAnsi"/>
                <w:color w:val="000000"/>
                <w:sz w:val="18"/>
              </w:rPr>
              <w:t>Bloodborne</w:t>
            </w:r>
            <w:proofErr w:type="spellEnd"/>
            <w:r w:rsidRPr="00CC037B">
              <w:rPr>
                <w:rFonts w:eastAsia="Times New Roman" w:cstheme="minorHAnsi"/>
                <w:color w:val="000000"/>
                <w:sz w:val="18"/>
              </w:rPr>
              <w:t xml:space="preserve"> Pathogens</w:t>
            </w:r>
          </w:p>
        </w:tc>
      </w:tr>
    </w:tbl>
    <w:p w14:paraId="2B225398" w14:textId="77777777" w:rsidR="001D2937" w:rsidRPr="00062DEA" w:rsidRDefault="001D2937" w:rsidP="00062DEA">
      <w:pPr>
        <w:pStyle w:val="Heading2"/>
      </w:pPr>
      <w:bookmarkStart w:id="10" w:name="_Toc7174892"/>
      <w:bookmarkStart w:id="11" w:name="_Toc11654463"/>
      <w:commentRangeStart w:id="12"/>
      <w:commentRangeStart w:id="13"/>
      <w:r w:rsidRPr="00062DEA">
        <w:t>Epidemiology Response Team Leader</w:t>
      </w:r>
      <w:commentRangeEnd w:id="12"/>
      <w:r w:rsidRPr="00062DEA">
        <w:rPr>
          <w:rStyle w:val="CommentReference"/>
          <w:rFonts w:eastAsiaTheme="minorHAnsi"/>
          <w:sz w:val="36"/>
          <w:szCs w:val="36"/>
        </w:rPr>
        <w:commentReference w:id="12"/>
      </w:r>
      <w:bookmarkEnd w:id="10"/>
      <w:commentRangeEnd w:id="13"/>
      <w:r w:rsidR="00FC1FEB">
        <w:rPr>
          <w:rStyle w:val="CommentReference"/>
          <w:rFonts w:asciiTheme="minorHAnsi" w:eastAsiaTheme="minorHAnsi" w:hAnsiTheme="minorHAnsi" w:cstheme="minorBidi"/>
          <w:b w:val="0"/>
          <w:bCs w:val="0"/>
        </w:rPr>
        <w:commentReference w:id="13"/>
      </w:r>
      <w:bookmarkEnd w:id="11"/>
    </w:p>
    <w:tbl>
      <w:tblPr>
        <w:tblW w:w="5316" w:type="pct"/>
        <w:shd w:val="clear" w:color="auto" w:fill="FFFFFF"/>
        <w:tblCellMar>
          <w:top w:w="15" w:type="dxa"/>
          <w:left w:w="15" w:type="dxa"/>
          <w:bottom w:w="15" w:type="dxa"/>
          <w:right w:w="15" w:type="dxa"/>
        </w:tblCellMar>
        <w:tblLook w:val="04A0" w:firstRow="1" w:lastRow="0" w:firstColumn="1" w:lastColumn="0" w:noHBand="0" w:noVBand="1"/>
      </w:tblPr>
      <w:tblGrid>
        <w:gridCol w:w="2692"/>
        <w:gridCol w:w="11070"/>
      </w:tblGrid>
      <w:tr w:rsidR="001D2937" w:rsidRPr="00CC037B" w14:paraId="42762A5E" w14:textId="77777777" w:rsidTr="001729B4">
        <w:tc>
          <w:tcPr>
            <w:tcW w:w="978"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5EEDC0B7" w14:textId="77777777" w:rsidR="001D2937" w:rsidRPr="00CC037B" w:rsidRDefault="001D2937" w:rsidP="009303EC">
            <w:pPr>
              <w:spacing w:after="0"/>
              <w:rPr>
                <w:rFonts w:cstheme="minorHAnsi"/>
                <w:b/>
                <w:bCs/>
                <w:color w:val="FFFFFF"/>
                <w:sz w:val="18"/>
                <w:szCs w:val="18"/>
              </w:rPr>
            </w:pPr>
            <w:r w:rsidRPr="00CC037B">
              <w:rPr>
                <w:rFonts w:cstheme="minorHAnsi"/>
                <w:b/>
                <w:bCs/>
                <w:color w:val="FFFFFF"/>
                <w:sz w:val="18"/>
                <w:szCs w:val="18"/>
              </w:rPr>
              <w:t>RESOURCE CATEGORY</w:t>
            </w:r>
          </w:p>
        </w:tc>
        <w:tc>
          <w:tcPr>
            <w:tcW w:w="402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620705CB" w14:textId="77777777" w:rsidR="001D2937" w:rsidRPr="00CC037B" w:rsidRDefault="001D2937" w:rsidP="009303EC">
            <w:pPr>
              <w:spacing w:after="0"/>
              <w:rPr>
                <w:rFonts w:cstheme="minorHAnsi"/>
                <w:color w:val="000000"/>
                <w:sz w:val="18"/>
                <w:szCs w:val="18"/>
              </w:rPr>
            </w:pPr>
            <w:r w:rsidRPr="00CC037B">
              <w:rPr>
                <w:rFonts w:cstheme="minorHAnsi"/>
                <w:color w:val="000000"/>
                <w:sz w:val="18"/>
                <w:szCs w:val="18"/>
              </w:rPr>
              <w:t>Medical and Public Health</w:t>
            </w:r>
          </w:p>
        </w:tc>
      </w:tr>
      <w:tr w:rsidR="001D2937" w:rsidRPr="00CC037B" w14:paraId="7075920F" w14:textId="77777777" w:rsidTr="001729B4">
        <w:tc>
          <w:tcPr>
            <w:tcW w:w="978"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4A442806" w14:textId="77777777" w:rsidR="001D2937" w:rsidRPr="00CC037B" w:rsidRDefault="001D2937" w:rsidP="009303EC">
            <w:pPr>
              <w:spacing w:after="0"/>
              <w:rPr>
                <w:rFonts w:cstheme="minorHAnsi"/>
                <w:b/>
                <w:bCs/>
                <w:color w:val="FFFFFF"/>
                <w:sz w:val="18"/>
                <w:szCs w:val="18"/>
              </w:rPr>
            </w:pPr>
            <w:r w:rsidRPr="00CC037B">
              <w:rPr>
                <w:rFonts w:cstheme="minorHAnsi"/>
                <w:b/>
                <w:bCs/>
                <w:color w:val="FFFFFF"/>
                <w:sz w:val="18"/>
                <w:szCs w:val="18"/>
              </w:rPr>
              <w:t>RESOURCE KIND</w:t>
            </w:r>
          </w:p>
        </w:tc>
        <w:tc>
          <w:tcPr>
            <w:tcW w:w="402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33C039C9" w14:textId="77777777" w:rsidR="001D2937" w:rsidRPr="00CC037B" w:rsidRDefault="001D2937" w:rsidP="009303EC">
            <w:pPr>
              <w:spacing w:after="0"/>
              <w:rPr>
                <w:rFonts w:cstheme="minorHAnsi"/>
                <w:color w:val="000000"/>
                <w:sz w:val="18"/>
                <w:szCs w:val="18"/>
              </w:rPr>
            </w:pPr>
            <w:r w:rsidRPr="00CC037B">
              <w:rPr>
                <w:rFonts w:cstheme="minorHAnsi"/>
                <w:color w:val="000000"/>
                <w:sz w:val="18"/>
                <w:szCs w:val="18"/>
              </w:rPr>
              <w:t>Personnel</w:t>
            </w:r>
          </w:p>
        </w:tc>
      </w:tr>
      <w:tr w:rsidR="001D2937" w:rsidRPr="00CC037B" w14:paraId="4D0C258A" w14:textId="77777777" w:rsidTr="001729B4">
        <w:tc>
          <w:tcPr>
            <w:tcW w:w="978"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69713292" w14:textId="77777777" w:rsidR="001D2937" w:rsidRPr="00CC037B" w:rsidRDefault="001D2937" w:rsidP="009303EC">
            <w:pPr>
              <w:spacing w:after="0"/>
              <w:rPr>
                <w:rFonts w:cstheme="minorHAnsi"/>
                <w:b/>
                <w:bCs/>
                <w:color w:val="FFFFFF"/>
                <w:sz w:val="18"/>
                <w:szCs w:val="18"/>
              </w:rPr>
            </w:pPr>
            <w:r w:rsidRPr="00CC037B">
              <w:rPr>
                <w:rFonts w:cstheme="minorHAnsi"/>
                <w:b/>
                <w:bCs/>
                <w:color w:val="FFFFFF"/>
                <w:sz w:val="18"/>
                <w:szCs w:val="18"/>
              </w:rPr>
              <w:t>OVERALL FUNCTION</w:t>
            </w:r>
          </w:p>
        </w:tc>
        <w:tc>
          <w:tcPr>
            <w:tcW w:w="402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36AE053F" w14:textId="77777777" w:rsidR="001D2937" w:rsidRPr="00CC037B" w:rsidRDefault="001D2937" w:rsidP="009303EC">
            <w:pPr>
              <w:spacing w:after="0"/>
              <w:rPr>
                <w:rFonts w:cstheme="minorHAnsi"/>
                <w:color w:val="000000"/>
                <w:sz w:val="18"/>
                <w:szCs w:val="18"/>
              </w:rPr>
            </w:pPr>
            <w:r w:rsidRPr="00A62C2D">
              <w:rPr>
                <w:rFonts w:cstheme="minorHAnsi"/>
                <w:color w:val="000000"/>
                <w:sz w:val="18"/>
                <w:szCs w:val="18"/>
                <w:highlight w:val="yellow"/>
              </w:rPr>
              <w:t>The Epidemiological Response Team (ERT) Leader provides direct supervision and guidance for Epidemiological Response Team personnel</w:t>
            </w:r>
          </w:p>
        </w:tc>
      </w:tr>
      <w:tr w:rsidR="001D2937" w:rsidRPr="00CC037B" w14:paraId="34AE74F2" w14:textId="77777777" w:rsidTr="009303EC">
        <w:trPr>
          <w:trHeight w:val="672"/>
        </w:trPr>
        <w:tc>
          <w:tcPr>
            <w:tcW w:w="978"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66090F4C" w14:textId="77777777" w:rsidR="001D2937" w:rsidRPr="00CC037B" w:rsidRDefault="001D2937" w:rsidP="009303EC">
            <w:pPr>
              <w:spacing w:after="0"/>
              <w:rPr>
                <w:rFonts w:cstheme="minorHAnsi"/>
                <w:b/>
                <w:bCs/>
                <w:color w:val="FFFFFF"/>
                <w:sz w:val="18"/>
                <w:szCs w:val="18"/>
              </w:rPr>
            </w:pPr>
            <w:r w:rsidRPr="00CC037B">
              <w:rPr>
                <w:rFonts w:cstheme="minorHAnsi"/>
                <w:b/>
                <w:bCs/>
                <w:color w:val="FFFFFF"/>
                <w:sz w:val="18"/>
                <w:szCs w:val="18"/>
              </w:rPr>
              <w:t>COMPOSITION AND ORDERING SPECIFICATIONS</w:t>
            </w:r>
          </w:p>
        </w:tc>
        <w:tc>
          <w:tcPr>
            <w:tcW w:w="402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049CD398" w14:textId="77777777" w:rsidR="001D2937" w:rsidRPr="00685D7D" w:rsidRDefault="001D2937" w:rsidP="00A10326">
            <w:pPr>
              <w:pStyle w:val="ListParagraph"/>
              <w:numPr>
                <w:ilvl w:val="0"/>
                <w:numId w:val="78"/>
              </w:numPr>
              <w:spacing w:after="0"/>
              <w:rPr>
                <w:sz w:val="18"/>
                <w:szCs w:val="18"/>
              </w:rPr>
            </w:pPr>
            <w:r w:rsidRPr="00685D7D">
              <w:rPr>
                <w:sz w:val="18"/>
                <w:szCs w:val="18"/>
              </w:rPr>
              <w:t>This position can be ordered as a single resource or in conj</w:t>
            </w:r>
            <w:r>
              <w:rPr>
                <w:sz w:val="18"/>
                <w:szCs w:val="18"/>
              </w:rPr>
              <w:t xml:space="preserve">unction with a NIMS typed team </w:t>
            </w:r>
            <w:r w:rsidRPr="00685D7D">
              <w:rPr>
                <w:sz w:val="18"/>
                <w:szCs w:val="18"/>
              </w:rPr>
              <w:t>(Epidemiological Response Team).</w:t>
            </w:r>
          </w:p>
          <w:p w14:paraId="0F6E20CC" w14:textId="77777777" w:rsidR="001D2937" w:rsidRPr="00685D7D" w:rsidRDefault="001D2937" w:rsidP="00A10326">
            <w:pPr>
              <w:pStyle w:val="ListParagraph"/>
              <w:numPr>
                <w:ilvl w:val="0"/>
                <w:numId w:val="78"/>
              </w:numPr>
              <w:spacing w:after="0"/>
              <w:rPr>
                <w:sz w:val="18"/>
                <w:szCs w:val="18"/>
              </w:rPr>
            </w:pPr>
            <w:r w:rsidRPr="00685D7D">
              <w:rPr>
                <w:sz w:val="18"/>
                <w:szCs w:val="18"/>
              </w:rPr>
              <w:t>Discuss logistics for deploying this position, such as security, lodging, transportation, and meals, prior to deployment</w:t>
            </w:r>
          </w:p>
          <w:p w14:paraId="0EECFCE4" w14:textId="77777777" w:rsidR="001D2937" w:rsidRPr="00685D7D" w:rsidRDefault="001D2937" w:rsidP="00A10326">
            <w:pPr>
              <w:pStyle w:val="ListParagraph"/>
              <w:numPr>
                <w:ilvl w:val="0"/>
                <w:numId w:val="78"/>
              </w:numPr>
              <w:spacing w:after="0"/>
              <w:rPr>
                <w:rFonts w:cstheme="minorHAnsi"/>
                <w:sz w:val="18"/>
                <w:szCs w:val="18"/>
              </w:rPr>
            </w:pPr>
            <w:r w:rsidRPr="00685D7D">
              <w:rPr>
                <w:sz w:val="18"/>
                <w:szCs w:val="18"/>
              </w:rPr>
              <w:t>This position typically works 12 hours per shift, is self-sustainable for 72 hours, and is deployable for up to 14 days</w:t>
            </w:r>
          </w:p>
        </w:tc>
      </w:tr>
    </w:tbl>
    <w:p w14:paraId="23C931A5" w14:textId="77777777" w:rsidR="001D2937" w:rsidRPr="009303EC" w:rsidRDefault="001D2937" w:rsidP="001D2937">
      <w:pPr>
        <w:pStyle w:val="NormalWeb"/>
        <w:shd w:val="clear" w:color="auto" w:fill="FFFFFF"/>
        <w:rPr>
          <w:rFonts w:asciiTheme="minorHAnsi" w:hAnsiTheme="minorHAnsi" w:cstheme="minorHAnsi"/>
          <w:color w:val="000000"/>
          <w:sz w:val="20"/>
        </w:rPr>
      </w:pPr>
      <w:r w:rsidRPr="009303EC">
        <w:rPr>
          <w:rFonts w:asciiTheme="minorHAnsi" w:hAnsiTheme="minorHAnsi" w:cstheme="minorHAnsi"/>
          <w:color w:val="000000"/>
          <w:sz w:val="20"/>
        </w:rPr>
        <w:t>Each type of resource builds on the qualifications of the type below it. For example, Type 1 qualifications include the qualifications in Type 2, PLUS: an increase in capability. Type 1 is the highest qualification level.</w:t>
      </w:r>
    </w:p>
    <w:tbl>
      <w:tblPr>
        <w:tblW w:w="5317" w:type="pct"/>
        <w:tblLook w:val="04A0" w:firstRow="1" w:lastRow="0" w:firstColumn="1" w:lastColumn="0" w:noHBand="0" w:noVBand="1"/>
      </w:tblPr>
      <w:tblGrid>
        <w:gridCol w:w="1705"/>
        <w:gridCol w:w="2425"/>
        <w:gridCol w:w="2700"/>
        <w:gridCol w:w="4409"/>
        <w:gridCol w:w="2521"/>
      </w:tblGrid>
      <w:tr w:rsidR="00467308" w:rsidRPr="00704B7D" w14:paraId="0BD03395" w14:textId="77777777" w:rsidTr="00A62C2D">
        <w:trPr>
          <w:trHeight w:val="315"/>
        </w:trPr>
        <w:tc>
          <w:tcPr>
            <w:tcW w:w="620" w:type="pct"/>
            <w:tcBorders>
              <w:top w:val="single" w:sz="8" w:space="0" w:color="000000"/>
              <w:left w:val="single" w:sz="8" w:space="0" w:color="000000"/>
              <w:bottom w:val="single" w:sz="8" w:space="0" w:color="000000"/>
              <w:right w:val="single" w:sz="8" w:space="0" w:color="000000"/>
            </w:tcBorders>
            <w:shd w:val="clear" w:color="000000" w:fill="194775"/>
            <w:hideMark/>
          </w:tcPr>
          <w:p w14:paraId="78825696" w14:textId="77777777" w:rsidR="007D22DD" w:rsidRPr="00704B7D" w:rsidRDefault="007D22DD" w:rsidP="001729B4">
            <w:pPr>
              <w:spacing w:after="0" w:line="240" w:lineRule="auto"/>
              <w:rPr>
                <w:rFonts w:ascii="Calibri" w:eastAsia="Times New Roman" w:hAnsi="Calibri" w:cs="Calibri"/>
                <w:color w:val="FFFFFF"/>
                <w:sz w:val="18"/>
                <w:szCs w:val="18"/>
              </w:rPr>
            </w:pPr>
            <w:r w:rsidRPr="00704B7D">
              <w:rPr>
                <w:rFonts w:ascii="Calibri" w:eastAsia="Times New Roman" w:hAnsi="Calibri" w:cs="Calibri"/>
                <w:color w:val="FFFFFF"/>
                <w:sz w:val="18"/>
                <w:szCs w:val="18"/>
              </w:rPr>
              <w:t>COMPONENT</w:t>
            </w:r>
          </w:p>
        </w:tc>
        <w:tc>
          <w:tcPr>
            <w:tcW w:w="881" w:type="pct"/>
            <w:tcBorders>
              <w:top w:val="single" w:sz="8" w:space="0" w:color="000000"/>
              <w:left w:val="nil"/>
              <w:bottom w:val="single" w:sz="8" w:space="0" w:color="000000"/>
              <w:right w:val="single" w:sz="8" w:space="0" w:color="000000"/>
            </w:tcBorders>
            <w:shd w:val="clear" w:color="000000" w:fill="194775"/>
            <w:hideMark/>
          </w:tcPr>
          <w:p w14:paraId="3B40BBEB" w14:textId="77777777" w:rsidR="007D22DD" w:rsidRPr="00704B7D" w:rsidRDefault="007D22DD" w:rsidP="001729B4">
            <w:pPr>
              <w:spacing w:after="0" w:line="240" w:lineRule="auto"/>
              <w:rPr>
                <w:rFonts w:ascii="Calibri" w:eastAsia="Times New Roman" w:hAnsi="Calibri" w:cs="Calibri"/>
                <w:color w:val="FFFFFF"/>
                <w:sz w:val="18"/>
                <w:szCs w:val="18"/>
              </w:rPr>
            </w:pPr>
            <w:r w:rsidRPr="00704B7D">
              <w:rPr>
                <w:rFonts w:ascii="Calibri" w:eastAsia="Times New Roman" w:hAnsi="Calibri" w:cs="Calibri"/>
                <w:color w:val="FFFFFF"/>
                <w:sz w:val="18"/>
                <w:szCs w:val="18"/>
              </w:rPr>
              <w:t xml:space="preserve"> TYPE 1</w:t>
            </w:r>
          </w:p>
        </w:tc>
        <w:tc>
          <w:tcPr>
            <w:tcW w:w="981" w:type="pct"/>
            <w:tcBorders>
              <w:top w:val="single" w:sz="8" w:space="0" w:color="000000"/>
              <w:left w:val="nil"/>
              <w:bottom w:val="single" w:sz="8" w:space="0" w:color="000000"/>
              <w:right w:val="single" w:sz="8" w:space="0" w:color="000000"/>
            </w:tcBorders>
            <w:shd w:val="clear" w:color="000000" w:fill="194775"/>
            <w:hideMark/>
          </w:tcPr>
          <w:p w14:paraId="3D75F0ED" w14:textId="77777777" w:rsidR="007D22DD" w:rsidRPr="00704B7D" w:rsidRDefault="007D22DD" w:rsidP="001729B4">
            <w:pPr>
              <w:spacing w:after="0" w:line="240" w:lineRule="auto"/>
              <w:rPr>
                <w:rFonts w:ascii="Calibri" w:eastAsia="Times New Roman" w:hAnsi="Calibri" w:cs="Calibri"/>
                <w:color w:val="FFFFFF"/>
                <w:sz w:val="18"/>
                <w:szCs w:val="18"/>
              </w:rPr>
            </w:pPr>
            <w:r w:rsidRPr="00704B7D">
              <w:rPr>
                <w:rFonts w:ascii="Calibri" w:eastAsia="Times New Roman" w:hAnsi="Calibri" w:cs="Calibri"/>
                <w:color w:val="FFFFFF"/>
                <w:sz w:val="18"/>
                <w:szCs w:val="18"/>
              </w:rPr>
              <w:t>TYPE 2</w:t>
            </w:r>
          </w:p>
        </w:tc>
        <w:tc>
          <w:tcPr>
            <w:tcW w:w="1602" w:type="pct"/>
            <w:tcBorders>
              <w:top w:val="single" w:sz="8" w:space="0" w:color="000000"/>
              <w:left w:val="nil"/>
              <w:bottom w:val="single" w:sz="8" w:space="0" w:color="000000"/>
              <w:right w:val="single" w:sz="4" w:space="0" w:color="auto"/>
            </w:tcBorders>
            <w:shd w:val="clear" w:color="000000" w:fill="194775"/>
          </w:tcPr>
          <w:p w14:paraId="73B0AABB" w14:textId="2D7D5377" w:rsidR="007D22DD" w:rsidRPr="00704B7D" w:rsidRDefault="00835B66" w:rsidP="001729B4">
            <w:pPr>
              <w:spacing w:after="0" w:line="240" w:lineRule="auto"/>
              <w:rPr>
                <w:rFonts w:ascii="Calibri" w:eastAsia="Times New Roman" w:hAnsi="Calibri" w:cs="Calibri"/>
                <w:color w:val="FFFFFF"/>
                <w:sz w:val="18"/>
                <w:szCs w:val="18"/>
              </w:rPr>
            </w:pPr>
            <w:r>
              <w:rPr>
                <w:rFonts w:ascii="Calibri" w:eastAsia="Times New Roman" w:hAnsi="Calibri" w:cs="Calibri"/>
                <w:color w:val="FFFFFF"/>
                <w:sz w:val="18"/>
                <w:szCs w:val="18"/>
              </w:rPr>
              <w:t>TYPE 3</w:t>
            </w:r>
          </w:p>
        </w:tc>
        <w:tc>
          <w:tcPr>
            <w:tcW w:w="916" w:type="pct"/>
            <w:tcBorders>
              <w:top w:val="single" w:sz="8" w:space="0" w:color="000000"/>
              <w:left w:val="single" w:sz="4" w:space="0" w:color="auto"/>
              <w:bottom w:val="single" w:sz="8" w:space="0" w:color="000000"/>
              <w:right w:val="single" w:sz="8" w:space="0" w:color="000000"/>
            </w:tcBorders>
            <w:shd w:val="clear" w:color="000000" w:fill="194775"/>
            <w:hideMark/>
          </w:tcPr>
          <w:p w14:paraId="70A883AB" w14:textId="4F6F1620" w:rsidR="007D22DD" w:rsidRPr="00704B7D" w:rsidRDefault="007D22DD" w:rsidP="001729B4">
            <w:pPr>
              <w:spacing w:after="0" w:line="240" w:lineRule="auto"/>
              <w:rPr>
                <w:rFonts w:ascii="Calibri" w:eastAsia="Times New Roman" w:hAnsi="Calibri" w:cs="Calibri"/>
                <w:color w:val="FFFFFF"/>
                <w:sz w:val="18"/>
                <w:szCs w:val="18"/>
              </w:rPr>
            </w:pPr>
            <w:r w:rsidRPr="00704B7D">
              <w:rPr>
                <w:rFonts w:ascii="Calibri" w:eastAsia="Times New Roman" w:hAnsi="Calibri" w:cs="Calibri"/>
                <w:color w:val="FFFFFF"/>
                <w:sz w:val="18"/>
                <w:szCs w:val="18"/>
              </w:rPr>
              <w:t>NOTES</w:t>
            </w:r>
          </w:p>
        </w:tc>
      </w:tr>
      <w:tr w:rsidR="00467308" w:rsidRPr="00704B7D" w14:paraId="5D0EC682" w14:textId="77777777" w:rsidTr="00A62C2D">
        <w:trPr>
          <w:trHeight w:val="315"/>
        </w:trPr>
        <w:tc>
          <w:tcPr>
            <w:tcW w:w="620" w:type="pct"/>
            <w:tcBorders>
              <w:top w:val="nil"/>
              <w:left w:val="single" w:sz="8" w:space="0" w:color="000000"/>
              <w:bottom w:val="single" w:sz="8" w:space="0" w:color="000000"/>
              <w:right w:val="single" w:sz="8" w:space="0" w:color="000000"/>
            </w:tcBorders>
            <w:shd w:val="clear" w:color="000000" w:fill="F2F2F2"/>
            <w:hideMark/>
          </w:tcPr>
          <w:p w14:paraId="4D57835D" w14:textId="77777777" w:rsidR="007D22DD" w:rsidRPr="00704B7D" w:rsidRDefault="007D22DD" w:rsidP="001729B4">
            <w:pPr>
              <w:spacing w:after="0" w:line="240" w:lineRule="auto"/>
              <w:rPr>
                <w:rFonts w:ascii="Calibri" w:eastAsia="Times New Roman" w:hAnsi="Calibri" w:cs="Calibri"/>
                <w:color w:val="002060"/>
                <w:sz w:val="18"/>
                <w:szCs w:val="18"/>
              </w:rPr>
            </w:pPr>
            <w:r w:rsidRPr="00704B7D">
              <w:rPr>
                <w:rFonts w:ascii="Calibri" w:eastAsia="Times New Roman" w:hAnsi="Calibri" w:cs="Calibri"/>
                <w:color w:val="002060"/>
                <w:sz w:val="18"/>
                <w:szCs w:val="18"/>
              </w:rPr>
              <w:t>DESCRIPTION</w:t>
            </w:r>
          </w:p>
        </w:tc>
        <w:tc>
          <w:tcPr>
            <w:tcW w:w="881" w:type="pct"/>
            <w:tcBorders>
              <w:top w:val="nil"/>
              <w:left w:val="nil"/>
              <w:bottom w:val="single" w:sz="8" w:space="0" w:color="000000"/>
              <w:right w:val="single" w:sz="8" w:space="0" w:color="000000"/>
            </w:tcBorders>
            <w:shd w:val="clear" w:color="000000" w:fill="F2F2F2"/>
            <w:hideMark/>
          </w:tcPr>
          <w:p w14:paraId="31577561" w14:textId="77777777" w:rsidR="007D22DD" w:rsidRPr="00215A17" w:rsidRDefault="007D22DD" w:rsidP="001729B4">
            <w:pPr>
              <w:spacing w:after="0" w:line="240" w:lineRule="auto"/>
              <w:rPr>
                <w:rFonts w:ascii="Calibri" w:eastAsia="Times New Roman" w:hAnsi="Calibri" w:cs="Calibri"/>
                <w:color w:val="000000"/>
                <w:sz w:val="18"/>
                <w:szCs w:val="18"/>
              </w:rPr>
            </w:pPr>
            <w:r w:rsidRPr="00AD7E2F">
              <w:rPr>
                <w:rFonts w:ascii="Calibri" w:eastAsia="Times New Roman" w:hAnsi="Calibri" w:cs="Calibri"/>
                <w:color w:val="000000"/>
                <w:sz w:val="18"/>
                <w:szCs w:val="18"/>
                <w:highlight w:val="yellow"/>
              </w:rPr>
              <w:t>Same as Type 2</w:t>
            </w:r>
          </w:p>
        </w:tc>
        <w:tc>
          <w:tcPr>
            <w:tcW w:w="981" w:type="pct"/>
            <w:tcBorders>
              <w:top w:val="nil"/>
              <w:left w:val="nil"/>
              <w:bottom w:val="single" w:sz="8" w:space="0" w:color="000000"/>
              <w:right w:val="single" w:sz="8" w:space="0" w:color="000000"/>
            </w:tcBorders>
            <w:shd w:val="clear" w:color="000000" w:fill="F2F2F2"/>
            <w:hideMark/>
          </w:tcPr>
          <w:p w14:paraId="317A1E0E" w14:textId="6B8DA33F" w:rsidR="00FC25D1" w:rsidRPr="00FC25D1" w:rsidRDefault="00FC25D1" w:rsidP="00FC25D1">
            <w:pPr>
              <w:spacing w:after="0" w:line="240" w:lineRule="auto"/>
              <w:rPr>
                <w:rFonts w:ascii="Calibri" w:eastAsia="Times New Roman" w:hAnsi="Calibri" w:cs="Calibri"/>
                <w:color w:val="000000"/>
                <w:sz w:val="18"/>
                <w:szCs w:val="18"/>
                <w:highlight w:val="yellow"/>
              </w:rPr>
            </w:pPr>
            <w:r>
              <w:rPr>
                <w:rFonts w:ascii="Calibri" w:eastAsia="Times New Roman" w:hAnsi="Calibri" w:cs="Calibri"/>
                <w:color w:val="000000"/>
                <w:sz w:val="18"/>
                <w:szCs w:val="18"/>
                <w:highlight w:val="yellow"/>
              </w:rPr>
              <w:t>Same as Type 3</w:t>
            </w:r>
          </w:p>
          <w:p w14:paraId="45D1E6E5" w14:textId="45E854D4" w:rsidR="007D22DD" w:rsidRPr="00A10326" w:rsidRDefault="007D22DD" w:rsidP="00A10326">
            <w:pPr>
              <w:spacing w:after="0" w:line="240" w:lineRule="auto"/>
              <w:rPr>
                <w:rFonts w:ascii="Calibri" w:eastAsia="Times New Roman" w:hAnsi="Calibri" w:cs="Calibri"/>
                <w:color w:val="000000"/>
                <w:sz w:val="18"/>
                <w:szCs w:val="18"/>
                <w:highlight w:val="yellow"/>
              </w:rPr>
            </w:pPr>
          </w:p>
        </w:tc>
        <w:tc>
          <w:tcPr>
            <w:tcW w:w="1602" w:type="pct"/>
            <w:tcBorders>
              <w:top w:val="nil"/>
              <w:left w:val="nil"/>
              <w:bottom w:val="single" w:sz="8" w:space="0" w:color="000000"/>
              <w:right w:val="single" w:sz="4" w:space="0" w:color="auto"/>
            </w:tcBorders>
            <w:shd w:val="clear" w:color="000000" w:fill="F2F2F2"/>
          </w:tcPr>
          <w:p w14:paraId="70F99293" w14:textId="677937D6" w:rsidR="00FC25D1" w:rsidRPr="00FC25D1" w:rsidRDefault="00FC25D1" w:rsidP="00A10326">
            <w:pPr>
              <w:pStyle w:val="ListParagraph"/>
              <w:numPr>
                <w:ilvl w:val="0"/>
                <w:numId w:val="79"/>
              </w:numPr>
              <w:spacing w:after="0" w:line="240" w:lineRule="auto"/>
              <w:rPr>
                <w:rFonts w:ascii="Calibri" w:eastAsia="Times New Roman" w:hAnsi="Calibri" w:cs="Calibri"/>
                <w:color w:val="000000"/>
                <w:sz w:val="18"/>
                <w:szCs w:val="18"/>
                <w:highlight w:val="yellow"/>
              </w:rPr>
            </w:pPr>
            <w:r w:rsidRPr="00A10326">
              <w:rPr>
                <w:color w:val="000000"/>
                <w:sz w:val="18"/>
                <w:highlight w:val="yellow"/>
              </w:rPr>
              <w:t xml:space="preserve">Serves as the leader of the Epidemiological </w:t>
            </w:r>
            <w:r w:rsidRPr="00FC25D1">
              <w:rPr>
                <w:color w:val="000000"/>
                <w:sz w:val="18"/>
                <w:highlight w:val="yellow"/>
              </w:rPr>
              <w:t>Response Team</w:t>
            </w:r>
            <w:r>
              <w:rPr>
                <w:color w:val="000000"/>
                <w:sz w:val="18"/>
                <w:highlight w:val="yellow"/>
              </w:rPr>
              <w:t xml:space="preserve"> (ERT)</w:t>
            </w:r>
            <w:r w:rsidRPr="00FC25D1">
              <w:rPr>
                <w:strike/>
                <w:color w:val="000000"/>
                <w:sz w:val="14"/>
                <w:highlight w:val="yellow"/>
              </w:rPr>
              <w:t xml:space="preserve"> </w:t>
            </w:r>
          </w:p>
          <w:p w14:paraId="662D5549" w14:textId="3178F7FB" w:rsidR="00FC25D1" w:rsidRPr="00FC25D1" w:rsidRDefault="00FC25D1" w:rsidP="00A10326">
            <w:pPr>
              <w:pStyle w:val="ListParagraph"/>
              <w:numPr>
                <w:ilvl w:val="0"/>
                <w:numId w:val="79"/>
              </w:numPr>
              <w:spacing w:after="0" w:line="240" w:lineRule="auto"/>
              <w:rPr>
                <w:rFonts w:ascii="Calibri" w:eastAsia="Times New Roman" w:hAnsi="Calibri" w:cs="Calibri"/>
                <w:color w:val="000000"/>
                <w:sz w:val="18"/>
                <w:szCs w:val="18"/>
                <w:highlight w:val="yellow"/>
              </w:rPr>
            </w:pPr>
            <w:r w:rsidRPr="00FC25D1">
              <w:rPr>
                <w:color w:val="000000"/>
                <w:sz w:val="18"/>
                <w:highlight w:val="yellow"/>
              </w:rPr>
              <w:t>Coordinates team activities within the Incident Command System (ICS) structure</w:t>
            </w:r>
          </w:p>
          <w:p w14:paraId="25AADFC7" w14:textId="145B1652" w:rsidR="007D22DD" w:rsidRPr="00A10326" w:rsidRDefault="00FC25D1" w:rsidP="00A10326">
            <w:pPr>
              <w:pStyle w:val="ListParagraph"/>
              <w:numPr>
                <w:ilvl w:val="0"/>
                <w:numId w:val="79"/>
              </w:numPr>
              <w:spacing w:after="0" w:line="240" w:lineRule="auto"/>
              <w:rPr>
                <w:rFonts w:ascii="Calibri" w:eastAsia="Times New Roman" w:hAnsi="Calibri" w:cs="Calibri"/>
                <w:color w:val="000000"/>
                <w:sz w:val="18"/>
                <w:szCs w:val="18"/>
              </w:rPr>
            </w:pPr>
            <w:commentRangeStart w:id="14"/>
            <w:r w:rsidRPr="00A10326">
              <w:rPr>
                <w:color w:val="000000"/>
                <w:sz w:val="18"/>
                <w:highlight w:val="yellow"/>
              </w:rPr>
              <w:t xml:space="preserve">Facilitates the communication of information </w:t>
            </w:r>
            <w:r w:rsidRPr="00A10326">
              <w:rPr>
                <w:rFonts w:ascii="Calibri" w:eastAsia="Times New Roman" w:hAnsi="Calibri" w:cs="Calibri"/>
                <w:color w:val="000000"/>
                <w:sz w:val="18"/>
                <w:szCs w:val="18"/>
                <w:highlight w:val="yellow"/>
              </w:rPr>
              <w:t xml:space="preserve">and recommendations </w:t>
            </w:r>
            <w:r w:rsidRPr="00A10326">
              <w:rPr>
                <w:color w:val="000000"/>
                <w:sz w:val="18"/>
                <w:highlight w:val="yellow"/>
              </w:rPr>
              <w:t>to Incident Command) as necessary</w:t>
            </w:r>
            <w:commentRangeEnd w:id="14"/>
            <w:r w:rsidRPr="00ED3AB2">
              <w:rPr>
                <w:rStyle w:val="CommentReference"/>
                <w:highlight w:val="yellow"/>
              </w:rPr>
              <w:commentReference w:id="14"/>
            </w:r>
          </w:p>
        </w:tc>
        <w:tc>
          <w:tcPr>
            <w:tcW w:w="916" w:type="pct"/>
            <w:tcBorders>
              <w:top w:val="nil"/>
              <w:left w:val="single" w:sz="4" w:space="0" w:color="auto"/>
              <w:bottom w:val="single" w:sz="8" w:space="0" w:color="000000"/>
              <w:right w:val="single" w:sz="8" w:space="0" w:color="000000"/>
            </w:tcBorders>
            <w:shd w:val="clear" w:color="000000" w:fill="F2F2F2"/>
            <w:hideMark/>
          </w:tcPr>
          <w:p w14:paraId="2093B18A" w14:textId="5B92B15B"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Not Specified</w:t>
            </w:r>
          </w:p>
        </w:tc>
      </w:tr>
      <w:tr w:rsidR="00467308" w:rsidRPr="00704B7D" w14:paraId="4DA66A87" w14:textId="77777777" w:rsidTr="00A62C2D">
        <w:trPr>
          <w:trHeight w:val="315"/>
        </w:trPr>
        <w:tc>
          <w:tcPr>
            <w:tcW w:w="620" w:type="pct"/>
            <w:tcBorders>
              <w:top w:val="nil"/>
              <w:left w:val="single" w:sz="8" w:space="0" w:color="000000"/>
              <w:bottom w:val="single" w:sz="4" w:space="0" w:color="auto"/>
              <w:right w:val="single" w:sz="8" w:space="0" w:color="000000"/>
            </w:tcBorders>
            <w:shd w:val="clear" w:color="000000" w:fill="F2F2F2"/>
            <w:hideMark/>
          </w:tcPr>
          <w:p w14:paraId="1AE25F17" w14:textId="77777777" w:rsidR="007D22DD" w:rsidRPr="00704B7D" w:rsidRDefault="007D22DD" w:rsidP="001729B4">
            <w:pPr>
              <w:spacing w:after="0" w:line="240" w:lineRule="auto"/>
              <w:rPr>
                <w:rFonts w:ascii="Calibri" w:eastAsia="Times New Roman" w:hAnsi="Calibri" w:cs="Calibri"/>
                <w:color w:val="002060"/>
                <w:sz w:val="18"/>
                <w:szCs w:val="18"/>
              </w:rPr>
            </w:pPr>
            <w:r w:rsidRPr="00704B7D">
              <w:rPr>
                <w:rFonts w:ascii="Calibri" w:eastAsia="Times New Roman" w:hAnsi="Calibri" w:cs="Calibri"/>
                <w:color w:val="002060"/>
                <w:sz w:val="18"/>
                <w:szCs w:val="18"/>
              </w:rPr>
              <w:lastRenderedPageBreak/>
              <w:t>EDUCATION</w:t>
            </w:r>
          </w:p>
        </w:tc>
        <w:tc>
          <w:tcPr>
            <w:tcW w:w="881" w:type="pct"/>
            <w:tcBorders>
              <w:top w:val="nil"/>
              <w:left w:val="nil"/>
              <w:bottom w:val="single" w:sz="4" w:space="0" w:color="auto"/>
              <w:right w:val="single" w:sz="8" w:space="0" w:color="000000"/>
            </w:tcBorders>
            <w:shd w:val="clear" w:color="000000" w:fill="F2F2F2"/>
            <w:hideMark/>
          </w:tcPr>
          <w:p w14:paraId="7966C47A" w14:textId="77777777" w:rsidR="007D22DD" w:rsidRPr="00704B7D" w:rsidRDefault="007D22DD" w:rsidP="001729B4">
            <w:pPr>
              <w:spacing w:after="0" w:line="240" w:lineRule="auto"/>
              <w:rPr>
                <w:rFonts w:ascii="Calibri" w:eastAsia="Times New Roman" w:hAnsi="Calibri" w:cs="Calibri"/>
                <w:color w:val="000000"/>
                <w:sz w:val="18"/>
                <w:szCs w:val="18"/>
              </w:rPr>
            </w:pPr>
            <w:r w:rsidRPr="00AD7E2F">
              <w:rPr>
                <w:rFonts w:ascii="Calibri" w:eastAsia="Times New Roman" w:hAnsi="Calibri" w:cs="Calibri"/>
                <w:color w:val="000000"/>
                <w:sz w:val="18"/>
                <w:szCs w:val="18"/>
                <w:highlight w:val="yellow"/>
              </w:rPr>
              <w:t>Same as Type 2</w:t>
            </w:r>
          </w:p>
        </w:tc>
        <w:tc>
          <w:tcPr>
            <w:tcW w:w="981" w:type="pct"/>
            <w:tcBorders>
              <w:top w:val="nil"/>
              <w:left w:val="nil"/>
              <w:bottom w:val="single" w:sz="4" w:space="0" w:color="auto"/>
              <w:right w:val="single" w:sz="8" w:space="0" w:color="000000"/>
            </w:tcBorders>
            <w:shd w:val="clear" w:color="000000" w:fill="F2F2F2"/>
            <w:hideMark/>
          </w:tcPr>
          <w:p w14:paraId="4A02C1B7" w14:textId="72DAED40" w:rsidR="00FC25D1" w:rsidRPr="00FC25D1" w:rsidRDefault="00FC25D1" w:rsidP="00FC25D1">
            <w:pPr>
              <w:spacing w:after="0" w:line="240" w:lineRule="auto"/>
              <w:rPr>
                <w:rFonts w:eastAsia="Times New Roman" w:cstheme="minorHAnsi"/>
                <w:color w:val="000000"/>
                <w:sz w:val="18"/>
                <w:szCs w:val="18"/>
              </w:rPr>
            </w:pPr>
            <w:r w:rsidRPr="00A10326">
              <w:rPr>
                <w:rFonts w:eastAsia="Times New Roman" w:cstheme="minorHAnsi"/>
                <w:color w:val="000000"/>
                <w:sz w:val="18"/>
                <w:szCs w:val="18"/>
                <w:highlight w:val="yellow"/>
              </w:rPr>
              <w:t>Same as Type 3</w:t>
            </w:r>
          </w:p>
          <w:p w14:paraId="768C7554" w14:textId="1AD9F057" w:rsidR="007D22DD" w:rsidRPr="00704B7D" w:rsidRDefault="007D22DD" w:rsidP="001729B4">
            <w:pPr>
              <w:spacing w:after="0" w:line="240" w:lineRule="auto"/>
              <w:rPr>
                <w:rFonts w:ascii="Calibri" w:eastAsia="Times New Roman" w:hAnsi="Calibri" w:cs="Calibri"/>
                <w:color w:val="000000"/>
                <w:sz w:val="18"/>
                <w:szCs w:val="18"/>
              </w:rPr>
            </w:pPr>
          </w:p>
        </w:tc>
        <w:tc>
          <w:tcPr>
            <w:tcW w:w="1602" w:type="pct"/>
            <w:tcBorders>
              <w:top w:val="nil"/>
              <w:left w:val="nil"/>
              <w:bottom w:val="single" w:sz="4" w:space="0" w:color="auto"/>
              <w:right w:val="single" w:sz="4" w:space="0" w:color="auto"/>
            </w:tcBorders>
            <w:shd w:val="clear" w:color="000000" w:fill="F2F2F2"/>
          </w:tcPr>
          <w:p w14:paraId="68E6A888" w14:textId="39D30CE1" w:rsidR="007D22DD" w:rsidRPr="00A10326" w:rsidRDefault="00A10326" w:rsidP="00A10326">
            <w:pPr>
              <w:spacing w:after="0" w:line="240" w:lineRule="auto"/>
              <w:rPr>
                <w:rFonts w:ascii="Calibri" w:eastAsia="Times New Roman" w:hAnsi="Calibri" w:cs="Calibri"/>
                <w:color w:val="000000"/>
                <w:sz w:val="18"/>
                <w:szCs w:val="18"/>
              </w:rPr>
            </w:pPr>
            <w:r>
              <w:rPr>
                <w:rFonts w:eastAsia="Times New Roman" w:cstheme="minorHAnsi"/>
                <w:color w:val="000000"/>
                <w:sz w:val="18"/>
                <w:szCs w:val="18"/>
                <w:highlight w:val="yellow"/>
              </w:rPr>
              <w:t>A combination of</w:t>
            </w:r>
            <w:r w:rsidR="00FC25D1" w:rsidRPr="00A10326">
              <w:rPr>
                <w:rFonts w:eastAsia="Times New Roman" w:cstheme="minorHAnsi"/>
                <w:color w:val="000000"/>
                <w:sz w:val="18"/>
                <w:szCs w:val="18"/>
                <w:highlight w:val="yellow"/>
              </w:rPr>
              <w:t xml:space="preserve"> (6) years of post-high school education and experience, in accordance with CSTE Tier 3b Epidemiologist requirements</w:t>
            </w:r>
          </w:p>
        </w:tc>
        <w:tc>
          <w:tcPr>
            <w:tcW w:w="916" w:type="pct"/>
            <w:tcBorders>
              <w:top w:val="nil"/>
              <w:left w:val="single" w:sz="4" w:space="0" w:color="auto"/>
              <w:bottom w:val="single" w:sz="4" w:space="0" w:color="auto"/>
              <w:right w:val="single" w:sz="8" w:space="0" w:color="000000"/>
            </w:tcBorders>
            <w:shd w:val="clear" w:color="000000" w:fill="F2F2F2"/>
            <w:hideMark/>
          </w:tcPr>
          <w:p w14:paraId="057DFED8" w14:textId="2757A877"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Not Specified</w:t>
            </w:r>
          </w:p>
        </w:tc>
      </w:tr>
      <w:tr w:rsidR="00467308" w:rsidRPr="00704B7D" w14:paraId="56413BD8" w14:textId="77777777" w:rsidTr="00A62C2D">
        <w:trPr>
          <w:trHeight w:val="6735"/>
        </w:trPr>
        <w:tc>
          <w:tcPr>
            <w:tcW w:w="620" w:type="pct"/>
            <w:tcBorders>
              <w:top w:val="single" w:sz="4" w:space="0" w:color="auto"/>
              <w:left w:val="single" w:sz="4" w:space="0" w:color="auto"/>
              <w:bottom w:val="single" w:sz="4" w:space="0" w:color="auto"/>
              <w:right w:val="single" w:sz="4" w:space="0" w:color="auto"/>
            </w:tcBorders>
            <w:shd w:val="clear" w:color="000000" w:fill="F2F2F2"/>
            <w:hideMark/>
          </w:tcPr>
          <w:p w14:paraId="04519084" w14:textId="66CE675D" w:rsidR="007D22DD" w:rsidRPr="00704B7D" w:rsidRDefault="007D22DD" w:rsidP="001729B4">
            <w:pPr>
              <w:spacing w:after="0" w:line="240" w:lineRule="auto"/>
              <w:rPr>
                <w:rFonts w:ascii="Calibri" w:eastAsia="Times New Roman" w:hAnsi="Calibri" w:cs="Calibri"/>
                <w:color w:val="002060"/>
                <w:sz w:val="18"/>
                <w:szCs w:val="18"/>
              </w:rPr>
            </w:pPr>
            <w:r w:rsidRPr="00704B7D">
              <w:rPr>
                <w:rFonts w:ascii="Calibri" w:eastAsia="Times New Roman" w:hAnsi="Calibri" w:cs="Calibri"/>
                <w:color w:val="002060"/>
                <w:sz w:val="18"/>
                <w:szCs w:val="18"/>
              </w:rPr>
              <w:t>TRAINING</w:t>
            </w:r>
          </w:p>
        </w:tc>
        <w:tc>
          <w:tcPr>
            <w:tcW w:w="881" w:type="pct"/>
            <w:tcBorders>
              <w:top w:val="single" w:sz="4" w:space="0" w:color="auto"/>
              <w:left w:val="single" w:sz="4" w:space="0" w:color="auto"/>
              <w:bottom w:val="single" w:sz="4" w:space="0" w:color="auto"/>
              <w:right w:val="single" w:sz="4" w:space="0" w:color="auto"/>
            </w:tcBorders>
            <w:shd w:val="clear" w:color="000000" w:fill="F2F2F2"/>
            <w:hideMark/>
          </w:tcPr>
          <w:p w14:paraId="4821D8C4" w14:textId="77777777"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 </w:t>
            </w:r>
            <w:r w:rsidRPr="00AD7E2F">
              <w:rPr>
                <w:rFonts w:ascii="Calibri" w:eastAsia="Times New Roman" w:hAnsi="Calibri" w:cs="Calibri"/>
                <w:color w:val="000000"/>
                <w:sz w:val="18"/>
                <w:szCs w:val="18"/>
                <w:highlight w:val="yellow"/>
              </w:rPr>
              <w:t xml:space="preserve">Same as Type 2, </w:t>
            </w:r>
            <w:r>
              <w:rPr>
                <w:rFonts w:ascii="Calibri" w:eastAsia="Times New Roman" w:hAnsi="Calibri" w:cs="Calibri"/>
                <w:color w:val="000000"/>
                <w:sz w:val="18"/>
                <w:szCs w:val="18"/>
                <w:highlight w:val="yellow"/>
              </w:rPr>
              <w:t>PLUS</w:t>
            </w:r>
            <w:r w:rsidRPr="00AD7E2F">
              <w:rPr>
                <w:rFonts w:ascii="Calibri" w:eastAsia="Times New Roman" w:hAnsi="Calibri" w:cs="Calibri"/>
                <w:color w:val="000000"/>
                <w:sz w:val="18"/>
                <w:szCs w:val="18"/>
                <w:highlight w:val="yellow"/>
              </w:rPr>
              <w:t xml:space="preserve">: </w:t>
            </w:r>
            <w:r w:rsidRPr="00AD7E2F">
              <w:rPr>
                <w:rFonts w:ascii="Calibri" w:eastAsia="Times New Roman" w:hAnsi="Calibri" w:cs="Calibri"/>
                <w:color w:val="000000"/>
                <w:sz w:val="18"/>
                <w:szCs w:val="18"/>
                <w:highlight w:val="yellow"/>
              </w:rPr>
              <w:br/>
            </w:r>
            <w:r w:rsidRPr="00AD7E2F">
              <w:rPr>
                <w:rFonts w:ascii="Calibri" w:eastAsia="Times New Roman" w:hAnsi="Calibri" w:cs="Calibri"/>
                <w:color w:val="000000"/>
                <w:sz w:val="18"/>
                <w:szCs w:val="18"/>
                <w:highlight w:val="yellow"/>
              </w:rPr>
              <w:br/>
            </w:r>
            <w:r w:rsidRPr="00704B7D">
              <w:rPr>
                <w:rFonts w:ascii="Calibri" w:eastAsia="Times New Roman" w:hAnsi="Calibri" w:cs="Calibri"/>
                <w:color w:val="000000"/>
                <w:sz w:val="18"/>
                <w:szCs w:val="18"/>
                <w:highlight w:val="yellow"/>
              </w:rPr>
              <w:t xml:space="preserve">IS-701: NIMS Multiagency Coordination System </w:t>
            </w:r>
            <w:r w:rsidRPr="00704B7D">
              <w:rPr>
                <w:rFonts w:ascii="Calibri" w:eastAsia="Times New Roman" w:hAnsi="Calibri" w:cs="Calibri"/>
                <w:color w:val="000000"/>
                <w:sz w:val="18"/>
                <w:szCs w:val="18"/>
                <w:highlight w:val="yellow"/>
              </w:rPr>
              <w:br/>
              <w:t>IS-703: National Incident Management System Resource Management</w:t>
            </w:r>
            <w:r w:rsidRPr="00704B7D">
              <w:rPr>
                <w:rFonts w:ascii="Calibri" w:eastAsia="Times New Roman" w:hAnsi="Calibri" w:cs="Calibri"/>
                <w:color w:val="000000"/>
                <w:sz w:val="18"/>
                <w:szCs w:val="18"/>
              </w:rPr>
              <w:t xml:space="preserve"> </w:t>
            </w:r>
            <w:r w:rsidRPr="00704B7D">
              <w:rPr>
                <w:rFonts w:ascii="Calibri" w:eastAsia="Times New Roman" w:hAnsi="Calibri" w:cs="Calibri"/>
                <w:color w:val="000000"/>
                <w:sz w:val="18"/>
                <w:szCs w:val="18"/>
              </w:rPr>
              <w:br/>
            </w:r>
          </w:p>
        </w:tc>
        <w:tc>
          <w:tcPr>
            <w:tcW w:w="981" w:type="pct"/>
            <w:tcBorders>
              <w:top w:val="single" w:sz="4" w:space="0" w:color="auto"/>
              <w:left w:val="single" w:sz="4" w:space="0" w:color="auto"/>
              <w:bottom w:val="single" w:sz="4" w:space="0" w:color="auto"/>
              <w:right w:val="single" w:sz="4" w:space="0" w:color="auto"/>
            </w:tcBorders>
            <w:shd w:val="clear" w:color="000000" w:fill="F2F2F2"/>
            <w:hideMark/>
          </w:tcPr>
          <w:p w14:paraId="447DE8D7" w14:textId="77777777" w:rsidR="007D22DD" w:rsidRPr="00A10326" w:rsidRDefault="007D22DD" w:rsidP="0027423E">
            <w:pPr>
              <w:pStyle w:val="ListParagraph"/>
              <w:numPr>
                <w:ilvl w:val="0"/>
                <w:numId w:val="73"/>
              </w:numPr>
              <w:spacing w:after="0" w:line="240" w:lineRule="auto"/>
              <w:rPr>
                <w:rFonts w:ascii="Calibri" w:eastAsia="Times New Roman" w:hAnsi="Calibri" w:cs="Calibri"/>
                <w:color w:val="000000"/>
                <w:sz w:val="18"/>
                <w:szCs w:val="18"/>
                <w:highlight w:val="yellow"/>
              </w:rPr>
            </w:pPr>
            <w:r w:rsidRPr="00A10326">
              <w:rPr>
                <w:rFonts w:ascii="Calibri" w:eastAsia="Times New Roman" w:hAnsi="Calibri" w:cs="Calibri"/>
                <w:color w:val="000000"/>
                <w:sz w:val="18"/>
                <w:szCs w:val="18"/>
                <w:highlight w:val="yellow"/>
              </w:rPr>
              <w:t xml:space="preserve">ICS-300: Intermediate Incident Command System for Expanding Incidents </w:t>
            </w:r>
          </w:p>
          <w:p w14:paraId="18FCE17C" w14:textId="4635CCF0" w:rsidR="007D22DD" w:rsidRPr="00A10326" w:rsidRDefault="007D22DD" w:rsidP="00A10326">
            <w:pPr>
              <w:pStyle w:val="ListParagraph"/>
              <w:numPr>
                <w:ilvl w:val="0"/>
                <w:numId w:val="73"/>
              </w:numPr>
              <w:spacing w:after="0" w:line="240" w:lineRule="auto"/>
              <w:rPr>
                <w:rFonts w:ascii="Calibri" w:eastAsia="Times New Roman" w:hAnsi="Calibri" w:cs="Calibri"/>
                <w:color w:val="000000"/>
                <w:sz w:val="18"/>
                <w:szCs w:val="18"/>
                <w:highlight w:val="yellow"/>
              </w:rPr>
            </w:pPr>
            <w:r w:rsidRPr="00A10326">
              <w:rPr>
                <w:rFonts w:ascii="Calibri" w:eastAsia="Times New Roman" w:hAnsi="Calibri" w:cs="Calibri"/>
                <w:color w:val="000000"/>
                <w:sz w:val="18"/>
                <w:szCs w:val="18"/>
                <w:highlight w:val="yellow"/>
              </w:rPr>
              <w:t xml:space="preserve">ICS-400: Advanced Incident Command System </w:t>
            </w:r>
          </w:p>
          <w:p w14:paraId="63E0495B" w14:textId="1912F496" w:rsidR="007D22DD" w:rsidRPr="00F502BA" w:rsidRDefault="007D22DD" w:rsidP="00A10326">
            <w:pPr>
              <w:spacing w:after="0" w:line="240" w:lineRule="auto"/>
            </w:pPr>
          </w:p>
        </w:tc>
        <w:tc>
          <w:tcPr>
            <w:tcW w:w="1602" w:type="pct"/>
            <w:tcBorders>
              <w:top w:val="single" w:sz="4" w:space="0" w:color="auto"/>
              <w:left w:val="single" w:sz="4" w:space="0" w:color="auto"/>
              <w:bottom w:val="single" w:sz="4" w:space="0" w:color="auto"/>
              <w:right w:val="single" w:sz="4" w:space="0" w:color="auto"/>
            </w:tcBorders>
            <w:shd w:val="clear" w:color="000000" w:fill="F2F2F2"/>
          </w:tcPr>
          <w:p w14:paraId="30732248" w14:textId="7B1A4ED0" w:rsidR="006633A9" w:rsidRDefault="00F502BA" w:rsidP="006633A9">
            <w:pPr>
              <w:spacing w:after="0" w:line="240" w:lineRule="auto"/>
              <w:rPr>
                <w:rFonts w:ascii="Calibri" w:eastAsia="Times New Roman" w:hAnsi="Calibri" w:cs="Calibri"/>
                <w:color w:val="000000"/>
                <w:sz w:val="18"/>
                <w:szCs w:val="18"/>
                <w:highlight w:val="yellow"/>
              </w:rPr>
            </w:pPr>
            <w:r w:rsidRPr="006633A9">
              <w:rPr>
                <w:rFonts w:ascii="Calibri" w:eastAsia="Times New Roman" w:hAnsi="Calibri" w:cs="Calibri"/>
                <w:color w:val="000000"/>
                <w:sz w:val="18"/>
                <w:szCs w:val="18"/>
                <w:highlight w:val="yellow"/>
              </w:rPr>
              <w:t xml:space="preserve">Completion of the following: </w:t>
            </w:r>
            <w:r w:rsidRPr="006633A9">
              <w:rPr>
                <w:rFonts w:ascii="Calibri" w:eastAsia="Times New Roman" w:hAnsi="Calibri" w:cs="Calibri"/>
                <w:color w:val="000000"/>
                <w:sz w:val="18"/>
                <w:szCs w:val="18"/>
                <w:highlight w:val="yellow"/>
              </w:rPr>
              <w:br/>
            </w:r>
            <w:r w:rsidR="006633A9">
              <w:rPr>
                <w:rFonts w:ascii="Calibri" w:eastAsia="Times New Roman" w:hAnsi="Calibri" w:cs="Calibri"/>
                <w:color w:val="000000"/>
                <w:sz w:val="18"/>
                <w:szCs w:val="18"/>
                <w:highlight w:val="yellow"/>
              </w:rPr>
              <w:t xml:space="preserve">1. </w:t>
            </w:r>
            <w:r w:rsidRPr="006633A9">
              <w:rPr>
                <w:rFonts w:ascii="Calibri" w:eastAsia="Times New Roman" w:hAnsi="Calibri" w:cs="Calibri"/>
                <w:color w:val="000000"/>
                <w:sz w:val="18"/>
                <w:szCs w:val="18"/>
                <w:highlight w:val="yellow"/>
              </w:rPr>
              <w:t xml:space="preserve">IS-100: Introduction to the Incident Command System, ICS-100 </w:t>
            </w:r>
          </w:p>
          <w:p w14:paraId="6E5D6D79" w14:textId="77777777" w:rsidR="006633A9" w:rsidRPr="006633A9" w:rsidRDefault="00F502BA" w:rsidP="00A10326">
            <w:pPr>
              <w:pStyle w:val="ListParagraph"/>
              <w:numPr>
                <w:ilvl w:val="0"/>
                <w:numId w:val="90"/>
              </w:numPr>
              <w:spacing w:after="0" w:line="240" w:lineRule="auto"/>
              <w:rPr>
                <w:rFonts w:ascii="Calibri" w:eastAsia="Times New Roman" w:hAnsi="Calibri" w:cs="Calibri"/>
                <w:color w:val="000000"/>
                <w:sz w:val="18"/>
                <w:szCs w:val="18"/>
                <w:highlight w:val="yellow"/>
              </w:rPr>
            </w:pPr>
            <w:r w:rsidRPr="006633A9">
              <w:rPr>
                <w:rFonts w:ascii="Calibri" w:eastAsia="Times New Roman" w:hAnsi="Calibri" w:cs="Calibri"/>
                <w:color w:val="000000"/>
                <w:sz w:val="18"/>
                <w:szCs w:val="18"/>
                <w:highlight w:val="yellow"/>
              </w:rPr>
              <w:t xml:space="preserve">IS-200: Incident Command System for Single Resources and Initial Action Incidents </w:t>
            </w:r>
          </w:p>
          <w:p w14:paraId="3988EC20" w14:textId="77777777" w:rsidR="006633A9" w:rsidRPr="00A10326" w:rsidRDefault="00F502BA" w:rsidP="00A10326">
            <w:pPr>
              <w:pStyle w:val="ListParagraph"/>
              <w:numPr>
                <w:ilvl w:val="0"/>
                <w:numId w:val="90"/>
              </w:numPr>
              <w:spacing w:after="0" w:line="240" w:lineRule="auto"/>
              <w:rPr>
                <w:rFonts w:ascii="Calibri" w:eastAsia="Times New Roman" w:hAnsi="Calibri" w:cs="Calibri"/>
                <w:color w:val="000000"/>
                <w:sz w:val="18"/>
                <w:szCs w:val="18"/>
                <w:highlight w:val="yellow"/>
              </w:rPr>
            </w:pPr>
            <w:r w:rsidRPr="00A10326">
              <w:rPr>
                <w:rFonts w:ascii="Calibri" w:eastAsia="Times New Roman" w:hAnsi="Calibri" w:cs="Calibri"/>
                <w:color w:val="000000"/>
                <w:sz w:val="18"/>
                <w:szCs w:val="18"/>
                <w:highlight w:val="yellow"/>
              </w:rPr>
              <w:t>IS-700: National Incident Management System, an Introduction (MACS)</w:t>
            </w:r>
            <w:r w:rsidR="0027423E" w:rsidRPr="00A10326">
              <w:rPr>
                <w:rFonts w:ascii="Calibri" w:eastAsia="Times New Roman" w:hAnsi="Calibri" w:cs="Calibri"/>
                <w:color w:val="000000"/>
                <w:sz w:val="18"/>
                <w:szCs w:val="18"/>
                <w:highlight w:val="yellow"/>
              </w:rPr>
              <w:t xml:space="preserve"> </w:t>
            </w:r>
            <w:r w:rsidRPr="00A10326">
              <w:rPr>
                <w:rFonts w:ascii="Calibri" w:eastAsia="Times New Roman" w:hAnsi="Calibri" w:cs="Calibri"/>
                <w:color w:val="000000"/>
                <w:sz w:val="18"/>
                <w:szCs w:val="18"/>
                <w:highlight w:val="yellow"/>
              </w:rPr>
              <w:t xml:space="preserve">OSHA 1910.120 </w:t>
            </w:r>
            <w:proofErr w:type="spellStart"/>
            <w:r w:rsidRPr="00A10326">
              <w:rPr>
                <w:rFonts w:ascii="Calibri" w:eastAsia="Times New Roman" w:hAnsi="Calibri" w:cs="Calibri"/>
                <w:color w:val="000000"/>
                <w:sz w:val="18"/>
                <w:szCs w:val="18"/>
                <w:highlight w:val="yellow"/>
              </w:rPr>
              <w:t>HazMat</w:t>
            </w:r>
            <w:proofErr w:type="spellEnd"/>
            <w:r w:rsidRPr="00A10326">
              <w:rPr>
                <w:rFonts w:ascii="Calibri" w:eastAsia="Times New Roman" w:hAnsi="Calibri" w:cs="Calibri"/>
                <w:color w:val="000000"/>
                <w:sz w:val="18"/>
                <w:szCs w:val="18"/>
                <w:highlight w:val="yellow"/>
              </w:rPr>
              <w:t xml:space="preserve"> Awareness Training or equivalent basic instruction on responding to and operating in a CBRNE MCI</w:t>
            </w:r>
          </w:p>
          <w:p w14:paraId="5807A353" w14:textId="54D75540" w:rsidR="00F502BA" w:rsidRDefault="00F502BA" w:rsidP="00A10326">
            <w:pPr>
              <w:pStyle w:val="ListParagraph"/>
              <w:numPr>
                <w:ilvl w:val="0"/>
                <w:numId w:val="90"/>
              </w:numPr>
              <w:spacing w:after="0" w:line="240" w:lineRule="auto"/>
              <w:rPr>
                <w:rFonts w:ascii="Calibri" w:eastAsia="Times New Roman" w:hAnsi="Calibri" w:cs="Calibri"/>
                <w:color w:val="000000"/>
                <w:sz w:val="18"/>
                <w:szCs w:val="18"/>
                <w:highlight w:val="yellow"/>
              </w:rPr>
            </w:pPr>
            <w:r w:rsidRPr="00A10326">
              <w:rPr>
                <w:rFonts w:ascii="Calibri" w:eastAsia="Times New Roman" w:hAnsi="Calibri" w:cs="Calibri"/>
                <w:color w:val="000000"/>
                <w:sz w:val="18"/>
                <w:szCs w:val="18"/>
                <w:highlight w:val="yellow"/>
              </w:rPr>
              <w:t>IS-800: National Response Framework, An Introduction</w:t>
            </w:r>
          </w:p>
          <w:p w14:paraId="3D9CC464" w14:textId="77777777" w:rsidR="00A10326" w:rsidRPr="00A10326" w:rsidRDefault="00A10326" w:rsidP="00A10326">
            <w:pPr>
              <w:pStyle w:val="ListParagraph"/>
              <w:numPr>
                <w:ilvl w:val="0"/>
                <w:numId w:val="90"/>
              </w:numPr>
              <w:spacing w:after="0" w:line="240" w:lineRule="auto"/>
              <w:rPr>
                <w:rFonts w:ascii="Calibri" w:eastAsia="Times New Roman" w:hAnsi="Calibri" w:cs="Calibri"/>
                <w:color w:val="000000"/>
                <w:sz w:val="18"/>
                <w:szCs w:val="18"/>
                <w:highlight w:val="yellow"/>
              </w:rPr>
            </w:pPr>
            <w:commentRangeStart w:id="15"/>
            <w:r w:rsidRPr="00A10326">
              <w:rPr>
                <w:rFonts w:ascii="Calibri" w:eastAsia="Times New Roman" w:hAnsi="Calibri" w:cs="Calibri"/>
                <w:color w:val="000000"/>
                <w:sz w:val="18"/>
                <w:szCs w:val="18"/>
                <w:highlight w:val="yellow"/>
              </w:rPr>
              <w:t>Training in accordance with Occupational Safety and Health Administration (OSHA) 29 Code of Federal Regulations (CFR) Part 1910.134: Respiratory Protection</w:t>
            </w:r>
          </w:p>
          <w:p w14:paraId="6C4B417C" w14:textId="52EA8AF2" w:rsidR="00A10326" w:rsidRPr="00A10326" w:rsidRDefault="00A10326" w:rsidP="00A10326">
            <w:pPr>
              <w:pStyle w:val="ListParagraph"/>
              <w:numPr>
                <w:ilvl w:val="0"/>
                <w:numId w:val="90"/>
              </w:numPr>
              <w:spacing w:after="0" w:line="240" w:lineRule="auto"/>
              <w:rPr>
                <w:rFonts w:ascii="Calibri" w:eastAsia="Times New Roman" w:hAnsi="Calibri" w:cs="Calibri"/>
                <w:color w:val="000000"/>
                <w:sz w:val="18"/>
                <w:szCs w:val="18"/>
                <w:highlight w:val="yellow"/>
              </w:rPr>
            </w:pPr>
            <w:r w:rsidRPr="00A10326">
              <w:rPr>
                <w:rFonts w:ascii="Calibri" w:eastAsia="Times New Roman" w:hAnsi="Calibri" w:cs="Calibri"/>
                <w:color w:val="000000"/>
                <w:sz w:val="18"/>
                <w:szCs w:val="18"/>
                <w:highlight w:val="yellow"/>
              </w:rPr>
              <w:t xml:space="preserve">Training in accordance with OSHA 29 CFR Part 1910.120: Hazardous Materials Awareness Training in accordance with OSHA 29 CFR Part 1910.1030: </w:t>
            </w:r>
            <w:proofErr w:type="spellStart"/>
            <w:r w:rsidRPr="00A10326">
              <w:rPr>
                <w:rFonts w:ascii="Calibri" w:eastAsia="Times New Roman" w:hAnsi="Calibri" w:cs="Calibri"/>
                <w:color w:val="000000"/>
                <w:sz w:val="18"/>
                <w:szCs w:val="18"/>
                <w:highlight w:val="yellow"/>
              </w:rPr>
              <w:t>Bloodborne</w:t>
            </w:r>
            <w:proofErr w:type="spellEnd"/>
            <w:r w:rsidRPr="00A10326">
              <w:rPr>
                <w:rFonts w:ascii="Calibri" w:eastAsia="Times New Roman" w:hAnsi="Calibri" w:cs="Calibri"/>
                <w:color w:val="000000"/>
                <w:sz w:val="18"/>
                <w:szCs w:val="18"/>
                <w:highlight w:val="yellow"/>
              </w:rPr>
              <w:t xml:space="preserve"> Pathogens</w:t>
            </w:r>
            <w:commentRangeEnd w:id="15"/>
            <w:r w:rsidR="009258AE">
              <w:rPr>
                <w:rStyle w:val="CommentReference"/>
              </w:rPr>
              <w:commentReference w:id="15"/>
            </w:r>
          </w:p>
          <w:p w14:paraId="35489C31" w14:textId="77777777" w:rsidR="00A10326" w:rsidRPr="00A10326" w:rsidRDefault="00A10326" w:rsidP="00A10326">
            <w:pPr>
              <w:spacing w:after="0" w:line="240" w:lineRule="auto"/>
              <w:rPr>
                <w:rFonts w:ascii="Calibri" w:eastAsia="Times New Roman" w:hAnsi="Calibri" w:cs="Calibri"/>
                <w:color w:val="000000"/>
                <w:sz w:val="18"/>
                <w:szCs w:val="18"/>
                <w:highlight w:val="yellow"/>
              </w:rPr>
            </w:pPr>
          </w:p>
          <w:p w14:paraId="7ED5A508" w14:textId="77777777" w:rsidR="00A10326" w:rsidRPr="00A10326" w:rsidRDefault="00A10326" w:rsidP="00A10326">
            <w:pPr>
              <w:autoSpaceDE w:val="0"/>
              <w:autoSpaceDN w:val="0"/>
              <w:adjustRightInd w:val="0"/>
              <w:spacing w:after="0" w:line="240" w:lineRule="auto"/>
              <w:rPr>
                <w:rFonts w:cstheme="minorHAnsi"/>
                <w:sz w:val="18"/>
                <w:szCs w:val="18"/>
                <w:highlight w:val="yellow"/>
              </w:rPr>
            </w:pPr>
            <w:r w:rsidRPr="00A10326">
              <w:rPr>
                <w:rFonts w:cstheme="minorHAnsi"/>
                <w:sz w:val="18"/>
                <w:szCs w:val="18"/>
                <w:highlight w:val="yellow"/>
              </w:rPr>
              <w:t>Recommended:</w:t>
            </w:r>
          </w:p>
          <w:p w14:paraId="65292C80" w14:textId="77777777" w:rsidR="00A10326" w:rsidRPr="00A10326" w:rsidRDefault="00A10326" w:rsidP="00A10326">
            <w:pPr>
              <w:pStyle w:val="ListParagraph"/>
              <w:numPr>
                <w:ilvl w:val="0"/>
                <w:numId w:val="74"/>
              </w:numPr>
              <w:autoSpaceDE w:val="0"/>
              <w:autoSpaceDN w:val="0"/>
              <w:adjustRightInd w:val="0"/>
              <w:spacing w:after="0" w:line="240" w:lineRule="auto"/>
              <w:rPr>
                <w:rFonts w:cstheme="minorHAnsi"/>
                <w:sz w:val="18"/>
                <w:szCs w:val="18"/>
                <w:highlight w:val="yellow"/>
              </w:rPr>
            </w:pPr>
            <w:r w:rsidRPr="00A10326">
              <w:rPr>
                <w:rFonts w:cstheme="minorHAnsi"/>
                <w:sz w:val="18"/>
                <w:szCs w:val="18"/>
                <w:highlight w:val="yellow"/>
              </w:rPr>
              <w:t>Basic Health Risk Communication</w:t>
            </w:r>
          </w:p>
          <w:p w14:paraId="779D096E" w14:textId="77777777" w:rsidR="00A10326" w:rsidRPr="00A10326" w:rsidRDefault="00A10326" w:rsidP="00A10326">
            <w:pPr>
              <w:pStyle w:val="ListParagraph"/>
              <w:numPr>
                <w:ilvl w:val="0"/>
                <w:numId w:val="74"/>
              </w:numPr>
              <w:spacing w:after="0" w:line="240" w:lineRule="auto"/>
              <w:rPr>
                <w:rFonts w:cstheme="minorHAnsi"/>
                <w:sz w:val="18"/>
                <w:szCs w:val="18"/>
                <w:highlight w:val="yellow"/>
              </w:rPr>
            </w:pPr>
            <w:r w:rsidRPr="00A10326">
              <w:rPr>
                <w:rFonts w:cstheme="minorHAnsi"/>
                <w:sz w:val="18"/>
                <w:szCs w:val="18"/>
                <w:highlight w:val="yellow"/>
              </w:rPr>
              <w:t>Forensic Epi</w:t>
            </w:r>
          </w:p>
          <w:p w14:paraId="5E7FC67B" w14:textId="77777777" w:rsidR="00A10326" w:rsidRPr="00A10326" w:rsidRDefault="00A10326" w:rsidP="00A10326">
            <w:pPr>
              <w:pStyle w:val="ListParagraph"/>
              <w:numPr>
                <w:ilvl w:val="0"/>
                <w:numId w:val="74"/>
              </w:numPr>
              <w:spacing w:after="0" w:line="240" w:lineRule="auto"/>
              <w:rPr>
                <w:sz w:val="18"/>
                <w:highlight w:val="yellow"/>
              </w:rPr>
            </w:pPr>
            <w:r w:rsidRPr="00A10326">
              <w:rPr>
                <w:sz w:val="18"/>
                <w:highlight w:val="yellow"/>
              </w:rPr>
              <w:t xml:space="preserve">Mental Health First Aid </w:t>
            </w:r>
          </w:p>
          <w:p w14:paraId="66EE50E5" w14:textId="77777777" w:rsidR="00A10326" w:rsidRPr="00A10326" w:rsidRDefault="00A10326" w:rsidP="00A10326">
            <w:pPr>
              <w:pStyle w:val="ListParagraph"/>
              <w:numPr>
                <w:ilvl w:val="0"/>
                <w:numId w:val="74"/>
              </w:numPr>
              <w:spacing w:after="0" w:line="240" w:lineRule="auto"/>
              <w:rPr>
                <w:rFonts w:ascii="Calibri" w:eastAsia="Times New Roman" w:hAnsi="Calibri" w:cs="Calibri"/>
                <w:color w:val="000000"/>
                <w:sz w:val="18"/>
                <w:szCs w:val="18"/>
                <w:highlight w:val="yellow"/>
              </w:rPr>
            </w:pPr>
            <w:r w:rsidRPr="00A10326">
              <w:rPr>
                <w:sz w:val="18"/>
                <w:highlight w:val="yellow"/>
              </w:rPr>
              <w:t>First Aid/CPR</w:t>
            </w:r>
          </w:p>
          <w:p w14:paraId="5FA256D4" w14:textId="77777777" w:rsidR="00A10326" w:rsidRDefault="00A10326" w:rsidP="00A10326">
            <w:pPr>
              <w:pStyle w:val="ListParagraph"/>
              <w:numPr>
                <w:ilvl w:val="0"/>
                <w:numId w:val="74"/>
              </w:numPr>
              <w:spacing w:after="0" w:line="240" w:lineRule="auto"/>
              <w:rPr>
                <w:rFonts w:ascii="Calibri" w:eastAsia="Times New Roman" w:hAnsi="Calibri" w:cs="Calibri"/>
                <w:color w:val="000000"/>
                <w:sz w:val="18"/>
                <w:szCs w:val="18"/>
              </w:rPr>
            </w:pPr>
            <w:r w:rsidRPr="0075587D">
              <w:rPr>
                <w:color w:val="000000"/>
                <w:sz w:val="18"/>
                <w:highlight w:val="yellow"/>
              </w:rPr>
              <w:t>IS-922: Applications of GIS for Emergency Managers</w:t>
            </w:r>
          </w:p>
          <w:p w14:paraId="67345537" w14:textId="77777777" w:rsidR="007D22DD" w:rsidRPr="00704B7D" w:rsidRDefault="007D22DD" w:rsidP="001729B4">
            <w:pPr>
              <w:spacing w:after="0" w:line="240" w:lineRule="auto"/>
              <w:rPr>
                <w:rFonts w:ascii="Calibri" w:eastAsia="Times New Roman" w:hAnsi="Calibri" w:cs="Calibri"/>
                <w:color w:val="000000"/>
                <w:sz w:val="18"/>
                <w:szCs w:val="18"/>
              </w:rPr>
            </w:pPr>
          </w:p>
        </w:tc>
        <w:tc>
          <w:tcPr>
            <w:tcW w:w="916" w:type="pct"/>
            <w:tcBorders>
              <w:top w:val="single" w:sz="4" w:space="0" w:color="auto"/>
              <w:left w:val="single" w:sz="4" w:space="0" w:color="auto"/>
              <w:bottom w:val="single" w:sz="4" w:space="0" w:color="auto"/>
              <w:right w:val="single" w:sz="4" w:space="0" w:color="auto"/>
            </w:tcBorders>
            <w:shd w:val="clear" w:color="000000" w:fill="F2F2F2"/>
            <w:hideMark/>
          </w:tcPr>
          <w:p w14:paraId="02BAE073" w14:textId="73DC584C"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Not Specified</w:t>
            </w:r>
          </w:p>
        </w:tc>
      </w:tr>
      <w:tr w:rsidR="00467308" w:rsidRPr="00704B7D" w14:paraId="18FD0B22" w14:textId="77777777" w:rsidTr="00A62C2D">
        <w:trPr>
          <w:trHeight w:val="2175"/>
        </w:trPr>
        <w:tc>
          <w:tcPr>
            <w:tcW w:w="620" w:type="pct"/>
            <w:tcBorders>
              <w:top w:val="single" w:sz="4" w:space="0" w:color="auto"/>
              <w:left w:val="single" w:sz="8" w:space="0" w:color="000000"/>
              <w:bottom w:val="single" w:sz="4" w:space="0" w:color="auto"/>
              <w:right w:val="single" w:sz="8" w:space="0" w:color="000000"/>
            </w:tcBorders>
            <w:shd w:val="clear" w:color="000000" w:fill="F2F2F2"/>
            <w:hideMark/>
          </w:tcPr>
          <w:p w14:paraId="1FA1C3C9" w14:textId="77777777" w:rsidR="007D22DD" w:rsidRPr="00704B7D" w:rsidRDefault="007D22DD" w:rsidP="001729B4">
            <w:pPr>
              <w:spacing w:after="0" w:line="240" w:lineRule="auto"/>
              <w:rPr>
                <w:rFonts w:ascii="Calibri" w:eastAsia="Times New Roman" w:hAnsi="Calibri" w:cs="Calibri"/>
                <w:color w:val="002060"/>
                <w:sz w:val="18"/>
                <w:szCs w:val="18"/>
              </w:rPr>
            </w:pPr>
            <w:r w:rsidRPr="00704B7D">
              <w:rPr>
                <w:rFonts w:ascii="Calibri" w:eastAsia="Times New Roman" w:hAnsi="Calibri" w:cs="Calibri"/>
                <w:color w:val="002060"/>
                <w:sz w:val="18"/>
                <w:szCs w:val="18"/>
              </w:rPr>
              <w:lastRenderedPageBreak/>
              <w:t>EXPERIENCE</w:t>
            </w:r>
          </w:p>
        </w:tc>
        <w:tc>
          <w:tcPr>
            <w:tcW w:w="881" w:type="pct"/>
            <w:tcBorders>
              <w:top w:val="single" w:sz="4" w:space="0" w:color="auto"/>
              <w:left w:val="nil"/>
              <w:bottom w:val="single" w:sz="4" w:space="0" w:color="auto"/>
              <w:right w:val="single" w:sz="8" w:space="0" w:color="000000"/>
            </w:tcBorders>
            <w:shd w:val="clear" w:color="000000" w:fill="F2F2F2"/>
            <w:hideMark/>
          </w:tcPr>
          <w:p w14:paraId="1BE0B93C" w14:textId="03BB04EA" w:rsidR="007D22DD" w:rsidRDefault="007D22DD" w:rsidP="001729B4">
            <w:pPr>
              <w:spacing w:after="0" w:line="240" w:lineRule="auto"/>
              <w:rPr>
                <w:rFonts w:ascii="Calibri" w:eastAsia="Times New Roman" w:hAnsi="Calibri" w:cs="Calibri"/>
                <w:color w:val="000000"/>
                <w:sz w:val="18"/>
                <w:szCs w:val="18"/>
              </w:rPr>
            </w:pPr>
            <w:r w:rsidRPr="00251E35">
              <w:rPr>
                <w:rFonts w:ascii="Calibri" w:eastAsia="Times New Roman" w:hAnsi="Calibri" w:cs="Calibri"/>
                <w:color w:val="000000"/>
                <w:sz w:val="18"/>
                <w:szCs w:val="18"/>
                <w:highlight w:val="yellow"/>
              </w:rPr>
              <w:t xml:space="preserve">Same as Type 2, </w:t>
            </w:r>
            <w:r>
              <w:rPr>
                <w:rFonts w:ascii="Calibri" w:eastAsia="Times New Roman" w:hAnsi="Calibri" w:cs="Calibri"/>
                <w:color w:val="000000"/>
                <w:sz w:val="18"/>
                <w:szCs w:val="18"/>
                <w:highlight w:val="yellow"/>
              </w:rPr>
              <w:t>PLUS:</w:t>
            </w:r>
            <w:r>
              <w:rPr>
                <w:rFonts w:ascii="Calibri" w:eastAsia="Times New Roman" w:hAnsi="Calibri" w:cs="Calibri"/>
                <w:color w:val="000000"/>
                <w:sz w:val="18"/>
                <w:szCs w:val="18"/>
              </w:rPr>
              <w:br/>
            </w:r>
          </w:p>
          <w:p w14:paraId="30DA0DEE" w14:textId="1B549B8E" w:rsidR="00A62C2D" w:rsidRPr="00A62C2D" w:rsidRDefault="00A62C2D" w:rsidP="00A62C2D">
            <w:pPr>
              <w:pStyle w:val="ListParagraph"/>
              <w:numPr>
                <w:ilvl w:val="1"/>
                <w:numId w:val="73"/>
              </w:numPr>
              <w:spacing w:after="0" w:line="240" w:lineRule="auto"/>
              <w:rPr>
                <w:rFonts w:ascii="Calibri" w:eastAsia="Times New Roman" w:hAnsi="Calibri" w:cs="Calibri"/>
                <w:sz w:val="18"/>
                <w:szCs w:val="18"/>
                <w:highlight w:val="yellow"/>
              </w:rPr>
            </w:pPr>
            <w:r w:rsidRPr="00A62C2D">
              <w:rPr>
                <w:rFonts w:ascii="Calibri" w:eastAsia="Times New Roman" w:hAnsi="Calibri" w:cs="Calibri"/>
                <w:sz w:val="18"/>
                <w:szCs w:val="18"/>
                <w:highlight w:val="yellow"/>
              </w:rPr>
              <w:t xml:space="preserve">Two </w:t>
            </w:r>
            <w:r w:rsidRPr="00A62C2D">
              <w:rPr>
                <w:rFonts w:ascii="Calibri" w:eastAsia="Times New Roman" w:hAnsi="Calibri" w:cs="Calibri"/>
                <w:color w:val="000000"/>
                <w:sz w:val="18"/>
                <w:szCs w:val="18"/>
                <w:highlight w:val="yellow"/>
              </w:rPr>
              <w:t>years of supervisory experience</w:t>
            </w:r>
          </w:p>
          <w:p w14:paraId="0074630A" w14:textId="77777777" w:rsidR="00A62C2D" w:rsidRPr="00A62C2D" w:rsidRDefault="00A62C2D" w:rsidP="00A62C2D">
            <w:pPr>
              <w:pStyle w:val="ListParagraph"/>
              <w:spacing w:after="0" w:line="240" w:lineRule="auto"/>
              <w:ind w:left="360"/>
              <w:rPr>
                <w:rFonts w:ascii="Calibri" w:eastAsia="Times New Roman" w:hAnsi="Calibri" w:cs="Calibri"/>
                <w:sz w:val="18"/>
                <w:szCs w:val="18"/>
                <w:highlight w:val="yellow"/>
              </w:rPr>
            </w:pPr>
          </w:p>
          <w:p w14:paraId="7CE041A0" w14:textId="77777777" w:rsidR="007D22DD" w:rsidRPr="00251E35" w:rsidRDefault="007D22DD" w:rsidP="001729B4">
            <w:pPr>
              <w:spacing w:after="0" w:line="240" w:lineRule="auto"/>
              <w:rPr>
                <w:rFonts w:ascii="Calibri" w:eastAsia="Times New Roman" w:hAnsi="Calibri" w:cs="Calibri"/>
                <w:color w:val="000000"/>
                <w:sz w:val="18"/>
                <w:szCs w:val="18"/>
              </w:rPr>
            </w:pPr>
          </w:p>
        </w:tc>
        <w:tc>
          <w:tcPr>
            <w:tcW w:w="981" w:type="pct"/>
            <w:tcBorders>
              <w:top w:val="single" w:sz="4" w:space="0" w:color="auto"/>
              <w:left w:val="nil"/>
              <w:bottom w:val="single" w:sz="4" w:space="0" w:color="auto"/>
              <w:right w:val="single" w:sz="8" w:space="0" w:color="000000"/>
            </w:tcBorders>
            <w:shd w:val="clear" w:color="000000" w:fill="F2F2F2"/>
            <w:hideMark/>
          </w:tcPr>
          <w:p w14:paraId="4F818166" w14:textId="573777FC" w:rsidR="00A62C2D" w:rsidRDefault="00A62C2D" w:rsidP="00A62C2D">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highlight w:val="yellow"/>
              </w:rPr>
              <w:t>Same as Type 3</w:t>
            </w:r>
            <w:r w:rsidRPr="00251E35">
              <w:rPr>
                <w:rFonts w:ascii="Calibri" w:eastAsia="Times New Roman" w:hAnsi="Calibri" w:cs="Calibri"/>
                <w:color w:val="000000"/>
                <w:sz w:val="18"/>
                <w:szCs w:val="18"/>
                <w:highlight w:val="yellow"/>
              </w:rPr>
              <w:t xml:space="preserve">, </w:t>
            </w:r>
            <w:r>
              <w:rPr>
                <w:rFonts w:ascii="Calibri" w:eastAsia="Times New Roman" w:hAnsi="Calibri" w:cs="Calibri"/>
                <w:color w:val="000000"/>
                <w:sz w:val="18"/>
                <w:szCs w:val="18"/>
                <w:highlight w:val="yellow"/>
              </w:rPr>
              <w:t>PLUS:</w:t>
            </w:r>
            <w:r>
              <w:rPr>
                <w:rFonts w:ascii="Calibri" w:eastAsia="Times New Roman" w:hAnsi="Calibri" w:cs="Calibri"/>
                <w:color w:val="000000"/>
                <w:sz w:val="18"/>
                <w:szCs w:val="18"/>
              </w:rPr>
              <w:br/>
            </w:r>
          </w:p>
          <w:p w14:paraId="132CD1FD" w14:textId="11E559AD" w:rsidR="00A62C2D" w:rsidRDefault="00A62C2D" w:rsidP="00A62C2D">
            <w:pPr>
              <w:pStyle w:val="ListParagraph"/>
              <w:numPr>
                <w:ilvl w:val="0"/>
                <w:numId w:val="95"/>
              </w:numPr>
              <w:spacing w:after="0" w:line="240" w:lineRule="auto"/>
              <w:rPr>
                <w:rFonts w:ascii="Calibri" w:eastAsia="Times New Roman" w:hAnsi="Calibri" w:cs="Calibri"/>
                <w:sz w:val="18"/>
                <w:szCs w:val="18"/>
                <w:highlight w:val="yellow"/>
              </w:rPr>
            </w:pPr>
            <w:r w:rsidRPr="00A62C2D">
              <w:rPr>
                <w:rFonts w:ascii="Calibri" w:eastAsia="Times New Roman" w:hAnsi="Calibri" w:cs="Calibri"/>
                <w:sz w:val="18"/>
                <w:szCs w:val="18"/>
                <w:highlight w:val="yellow"/>
              </w:rPr>
              <w:t>Experience leading an epi team during at least 3 incidents or full-scale exercises</w:t>
            </w:r>
          </w:p>
          <w:p w14:paraId="5CF5C33B" w14:textId="6BDE06A6" w:rsidR="007D22DD" w:rsidRPr="00251E35" w:rsidRDefault="007D22DD" w:rsidP="00A62C2D">
            <w:pPr>
              <w:spacing w:after="0" w:line="240" w:lineRule="auto"/>
              <w:rPr>
                <w:rFonts w:ascii="Calibri" w:eastAsia="Times New Roman" w:hAnsi="Calibri" w:cs="Calibri"/>
                <w:color w:val="000000"/>
                <w:sz w:val="18"/>
                <w:szCs w:val="18"/>
                <w:highlight w:val="yellow"/>
              </w:rPr>
            </w:pPr>
          </w:p>
        </w:tc>
        <w:tc>
          <w:tcPr>
            <w:tcW w:w="1602" w:type="pct"/>
            <w:tcBorders>
              <w:top w:val="single" w:sz="4" w:space="0" w:color="auto"/>
              <w:left w:val="nil"/>
              <w:bottom w:val="single" w:sz="4" w:space="0" w:color="auto"/>
              <w:right w:val="single" w:sz="4" w:space="0" w:color="auto"/>
            </w:tcBorders>
            <w:shd w:val="clear" w:color="000000" w:fill="F2F2F2"/>
          </w:tcPr>
          <w:p w14:paraId="1609D63A" w14:textId="77777777" w:rsidR="00A62C2D" w:rsidRDefault="00A62C2D" w:rsidP="00A62C2D">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 xml:space="preserve">Knowledge, Skills, and Abilities: </w:t>
            </w:r>
          </w:p>
          <w:p w14:paraId="126C373B" w14:textId="5A5EA5AA" w:rsidR="00A62C2D" w:rsidRPr="005D2A3D" w:rsidRDefault="00A62C2D" w:rsidP="00A62C2D">
            <w:pPr>
              <w:pStyle w:val="ListParagraph"/>
              <w:numPr>
                <w:ilvl w:val="1"/>
                <w:numId w:val="75"/>
              </w:numPr>
              <w:spacing w:after="0" w:line="240" w:lineRule="auto"/>
              <w:rPr>
                <w:rFonts w:ascii="Calibri" w:eastAsia="Times New Roman" w:hAnsi="Calibri" w:cs="Calibri"/>
                <w:color w:val="000000"/>
                <w:sz w:val="18"/>
                <w:szCs w:val="18"/>
                <w:highlight w:val="yellow"/>
              </w:rPr>
            </w:pPr>
            <w:r w:rsidRPr="005D2A3D">
              <w:rPr>
                <w:rFonts w:ascii="Calibri" w:eastAsia="Times New Roman" w:hAnsi="Calibri" w:cs="Calibri"/>
                <w:color w:val="000000"/>
                <w:sz w:val="18"/>
                <w:szCs w:val="18"/>
                <w:highlight w:val="yellow"/>
              </w:rPr>
              <w:t xml:space="preserve">Knowledge of working in clean and contaminated areas </w:t>
            </w:r>
          </w:p>
          <w:p w14:paraId="5C8F82D6" w14:textId="77777777" w:rsidR="00A62C2D" w:rsidRDefault="00A62C2D" w:rsidP="00A62C2D">
            <w:pPr>
              <w:pStyle w:val="ListParagraph"/>
              <w:spacing w:after="0" w:line="240" w:lineRule="auto"/>
              <w:rPr>
                <w:rFonts w:ascii="Calibri" w:eastAsia="Times New Roman" w:hAnsi="Calibri" w:cs="Calibri"/>
                <w:color w:val="000000"/>
                <w:sz w:val="18"/>
                <w:szCs w:val="18"/>
              </w:rPr>
            </w:pPr>
          </w:p>
          <w:p w14:paraId="089B329F" w14:textId="77777777" w:rsidR="00A62C2D" w:rsidRDefault="00A62C2D" w:rsidP="00A62C2D">
            <w:pPr>
              <w:spacing w:after="0" w:line="240" w:lineRule="auto"/>
              <w:rPr>
                <w:rFonts w:ascii="Calibri" w:eastAsia="Times New Roman" w:hAnsi="Calibri" w:cs="Calibri"/>
                <w:color w:val="000000"/>
                <w:sz w:val="18"/>
                <w:szCs w:val="18"/>
              </w:rPr>
            </w:pPr>
            <w:r>
              <w:rPr>
                <w:rFonts w:ascii="Calibri" w:eastAsia="Times New Roman" w:hAnsi="Calibri" w:cs="Calibri"/>
                <w:color w:val="000000"/>
                <w:sz w:val="18"/>
                <w:szCs w:val="18"/>
              </w:rPr>
              <w:t>Experience:</w:t>
            </w:r>
          </w:p>
          <w:p w14:paraId="27B9ED55" w14:textId="4FF4A25B" w:rsidR="00A62C2D" w:rsidRPr="00A62C2D" w:rsidRDefault="00A62C2D" w:rsidP="00A62C2D">
            <w:pPr>
              <w:pStyle w:val="ListParagraph"/>
              <w:numPr>
                <w:ilvl w:val="1"/>
                <w:numId w:val="95"/>
              </w:numPr>
              <w:spacing w:after="0" w:line="240" w:lineRule="auto"/>
              <w:rPr>
                <w:rFonts w:ascii="Calibri" w:eastAsia="Times New Roman" w:hAnsi="Calibri" w:cs="Calibri"/>
                <w:color w:val="000000"/>
                <w:sz w:val="18"/>
                <w:szCs w:val="18"/>
                <w:highlight w:val="yellow"/>
              </w:rPr>
            </w:pPr>
            <w:commentRangeStart w:id="16"/>
            <w:r w:rsidRPr="00A62C2D">
              <w:rPr>
                <w:rFonts w:ascii="Calibri" w:eastAsia="Times New Roman" w:hAnsi="Calibri" w:cs="Calibri"/>
                <w:sz w:val="18"/>
                <w:szCs w:val="18"/>
                <w:highlight w:val="yellow"/>
              </w:rPr>
              <w:t>Two to four years of epidemiology experienc</w:t>
            </w:r>
            <w:r w:rsidRPr="00A62C2D">
              <w:rPr>
                <w:rFonts w:ascii="Calibri" w:eastAsia="Times New Roman" w:hAnsi="Calibri" w:cs="Calibri"/>
                <w:color w:val="000000"/>
                <w:sz w:val="18"/>
                <w:szCs w:val="18"/>
                <w:highlight w:val="yellow"/>
              </w:rPr>
              <w:t>e in a public health program or public health agency, or service commensurate with the mission assignment</w:t>
            </w:r>
            <w:r w:rsidRPr="00A62C2D">
              <w:rPr>
                <w:rFonts w:ascii="Calibri" w:eastAsia="Times New Roman" w:hAnsi="Calibri" w:cs="Calibri"/>
                <w:color w:val="000000"/>
                <w:sz w:val="18"/>
                <w:szCs w:val="18"/>
              </w:rPr>
              <w:t xml:space="preserve">  </w:t>
            </w:r>
            <w:commentRangeEnd w:id="16"/>
            <w:r>
              <w:rPr>
                <w:rStyle w:val="CommentReference"/>
              </w:rPr>
              <w:commentReference w:id="16"/>
            </w:r>
          </w:p>
          <w:p w14:paraId="2DB7ACAE" w14:textId="22D2956C" w:rsidR="007D22DD" w:rsidRPr="00A62C2D" w:rsidRDefault="00A62C2D" w:rsidP="00A62C2D">
            <w:pPr>
              <w:pStyle w:val="ListParagraph"/>
              <w:numPr>
                <w:ilvl w:val="1"/>
                <w:numId w:val="95"/>
              </w:numPr>
              <w:spacing w:after="0" w:line="240" w:lineRule="auto"/>
              <w:rPr>
                <w:rFonts w:ascii="Calibri" w:eastAsia="Times New Roman" w:hAnsi="Calibri" w:cs="Calibri"/>
                <w:color w:val="000000"/>
                <w:sz w:val="18"/>
                <w:szCs w:val="18"/>
                <w:highlight w:val="yellow"/>
              </w:rPr>
            </w:pPr>
            <w:r w:rsidRPr="00A62C2D">
              <w:rPr>
                <w:rFonts w:ascii="Calibri" w:eastAsia="Times New Roman" w:hAnsi="Calibri" w:cs="Calibri"/>
                <w:sz w:val="18"/>
                <w:szCs w:val="18"/>
                <w:highlight w:val="yellow"/>
              </w:rPr>
              <w:t>Experience working with emergency response organizations</w:t>
            </w:r>
          </w:p>
        </w:tc>
        <w:tc>
          <w:tcPr>
            <w:tcW w:w="916" w:type="pct"/>
            <w:tcBorders>
              <w:top w:val="single" w:sz="4" w:space="0" w:color="auto"/>
              <w:left w:val="single" w:sz="4" w:space="0" w:color="auto"/>
              <w:bottom w:val="single" w:sz="4" w:space="0" w:color="auto"/>
              <w:right w:val="single" w:sz="8" w:space="0" w:color="000000"/>
            </w:tcBorders>
            <w:shd w:val="clear" w:color="000000" w:fill="F2F2F2"/>
            <w:hideMark/>
          </w:tcPr>
          <w:p w14:paraId="5B4FA1BF" w14:textId="5DB617B0"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Not Specified</w:t>
            </w:r>
          </w:p>
        </w:tc>
      </w:tr>
      <w:tr w:rsidR="00467308" w:rsidRPr="00704B7D" w14:paraId="2BC1BBB6" w14:textId="77777777" w:rsidTr="00A62C2D">
        <w:trPr>
          <w:trHeight w:val="3360"/>
        </w:trPr>
        <w:tc>
          <w:tcPr>
            <w:tcW w:w="620" w:type="pct"/>
            <w:tcBorders>
              <w:top w:val="single" w:sz="4" w:space="0" w:color="auto"/>
              <w:left w:val="single" w:sz="4" w:space="0" w:color="auto"/>
              <w:bottom w:val="single" w:sz="4" w:space="0" w:color="auto"/>
              <w:right w:val="single" w:sz="4" w:space="0" w:color="auto"/>
            </w:tcBorders>
            <w:shd w:val="clear" w:color="000000" w:fill="F2F2F2"/>
            <w:hideMark/>
          </w:tcPr>
          <w:p w14:paraId="3EA0DCA9" w14:textId="77777777" w:rsidR="007D22DD" w:rsidRPr="00704B7D" w:rsidRDefault="007D22DD" w:rsidP="001729B4">
            <w:pPr>
              <w:spacing w:after="0" w:line="240" w:lineRule="auto"/>
              <w:rPr>
                <w:rFonts w:ascii="Calibri" w:eastAsia="Times New Roman" w:hAnsi="Calibri" w:cs="Calibri"/>
                <w:color w:val="002060"/>
                <w:sz w:val="18"/>
                <w:szCs w:val="18"/>
              </w:rPr>
            </w:pPr>
            <w:r w:rsidRPr="00704B7D">
              <w:rPr>
                <w:rFonts w:ascii="Calibri" w:eastAsia="Times New Roman" w:hAnsi="Calibri" w:cs="Calibri"/>
                <w:color w:val="002060"/>
                <w:sz w:val="18"/>
                <w:szCs w:val="18"/>
              </w:rPr>
              <w:t>PHYSICAL/MEDICAL FITNESS</w:t>
            </w:r>
          </w:p>
        </w:tc>
        <w:tc>
          <w:tcPr>
            <w:tcW w:w="881" w:type="pct"/>
            <w:tcBorders>
              <w:top w:val="single" w:sz="4" w:space="0" w:color="auto"/>
              <w:left w:val="single" w:sz="4" w:space="0" w:color="auto"/>
              <w:bottom w:val="single" w:sz="4" w:space="0" w:color="auto"/>
              <w:right w:val="single" w:sz="4" w:space="0" w:color="auto"/>
            </w:tcBorders>
            <w:shd w:val="clear" w:color="000000" w:fill="F2F2F2"/>
            <w:hideMark/>
          </w:tcPr>
          <w:p w14:paraId="3C3E19E9" w14:textId="77777777"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  </w:t>
            </w:r>
            <w:r>
              <w:rPr>
                <w:rFonts w:ascii="Calibri" w:eastAsia="Times New Roman" w:hAnsi="Calibri" w:cs="Calibri"/>
                <w:color w:val="000000"/>
                <w:sz w:val="18"/>
                <w:szCs w:val="18"/>
                <w:highlight w:val="yellow"/>
              </w:rPr>
              <w:t>Same as Type 2</w:t>
            </w:r>
          </w:p>
        </w:tc>
        <w:tc>
          <w:tcPr>
            <w:tcW w:w="981" w:type="pct"/>
            <w:tcBorders>
              <w:top w:val="single" w:sz="4" w:space="0" w:color="auto"/>
              <w:left w:val="single" w:sz="4" w:space="0" w:color="auto"/>
              <w:bottom w:val="single" w:sz="4" w:space="0" w:color="auto"/>
              <w:right w:val="single" w:sz="4" w:space="0" w:color="auto"/>
            </w:tcBorders>
            <w:shd w:val="clear" w:color="000000" w:fill="F2F2F2"/>
            <w:hideMark/>
          </w:tcPr>
          <w:p w14:paraId="413D6B99" w14:textId="040F97B9" w:rsidR="007D22DD" w:rsidRPr="00A62C2D" w:rsidRDefault="00A62C2D" w:rsidP="00A62C2D">
            <w:pPr>
              <w:spacing w:after="0" w:line="240" w:lineRule="auto"/>
              <w:rPr>
                <w:rFonts w:ascii="Calibri" w:eastAsia="Times New Roman" w:hAnsi="Calibri" w:cs="Calibri"/>
                <w:color w:val="000000"/>
                <w:sz w:val="18"/>
                <w:szCs w:val="18"/>
                <w:highlight w:val="yellow"/>
              </w:rPr>
            </w:pPr>
            <w:r>
              <w:rPr>
                <w:rFonts w:ascii="Calibri" w:eastAsia="Times New Roman" w:hAnsi="Calibri" w:cs="Calibri"/>
                <w:color w:val="000000"/>
                <w:sz w:val="18"/>
                <w:szCs w:val="18"/>
                <w:highlight w:val="yellow"/>
              </w:rPr>
              <w:t>Same as Type 3</w:t>
            </w:r>
          </w:p>
        </w:tc>
        <w:tc>
          <w:tcPr>
            <w:tcW w:w="1602" w:type="pct"/>
            <w:tcBorders>
              <w:top w:val="single" w:sz="4" w:space="0" w:color="auto"/>
              <w:left w:val="single" w:sz="4" w:space="0" w:color="auto"/>
              <w:bottom w:val="single" w:sz="4" w:space="0" w:color="auto"/>
              <w:right w:val="single" w:sz="4" w:space="0" w:color="auto"/>
            </w:tcBorders>
            <w:shd w:val="clear" w:color="000000" w:fill="F2F2F2"/>
          </w:tcPr>
          <w:p w14:paraId="60F51D1B" w14:textId="61D3C315" w:rsidR="00A62C2D" w:rsidRPr="005D2A3D" w:rsidRDefault="00A62C2D" w:rsidP="00A62C2D">
            <w:pPr>
              <w:pStyle w:val="ListParagraph"/>
              <w:numPr>
                <w:ilvl w:val="0"/>
                <w:numId w:val="76"/>
              </w:numPr>
              <w:spacing w:after="0" w:line="240" w:lineRule="auto"/>
              <w:rPr>
                <w:rFonts w:ascii="Calibri" w:eastAsia="Times New Roman" w:hAnsi="Calibri" w:cs="Calibri"/>
                <w:color w:val="000000"/>
                <w:sz w:val="18"/>
                <w:szCs w:val="18"/>
                <w:highlight w:val="yellow"/>
              </w:rPr>
            </w:pPr>
            <w:r w:rsidRPr="005D2A3D">
              <w:rPr>
                <w:rFonts w:ascii="Calibri" w:eastAsia="Times New Roman" w:hAnsi="Calibri" w:cs="Calibri"/>
                <w:color w:val="000000"/>
                <w:sz w:val="18"/>
                <w:szCs w:val="18"/>
                <w:highlight w:val="yellow"/>
              </w:rPr>
              <w:t xml:space="preserve">Performs duties under </w:t>
            </w:r>
            <w:r w:rsidR="00F06F9A">
              <w:rPr>
                <w:rFonts w:ascii="Calibri" w:eastAsia="Times New Roman" w:hAnsi="Calibri" w:cs="Calibri"/>
                <w:color w:val="000000"/>
                <w:sz w:val="18"/>
                <w:szCs w:val="18"/>
                <w:highlight w:val="yellow"/>
              </w:rPr>
              <w:t>moderate</w:t>
            </w:r>
            <w:r>
              <w:rPr>
                <w:rFonts w:ascii="Calibri" w:eastAsia="Times New Roman" w:hAnsi="Calibri" w:cs="Calibri"/>
                <w:color w:val="000000"/>
                <w:sz w:val="18"/>
                <w:szCs w:val="18"/>
                <w:highlight w:val="yellow"/>
              </w:rPr>
              <w:t xml:space="preserve"> </w:t>
            </w:r>
            <w:r w:rsidRPr="005D2A3D">
              <w:rPr>
                <w:rFonts w:ascii="Calibri" w:eastAsia="Times New Roman" w:hAnsi="Calibri" w:cs="Calibri"/>
                <w:color w:val="000000"/>
                <w:sz w:val="18"/>
                <w:szCs w:val="18"/>
                <w:highlight w:val="yellow"/>
              </w:rPr>
              <w:t>circumstances characterized by working consecutive 12-hour days under physical and emotional stress for sustained periods of time</w:t>
            </w:r>
          </w:p>
          <w:p w14:paraId="591D34C1" w14:textId="77777777" w:rsidR="00A62C2D" w:rsidRDefault="00A62C2D" w:rsidP="00A62C2D">
            <w:pPr>
              <w:pStyle w:val="ListParagraph"/>
              <w:numPr>
                <w:ilvl w:val="0"/>
                <w:numId w:val="76"/>
              </w:numPr>
              <w:spacing w:after="0" w:line="240" w:lineRule="auto"/>
              <w:rPr>
                <w:rFonts w:ascii="Calibri" w:eastAsia="Times New Roman" w:hAnsi="Calibri" w:cs="Calibri"/>
                <w:color w:val="000000"/>
                <w:sz w:val="18"/>
                <w:szCs w:val="18"/>
                <w:highlight w:val="yellow"/>
              </w:rPr>
            </w:pPr>
            <w:r w:rsidRPr="00704B7D">
              <w:rPr>
                <w:rFonts w:ascii="Calibri" w:eastAsia="Times New Roman" w:hAnsi="Calibri" w:cs="Calibri"/>
                <w:color w:val="000000"/>
                <w:sz w:val="18"/>
                <w:szCs w:val="18"/>
                <w:highlight w:val="yellow"/>
              </w:rPr>
              <w:t>Is able to work while wearing appropriate personal protective equipment (PPE</w:t>
            </w:r>
            <w:r>
              <w:rPr>
                <w:rFonts w:ascii="Calibri" w:eastAsia="Times New Roman" w:hAnsi="Calibri" w:cs="Calibri"/>
                <w:color w:val="000000"/>
                <w:sz w:val="18"/>
                <w:szCs w:val="18"/>
                <w:highlight w:val="yellow"/>
              </w:rPr>
              <w:t>)</w:t>
            </w:r>
          </w:p>
          <w:p w14:paraId="11063B3F" w14:textId="4EF2F13B" w:rsidR="007D22DD" w:rsidRPr="00A62C2D" w:rsidRDefault="00A62C2D" w:rsidP="00A62C2D">
            <w:pPr>
              <w:pStyle w:val="ListParagraph"/>
              <w:numPr>
                <w:ilvl w:val="0"/>
                <w:numId w:val="76"/>
              </w:numPr>
              <w:spacing w:after="0" w:line="240" w:lineRule="auto"/>
              <w:rPr>
                <w:rFonts w:ascii="Calibri" w:eastAsia="Times New Roman" w:hAnsi="Calibri" w:cs="Calibri"/>
                <w:color w:val="000000"/>
                <w:sz w:val="18"/>
                <w:szCs w:val="18"/>
                <w:highlight w:val="yellow"/>
              </w:rPr>
            </w:pPr>
            <w:r w:rsidRPr="00A62C2D">
              <w:rPr>
                <w:rFonts w:ascii="Calibri" w:eastAsia="Times New Roman" w:hAnsi="Calibri" w:cs="Calibri"/>
                <w:color w:val="000000"/>
                <w:sz w:val="18"/>
                <w:szCs w:val="18"/>
                <w:highlight w:val="yellow"/>
              </w:rPr>
              <w:t>Maintains immunizations in accordance with the U.S. Department of Health and Human Services Centers for Disease Control and Prevention’s recommended adult immunization schedule for the United States of America</w:t>
            </w:r>
          </w:p>
        </w:tc>
        <w:tc>
          <w:tcPr>
            <w:tcW w:w="916" w:type="pct"/>
            <w:tcBorders>
              <w:top w:val="single" w:sz="4" w:space="0" w:color="auto"/>
              <w:left w:val="single" w:sz="4" w:space="0" w:color="auto"/>
              <w:bottom w:val="single" w:sz="4" w:space="0" w:color="auto"/>
              <w:right w:val="single" w:sz="4" w:space="0" w:color="auto"/>
            </w:tcBorders>
            <w:shd w:val="clear" w:color="000000" w:fill="F2F2F2"/>
            <w:hideMark/>
          </w:tcPr>
          <w:p w14:paraId="6C559F00" w14:textId="7A685EB5"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PPE is mission-specific and may vary by working environment, including protective footwear, protective clothing for skin exposures, eye and hearing protection, respirators, gloves, and masks.</w:t>
            </w:r>
          </w:p>
        </w:tc>
      </w:tr>
      <w:tr w:rsidR="00467308" w:rsidRPr="00704B7D" w14:paraId="53077084" w14:textId="77777777" w:rsidTr="00A62C2D">
        <w:trPr>
          <w:trHeight w:val="2640"/>
        </w:trPr>
        <w:tc>
          <w:tcPr>
            <w:tcW w:w="620" w:type="pct"/>
            <w:tcBorders>
              <w:top w:val="single" w:sz="4" w:space="0" w:color="auto"/>
              <w:left w:val="single" w:sz="4" w:space="0" w:color="auto"/>
              <w:bottom w:val="single" w:sz="4" w:space="0" w:color="auto"/>
              <w:right w:val="single" w:sz="4" w:space="0" w:color="auto"/>
            </w:tcBorders>
            <w:shd w:val="clear" w:color="000000" w:fill="F2F2F2"/>
            <w:hideMark/>
          </w:tcPr>
          <w:p w14:paraId="424B0092" w14:textId="507DC586" w:rsidR="007D22DD" w:rsidRPr="00704B7D" w:rsidRDefault="007D22DD" w:rsidP="001729B4">
            <w:pPr>
              <w:spacing w:after="0" w:line="240" w:lineRule="auto"/>
              <w:rPr>
                <w:rFonts w:ascii="Calibri" w:eastAsia="Times New Roman" w:hAnsi="Calibri" w:cs="Calibri"/>
                <w:color w:val="002060"/>
                <w:sz w:val="18"/>
                <w:szCs w:val="18"/>
              </w:rPr>
            </w:pPr>
            <w:r w:rsidRPr="00704B7D">
              <w:rPr>
                <w:rFonts w:ascii="Calibri" w:eastAsia="Times New Roman" w:hAnsi="Calibri" w:cs="Calibri"/>
                <w:color w:val="002060"/>
                <w:sz w:val="18"/>
                <w:szCs w:val="18"/>
              </w:rPr>
              <w:t>CURRENCY</w:t>
            </w:r>
          </w:p>
        </w:tc>
        <w:tc>
          <w:tcPr>
            <w:tcW w:w="881" w:type="pct"/>
            <w:tcBorders>
              <w:top w:val="single" w:sz="4" w:space="0" w:color="auto"/>
              <w:left w:val="single" w:sz="4" w:space="0" w:color="auto"/>
              <w:bottom w:val="single" w:sz="4" w:space="0" w:color="auto"/>
              <w:right w:val="single" w:sz="4" w:space="0" w:color="auto"/>
            </w:tcBorders>
            <w:shd w:val="clear" w:color="000000" w:fill="F2F2F2"/>
            <w:hideMark/>
          </w:tcPr>
          <w:p w14:paraId="5261B781" w14:textId="77777777"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  </w:t>
            </w:r>
            <w:r>
              <w:rPr>
                <w:rFonts w:ascii="Calibri" w:eastAsia="Times New Roman" w:hAnsi="Calibri" w:cs="Calibri"/>
                <w:color w:val="000000"/>
                <w:sz w:val="18"/>
                <w:szCs w:val="18"/>
                <w:highlight w:val="yellow"/>
              </w:rPr>
              <w:t>Same as Type 2</w:t>
            </w:r>
          </w:p>
        </w:tc>
        <w:tc>
          <w:tcPr>
            <w:tcW w:w="981" w:type="pct"/>
            <w:tcBorders>
              <w:top w:val="single" w:sz="4" w:space="0" w:color="auto"/>
              <w:left w:val="single" w:sz="4" w:space="0" w:color="auto"/>
              <w:bottom w:val="single" w:sz="4" w:space="0" w:color="auto"/>
              <w:right w:val="single" w:sz="4" w:space="0" w:color="auto"/>
            </w:tcBorders>
            <w:shd w:val="clear" w:color="000000" w:fill="F2F2F2"/>
            <w:hideMark/>
          </w:tcPr>
          <w:p w14:paraId="4B1E90DF" w14:textId="3DBDA8C6" w:rsidR="007D22DD" w:rsidRPr="00F06F9A" w:rsidRDefault="00F06F9A" w:rsidP="00F06F9A">
            <w:pPr>
              <w:spacing w:after="0" w:line="240" w:lineRule="auto"/>
              <w:rPr>
                <w:rFonts w:ascii="Calibri" w:eastAsia="Times New Roman" w:hAnsi="Calibri" w:cs="Calibri"/>
                <w:color w:val="000000"/>
                <w:sz w:val="18"/>
                <w:szCs w:val="18"/>
              </w:rPr>
            </w:pPr>
            <w:r w:rsidRPr="00F06F9A">
              <w:rPr>
                <w:rFonts w:ascii="Calibri" w:eastAsia="Times New Roman" w:hAnsi="Calibri" w:cs="Calibri"/>
                <w:color w:val="000000"/>
                <w:sz w:val="18"/>
                <w:szCs w:val="18"/>
                <w:highlight w:val="yellow"/>
              </w:rPr>
              <w:t>Same as Type 3</w:t>
            </w:r>
          </w:p>
        </w:tc>
        <w:tc>
          <w:tcPr>
            <w:tcW w:w="1602" w:type="pct"/>
            <w:tcBorders>
              <w:top w:val="single" w:sz="4" w:space="0" w:color="auto"/>
              <w:left w:val="single" w:sz="4" w:space="0" w:color="auto"/>
              <w:bottom w:val="single" w:sz="4" w:space="0" w:color="auto"/>
              <w:right w:val="single" w:sz="4" w:space="0" w:color="auto"/>
            </w:tcBorders>
            <w:shd w:val="clear" w:color="000000" w:fill="F2F2F2"/>
          </w:tcPr>
          <w:p w14:paraId="2F5CAAAE" w14:textId="77777777" w:rsidR="00F06F9A" w:rsidRPr="00F06F9A" w:rsidRDefault="00F06F9A" w:rsidP="00F06F9A">
            <w:pPr>
              <w:pStyle w:val="ListParagraph"/>
              <w:numPr>
                <w:ilvl w:val="0"/>
                <w:numId w:val="77"/>
              </w:numPr>
              <w:spacing w:after="0" w:line="240" w:lineRule="auto"/>
              <w:rPr>
                <w:rFonts w:ascii="Calibri" w:eastAsia="Times New Roman" w:hAnsi="Calibri" w:cs="Calibri"/>
                <w:color w:val="000000"/>
                <w:sz w:val="18"/>
                <w:szCs w:val="18"/>
                <w:highlight w:val="yellow"/>
              </w:rPr>
            </w:pPr>
            <w:r w:rsidRPr="00F06F9A">
              <w:rPr>
                <w:rFonts w:ascii="Calibri" w:eastAsia="Times New Roman" w:hAnsi="Calibri" w:cs="Calibri"/>
                <w:color w:val="000000"/>
                <w:sz w:val="18"/>
                <w:szCs w:val="18"/>
                <w:highlight w:val="yellow"/>
              </w:rPr>
              <w:t>Functions in this position during an operational incident, exercise, drill, or simulation at least once every two years</w:t>
            </w:r>
          </w:p>
          <w:p w14:paraId="67EE58B2" w14:textId="77777777" w:rsidR="00F06F9A" w:rsidRPr="00F06F9A" w:rsidRDefault="00F06F9A" w:rsidP="00F06F9A">
            <w:pPr>
              <w:pStyle w:val="ListParagraph"/>
              <w:numPr>
                <w:ilvl w:val="0"/>
                <w:numId w:val="77"/>
              </w:numPr>
              <w:spacing w:after="0" w:line="240" w:lineRule="auto"/>
              <w:rPr>
                <w:rFonts w:ascii="Calibri" w:eastAsia="Times New Roman" w:hAnsi="Calibri" w:cs="Calibri"/>
                <w:color w:val="000000"/>
                <w:sz w:val="18"/>
                <w:szCs w:val="18"/>
                <w:highlight w:val="yellow"/>
              </w:rPr>
            </w:pPr>
            <w:r w:rsidRPr="00F06F9A">
              <w:rPr>
                <w:rFonts w:ascii="Calibri" w:eastAsia="Times New Roman" w:hAnsi="Calibri" w:cs="Calibri"/>
                <w:color w:val="000000"/>
                <w:sz w:val="18"/>
                <w:szCs w:val="18"/>
                <w:highlight w:val="yellow"/>
              </w:rPr>
              <w:t>Immunizations up-to-date and commensurate with mission assignment</w:t>
            </w:r>
          </w:p>
          <w:p w14:paraId="36DD34E0" w14:textId="3DCD9369" w:rsidR="007D22DD" w:rsidRPr="00F06F9A" w:rsidRDefault="00F06F9A" w:rsidP="00F06F9A">
            <w:pPr>
              <w:pStyle w:val="ListParagraph"/>
              <w:numPr>
                <w:ilvl w:val="0"/>
                <w:numId w:val="77"/>
              </w:numPr>
              <w:spacing w:after="0" w:line="240" w:lineRule="auto"/>
              <w:rPr>
                <w:rFonts w:ascii="Calibri" w:eastAsia="Times New Roman" w:hAnsi="Calibri" w:cs="Calibri"/>
                <w:color w:val="000000"/>
                <w:sz w:val="18"/>
                <w:szCs w:val="18"/>
              </w:rPr>
            </w:pPr>
            <w:r w:rsidRPr="00F06F9A">
              <w:rPr>
                <w:rFonts w:ascii="Calibri" w:eastAsia="Times New Roman" w:hAnsi="Calibri" w:cs="Calibri"/>
                <w:color w:val="000000"/>
                <w:sz w:val="18"/>
                <w:szCs w:val="18"/>
                <w:highlight w:val="yellow"/>
              </w:rPr>
              <w:t>Background checks as applicable law permits or requires</w:t>
            </w:r>
          </w:p>
        </w:tc>
        <w:tc>
          <w:tcPr>
            <w:tcW w:w="916" w:type="pct"/>
            <w:tcBorders>
              <w:top w:val="single" w:sz="4" w:space="0" w:color="auto"/>
              <w:left w:val="single" w:sz="4" w:space="0" w:color="auto"/>
              <w:bottom w:val="single" w:sz="4" w:space="0" w:color="auto"/>
              <w:right w:val="single" w:sz="4" w:space="0" w:color="auto"/>
            </w:tcBorders>
            <w:shd w:val="clear" w:color="000000" w:fill="F2F2F2"/>
            <w:hideMark/>
          </w:tcPr>
          <w:p w14:paraId="6EA88BC8" w14:textId="371B8C2C"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Provider must carry out and use any background checks as applicable law specifies. This may include a background check completed within past 12 months; sex-offender registry check; and a local, state, and a local, state, and national criminal history.</w:t>
            </w:r>
          </w:p>
        </w:tc>
      </w:tr>
      <w:tr w:rsidR="00467308" w:rsidRPr="00704B7D" w14:paraId="5A4EB637" w14:textId="77777777" w:rsidTr="00A62C2D">
        <w:trPr>
          <w:trHeight w:val="975"/>
        </w:trPr>
        <w:tc>
          <w:tcPr>
            <w:tcW w:w="620" w:type="pct"/>
            <w:tcBorders>
              <w:top w:val="single" w:sz="4" w:space="0" w:color="auto"/>
              <w:left w:val="single" w:sz="8" w:space="0" w:color="000000"/>
              <w:bottom w:val="single" w:sz="8" w:space="0" w:color="000000"/>
              <w:right w:val="single" w:sz="8" w:space="0" w:color="000000"/>
            </w:tcBorders>
            <w:shd w:val="clear" w:color="000000" w:fill="F2F2F2"/>
            <w:hideMark/>
          </w:tcPr>
          <w:p w14:paraId="5F745157" w14:textId="77777777" w:rsidR="007D22DD" w:rsidRPr="00704B7D" w:rsidRDefault="007D22DD" w:rsidP="001729B4">
            <w:pPr>
              <w:spacing w:after="0" w:line="240" w:lineRule="auto"/>
              <w:rPr>
                <w:rFonts w:ascii="Calibri" w:eastAsia="Times New Roman" w:hAnsi="Calibri" w:cs="Calibri"/>
                <w:color w:val="002060"/>
                <w:sz w:val="18"/>
                <w:szCs w:val="18"/>
              </w:rPr>
            </w:pPr>
            <w:r w:rsidRPr="00704B7D">
              <w:rPr>
                <w:rFonts w:ascii="Calibri" w:eastAsia="Times New Roman" w:hAnsi="Calibri" w:cs="Calibri"/>
                <w:color w:val="002060"/>
                <w:sz w:val="18"/>
                <w:szCs w:val="18"/>
              </w:rPr>
              <w:lastRenderedPageBreak/>
              <w:t>PROFESSIONAL AND TECHNICAL LICENSES AND CERTIFICATIONS</w:t>
            </w:r>
          </w:p>
        </w:tc>
        <w:tc>
          <w:tcPr>
            <w:tcW w:w="881" w:type="pct"/>
            <w:tcBorders>
              <w:top w:val="single" w:sz="4" w:space="0" w:color="auto"/>
              <w:left w:val="nil"/>
              <w:bottom w:val="single" w:sz="8" w:space="0" w:color="000000"/>
              <w:right w:val="single" w:sz="8" w:space="0" w:color="000000"/>
            </w:tcBorders>
            <w:shd w:val="clear" w:color="000000" w:fill="F2F2F2"/>
            <w:hideMark/>
          </w:tcPr>
          <w:p w14:paraId="0C616B33" w14:textId="77777777"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Not Specified</w:t>
            </w:r>
          </w:p>
        </w:tc>
        <w:tc>
          <w:tcPr>
            <w:tcW w:w="981" w:type="pct"/>
            <w:tcBorders>
              <w:top w:val="single" w:sz="4" w:space="0" w:color="auto"/>
              <w:left w:val="nil"/>
              <w:bottom w:val="single" w:sz="8" w:space="0" w:color="000000"/>
              <w:right w:val="single" w:sz="8" w:space="0" w:color="000000"/>
            </w:tcBorders>
            <w:shd w:val="clear" w:color="000000" w:fill="F2F2F2"/>
            <w:hideMark/>
          </w:tcPr>
          <w:p w14:paraId="105A28EB" w14:textId="77777777"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Not Specified</w:t>
            </w:r>
          </w:p>
        </w:tc>
        <w:tc>
          <w:tcPr>
            <w:tcW w:w="1602" w:type="pct"/>
            <w:tcBorders>
              <w:top w:val="single" w:sz="4" w:space="0" w:color="auto"/>
              <w:left w:val="nil"/>
              <w:bottom w:val="single" w:sz="8" w:space="0" w:color="000000"/>
              <w:right w:val="nil"/>
            </w:tcBorders>
            <w:shd w:val="clear" w:color="000000" w:fill="F2F2F2"/>
          </w:tcPr>
          <w:p w14:paraId="09E0B0F4" w14:textId="77777777" w:rsidR="007D22DD" w:rsidRPr="00704B7D" w:rsidRDefault="007D22DD" w:rsidP="001729B4">
            <w:pPr>
              <w:spacing w:after="0" w:line="240" w:lineRule="auto"/>
              <w:rPr>
                <w:rFonts w:ascii="Calibri" w:eastAsia="Times New Roman" w:hAnsi="Calibri" w:cs="Calibri"/>
                <w:color w:val="000000"/>
                <w:sz w:val="18"/>
                <w:szCs w:val="18"/>
              </w:rPr>
            </w:pPr>
          </w:p>
        </w:tc>
        <w:tc>
          <w:tcPr>
            <w:tcW w:w="916" w:type="pct"/>
            <w:tcBorders>
              <w:top w:val="single" w:sz="4" w:space="0" w:color="auto"/>
              <w:left w:val="nil"/>
              <w:bottom w:val="single" w:sz="8" w:space="0" w:color="000000"/>
              <w:right w:val="single" w:sz="8" w:space="0" w:color="000000"/>
            </w:tcBorders>
            <w:shd w:val="clear" w:color="000000" w:fill="F2F2F2"/>
            <w:hideMark/>
          </w:tcPr>
          <w:p w14:paraId="6DE08B59" w14:textId="5F423463" w:rsidR="007D22DD" w:rsidRPr="00704B7D" w:rsidRDefault="007D22DD" w:rsidP="001729B4">
            <w:pPr>
              <w:spacing w:after="0" w:line="240" w:lineRule="auto"/>
              <w:rPr>
                <w:rFonts w:ascii="Calibri" w:eastAsia="Times New Roman" w:hAnsi="Calibri" w:cs="Calibri"/>
                <w:color w:val="000000"/>
                <w:sz w:val="18"/>
                <w:szCs w:val="18"/>
              </w:rPr>
            </w:pPr>
            <w:r w:rsidRPr="00704B7D">
              <w:rPr>
                <w:rFonts w:ascii="Calibri" w:eastAsia="Times New Roman" w:hAnsi="Calibri" w:cs="Calibri"/>
                <w:color w:val="000000"/>
                <w:sz w:val="18"/>
                <w:szCs w:val="18"/>
              </w:rPr>
              <w:t>Not Specified</w:t>
            </w:r>
          </w:p>
        </w:tc>
      </w:tr>
    </w:tbl>
    <w:p w14:paraId="2AFD1AF5" w14:textId="74105C72" w:rsidR="00AC69AA" w:rsidRPr="00D735B8" w:rsidRDefault="00157951" w:rsidP="00D735B8">
      <w:pPr>
        <w:pStyle w:val="Heading2"/>
      </w:pPr>
      <w:bookmarkStart w:id="17" w:name="_Toc11654464"/>
      <w:r w:rsidRPr="00D735B8">
        <w:t>Epidemiological Response Team</w:t>
      </w:r>
      <w:r w:rsidR="00D735B8" w:rsidRPr="00D735B8">
        <w:t>:</w:t>
      </w:r>
      <w:r w:rsidRPr="00D735B8">
        <w:t xml:space="preserve"> </w:t>
      </w:r>
      <w:commentRangeStart w:id="18"/>
      <w:r w:rsidR="00CB2C17" w:rsidRPr="00D735B8">
        <w:t>Field Epidemiologist</w:t>
      </w:r>
      <w:commentRangeEnd w:id="18"/>
      <w:r w:rsidR="00E85A53" w:rsidRPr="00D735B8">
        <w:rPr>
          <w:rStyle w:val="CommentReference"/>
          <w:rFonts w:eastAsiaTheme="minorHAnsi"/>
          <w:sz w:val="36"/>
          <w:szCs w:val="36"/>
        </w:rPr>
        <w:commentReference w:id="18"/>
      </w:r>
      <w:bookmarkEnd w:id="17"/>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774"/>
        <w:gridCol w:w="9062"/>
      </w:tblGrid>
      <w:tr w:rsidR="00AC69AA" w:rsidRPr="00CC037B" w14:paraId="17EC09C5" w14:textId="77777777" w:rsidTr="009067F9">
        <w:tc>
          <w:tcPr>
            <w:tcW w:w="0" w:type="auto"/>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4B000611" w14:textId="77777777" w:rsidR="00AC69AA" w:rsidRPr="00CC037B" w:rsidRDefault="00AC69AA" w:rsidP="009067F9">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RESOURCE CATEGORY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5AF58494"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Medical and Public Health</w:t>
            </w:r>
          </w:p>
        </w:tc>
      </w:tr>
      <w:tr w:rsidR="00AC69AA" w:rsidRPr="00CC037B" w14:paraId="3E7273F3" w14:textId="77777777" w:rsidTr="009067F9">
        <w:tc>
          <w:tcPr>
            <w:tcW w:w="0" w:type="auto"/>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553F8289" w14:textId="77777777" w:rsidR="00AC69AA" w:rsidRPr="00CC037B" w:rsidRDefault="00AC69AA" w:rsidP="009067F9">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RESOURCE KIND</w:t>
            </w:r>
          </w:p>
        </w:tc>
        <w:tc>
          <w:tcPr>
            <w:tcW w:w="0" w:type="auto"/>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007FB5EA"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Personnel</w:t>
            </w:r>
          </w:p>
        </w:tc>
      </w:tr>
      <w:tr w:rsidR="00AC69AA" w:rsidRPr="00CC037B" w14:paraId="59DD33C9" w14:textId="77777777" w:rsidTr="009067F9">
        <w:tc>
          <w:tcPr>
            <w:tcW w:w="0" w:type="auto"/>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47D715FB" w14:textId="77777777" w:rsidR="00AC69AA" w:rsidRPr="00CC037B" w:rsidRDefault="00AC69AA" w:rsidP="009067F9">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OVERALL FUNCTION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21732849"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The Epidemiologist performs epidemiological assessment and analysis</w:t>
            </w:r>
          </w:p>
        </w:tc>
      </w:tr>
      <w:tr w:rsidR="00AC69AA" w:rsidRPr="00CC037B" w14:paraId="0B4A226D" w14:textId="77777777" w:rsidTr="009067F9">
        <w:tc>
          <w:tcPr>
            <w:tcW w:w="0" w:type="auto"/>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161899DD" w14:textId="77777777" w:rsidR="00AC69AA" w:rsidRPr="00CC037B" w:rsidRDefault="00AC69AA" w:rsidP="009067F9">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COMPOSITION AND ORDERING SPECIFICATIONS</w:t>
            </w:r>
          </w:p>
        </w:tc>
        <w:tc>
          <w:tcPr>
            <w:tcW w:w="0" w:type="auto"/>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48D35FB8" w14:textId="77777777" w:rsidR="00AC69AA" w:rsidRPr="00CC037B" w:rsidRDefault="00AC69AA" w:rsidP="00D26BC2">
            <w:pPr>
              <w:numPr>
                <w:ilvl w:val="0"/>
                <w:numId w:val="1"/>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This position can be ordered as a single resource or in conjunction with the Epidemiological Response Team.</w:t>
            </w:r>
          </w:p>
          <w:p w14:paraId="700BE4AA" w14:textId="77777777" w:rsidR="00AC69AA" w:rsidRPr="00CC037B" w:rsidRDefault="00AC69AA" w:rsidP="00D26BC2">
            <w:pPr>
              <w:numPr>
                <w:ilvl w:val="0"/>
                <w:numId w:val="1"/>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Discuss logistics for deploying this position, such as security, lodging, transportation, and meals, prior to deployment</w:t>
            </w:r>
          </w:p>
          <w:p w14:paraId="13505143" w14:textId="77777777" w:rsidR="00AC69AA" w:rsidRPr="00CC037B" w:rsidRDefault="00AC69AA" w:rsidP="00D26BC2">
            <w:pPr>
              <w:numPr>
                <w:ilvl w:val="0"/>
                <w:numId w:val="1"/>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This position typically works 12 hours per shift, is self-sustainable for 72 hours, and is deployable for up to 14 days</w:t>
            </w:r>
          </w:p>
        </w:tc>
      </w:tr>
    </w:tbl>
    <w:p w14:paraId="36177415" w14:textId="2906EB9E" w:rsidR="00AC69AA" w:rsidRPr="00CC037B" w:rsidRDefault="00AC69AA" w:rsidP="00AC69AA">
      <w:pPr>
        <w:shd w:val="clear" w:color="auto" w:fill="FFFFFF"/>
        <w:spacing w:before="100" w:beforeAutospacing="1" w:after="100" w:afterAutospacing="1" w:line="240" w:lineRule="auto"/>
        <w:rPr>
          <w:rFonts w:eastAsia="Times New Roman" w:cstheme="minorHAnsi"/>
          <w:color w:val="000000"/>
          <w:sz w:val="18"/>
          <w:szCs w:val="18"/>
        </w:rPr>
      </w:pPr>
      <w:r w:rsidRPr="00CC037B">
        <w:rPr>
          <w:rFonts w:eastAsia="Times New Roman" w:cstheme="minorHAnsi"/>
          <w:color w:val="000000"/>
          <w:sz w:val="18"/>
          <w:szCs w:val="18"/>
        </w:rPr>
        <w:t xml:space="preserve">Each type of resource builds on the qualifications of the type below it. For example, Type 1 qualifications include the qualifications in Type 2, </w:t>
      </w:r>
      <w:r w:rsidR="00893195">
        <w:rPr>
          <w:rFonts w:eastAsia="Times New Roman" w:cstheme="minorHAnsi"/>
          <w:color w:val="000000"/>
          <w:sz w:val="18"/>
          <w:szCs w:val="18"/>
        </w:rPr>
        <w:t>PLUS:</w:t>
      </w:r>
      <w:r w:rsidRPr="00CC037B">
        <w:rPr>
          <w:rFonts w:eastAsia="Times New Roman" w:cstheme="minorHAnsi"/>
          <w:color w:val="000000"/>
          <w:sz w:val="18"/>
          <w:szCs w:val="18"/>
        </w:rPr>
        <w:t xml:space="preserve"> an increase in capability. Type 1 is the highest qualification level.</w:t>
      </w:r>
    </w:p>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809"/>
        <w:gridCol w:w="1873"/>
        <w:gridCol w:w="2160"/>
        <w:gridCol w:w="2340"/>
        <w:gridCol w:w="2610"/>
        <w:gridCol w:w="2152"/>
      </w:tblGrid>
      <w:tr w:rsidR="00946FBA" w:rsidRPr="00CC037B" w14:paraId="24D48083" w14:textId="77777777" w:rsidTr="00FD0754">
        <w:tc>
          <w:tcPr>
            <w:tcW w:w="1809" w:type="dxa"/>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3CCD2438" w14:textId="77777777" w:rsidR="00AC69AA" w:rsidRPr="00CC037B" w:rsidRDefault="00AC69AA" w:rsidP="009067F9">
            <w:pPr>
              <w:spacing w:after="0" w:line="240" w:lineRule="auto"/>
              <w:jc w:val="center"/>
              <w:rPr>
                <w:rFonts w:eastAsia="Times New Roman" w:cstheme="minorHAnsi"/>
                <w:color w:val="FFFFFF"/>
                <w:sz w:val="18"/>
                <w:szCs w:val="18"/>
              </w:rPr>
            </w:pPr>
            <w:r w:rsidRPr="00CC037B">
              <w:rPr>
                <w:rFonts w:eastAsia="Times New Roman" w:cstheme="minorHAnsi"/>
                <w:color w:val="FFFFFF"/>
                <w:sz w:val="18"/>
                <w:szCs w:val="18"/>
              </w:rPr>
              <w:t>COMPONENT</w:t>
            </w:r>
          </w:p>
        </w:tc>
        <w:tc>
          <w:tcPr>
            <w:tcW w:w="1873" w:type="dxa"/>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24F342F9" w14:textId="77777777" w:rsidR="00AC69AA" w:rsidRPr="00CC037B" w:rsidRDefault="00AC69AA" w:rsidP="009067F9">
            <w:pPr>
              <w:spacing w:after="0" w:line="240" w:lineRule="auto"/>
              <w:jc w:val="center"/>
              <w:rPr>
                <w:rFonts w:eastAsia="Times New Roman" w:cstheme="minorHAnsi"/>
                <w:color w:val="FFFFFF"/>
                <w:sz w:val="18"/>
                <w:szCs w:val="18"/>
              </w:rPr>
            </w:pPr>
            <w:r w:rsidRPr="00CC037B">
              <w:rPr>
                <w:rFonts w:eastAsia="Times New Roman" w:cstheme="minorHAnsi"/>
                <w:color w:val="FFFFFF"/>
                <w:sz w:val="18"/>
                <w:szCs w:val="18"/>
              </w:rPr>
              <w:t>TYPE 1</w:t>
            </w:r>
          </w:p>
        </w:tc>
        <w:tc>
          <w:tcPr>
            <w:tcW w:w="2160" w:type="dxa"/>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235D2100" w14:textId="77777777" w:rsidR="00AC69AA" w:rsidRPr="00CC037B" w:rsidRDefault="00AC69AA" w:rsidP="009067F9">
            <w:pPr>
              <w:spacing w:after="0" w:line="240" w:lineRule="auto"/>
              <w:jc w:val="center"/>
              <w:rPr>
                <w:rFonts w:eastAsia="Times New Roman" w:cstheme="minorHAnsi"/>
                <w:color w:val="FFFFFF"/>
                <w:sz w:val="18"/>
                <w:szCs w:val="18"/>
              </w:rPr>
            </w:pPr>
            <w:r w:rsidRPr="00CC037B">
              <w:rPr>
                <w:rFonts w:eastAsia="Times New Roman" w:cstheme="minorHAnsi"/>
                <w:color w:val="FFFFFF"/>
                <w:sz w:val="18"/>
                <w:szCs w:val="18"/>
              </w:rPr>
              <w:t>TYPE 2</w:t>
            </w:r>
          </w:p>
        </w:tc>
        <w:tc>
          <w:tcPr>
            <w:tcW w:w="2340" w:type="dxa"/>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46C7CEF9" w14:textId="77777777" w:rsidR="00AC69AA" w:rsidRPr="00CC037B" w:rsidRDefault="00AC69AA" w:rsidP="009067F9">
            <w:pPr>
              <w:spacing w:after="0" w:line="240" w:lineRule="auto"/>
              <w:jc w:val="center"/>
              <w:rPr>
                <w:rFonts w:eastAsia="Times New Roman" w:cstheme="minorHAnsi"/>
                <w:color w:val="FFFFFF"/>
                <w:sz w:val="18"/>
                <w:szCs w:val="18"/>
              </w:rPr>
            </w:pPr>
            <w:r w:rsidRPr="00CC037B">
              <w:rPr>
                <w:rFonts w:eastAsia="Times New Roman" w:cstheme="minorHAnsi"/>
                <w:color w:val="FFFFFF"/>
                <w:sz w:val="18"/>
                <w:szCs w:val="18"/>
              </w:rPr>
              <w:t>TYPE 3</w:t>
            </w:r>
          </w:p>
        </w:tc>
        <w:tc>
          <w:tcPr>
            <w:tcW w:w="2610" w:type="dxa"/>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7A5BF55A" w14:textId="77777777" w:rsidR="00AC69AA" w:rsidRPr="00CC037B" w:rsidRDefault="00AC69AA" w:rsidP="009067F9">
            <w:pPr>
              <w:spacing w:after="0" w:line="240" w:lineRule="auto"/>
              <w:jc w:val="center"/>
              <w:rPr>
                <w:rFonts w:eastAsia="Times New Roman" w:cstheme="minorHAnsi"/>
                <w:color w:val="FFFFFF"/>
                <w:sz w:val="18"/>
                <w:szCs w:val="18"/>
              </w:rPr>
            </w:pPr>
            <w:r w:rsidRPr="00CC037B">
              <w:rPr>
                <w:rFonts w:eastAsia="Times New Roman" w:cstheme="minorHAnsi"/>
                <w:color w:val="FFFFFF"/>
                <w:sz w:val="18"/>
                <w:szCs w:val="18"/>
              </w:rPr>
              <w:t>TYPE 4</w:t>
            </w:r>
          </w:p>
        </w:tc>
        <w:tc>
          <w:tcPr>
            <w:tcW w:w="2152" w:type="dxa"/>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34E0882A" w14:textId="77777777" w:rsidR="00AC69AA" w:rsidRPr="00CC037B" w:rsidRDefault="00AC69AA" w:rsidP="009067F9">
            <w:pPr>
              <w:spacing w:after="0" w:line="240" w:lineRule="auto"/>
              <w:jc w:val="center"/>
              <w:rPr>
                <w:rFonts w:eastAsia="Times New Roman" w:cstheme="minorHAnsi"/>
                <w:color w:val="FFFFFF"/>
                <w:sz w:val="18"/>
                <w:szCs w:val="18"/>
              </w:rPr>
            </w:pPr>
            <w:r w:rsidRPr="00CC037B">
              <w:rPr>
                <w:rFonts w:eastAsia="Times New Roman" w:cstheme="minorHAnsi"/>
                <w:color w:val="FFFFFF"/>
                <w:sz w:val="18"/>
                <w:szCs w:val="18"/>
              </w:rPr>
              <w:t>NOTES</w:t>
            </w:r>
          </w:p>
        </w:tc>
      </w:tr>
      <w:tr w:rsidR="00946FBA" w:rsidRPr="00CC037B" w14:paraId="7A79F643" w14:textId="77777777" w:rsidTr="00FD0754">
        <w:tc>
          <w:tcPr>
            <w:tcW w:w="1809" w:type="dxa"/>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0752DF7C" w14:textId="77777777" w:rsidR="00AC69AA" w:rsidRPr="00CC037B" w:rsidRDefault="00AC69AA" w:rsidP="009067F9">
            <w:pPr>
              <w:spacing w:after="0" w:line="240" w:lineRule="auto"/>
              <w:jc w:val="center"/>
              <w:rPr>
                <w:rFonts w:eastAsia="Times New Roman" w:cstheme="minorHAnsi"/>
                <w:b/>
                <w:bCs/>
                <w:color w:val="194775"/>
                <w:sz w:val="18"/>
                <w:szCs w:val="18"/>
              </w:rPr>
            </w:pPr>
            <w:r w:rsidRPr="00CC037B">
              <w:rPr>
                <w:rFonts w:eastAsia="Times New Roman" w:cstheme="minorHAnsi"/>
                <w:b/>
                <w:bCs/>
                <w:color w:val="194775"/>
                <w:sz w:val="18"/>
                <w:szCs w:val="18"/>
              </w:rPr>
              <w:t>DESCRIPTION</w:t>
            </w:r>
          </w:p>
        </w:tc>
        <w:tc>
          <w:tcPr>
            <w:tcW w:w="1873"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11544CE0" w14:textId="1E4CA79D" w:rsidR="00AC69AA" w:rsidRPr="00CC037B" w:rsidRDefault="00AC69AA" w:rsidP="009067F9">
            <w:pPr>
              <w:spacing w:after="0" w:line="240" w:lineRule="auto"/>
              <w:rPr>
                <w:rFonts w:eastAsia="Times New Roman" w:cstheme="minorHAnsi"/>
                <w:color w:val="000000"/>
                <w:sz w:val="18"/>
                <w:szCs w:val="18"/>
              </w:rPr>
            </w:pPr>
            <w:commentRangeStart w:id="19"/>
            <w:r w:rsidRPr="00CC037B">
              <w:rPr>
                <w:rFonts w:eastAsia="Times New Roman" w:cstheme="minorHAnsi"/>
                <w:color w:val="000000"/>
                <w:sz w:val="18"/>
                <w:szCs w:val="18"/>
              </w:rPr>
              <w:t xml:space="preserve">Same as Type 2, </w:t>
            </w:r>
            <w:r w:rsidR="009B003A">
              <w:rPr>
                <w:rFonts w:eastAsia="Times New Roman" w:cstheme="minorHAnsi"/>
                <w:color w:val="000000"/>
                <w:sz w:val="18"/>
                <w:szCs w:val="18"/>
              </w:rPr>
              <w:t>PLUS</w:t>
            </w:r>
            <w:r w:rsidRPr="00CC037B">
              <w:rPr>
                <w:rFonts w:eastAsia="Times New Roman" w:cstheme="minorHAnsi"/>
                <w:color w:val="000000"/>
                <w:sz w:val="18"/>
                <w:szCs w:val="18"/>
              </w:rPr>
              <w:t xml:space="preserve">: </w:t>
            </w:r>
            <w:commentRangeEnd w:id="19"/>
            <w:r w:rsidR="00B51995" w:rsidRPr="00CC037B">
              <w:rPr>
                <w:rStyle w:val="CommentReference"/>
                <w:rFonts w:cstheme="minorHAnsi"/>
              </w:rPr>
              <w:commentReference w:id="19"/>
            </w:r>
          </w:p>
          <w:p w14:paraId="63464AE2" w14:textId="1244F653" w:rsidR="00C663CA" w:rsidRPr="00FD0754" w:rsidRDefault="00AC69AA" w:rsidP="00FD0754">
            <w:pPr>
              <w:spacing w:after="0" w:line="240" w:lineRule="auto"/>
              <w:rPr>
                <w:rFonts w:eastAsia="Times New Roman" w:cstheme="minorHAnsi"/>
                <w:color w:val="000000"/>
                <w:sz w:val="18"/>
                <w:szCs w:val="18"/>
              </w:rPr>
            </w:pPr>
            <w:r w:rsidRPr="00FD0754">
              <w:rPr>
                <w:rFonts w:eastAsia="Times New Roman" w:cstheme="minorHAnsi"/>
                <w:color w:val="000000"/>
                <w:sz w:val="18"/>
                <w:szCs w:val="18"/>
              </w:rPr>
              <w:t>Provides leadership for scientific analysis and public health research</w:t>
            </w:r>
          </w:p>
          <w:p w14:paraId="6A15E305" w14:textId="77777777" w:rsidR="00C663CA" w:rsidRPr="0002481C" w:rsidRDefault="00C663CA" w:rsidP="00C663CA">
            <w:pPr>
              <w:pStyle w:val="ListParagraph"/>
              <w:spacing w:after="0" w:line="240" w:lineRule="auto"/>
              <w:ind w:left="360"/>
              <w:rPr>
                <w:rFonts w:eastAsia="Times New Roman" w:cstheme="minorHAnsi"/>
                <w:color w:val="000000"/>
                <w:sz w:val="18"/>
                <w:szCs w:val="18"/>
              </w:rPr>
            </w:pPr>
          </w:p>
        </w:tc>
        <w:tc>
          <w:tcPr>
            <w:tcW w:w="216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64B3391D" w14:textId="54484E46" w:rsidR="00AC69AA" w:rsidRPr="00CC037B" w:rsidRDefault="00AC69AA" w:rsidP="009067F9">
            <w:pPr>
              <w:spacing w:after="0" w:line="240" w:lineRule="auto"/>
              <w:rPr>
                <w:rFonts w:eastAsia="Times New Roman" w:cstheme="minorHAnsi"/>
                <w:color w:val="000000"/>
                <w:sz w:val="18"/>
                <w:szCs w:val="18"/>
              </w:rPr>
            </w:pPr>
            <w:commentRangeStart w:id="20"/>
            <w:commentRangeStart w:id="21"/>
            <w:commentRangeStart w:id="22"/>
            <w:r w:rsidRPr="00CC037B">
              <w:rPr>
                <w:rFonts w:eastAsia="Times New Roman" w:cstheme="minorHAnsi"/>
                <w:color w:val="000000"/>
                <w:sz w:val="18"/>
                <w:szCs w:val="18"/>
              </w:rPr>
              <w:t xml:space="preserve">Same as Type 3, </w:t>
            </w:r>
            <w:r w:rsidR="009B003A">
              <w:rPr>
                <w:rFonts w:eastAsia="Times New Roman" w:cstheme="minorHAnsi"/>
                <w:color w:val="000000"/>
                <w:sz w:val="18"/>
                <w:szCs w:val="18"/>
              </w:rPr>
              <w:t>PLUS</w:t>
            </w:r>
            <w:r w:rsidRPr="00CC037B">
              <w:rPr>
                <w:rFonts w:eastAsia="Times New Roman" w:cstheme="minorHAnsi"/>
                <w:color w:val="000000"/>
                <w:sz w:val="18"/>
                <w:szCs w:val="18"/>
              </w:rPr>
              <w:t xml:space="preserve">: </w:t>
            </w:r>
            <w:commentRangeEnd w:id="20"/>
            <w:r w:rsidR="006870BB" w:rsidRPr="00CC037B">
              <w:rPr>
                <w:rStyle w:val="CommentReference"/>
                <w:rFonts w:cstheme="minorHAnsi"/>
              </w:rPr>
              <w:commentReference w:id="20"/>
            </w:r>
            <w:commentRangeEnd w:id="21"/>
            <w:r w:rsidR="003F12BF">
              <w:rPr>
                <w:rStyle w:val="CommentReference"/>
              </w:rPr>
              <w:commentReference w:id="21"/>
            </w:r>
            <w:commentRangeEnd w:id="22"/>
            <w:r w:rsidR="00CE0345">
              <w:rPr>
                <w:rStyle w:val="CommentReference"/>
              </w:rPr>
              <w:commentReference w:id="22"/>
            </w:r>
          </w:p>
          <w:p w14:paraId="4AA308DE" w14:textId="3BA8D0A3" w:rsidR="00AC69AA" w:rsidRPr="00CC037B" w:rsidRDefault="00AC69AA" w:rsidP="00A10326">
            <w:pPr>
              <w:pStyle w:val="ListParagraph"/>
              <w:numPr>
                <w:ilvl w:val="0"/>
                <w:numId w:val="89"/>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Manages and provides professional guidance for a team of individuals conducting advanced epidemiological services </w:t>
            </w:r>
          </w:p>
          <w:p w14:paraId="6B9805BC" w14:textId="77777777" w:rsidR="00AC69AA" w:rsidRPr="00C663CA" w:rsidRDefault="00AC69AA" w:rsidP="00A10326">
            <w:pPr>
              <w:pStyle w:val="ListParagraph"/>
              <w:numPr>
                <w:ilvl w:val="0"/>
                <w:numId w:val="89"/>
              </w:numPr>
              <w:spacing w:after="0" w:line="240" w:lineRule="auto"/>
              <w:rPr>
                <w:rFonts w:eastAsia="Times New Roman" w:cstheme="minorHAnsi"/>
                <w:color w:val="000000"/>
                <w:sz w:val="18"/>
                <w:szCs w:val="18"/>
              </w:rPr>
            </w:pPr>
            <w:r w:rsidRPr="00C663CA">
              <w:rPr>
                <w:rFonts w:eastAsia="Times New Roman" w:cstheme="minorHAnsi"/>
                <w:color w:val="000000"/>
                <w:sz w:val="18"/>
                <w:szCs w:val="18"/>
              </w:rPr>
              <w:t xml:space="preserve">Ensures communication with various audiences in </w:t>
            </w:r>
            <w:r w:rsidRPr="00C663CA">
              <w:rPr>
                <w:rFonts w:eastAsia="Times New Roman" w:cstheme="minorHAnsi"/>
                <w:color w:val="000000"/>
                <w:sz w:val="18"/>
                <w:szCs w:val="18"/>
              </w:rPr>
              <w:lastRenderedPageBreak/>
              <w:t>timely and relevant manner</w:t>
            </w:r>
          </w:p>
          <w:p w14:paraId="4220FC60" w14:textId="77777777" w:rsidR="00AC69AA" w:rsidRPr="00CC037B" w:rsidRDefault="00AC69AA" w:rsidP="00A10326">
            <w:pPr>
              <w:pStyle w:val="ListParagraph"/>
              <w:numPr>
                <w:ilvl w:val="0"/>
                <w:numId w:val="89"/>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Provides epidemiological perspective in the development and analysis of public health policies</w:t>
            </w:r>
          </w:p>
        </w:tc>
        <w:tc>
          <w:tcPr>
            <w:tcW w:w="234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067ECB1E" w14:textId="74EFC924" w:rsidR="00AC69AA" w:rsidRPr="00CC037B" w:rsidRDefault="00AC69AA" w:rsidP="009067F9">
            <w:pPr>
              <w:spacing w:after="0" w:line="240" w:lineRule="auto"/>
              <w:rPr>
                <w:rFonts w:eastAsia="Times New Roman" w:cstheme="minorHAnsi"/>
                <w:color w:val="000000"/>
                <w:sz w:val="18"/>
                <w:szCs w:val="18"/>
              </w:rPr>
            </w:pPr>
            <w:commentRangeStart w:id="23"/>
            <w:commentRangeStart w:id="24"/>
            <w:r w:rsidRPr="00CC037B">
              <w:rPr>
                <w:rFonts w:eastAsia="Times New Roman" w:cstheme="minorHAnsi"/>
                <w:color w:val="000000"/>
                <w:sz w:val="18"/>
                <w:szCs w:val="18"/>
              </w:rPr>
              <w:lastRenderedPageBreak/>
              <w:t xml:space="preserve">Same as Type 4, </w:t>
            </w:r>
            <w:r w:rsidR="00893195">
              <w:rPr>
                <w:rFonts w:eastAsia="Times New Roman" w:cstheme="minorHAnsi"/>
                <w:color w:val="000000"/>
                <w:sz w:val="18"/>
                <w:szCs w:val="18"/>
              </w:rPr>
              <w:t>PLUS:</w:t>
            </w:r>
            <w:r w:rsidRPr="00CC037B">
              <w:rPr>
                <w:rFonts w:eastAsia="Times New Roman" w:cstheme="minorHAnsi"/>
                <w:color w:val="000000"/>
                <w:sz w:val="18"/>
                <w:szCs w:val="18"/>
              </w:rPr>
              <w:t xml:space="preserve"> </w:t>
            </w:r>
            <w:commentRangeEnd w:id="23"/>
            <w:r w:rsidR="006870BB" w:rsidRPr="00CC037B">
              <w:rPr>
                <w:rStyle w:val="CommentReference"/>
                <w:rFonts w:cstheme="minorHAnsi"/>
              </w:rPr>
              <w:commentReference w:id="23"/>
            </w:r>
            <w:commentRangeEnd w:id="24"/>
            <w:r w:rsidR="00CE0345">
              <w:rPr>
                <w:rStyle w:val="CommentReference"/>
              </w:rPr>
              <w:commentReference w:id="24"/>
            </w:r>
          </w:p>
          <w:p w14:paraId="4942E203" w14:textId="2A6FC600" w:rsidR="00AC69AA" w:rsidRPr="00CC037B" w:rsidRDefault="00FD0754" w:rsidP="00CE0345">
            <w:pPr>
              <w:pStyle w:val="ListParagraph"/>
              <w:numPr>
                <w:ilvl w:val="0"/>
                <w:numId w:val="5"/>
              </w:numPr>
              <w:spacing w:after="0" w:line="240" w:lineRule="auto"/>
              <w:rPr>
                <w:rFonts w:eastAsia="Times New Roman" w:cstheme="minorHAnsi"/>
                <w:color w:val="000000"/>
                <w:sz w:val="18"/>
                <w:szCs w:val="18"/>
              </w:rPr>
            </w:pPr>
            <w:r w:rsidRPr="00FD0754">
              <w:rPr>
                <w:rFonts w:eastAsia="Times New Roman" w:cstheme="minorHAnsi"/>
                <w:color w:val="000000"/>
                <w:sz w:val="18"/>
                <w:szCs w:val="18"/>
              </w:rPr>
              <w:t xml:space="preserve">Manages </w:t>
            </w:r>
            <w:r w:rsidR="00AC69AA" w:rsidRPr="00CC037B">
              <w:rPr>
                <w:rFonts w:eastAsia="Times New Roman" w:cstheme="minorHAnsi"/>
                <w:color w:val="000000"/>
                <w:sz w:val="18"/>
                <w:szCs w:val="18"/>
              </w:rPr>
              <w:t xml:space="preserve">and provides professional guidance for a team of individuals conducting basic epidemiological services </w:t>
            </w:r>
          </w:p>
          <w:p w14:paraId="25E57C10" w14:textId="77777777" w:rsidR="00AC69AA" w:rsidRPr="00CC037B" w:rsidRDefault="00AC69AA" w:rsidP="00CE0345">
            <w:pPr>
              <w:pStyle w:val="ListParagraph"/>
              <w:numPr>
                <w:ilvl w:val="0"/>
                <w:numId w:val="5"/>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Recommends evidence-based interventions and control measures</w:t>
            </w:r>
          </w:p>
          <w:p w14:paraId="6FD525A9" w14:textId="77777777" w:rsidR="00AC69AA" w:rsidRPr="00CC037B" w:rsidRDefault="00AC69AA" w:rsidP="00CE0345">
            <w:pPr>
              <w:pStyle w:val="ListParagraph"/>
              <w:numPr>
                <w:ilvl w:val="0"/>
                <w:numId w:val="5"/>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Interfaces with public health assessment teams, environmental </w:t>
            </w:r>
            <w:r w:rsidRPr="00CC037B">
              <w:rPr>
                <w:rFonts w:eastAsia="Times New Roman" w:cstheme="minorHAnsi"/>
                <w:color w:val="000000"/>
                <w:sz w:val="18"/>
                <w:szCs w:val="18"/>
              </w:rPr>
              <w:lastRenderedPageBreak/>
              <w:t xml:space="preserve">health teams, other public health disciplines, and laboratories </w:t>
            </w:r>
          </w:p>
          <w:p w14:paraId="5F12B8E8" w14:textId="77777777" w:rsidR="00AC69AA" w:rsidRPr="00CC037B" w:rsidRDefault="00AC69AA" w:rsidP="00CE0345">
            <w:pPr>
              <w:pStyle w:val="ListParagraph"/>
              <w:numPr>
                <w:ilvl w:val="0"/>
                <w:numId w:val="5"/>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Coordinates with public health agencies, jurisdictional Emergency Support Function (ESF) #8 – Public Health and Medical, and health care coalitions</w:t>
            </w:r>
          </w:p>
        </w:tc>
        <w:tc>
          <w:tcPr>
            <w:tcW w:w="261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6C4C8780" w14:textId="77777777" w:rsidR="00AC69AA" w:rsidRPr="00CC037B" w:rsidRDefault="00AC69AA" w:rsidP="009067F9">
            <w:pPr>
              <w:spacing w:after="0" w:line="240" w:lineRule="auto"/>
              <w:rPr>
                <w:rFonts w:eastAsia="Times New Roman" w:cstheme="minorHAnsi"/>
                <w:color w:val="000000"/>
                <w:sz w:val="18"/>
                <w:szCs w:val="18"/>
              </w:rPr>
            </w:pPr>
            <w:commentRangeStart w:id="25"/>
            <w:commentRangeStart w:id="26"/>
            <w:r w:rsidRPr="00CC037B">
              <w:rPr>
                <w:rFonts w:eastAsia="Times New Roman" w:cstheme="minorHAnsi"/>
                <w:color w:val="000000"/>
                <w:sz w:val="18"/>
                <w:szCs w:val="18"/>
              </w:rPr>
              <w:lastRenderedPageBreak/>
              <w:t xml:space="preserve">Type 4 Epidemiologist: </w:t>
            </w:r>
            <w:commentRangeEnd w:id="25"/>
            <w:r w:rsidR="006870BB" w:rsidRPr="00CC037B">
              <w:rPr>
                <w:rStyle w:val="CommentReference"/>
                <w:rFonts w:cstheme="minorHAnsi"/>
              </w:rPr>
              <w:commentReference w:id="25"/>
            </w:r>
            <w:commentRangeEnd w:id="26"/>
            <w:r w:rsidR="00CE0345">
              <w:rPr>
                <w:rStyle w:val="CommentReference"/>
              </w:rPr>
              <w:commentReference w:id="26"/>
            </w:r>
          </w:p>
          <w:p w14:paraId="4EF736EE" w14:textId="77777777" w:rsidR="00AC69AA" w:rsidRPr="00CC037B" w:rsidRDefault="00AC69AA" w:rsidP="00CE0345">
            <w:pPr>
              <w:pStyle w:val="ListParagraph"/>
              <w:numPr>
                <w:ilvl w:val="0"/>
                <w:numId w:val="4"/>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Performs epidemiological assessment and analysis</w:t>
            </w:r>
          </w:p>
          <w:p w14:paraId="7D0324FE" w14:textId="77777777" w:rsidR="00AC69AA" w:rsidRPr="00CC037B" w:rsidRDefault="00AC69AA" w:rsidP="00CE0345">
            <w:pPr>
              <w:pStyle w:val="ListParagraph"/>
              <w:numPr>
                <w:ilvl w:val="0"/>
                <w:numId w:val="4"/>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Applies basic public health sciences to public health practice </w:t>
            </w:r>
          </w:p>
          <w:p w14:paraId="7CAF30FC" w14:textId="77777777" w:rsidR="00AC69AA" w:rsidRPr="00CC037B" w:rsidRDefault="00AC69AA" w:rsidP="00CE0345">
            <w:pPr>
              <w:pStyle w:val="ListParagraph"/>
              <w:numPr>
                <w:ilvl w:val="0"/>
                <w:numId w:val="4"/>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Uses basic epidemiology communication skills</w:t>
            </w:r>
          </w:p>
          <w:p w14:paraId="67F7388B" w14:textId="31FDC756" w:rsidR="00AC69AA" w:rsidRPr="00CC037B" w:rsidRDefault="00AC69AA" w:rsidP="00CE0345">
            <w:pPr>
              <w:pStyle w:val="ListParagraph"/>
              <w:numPr>
                <w:ilvl w:val="0"/>
                <w:numId w:val="4"/>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Works in a culturally competen</w:t>
            </w:r>
            <w:r w:rsidR="00FD0754">
              <w:rPr>
                <w:rFonts w:eastAsia="Times New Roman" w:cstheme="minorHAnsi"/>
                <w:color w:val="000000"/>
                <w:sz w:val="18"/>
                <w:szCs w:val="18"/>
              </w:rPr>
              <w:t xml:space="preserve">t manner to integrate community </w:t>
            </w:r>
            <w:r w:rsidRPr="00CC037B">
              <w:rPr>
                <w:rFonts w:eastAsia="Times New Roman" w:cstheme="minorHAnsi"/>
                <w:color w:val="000000"/>
                <w:sz w:val="18"/>
                <w:szCs w:val="18"/>
              </w:rPr>
              <w:lastRenderedPageBreak/>
              <w:t xml:space="preserve">dimensions into epidemiological practice </w:t>
            </w:r>
          </w:p>
          <w:p w14:paraId="12411639" w14:textId="77777777" w:rsidR="00AC69AA" w:rsidRPr="00CC037B" w:rsidRDefault="00AC69AA" w:rsidP="00CE0345">
            <w:pPr>
              <w:pStyle w:val="ListParagraph"/>
              <w:numPr>
                <w:ilvl w:val="0"/>
                <w:numId w:val="4"/>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Develops and supports systems thinking by examining the linkages and interactions between the components of a system </w:t>
            </w:r>
          </w:p>
          <w:p w14:paraId="65FE477F" w14:textId="77777777" w:rsidR="00AC69AA" w:rsidRPr="00CC037B" w:rsidRDefault="00AC69AA" w:rsidP="00CE0345">
            <w:pPr>
              <w:pStyle w:val="ListParagraph"/>
              <w:numPr>
                <w:ilvl w:val="0"/>
                <w:numId w:val="4"/>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Supports the application of epidemiological knowledge to the development and analysis of public health policies</w:t>
            </w:r>
          </w:p>
        </w:tc>
        <w:tc>
          <w:tcPr>
            <w:tcW w:w="2152"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6709B537"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lastRenderedPageBreak/>
              <w:t>Not Specified</w:t>
            </w:r>
          </w:p>
        </w:tc>
      </w:tr>
      <w:tr w:rsidR="00946FBA" w:rsidRPr="00CC037B" w14:paraId="28C1B86A" w14:textId="77777777" w:rsidTr="00FD0754">
        <w:tc>
          <w:tcPr>
            <w:tcW w:w="1809" w:type="dxa"/>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33E96F23" w14:textId="77777777" w:rsidR="00AC69AA" w:rsidRPr="00CC037B" w:rsidRDefault="00AC69AA" w:rsidP="009067F9">
            <w:pPr>
              <w:spacing w:after="0" w:line="240" w:lineRule="auto"/>
              <w:jc w:val="center"/>
              <w:rPr>
                <w:rFonts w:eastAsia="Times New Roman" w:cstheme="minorHAnsi"/>
                <w:b/>
                <w:bCs/>
                <w:color w:val="194775"/>
                <w:sz w:val="18"/>
                <w:szCs w:val="18"/>
              </w:rPr>
            </w:pPr>
            <w:commentRangeStart w:id="27"/>
            <w:r w:rsidRPr="00CC037B">
              <w:rPr>
                <w:rFonts w:eastAsia="Times New Roman" w:cstheme="minorHAnsi"/>
                <w:b/>
                <w:bCs/>
                <w:color w:val="194775"/>
                <w:sz w:val="18"/>
                <w:szCs w:val="18"/>
              </w:rPr>
              <w:t>EDUCATION</w:t>
            </w:r>
            <w:commentRangeEnd w:id="27"/>
            <w:r w:rsidR="009258AE">
              <w:rPr>
                <w:rStyle w:val="CommentReference"/>
              </w:rPr>
              <w:commentReference w:id="27"/>
            </w:r>
          </w:p>
        </w:tc>
        <w:tc>
          <w:tcPr>
            <w:tcW w:w="1873"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63F46D73" w14:textId="77777777" w:rsidR="001B3389" w:rsidRDefault="00CB2C17" w:rsidP="001B3389">
            <w:pPr>
              <w:rPr>
                <w:rFonts w:cstheme="minorHAnsi"/>
                <w:sz w:val="18"/>
                <w:szCs w:val="20"/>
              </w:rPr>
            </w:pPr>
            <w:r>
              <w:rPr>
                <w:rFonts w:eastAsia="Times New Roman" w:cstheme="minorHAnsi"/>
                <w:color w:val="000000"/>
                <w:sz w:val="18"/>
                <w:szCs w:val="18"/>
                <w:highlight w:val="yellow"/>
              </w:rPr>
              <w:t xml:space="preserve">Same as Type 2, </w:t>
            </w:r>
            <w:r w:rsidR="00893195">
              <w:rPr>
                <w:rFonts w:eastAsia="Times New Roman" w:cstheme="minorHAnsi"/>
                <w:color w:val="000000"/>
                <w:sz w:val="18"/>
                <w:szCs w:val="18"/>
                <w:highlight w:val="yellow"/>
              </w:rPr>
              <w:t>PLUS:</w:t>
            </w:r>
            <w:r w:rsidR="001B3389">
              <w:rPr>
                <w:rFonts w:cstheme="minorHAnsi"/>
                <w:sz w:val="18"/>
                <w:szCs w:val="20"/>
              </w:rPr>
              <w:t xml:space="preserve"> </w:t>
            </w:r>
          </w:p>
          <w:p w14:paraId="1468EDDB" w14:textId="5CB09501" w:rsidR="00AC69AA" w:rsidRPr="001B3389" w:rsidRDefault="00AC69AA" w:rsidP="00B10460">
            <w:pPr>
              <w:rPr>
                <w:rFonts w:cstheme="minorHAnsi"/>
                <w:sz w:val="18"/>
                <w:szCs w:val="20"/>
              </w:rPr>
            </w:pPr>
            <w:r w:rsidRPr="00CC037B">
              <w:rPr>
                <w:rFonts w:eastAsia="Times New Roman" w:cstheme="minorHAnsi"/>
                <w:color w:val="000000"/>
                <w:sz w:val="18"/>
                <w:szCs w:val="18"/>
              </w:rPr>
              <w:t xml:space="preserve">A combination of </w:t>
            </w:r>
            <w:r w:rsidR="00EF1E4A">
              <w:rPr>
                <w:rFonts w:eastAsia="Times New Roman" w:cstheme="minorHAnsi"/>
                <w:color w:val="000000"/>
                <w:sz w:val="18"/>
                <w:szCs w:val="18"/>
                <w:highlight w:val="yellow"/>
              </w:rPr>
              <w:t>eight</w:t>
            </w:r>
            <w:r w:rsidR="00EF1E4A" w:rsidRPr="00EF1E4A">
              <w:rPr>
                <w:rFonts w:eastAsia="Times New Roman" w:cstheme="minorHAnsi"/>
                <w:color w:val="000000"/>
                <w:sz w:val="18"/>
                <w:szCs w:val="18"/>
                <w:highlight w:val="yellow"/>
              </w:rPr>
              <w:t xml:space="preserve"> (</w:t>
            </w:r>
            <w:r w:rsidR="00EF1E4A">
              <w:rPr>
                <w:rFonts w:eastAsia="Times New Roman" w:cstheme="minorHAnsi"/>
                <w:color w:val="000000"/>
                <w:sz w:val="18"/>
                <w:szCs w:val="18"/>
                <w:highlight w:val="yellow"/>
              </w:rPr>
              <w:t>8</w:t>
            </w:r>
            <w:r w:rsidR="00EF1E4A" w:rsidRPr="00EF1E4A">
              <w:rPr>
                <w:rFonts w:eastAsia="Times New Roman" w:cstheme="minorHAnsi"/>
                <w:color w:val="000000"/>
                <w:sz w:val="18"/>
                <w:szCs w:val="18"/>
                <w:highlight w:val="yellow"/>
              </w:rPr>
              <w:t>)</w:t>
            </w:r>
            <w:r w:rsidRPr="00CC037B">
              <w:rPr>
                <w:rFonts w:eastAsia="Times New Roman" w:cstheme="minorHAnsi"/>
                <w:color w:val="000000"/>
                <w:sz w:val="18"/>
                <w:szCs w:val="18"/>
              </w:rPr>
              <w:t xml:space="preserve"> years of post-high school education and experience, in accordance with CSTE Tier 3b Epidemiologist requirements</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4B823BCD" w14:textId="450EFFE6" w:rsidR="00CB2C17" w:rsidRDefault="00CB2C17" w:rsidP="009067F9">
            <w:pPr>
              <w:spacing w:after="0" w:line="240" w:lineRule="auto"/>
              <w:rPr>
                <w:rFonts w:eastAsia="Times New Roman" w:cstheme="minorHAnsi"/>
                <w:sz w:val="18"/>
                <w:szCs w:val="18"/>
                <w:highlight w:val="yellow"/>
              </w:rPr>
            </w:pPr>
            <w:r>
              <w:rPr>
                <w:rFonts w:eastAsia="Times New Roman" w:cstheme="minorHAnsi"/>
                <w:color w:val="000000"/>
                <w:sz w:val="18"/>
                <w:szCs w:val="18"/>
                <w:highlight w:val="yellow"/>
              </w:rPr>
              <w:t xml:space="preserve">Same as Type 3, </w:t>
            </w:r>
            <w:r w:rsidR="00893195">
              <w:rPr>
                <w:rFonts w:eastAsia="Times New Roman" w:cstheme="minorHAnsi"/>
                <w:color w:val="000000"/>
                <w:sz w:val="18"/>
                <w:szCs w:val="18"/>
                <w:highlight w:val="yellow"/>
              </w:rPr>
              <w:t>PLUS:</w:t>
            </w:r>
            <w:r>
              <w:rPr>
                <w:rFonts w:eastAsia="Times New Roman" w:cstheme="minorHAnsi"/>
                <w:color w:val="000000"/>
                <w:sz w:val="18"/>
                <w:szCs w:val="18"/>
                <w:highlight w:val="yellow"/>
              </w:rPr>
              <w:br/>
            </w:r>
          </w:p>
          <w:p w14:paraId="5C5C76F9" w14:textId="6AFBE5ED" w:rsidR="00AC69AA" w:rsidRPr="00CC037B" w:rsidRDefault="00AC69AA" w:rsidP="00B10460">
            <w:pPr>
              <w:spacing w:after="0" w:line="240" w:lineRule="auto"/>
              <w:rPr>
                <w:rFonts w:eastAsia="Times New Roman" w:cstheme="minorHAnsi"/>
                <w:color w:val="000000"/>
                <w:sz w:val="18"/>
                <w:szCs w:val="18"/>
              </w:rPr>
            </w:pPr>
            <w:r w:rsidRPr="00CB2C17">
              <w:rPr>
                <w:rFonts w:eastAsia="Times New Roman" w:cstheme="minorHAnsi"/>
                <w:sz w:val="18"/>
                <w:szCs w:val="18"/>
              </w:rPr>
              <w:t xml:space="preserve">A combination of </w:t>
            </w:r>
            <w:r w:rsidR="00EF1E4A">
              <w:rPr>
                <w:rFonts w:eastAsia="Times New Roman" w:cstheme="minorHAnsi"/>
                <w:color w:val="000000"/>
                <w:sz w:val="18"/>
                <w:szCs w:val="18"/>
                <w:highlight w:val="yellow"/>
              </w:rPr>
              <w:t>eight</w:t>
            </w:r>
            <w:r w:rsidR="00EF1E4A" w:rsidRPr="00EF1E4A">
              <w:rPr>
                <w:rFonts w:eastAsia="Times New Roman" w:cstheme="minorHAnsi"/>
                <w:color w:val="000000"/>
                <w:sz w:val="18"/>
                <w:szCs w:val="18"/>
                <w:highlight w:val="yellow"/>
              </w:rPr>
              <w:t xml:space="preserve"> (</w:t>
            </w:r>
            <w:r w:rsidR="00EF1E4A">
              <w:rPr>
                <w:rFonts w:eastAsia="Times New Roman" w:cstheme="minorHAnsi"/>
                <w:color w:val="000000"/>
                <w:sz w:val="18"/>
                <w:szCs w:val="18"/>
                <w:highlight w:val="yellow"/>
              </w:rPr>
              <w:t>8</w:t>
            </w:r>
            <w:r w:rsidR="00EF1E4A" w:rsidRPr="00EF1E4A">
              <w:rPr>
                <w:rFonts w:eastAsia="Times New Roman" w:cstheme="minorHAnsi"/>
                <w:color w:val="000000"/>
                <w:sz w:val="18"/>
                <w:szCs w:val="18"/>
                <w:highlight w:val="yellow"/>
              </w:rPr>
              <w:t>)</w:t>
            </w:r>
            <w:r w:rsidR="00EF1E4A" w:rsidRPr="00CC037B">
              <w:rPr>
                <w:rFonts w:eastAsia="Times New Roman" w:cstheme="minorHAnsi"/>
                <w:color w:val="000000"/>
                <w:sz w:val="18"/>
                <w:szCs w:val="18"/>
              </w:rPr>
              <w:t xml:space="preserve"> </w:t>
            </w:r>
            <w:r w:rsidRPr="00CB2C17">
              <w:rPr>
                <w:rFonts w:eastAsia="Times New Roman" w:cstheme="minorHAnsi"/>
                <w:sz w:val="18"/>
                <w:szCs w:val="18"/>
              </w:rPr>
              <w:t xml:space="preserve">years of post-high school education and experience, in accordance with Council of State and Territorial Epidemiologists (CSTE) Tier 3a </w:t>
            </w:r>
            <w:r w:rsidRPr="00CB2C17">
              <w:rPr>
                <w:rFonts w:eastAsia="Times New Roman" w:cstheme="minorHAnsi"/>
                <w:color w:val="000000"/>
                <w:sz w:val="18"/>
                <w:szCs w:val="18"/>
              </w:rPr>
              <w:t>Epidemiologist requirements</w:t>
            </w: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0BB60E88" w14:textId="0AA3F7AA" w:rsidR="00AC69AA" w:rsidRDefault="00AC69AA" w:rsidP="009067F9">
            <w:pPr>
              <w:spacing w:after="0" w:line="240" w:lineRule="auto"/>
              <w:rPr>
                <w:rFonts w:eastAsia="Times New Roman" w:cstheme="minorHAnsi"/>
                <w:color w:val="000000"/>
                <w:sz w:val="18"/>
                <w:szCs w:val="18"/>
              </w:rPr>
            </w:pPr>
            <w:r w:rsidRPr="00CB2C17">
              <w:rPr>
                <w:rFonts w:eastAsia="Times New Roman" w:cstheme="minorHAnsi"/>
                <w:color w:val="000000"/>
                <w:sz w:val="18"/>
                <w:szCs w:val="18"/>
                <w:highlight w:val="yellow"/>
              </w:rPr>
              <w:t>Same as Type 4</w:t>
            </w:r>
            <w:r w:rsidR="00CB2C17" w:rsidRPr="00CB2C17">
              <w:rPr>
                <w:rFonts w:eastAsia="Times New Roman" w:cstheme="minorHAnsi"/>
                <w:color w:val="000000"/>
                <w:sz w:val="18"/>
                <w:szCs w:val="18"/>
                <w:highlight w:val="yellow"/>
              </w:rPr>
              <w:t xml:space="preserve">, </w:t>
            </w:r>
            <w:r w:rsidR="00893195">
              <w:rPr>
                <w:rFonts w:eastAsia="Times New Roman" w:cstheme="minorHAnsi"/>
                <w:color w:val="000000"/>
                <w:sz w:val="18"/>
                <w:szCs w:val="18"/>
                <w:highlight w:val="yellow"/>
              </w:rPr>
              <w:t>PLUS:</w:t>
            </w:r>
            <w:r w:rsidRPr="00CC037B">
              <w:rPr>
                <w:rFonts w:eastAsia="Times New Roman" w:cstheme="minorHAnsi"/>
                <w:color w:val="000000"/>
                <w:sz w:val="18"/>
                <w:szCs w:val="18"/>
              </w:rPr>
              <w:t xml:space="preserve"> </w:t>
            </w:r>
          </w:p>
          <w:p w14:paraId="696CC75C" w14:textId="77777777" w:rsidR="00CB2C17" w:rsidRDefault="00CB2C17" w:rsidP="009067F9">
            <w:pPr>
              <w:spacing w:after="0" w:line="240" w:lineRule="auto"/>
              <w:rPr>
                <w:rFonts w:eastAsia="Times New Roman" w:cstheme="minorHAnsi"/>
                <w:color w:val="000000"/>
                <w:sz w:val="18"/>
                <w:szCs w:val="18"/>
              </w:rPr>
            </w:pPr>
          </w:p>
          <w:p w14:paraId="624D182E" w14:textId="37AC606C" w:rsidR="00CB2C17" w:rsidRPr="00CC037B" w:rsidRDefault="00CB2C17" w:rsidP="00B10460">
            <w:pPr>
              <w:spacing w:after="0" w:line="240" w:lineRule="auto"/>
              <w:rPr>
                <w:rFonts w:eastAsia="Times New Roman" w:cstheme="minorHAnsi"/>
                <w:color w:val="000000"/>
                <w:sz w:val="18"/>
                <w:szCs w:val="18"/>
              </w:rPr>
            </w:pPr>
            <w:r w:rsidRPr="00CB2C17">
              <w:rPr>
                <w:rFonts w:eastAsia="Times New Roman" w:cstheme="minorHAnsi"/>
                <w:color w:val="000000"/>
                <w:sz w:val="18"/>
                <w:szCs w:val="18"/>
              </w:rPr>
              <w:t xml:space="preserve">A combination of </w:t>
            </w:r>
            <w:r w:rsidR="00EF1E4A">
              <w:rPr>
                <w:rFonts w:eastAsia="Times New Roman" w:cstheme="minorHAnsi"/>
                <w:color w:val="000000"/>
                <w:sz w:val="18"/>
                <w:szCs w:val="18"/>
                <w:highlight w:val="yellow"/>
              </w:rPr>
              <w:t>six</w:t>
            </w:r>
            <w:r w:rsidR="00EF1E4A" w:rsidRPr="00EF1E4A">
              <w:rPr>
                <w:rFonts w:eastAsia="Times New Roman" w:cstheme="minorHAnsi"/>
                <w:color w:val="000000"/>
                <w:sz w:val="18"/>
                <w:szCs w:val="18"/>
                <w:highlight w:val="yellow"/>
              </w:rPr>
              <w:t xml:space="preserve"> (</w:t>
            </w:r>
            <w:r w:rsidR="00EF1E4A">
              <w:rPr>
                <w:rFonts w:eastAsia="Times New Roman" w:cstheme="minorHAnsi"/>
                <w:color w:val="000000"/>
                <w:sz w:val="18"/>
                <w:szCs w:val="18"/>
                <w:highlight w:val="yellow"/>
              </w:rPr>
              <w:t>6</w:t>
            </w:r>
            <w:r w:rsidR="00EF1E4A" w:rsidRPr="00EF1E4A">
              <w:rPr>
                <w:rFonts w:eastAsia="Times New Roman" w:cstheme="minorHAnsi"/>
                <w:color w:val="000000"/>
                <w:sz w:val="18"/>
                <w:szCs w:val="18"/>
                <w:highlight w:val="yellow"/>
              </w:rPr>
              <w:t>)</w:t>
            </w:r>
            <w:r w:rsidR="00EF1E4A" w:rsidRPr="00CC037B">
              <w:rPr>
                <w:rFonts w:eastAsia="Times New Roman" w:cstheme="minorHAnsi"/>
                <w:color w:val="000000"/>
                <w:sz w:val="18"/>
                <w:szCs w:val="18"/>
              </w:rPr>
              <w:t xml:space="preserve"> </w:t>
            </w:r>
            <w:r w:rsidR="00EF1E4A" w:rsidRPr="00CB2C17">
              <w:rPr>
                <w:rFonts w:eastAsia="Times New Roman" w:cstheme="minorHAnsi"/>
                <w:sz w:val="18"/>
                <w:szCs w:val="18"/>
              </w:rPr>
              <w:t xml:space="preserve">years </w:t>
            </w:r>
            <w:r w:rsidRPr="00CB2C17">
              <w:rPr>
                <w:rFonts w:eastAsia="Times New Roman" w:cstheme="minorHAnsi"/>
                <w:color w:val="000000"/>
                <w:sz w:val="18"/>
                <w:szCs w:val="18"/>
              </w:rPr>
              <w:t>of post-high school education and experience, in accordance with CSTE Tier 2 Epidemiologist requirements</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2C4102F9" w14:textId="5133281D" w:rsidR="00AC69AA" w:rsidRPr="00CB2C17" w:rsidRDefault="00EF1E4A" w:rsidP="00C663CA">
            <w:pPr>
              <w:spacing w:after="0" w:line="240" w:lineRule="auto"/>
              <w:rPr>
                <w:rFonts w:eastAsia="Times New Roman" w:cstheme="minorHAnsi"/>
                <w:color w:val="000000"/>
                <w:sz w:val="18"/>
                <w:szCs w:val="18"/>
              </w:rPr>
            </w:pPr>
            <w:r w:rsidRPr="00CB2C17">
              <w:rPr>
                <w:rFonts w:eastAsia="Times New Roman" w:cstheme="minorHAnsi"/>
                <w:color w:val="000000"/>
                <w:sz w:val="18"/>
                <w:szCs w:val="18"/>
              </w:rPr>
              <w:t xml:space="preserve">A combination of </w:t>
            </w:r>
            <w:r w:rsidR="00C663CA">
              <w:rPr>
                <w:rFonts w:eastAsia="Times New Roman" w:cstheme="minorHAnsi"/>
                <w:color w:val="000000"/>
                <w:sz w:val="18"/>
                <w:szCs w:val="18"/>
                <w:highlight w:val="yellow"/>
              </w:rPr>
              <w:t>four</w:t>
            </w:r>
            <w:r w:rsidRPr="00EF1E4A">
              <w:rPr>
                <w:rFonts w:eastAsia="Times New Roman" w:cstheme="minorHAnsi"/>
                <w:color w:val="000000"/>
                <w:sz w:val="18"/>
                <w:szCs w:val="18"/>
                <w:highlight w:val="yellow"/>
              </w:rPr>
              <w:t xml:space="preserve"> (</w:t>
            </w:r>
            <w:r w:rsidR="00C663CA">
              <w:rPr>
                <w:rFonts w:eastAsia="Times New Roman" w:cstheme="minorHAnsi"/>
                <w:color w:val="000000"/>
                <w:sz w:val="18"/>
                <w:szCs w:val="18"/>
                <w:highlight w:val="yellow"/>
              </w:rPr>
              <w:t>4</w:t>
            </w:r>
            <w:r w:rsidRPr="00EF1E4A">
              <w:rPr>
                <w:rFonts w:eastAsia="Times New Roman" w:cstheme="minorHAnsi"/>
                <w:color w:val="000000"/>
                <w:sz w:val="18"/>
                <w:szCs w:val="18"/>
                <w:highlight w:val="yellow"/>
              </w:rPr>
              <w:t>)</w:t>
            </w:r>
            <w:r w:rsidRPr="00CC037B">
              <w:rPr>
                <w:rFonts w:eastAsia="Times New Roman" w:cstheme="minorHAnsi"/>
                <w:color w:val="000000"/>
                <w:sz w:val="18"/>
                <w:szCs w:val="18"/>
              </w:rPr>
              <w:t xml:space="preserve"> </w:t>
            </w:r>
            <w:r w:rsidRPr="00CB2C17">
              <w:rPr>
                <w:rFonts w:eastAsia="Times New Roman" w:cstheme="minorHAnsi"/>
                <w:sz w:val="18"/>
                <w:szCs w:val="18"/>
              </w:rPr>
              <w:t xml:space="preserve">years </w:t>
            </w:r>
            <w:r w:rsidRPr="00CB2C17">
              <w:rPr>
                <w:rFonts w:eastAsia="Times New Roman" w:cstheme="minorHAnsi"/>
                <w:color w:val="000000"/>
                <w:sz w:val="18"/>
                <w:szCs w:val="18"/>
              </w:rPr>
              <w:t xml:space="preserve">of post-high school education and experience, in accordance with CSTE Tier </w:t>
            </w:r>
            <w:r>
              <w:rPr>
                <w:rFonts w:eastAsia="Times New Roman" w:cstheme="minorHAnsi"/>
                <w:color w:val="000000"/>
                <w:sz w:val="18"/>
                <w:szCs w:val="18"/>
              </w:rPr>
              <w:t>1</w:t>
            </w:r>
            <w:r w:rsidRPr="00CB2C17">
              <w:rPr>
                <w:rFonts w:eastAsia="Times New Roman" w:cstheme="minorHAnsi"/>
                <w:color w:val="000000"/>
                <w:sz w:val="18"/>
                <w:szCs w:val="18"/>
              </w:rPr>
              <w:t xml:space="preserve"> Epidemiologist requirements</w:t>
            </w:r>
          </w:p>
        </w:tc>
        <w:tc>
          <w:tcPr>
            <w:tcW w:w="2152"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551BDB87"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Not Specified</w:t>
            </w:r>
          </w:p>
        </w:tc>
      </w:tr>
      <w:tr w:rsidR="00946FBA" w:rsidRPr="00CC037B" w14:paraId="695FF6B1" w14:textId="77777777" w:rsidTr="00FD0754">
        <w:tc>
          <w:tcPr>
            <w:tcW w:w="1809" w:type="dxa"/>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2ACC8357" w14:textId="3317D07C" w:rsidR="00AC69AA" w:rsidRPr="00CC037B" w:rsidRDefault="00AC69AA" w:rsidP="009067F9">
            <w:pPr>
              <w:spacing w:after="0" w:line="240" w:lineRule="auto"/>
              <w:jc w:val="center"/>
              <w:rPr>
                <w:rFonts w:eastAsia="Times New Roman" w:cstheme="minorHAnsi"/>
                <w:b/>
                <w:bCs/>
                <w:color w:val="194775"/>
                <w:sz w:val="18"/>
                <w:szCs w:val="18"/>
              </w:rPr>
            </w:pPr>
            <w:r w:rsidRPr="00CC037B">
              <w:rPr>
                <w:rFonts w:eastAsia="Times New Roman" w:cstheme="minorHAnsi"/>
                <w:b/>
                <w:bCs/>
                <w:color w:val="194775"/>
                <w:sz w:val="18"/>
                <w:szCs w:val="18"/>
              </w:rPr>
              <w:t>TRAINING</w:t>
            </w:r>
          </w:p>
        </w:tc>
        <w:tc>
          <w:tcPr>
            <w:tcW w:w="1873"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02D7695D" w14:textId="4A107A52" w:rsidR="001B3389"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Same as Type 2</w:t>
            </w:r>
            <w:r w:rsidR="001B3389">
              <w:rPr>
                <w:rFonts w:eastAsia="Times New Roman" w:cstheme="minorHAnsi"/>
                <w:color w:val="000000"/>
                <w:sz w:val="18"/>
                <w:szCs w:val="18"/>
              </w:rPr>
              <w:t xml:space="preserve"> PLUS:</w:t>
            </w:r>
            <w:r w:rsidR="001B3389" w:rsidRPr="00AD7E2F">
              <w:rPr>
                <w:rFonts w:ascii="Calibri" w:eastAsia="Times New Roman" w:hAnsi="Calibri" w:cs="Calibri"/>
                <w:color w:val="000000"/>
                <w:sz w:val="18"/>
                <w:szCs w:val="18"/>
                <w:highlight w:val="yellow"/>
              </w:rPr>
              <w:br/>
            </w:r>
            <w:r w:rsidR="001B3389" w:rsidRPr="00704B7D">
              <w:rPr>
                <w:rFonts w:ascii="Calibri" w:eastAsia="Times New Roman" w:hAnsi="Calibri" w:cs="Calibri"/>
                <w:color w:val="000000"/>
                <w:sz w:val="18"/>
                <w:szCs w:val="18"/>
                <w:highlight w:val="yellow"/>
              </w:rPr>
              <w:t xml:space="preserve">IS-701: NIMS Multiagency Coordination System </w:t>
            </w:r>
            <w:r w:rsidR="001B3389" w:rsidRPr="00704B7D">
              <w:rPr>
                <w:rFonts w:ascii="Calibri" w:eastAsia="Times New Roman" w:hAnsi="Calibri" w:cs="Calibri"/>
                <w:color w:val="000000"/>
                <w:sz w:val="18"/>
                <w:szCs w:val="18"/>
                <w:highlight w:val="yellow"/>
              </w:rPr>
              <w:br/>
              <w:t>IS-703: National Incident Management System Resource Management</w:t>
            </w:r>
          </w:p>
        </w:tc>
        <w:tc>
          <w:tcPr>
            <w:tcW w:w="216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6A4BF7B4" w14:textId="77777777" w:rsidR="00AC69AA"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Same as Type 3</w:t>
            </w:r>
            <w:r w:rsidR="0078425A">
              <w:rPr>
                <w:rFonts w:eastAsia="Times New Roman" w:cstheme="minorHAnsi"/>
                <w:color w:val="000000"/>
                <w:sz w:val="18"/>
                <w:szCs w:val="18"/>
              </w:rPr>
              <w:t>, PLUS:</w:t>
            </w:r>
          </w:p>
          <w:p w14:paraId="394917CB" w14:textId="77777777" w:rsidR="0078425A" w:rsidRPr="0078425A" w:rsidRDefault="0078425A" w:rsidP="0078425A">
            <w:pPr>
              <w:rPr>
                <w:rFonts w:ascii="Calibri" w:eastAsia="Times New Roman" w:hAnsi="Calibri" w:cs="Calibri"/>
                <w:color w:val="000000"/>
                <w:sz w:val="18"/>
                <w:szCs w:val="18"/>
                <w:highlight w:val="yellow"/>
              </w:rPr>
            </w:pPr>
            <w:r w:rsidRPr="0078425A">
              <w:rPr>
                <w:rFonts w:ascii="Calibri" w:eastAsia="Times New Roman" w:hAnsi="Calibri" w:cs="Calibri"/>
                <w:color w:val="000000"/>
                <w:sz w:val="18"/>
                <w:szCs w:val="18"/>
                <w:highlight w:val="yellow"/>
              </w:rPr>
              <w:t>Information Security Fundamentals and Essentials</w:t>
            </w:r>
          </w:p>
          <w:p w14:paraId="1CF1D693" w14:textId="77777777" w:rsidR="0078425A" w:rsidRPr="00CC037B" w:rsidRDefault="0078425A" w:rsidP="009067F9">
            <w:pPr>
              <w:spacing w:after="0" w:line="240" w:lineRule="auto"/>
              <w:rPr>
                <w:rFonts w:eastAsia="Times New Roman" w:cstheme="minorHAnsi"/>
                <w:color w:val="000000"/>
                <w:sz w:val="18"/>
                <w:szCs w:val="18"/>
              </w:rPr>
            </w:pPr>
          </w:p>
        </w:tc>
        <w:tc>
          <w:tcPr>
            <w:tcW w:w="234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024BC1AB" w14:textId="14BBFC7D" w:rsidR="00946FBA"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Same as Type 4, </w:t>
            </w:r>
            <w:r w:rsidR="001B3389">
              <w:rPr>
                <w:rFonts w:eastAsia="Times New Roman" w:cstheme="minorHAnsi"/>
                <w:color w:val="000000"/>
                <w:sz w:val="18"/>
                <w:szCs w:val="18"/>
              </w:rPr>
              <w:t>PLUS</w:t>
            </w:r>
            <w:r w:rsidRPr="00CC037B">
              <w:rPr>
                <w:rFonts w:eastAsia="Times New Roman" w:cstheme="minorHAnsi"/>
                <w:color w:val="000000"/>
                <w:sz w:val="18"/>
                <w:szCs w:val="18"/>
              </w:rPr>
              <w:t xml:space="preserve">: </w:t>
            </w:r>
          </w:p>
          <w:p w14:paraId="584D5964" w14:textId="77777777" w:rsidR="00946FBA" w:rsidRDefault="00AC69AA" w:rsidP="00A10326">
            <w:pPr>
              <w:pStyle w:val="ListParagraph"/>
              <w:numPr>
                <w:ilvl w:val="0"/>
                <w:numId w:val="68"/>
              </w:numPr>
              <w:spacing w:after="0" w:line="240" w:lineRule="auto"/>
              <w:rPr>
                <w:rFonts w:eastAsia="Times New Roman" w:cstheme="minorHAnsi"/>
                <w:color w:val="000000"/>
                <w:sz w:val="18"/>
                <w:szCs w:val="18"/>
              </w:rPr>
            </w:pPr>
            <w:r w:rsidRPr="00946FBA">
              <w:rPr>
                <w:rFonts w:eastAsia="Times New Roman" w:cstheme="minorHAnsi"/>
                <w:color w:val="000000"/>
                <w:sz w:val="18"/>
                <w:szCs w:val="18"/>
              </w:rPr>
              <w:t>ICS-300: Intermediate Incident Command Sy</w:t>
            </w:r>
            <w:r w:rsidR="00946FBA">
              <w:rPr>
                <w:rFonts w:eastAsia="Times New Roman" w:cstheme="minorHAnsi"/>
                <w:color w:val="000000"/>
                <w:sz w:val="18"/>
                <w:szCs w:val="18"/>
              </w:rPr>
              <w:t>stem for Expanding Incidents</w:t>
            </w:r>
          </w:p>
          <w:p w14:paraId="6ADA93CD" w14:textId="77777777" w:rsidR="00203FAC" w:rsidRDefault="00AC69AA" w:rsidP="00A10326">
            <w:pPr>
              <w:pStyle w:val="ListParagraph"/>
              <w:numPr>
                <w:ilvl w:val="0"/>
                <w:numId w:val="68"/>
              </w:numPr>
              <w:spacing w:after="0" w:line="240" w:lineRule="auto"/>
              <w:rPr>
                <w:rFonts w:eastAsia="Times New Roman" w:cstheme="minorHAnsi"/>
                <w:color w:val="000000"/>
                <w:sz w:val="18"/>
                <w:szCs w:val="18"/>
              </w:rPr>
            </w:pPr>
            <w:r w:rsidRPr="00946FBA">
              <w:rPr>
                <w:rFonts w:eastAsia="Times New Roman" w:cstheme="minorHAnsi"/>
                <w:color w:val="000000"/>
                <w:sz w:val="18"/>
                <w:szCs w:val="18"/>
              </w:rPr>
              <w:t xml:space="preserve">ICS-400: Advanced Incident Command System for </w:t>
            </w:r>
          </w:p>
          <w:p w14:paraId="04C18B51" w14:textId="5E64FCE8" w:rsidR="00AC69AA" w:rsidRPr="00946FBA" w:rsidRDefault="00AC69AA" w:rsidP="00A10326">
            <w:pPr>
              <w:pStyle w:val="ListParagraph"/>
              <w:numPr>
                <w:ilvl w:val="0"/>
                <w:numId w:val="68"/>
              </w:numPr>
              <w:spacing w:after="0" w:line="240" w:lineRule="auto"/>
              <w:rPr>
                <w:rFonts w:eastAsia="Times New Roman" w:cstheme="minorHAnsi"/>
                <w:color w:val="000000"/>
                <w:sz w:val="18"/>
                <w:szCs w:val="18"/>
              </w:rPr>
            </w:pPr>
            <w:r w:rsidRPr="00946FBA">
              <w:rPr>
                <w:rFonts w:eastAsia="Times New Roman" w:cstheme="minorHAnsi"/>
                <w:color w:val="000000"/>
                <w:sz w:val="18"/>
                <w:szCs w:val="18"/>
              </w:rPr>
              <w:t>Command and General Staff – Complex Incidents</w:t>
            </w:r>
          </w:p>
        </w:tc>
        <w:tc>
          <w:tcPr>
            <w:tcW w:w="261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100A589A" w14:textId="77777777" w:rsidR="00AC69AA" w:rsidRPr="00CC037B" w:rsidRDefault="00AC69AA" w:rsidP="00C7127A">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Completion of the following: </w:t>
            </w:r>
          </w:p>
          <w:p w14:paraId="77F5CBEE" w14:textId="77777777" w:rsidR="00AC69AA" w:rsidRPr="00CC037B" w:rsidRDefault="00AC69AA" w:rsidP="00A10326">
            <w:pPr>
              <w:pStyle w:val="ListParagraph"/>
              <w:numPr>
                <w:ilvl w:val="0"/>
                <w:numId w:val="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IS-100: Introduction to the Incident Command System, ICS-100 </w:t>
            </w:r>
          </w:p>
          <w:p w14:paraId="2B9D6E4F" w14:textId="77777777" w:rsidR="00AC69AA" w:rsidRPr="00CC037B" w:rsidRDefault="00AC69AA" w:rsidP="00A10326">
            <w:pPr>
              <w:pStyle w:val="ListParagraph"/>
              <w:numPr>
                <w:ilvl w:val="0"/>
                <w:numId w:val="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IS-200: Incident Command System for Single Resources and Initial Action Incidents </w:t>
            </w:r>
          </w:p>
          <w:p w14:paraId="519DA87C" w14:textId="77777777" w:rsidR="00AC69AA" w:rsidRPr="00CC037B" w:rsidRDefault="00AC69AA" w:rsidP="00A10326">
            <w:pPr>
              <w:pStyle w:val="ListParagraph"/>
              <w:numPr>
                <w:ilvl w:val="0"/>
                <w:numId w:val="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IS-700: National Incident Management System, An Introduction </w:t>
            </w:r>
          </w:p>
          <w:p w14:paraId="28558A72" w14:textId="77777777" w:rsidR="00AC69AA" w:rsidRDefault="00AC69AA" w:rsidP="00A10326">
            <w:pPr>
              <w:pStyle w:val="ListParagraph"/>
              <w:numPr>
                <w:ilvl w:val="0"/>
                <w:numId w:val="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IS-800: National Response Framework, An Introduction </w:t>
            </w:r>
          </w:p>
          <w:p w14:paraId="74ACF261" w14:textId="77777777" w:rsidR="00AC69AA" w:rsidRPr="00CC037B" w:rsidRDefault="00AC69AA" w:rsidP="00A10326">
            <w:pPr>
              <w:pStyle w:val="ListParagraph"/>
              <w:numPr>
                <w:ilvl w:val="0"/>
                <w:numId w:val="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lastRenderedPageBreak/>
              <w:t xml:space="preserve">Training in accordance with Occupational Safety and Health Administration (OSHA) 29 Code of Federal Regulations (CFR)Part 1910.120: Hazardous Materials Awareness </w:t>
            </w:r>
          </w:p>
          <w:p w14:paraId="29DB7192" w14:textId="77777777" w:rsidR="00AC69AA" w:rsidRPr="00CC037B" w:rsidRDefault="00AC69AA" w:rsidP="00A10326">
            <w:pPr>
              <w:pStyle w:val="ListParagraph"/>
              <w:numPr>
                <w:ilvl w:val="0"/>
                <w:numId w:val="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Training in accordance with OSHA 29 CFR Part 1910.134: Respiratory Protection</w:t>
            </w:r>
          </w:p>
          <w:p w14:paraId="62A0AB1B" w14:textId="77777777" w:rsidR="00AC69AA" w:rsidRPr="00CC037B" w:rsidRDefault="00AC69AA" w:rsidP="00A10326">
            <w:pPr>
              <w:pStyle w:val="ListParagraph"/>
              <w:numPr>
                <w:ilvl w:val="0"/>
                <w:numId w:val="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Training in accordance with OSHA 29 CFR Part 1910.1030: </w:t>
            </w:r>
            <w:proofErr w:type="spellStart"/>
            <w:r w:rsidRPr="00CC037B">
              <w:rPr>
                <w:rFonts w:eastAsia="Times New Roman" w:cstheme="minorHAnsi"/>
                <w:color w:val="000000"/>
                <w:sz w:val="18"/>
                <w:szCs w:val="18"/>
              </w:rPr>
              <w:t>Bloodborne</w:t>
            </w:r>
            <w:proofErr w:type="spellEnd"/>
            <w:r w:rsidRPr="00CC037B">
              <w:rPr>
                <w:rFonts w:eastAsia="Times New Roman" w:cstheme="minorHAnsi"/>
                <w:color w:val="000000"/>
                <w:sz w:val="18"/>
                <w:szCs w:val="18"/>
              </w:rPr>
              <w:t xml:space="preserve"> Pathogens </w:t>
            </w:r>
          </w:p>
          <w:p w14:paraId="15E2C386" w14:textId="3C37634A" w:rsidR="00AC69AA" w:rsidRPr="001D2937" w:rsidRDefault="00AC69AA" w:rsidP="00A10326">
            <w:pPr>
              <w:pStyle w:val="ListParagraph"/>
              <w:numPr>
                <w:ilvl w:val="0"/>
                <w:numId w:val="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Center for Disease Control and Prevention (CDC) Packaging and Shipping Division 6.2 Materials or equivalent packaging and shipping training </w:t>
            </w:r>
          </w:p>
        </w:tc>
        <w:tc>
          <w:tcPr>
            <w:tcW w:w="2152"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37739D22"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lastRenderedPageBreak/>
              <w:t>Not Specified</w:t>
            </w:r>
          </w:p>
        </w:tc>
      </w:tr>
      <w:tr w:rsidR="00946FBA" w:rsidRPr="00CC037B" w14:paraId="656DC9EE" w14:textId="77777777" w:rsidTr="00FD0754">
        <w:tc>
          <w:tcPr>
            <w:tcW w:w="1809" w:type="dxa"/>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2187E03C" w14:textId="7F6AA501" w:rsidR="00AC69AA" w:rsidRPr="00CC037B" w:rsidRDefault="00AC69AA" w:rsidP="009067F9">
            <w:pPr>
              <w:spacing w:after="0" w:line="240" w:lineRule="auto"/>
              <w:jc w:val="center"/>
              <w:rPr>
                <w:rFonts w:eastAsia="Times New Roman" w:cstheme="minorHAnsi"/>
                <w:b/>
                <w:bCs/>
                <w:color w:val="194775"/>
                <w:sz w:val="18"/>
                <w:szCs w:val="18"/>
              </w:rPr>
            </w:pPr>
            <w:r w:rsidRPr="00CC037B">
              <w:rPr>
                <w:rFonts w:eastAsia="Times New Roman" w:cstheme="minorHAnsi"/>
                <w:b/>
                <w:bCs/>
                <w:color w:val="194775"/>
                <w:sz w:val="18"/>
                <w:szCs w:val="18"/>
              </w:rPr>
              <w:t>EXPERIENCE</w:t>
            </w:r>
          </w:p>
        </w:tc>
        <w:tc>
          <w:tcPr>
            <w:tcW w:w="1873"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74B221E7" w14:textId="4F68FEB9" w:rsidR="00AC69AA" w:rsidRPr="00CC037B" w:rsidRDefault="007F573C"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Same as Type 2</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4134527C" w14:textId="37922327" w:rsidR="00AC69AA" w:rsidRPr="003A1813" w:rsidRDefault="007F573C" w:rsidP="009067F9">
            <w:pPr>
              <w:spacing w:after="0" w:line="240" w:lineRule="auto"/>
              <w:rPr>
                <w:rFonts w:eastAsia="Times New Roman" w:cstheme="minorHAnsi"/>
                <w:color w:val="000000"/>
                <w:sz w:val="14"/>
                <w:szCs w:val="18"/>
              </w:rPr>
            </w:pPr>
            <w:r>
              <w:rPr>
                <w:rFonts w:eastAsia="Times New Roman" w:cstheme="minorHAnsi"/>
                <w:color w:val="000000"/>
                <w:sz w:val="18"/>
                <w:szCs w:val="18"/>
              </w:rPr>
              <w:t xml:space="preserve">Same as Type 3, </w:t>
            </w:r>
            <w:r w:rsidR="00893195">
              <w:rPr>
                <w:rFonts w:eastAsia="Times New Roman" w:cstheme="minorHAnsi"/>
                <w:color w:val="000000"/>
                <w:sz w:val="18"/>
                <w:szCs w:val="18"/>
              </w:rPr>
              <w:t>PLUS:</w:t>
            </w:r>
            <w:r w:rsidR="003A1813">
              <w:rPr>
                <w:rFonts w:eastAsia="Times New Roman" w:cstheme="minorHAnsi"/>
                <w:color w:val="000000"/>
                <w:sz w:val="18"/>
                <w:szCs w:val="18"/>
              </w:rPr>
              <w:br/>
            </w:r>
          </w:p>
          <w:p w14:paraId="70CB9F63" w14:textId="3508B699" w:rsidR="003A1813" w:rsidRPr="00CC037B" w:rsidRDefault="003A1813" w:rsidP="0079256E">
            <w:pPr>
              <w:spacing w:after="0" w:line="240" w:lineRule="auto"/>
              <w:rPr>
                <w:rFonts w:eastAsia="Times New Roman" w:cstheme="minorHAnsi"/>
                <w:color w:val="000000"/>
                <w:sz w:val="18"/>
                <w:szCs w:val="18"/>
              </w:rPr>
            </w:pPr>
            <w:r w:rsidRPr="003A1813">
              <w:rPr>
                <w:color w:val="000000"/>
                <w:sz w:val="18"/>
              </w:rPr>
              <w:t xml:space="preserve">Two </w:t>
            </w:r>
            <w:r w:rsidR="00371D36">
              <w:rPr>
                <w:color w:val="000000"/>
                <w:sz w:val="18"/>
              </w:rPr>
              <w:t xml:space="preserve">(2) </w:t>
            </w:r>
            <w:r w:rsidRPr="003A1813">
              <w:rPr>
                <w:color w:val="000000"/>
                <w:sz w:val="18"/>
              </w:rPr>
              <w:t xml:space="preserve">years of work experience in </w:t>
            </w:r>
            <w:r w:rsidR="0079256E">
              <w:rPr>
                <w:color w:val="000000"/>
                <w:sz w:val="18"/>
              </w:rPr>
              <w:t xml:space="preserve">epidemiology in a </w:t>
            </w:r>
            <w:r w:rsidR="003E3736" w:rsidRPr="003E3736">
              <w:rPr>
                <w:rFonts w:eastAsia="Times New Roman" w:cstheme="minorHAnsi"/>
                <w:color w:val="000000"/>
                <w:sz w:val="18"/>
                <w:szCs w:val="18"/>
                <w:highlight w:val="yellow"/>
              </w:rPr>
              <w:t>public health agency</w:t>
            </w: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4EAE9E90" w14:textId="61C25592" w:rsidR="00AC69AA" w:rsidRPr="003E3736" w:rsidRDefault="003A1813" w:rsidP="0078425A">
            <w:pPr>
              <w:spacing w:after="0" w:line="240" w:lineRule="auto"/>
              <w:rPr>
                <w:rFonts w:eastAsia="Times New Roman" w:cstheme="minorHAnsi"/>
                <w:color w:val="000000"/>
                <w:sz w:val="18"/>
                <w:szCs w:val="18"/>
              </w:rPr>
            </w:pPr>
            <w:r w:rsidRPr="003A1813">
              <w:rPr>
                <w:rFonts w:eastAsia="Times New Roman" w:cstheme="minorHAnsi"/>
                <w:color w:val="000000"/>
                <w:sz w:val="18"/>
                <w:szCs w:val="18"/>
              </w:rPr>
              <w:t>Two years</w:t>
            </w:r>
            <w:r w:rsidR="00371D36">
              <w:rPr>
                <w:rFonts w:eastAsia="Times New Roman" w:cstheme="minorHAnsi"/>
                <w:color w:val="000000"/>
                <w:sz w:val="18"/>
                <w:szCs w:val="18"/>
              </w:rPr>
              <w:t xml:space="preserve"> (2) </w:t>
            </w:r>
            <w:r w:rsidRPr="003A1813">
              <w:rPr>
                <w:rFonts w:eastAsia="Times New Roman" w:cstheme="minorHAnsi"/>
                <w:color w:val="000000"/>
                <w:sz w:val="18"/>
                <w:szCs w:val="18"/>
              </w:rPr>
              <w:t xml:space="preserve"> of work experience in </w:t>
            </w:r>
            <w:r w:rsidR="003E3736" w:rsidRPr="003E3736">
              <w:rPr>
                <w:color w:val="000000"/>
                <w:sz w:val="18"/>
                <w:highlight w:val="yellow"/>
              </w:rPr>
              <w:t>epidemiology</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1C05CF0F" w14:textId="54FE65C6" w:rsidR="00AC69AA" w:rsidRPr="00CC037B" w:rsidRDefault="003A1813" w:rsidP="009067F9">
            <w:pPr>
              <w:rPr>
                <w:rFonts w:eastAsia="Times New Roman" w:cstheme="minorHAnsi"/>
                <w:sz w:val="18"/>
                <w:szCs w:val="18"/>
              </w:rPr>
            </w:pPr>
            <w:r w:rsidRPr="00CC037B">
              <w:rPr>
                <w:rFonts w:eastAsia="Times New Roman" w:cstheme="minorHAnsi"/>
                <w:color w:val="000000"/>
                <w:sz w:val="18"/>
                <w:szCs w:val="18"/>
              </w:rPr>
              <w:t>Not Specified</w:t>
            </w:r>
          </w:p>
        </w:tc>
        <w:tc>
          <w:tcPr>
            <w:tcW w:w="2152"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25E536A3"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Not Specified</w:t>
            </w:r>
          </w:p>
        </w:tc>
      </w:tr>
      <w:tr w:rsidR="00946FBA" w:rsidRPr="00CC037B" w14:paraId="24BF2D49" w14:textId="77777777" w:rsidTr="00FD0754">
        <w:tc>
          <w:tcPr>
            <w:tcW w:w="1809" w:type="dxa"/>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3FE88A93" w14:textId="77777777" w:rsidR="00AC69AA" w:rsidRPr="00CC037B" w:rsidRDefault="00AC69AA" w:rsidP="009067F9">
            <w:pPr>
              <w:spacing w:after="0" w:line="240" w:lineRule="auto"/>
              <w:jc w:val="center"/>
              <w:rPr>
                <w:rFonts w:eastAsia="Times New Roman" w:cstheme="minorHAnsi"/>
                <w:b/>
                <w:bCs/>
                <w:color w:val="194775"/>
                <w:sz w:val="18"/>
                <w:szCs w:val="18"/>
              </w:rPr>
            </w:pPr>
            <w:r w:rsidRPr="00CC037B">
              <w:rPr>
                <w:rFonts w:eastAsia="Times New Roman" w:cstheme="minorHAnsi"/>
                <w:b/>
                <w:bCs/>
                <w:color w:val="194775"/>
                <w:sz w:val="18"/>
                <w:szCs w:val="18"/>
              </w:rPr>
              <w:t>PHYSICAL/MEDICAL FITNESS</w:t>
            </w:r>
          </w:p>
        </w:tc>
        <w:tc>
          <w:tcPr>
            <w:tcW w:w="1873"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5718FE72"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Same as Type 2</w:t>
            </w:r>
          </w:p>
        </w:tc>
        <w:tc>
          <w:tcPr>
            <w:tcW w:w="216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74E63B78"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Same as Type 3</w:t>
            </w:r>
          </w:p>
        </w:tc>
        <w:tc>
          <w:tcPr>
            <w:tcW w:w="234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3F84658D"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Same as Type 4</w:t>
            </w:r>
          </w:p>
        </w:tc>
        <w:tc>
          <w:tcPr>
            <w:tcW w:w="261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2675A3FC" w14:textId="77777777" w:rsidR="00C7127A" w:rsidRPr="00CC037B" w:rsidRDefault="00AC69AA" w:rsidP="00A10326">
            <w:pPr>
              <w:pStyle w:val="ListParagraph"/>
              <w:numPr>
                <w:ilvl w:val="0"/>
                <w:numId w:val="4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Performs duties under moderate circumstances characterized by working consecutive 12-hour days under physical and emotional stress f</w:t>
            </w:r>
            <w:r w:rsidR="00C7127A" w:rsidRPr="00CC037B">
              <w:rPr>
                <w:rFonts w:eastAsia="Times New Roman" w:cstheme="minorHAnsi"/>
                <w:color w:val="000000"/>
                <w:sz w:val="18"/>
                <w:szCs w:val="18"/>
              </w:rPr>
              <w:t xml:space="preserve">or sustained periods of time </w:t>
            </w:r>
          </w:p>
          <w:p w14:paraId="2F7E02B1" w14:textId="77777777" w:rsidR="003A1813" w:rsidRDefault="00AC69AA" w:rsidP="00A10326">
            <w:pPr>
              <w:pStyle w:val="ListParagraph"/>
              <w:numPr>
                <w:ilvl w:val="0"/>
                <w:numId w:val="4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Maintains immunizations in accordance with the U.S. </w:t>
            </w:r>
            <w:r w:rsidRPr="00CC037B">
              <w:rPr>
                <w:rFonts w:eastAsia="Times New Roman" w:cstheme="minorHAnsi"/>
                <w:color w:val="000000"/>
                <w:sz w:val="18"/>
                <w:szCs w:val="18"/>
              </w:rPr>
              <w:lastRenderedPageBreak/>
              <w:t>Department of Health and Human Services CDC’s recommended adult immunization schedule for</w:t>
            </w:r>
            <w:r w:rsidR="003A1813">
              <w:rPr>
                <w:rFonts w:eastAsia="Times New Roman" w:cstheme="minorHAnsi"/>
                <w:color w:val="000000"/>
                <w:sz w:val="18"/>
                <w:szCs w:val="18"/>
              </w:rPr>
              <w:t xml:space="preserve"> the United States of America</w:t>
            </w:r>
          </w:p>
          <w:p w14:paraId="5538AEE8" w14:textId="1B35A05D" w:rsidR="00AC69AA" w:rsidRPr="00CC037B" w:rsidRDefault="00AC69AA" w:rsidP="00A10326">
            <w:pPr>
              <w:pStyle w:val="ListParagraph"/>
              <w:numPr>
                <w:ilvl w:val="0"/>
                <w:numId w:val="48"/>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Is able to work while wearing appropriate personal protective equipment (PPE)</w:t>
            </w:r>
          </w:p>
        </w:tc>
        <w:tc>
          <w:tcPr>
            <w:tcW w:w="2152"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7A9AEE91"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lastRenderedPageBreak/>
              <w:t>PPE is mission-specific and may vary by working environment, including protective footwear, protective clothing for skin exposures, eye and hearing protection, respirators, gloves, and masks.</w:t>
            </w:r>
          </w:p>
        </w:tc>
      </w:tr>
      <w:tr w:rsidR="00946FBA" w:rsidRPr="00CC037B" w14:paraId="40AA5A99" w14:textId="77777777" w:rsidTr="00FD0754">
        <w:tc>
          <w:tcPr>
            <w:tcW w:w="1809" w:type="dxa"/>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5538FFB1" w14:textId="1039F9ED" w:rsidR="00AC69AA" w:rsidRPr="00CC037B" w:rsidRDefault="00AC69AA" w:rsidP="009067F9">
            <w:pPr>
              <w:spacing w:after="0" w:line="240" w:lineRule="auto"/>
              <w:jc w:val="center"/>
              <w:rPr>
                <w:rFonts w:eastAsia="Times New Roman" w:cstheme="minorHAnsi"/>
                <w:b/>
                <w:bCs/>
                <w:color w:val="194775"/>
                <w:sz w:val="18"/>
                <w:szCs w:val="18"/>
              </w:rPr>
            </w:pPr>
            <w:r w:rsidRPr="00CC037B">
              <w:rPr>
                <w:rFonts w:eastAsia="Times New Roman" w:cstheme="minorHAnsi"/>
                <w:b/>
                <w:bCs/>
                <w:color w:val="194775"/>
                <w:sz w:val="18"/>
                <w:szCs w:val="18"/>
              </w:rPr>
              <w:t>CURRENCY</w:t>
            </w:r>
          </w:p>
        </w:tc>
        <w:tc>
          <w:tcPr>
            <w:tcW w:w="1873"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06B60FA8"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Same as Type 2</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11835828"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Same as Type 3</w:t>
            </w: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76D9ABE1"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Same as Type 4</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17A3BD2B" w14:textId="77777777" w:rsidR="00AC69AA" w:rsidRPr="00CC037B" w:rsidRDefault="00AC69AA" w:rsidP="00A10326">
            <w:pPr>
              <w:pStyle w:val="ListParagraph"/>
              <w:numPr>
                <w:ilvl w:val="0"/>
                <w:numId w:val="6"/>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Functions in this position during an operational incident, exercise, drill, or simulation at least once every two years </w:t>
            </w:r>
          </w:p>
          <w:p w14:paraId="7F9CD9C8" w14:textId="77777777" w:rsidR="00AC69AA" w:rsidRPr="00CC037B" w:rsidRDefault="00AC69AA" w:rsidP="00A10326">
            <w:pPr>
              <w:pStyle w:val="ListParagraph"/>
              <w:numPr>
                <w:ilvl w:val="0"/>
                <w:numId w:val="6"/>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Background checks as applicable law permits or requires</w:t>
            </w:r>
          </w:p>
        </w:tc>
        <w:tc>
          <w:tcPr>
            <w:tcW w:w="2152" w:type="dxa"/>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3F5BD294"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Provider must carry out and use any background checks as applicable law specifies. This may include a background check completed within past 12 months; sex-offender registry check; and a local, state, and a local, state, and national criminal history.</w:t>
            </w:r>
          </w:p>
        </w:tc>
      </w:tr>
      <w:tr w:rsidR="00946FBA" w:rsidRPr="00CC037B" w14:paraId="06F0C2E6" w14:textId="77777777" w:rsidTr="00FD0754">
        <w:tc>
          <w:tcPr>
            <w:tcW w:w="1809" w:type="dxa"/>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hideMark/>
          </w:tcPr>
          <w:p w14:paraId="62626976" w14:textId="77777777" w:rsidR="00AC69AA" w:rsidRPr="00CC037B" w:rsidRDefault="00AC69AA" w:rsidP="009067F9">
            <w:pPr>
              <w:spacing w:after="0" w:line="240" w:lineRule="auto"/>
              <w:jc w:val="center"/>
              <w:rPr>
                <w:rFonts w:eastAsia="Times New Roman" w:cstheme="minorHAnsi"/>
                <w:b/>
                <w:bCs/>
                <w:color w:val="194775"/>
                <w:sz w:val="18"/>
                <w:szCs w:val="18"/>
              </w:rPr>
            </w:pPr>
            <w:r w:rsidRPr="00CC037B">
              <w:rPr>
                <w:rFonts w:eastAsia="Times New Roman" w:cstheme="minorHAnsi"/>
                <w:b/>
                <w:bCs/>
                <w:color w:val="194775"/>
                <w:sz w:val="18"/>
                <w:szCs w:val="18"/>
              </w:rPr>
              <w:t>PROFESSIONAL AND TECHNICAL LICENSES AND CERTIFICATIONS</w:t>
            </w:r>
          </w:p>
        </w:tc>
        <w:tc>
          <w:tcPr>
            <w:tcW w:w="1873"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7474B173"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Not Specified</w:t>
            </w:r>
          </w:p>
        </w:tc>
        <w:tc>
          <w:tcPr>
            <w:tcW w:w="216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3BC883F6"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Not Specified</w:t>
            </w:r>
          </w:p>
        </w:tc>
        <w:tc>
          <w:tcPr>
            <w:tcW w:w="234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167B3F86"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Not Specified</w:t>
            </w:r>
          </w:p>
        </w:tc>
        <w:tc>
          <w:tcPr>
            <w:tcW w:w="2610"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1140B247" w14:textId="77777777" w:rsidR="00AC69AA" w:rsidRPr="00CC037B" w:rsidRDefault="00AC69AA" w:rsidP="009067F9">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Not Specified</w:t>
            </w:r>
          </w:p>
        </w:tc>
        <w:tc>
          <w:tcPr>
            <w:tcW w:w="2152" w:type="dxa"/>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265FE3AA" w14:textId="77777777" w:rsidR="00C7127A" w:rsidRPr="00CC037B" w:rsidRDefault="00AC69AA" w:rsidP="00A10326">
            <w:pPr>
              <w:pStyle w:val="ListParagraph"/>
              <w:numPr>
                <w:ilvl w:val="0"/>
                <w:numId w:val="47"/>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The NIMS Type 4 Epidemiologist requirements are consistent with the Council of State and Territorial Epidemiologists (CSTE) Tier 1 Epidemiologist requirements. </w:t>
            </w:r>
          </w:p>
          <w:p w14:paraId="2B126903" w14:textId="77777777" w:rsidR="00C7127A" w:rsidRPr="00CC037B" w:rsidRDefault="00AC69AA" w:rsidP="00A10326">
            <w:pPr>
              <w:pStyle w:val="ListParagraph"/>
              <w:numPr>
                <w:ilvl w:val="0"/>
                <w:numId w:val="47"/>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The NIMS Type 3 Epidemiologist requirements are consistent with the CSTE Tier 2</w:t>
            </w:r>
            <w:r w:rsidR="00C7127A" w:rsidRPr="00CC037B">
              <w:rPr>
                <w:rFonts w:eastAsia="Times New Roman" w:cstheme="minorHAnsi"/>
                <w:color w:val="000000"/>
                <w:sz w:val="18"/>
                <w:szCs w:val="18"/>
              </w:rPr>
              <w:t xml:space="preserve"> </w:t>
            </w:r>
            <w:r w:rsidR="00C7127A" w:rsidRPr="00CC037B">
              <w:rPr>
                <w:rFonts w:eastAsia="Times New Roman" w:cstheme="minorHAnsi"/>
                <w:color w:val="000000"/>
                <w:sz w:val="18"/>
                <w:szCs w:val="18"/>
              </w:rPr>
              <w:lastRenderedPageBreak/>
              <w:t>Epidemiologist requirements.</w:t>
            </w:r>
          </w:p>
          <w:p w14:paraId="68E926B0" w14:textId="77777777" w:rsidR="00C7127A" w:rsidRPr="00CC037B" w:rsidRDefault="00AC69AA" w:rsidP="00A10326">
            <w:pPr>
              <w:pStyle w:val="ListParagraph"/>
              <w:numPr>
                <w:ilvl w:val="0"/>
                <w:numId w:val="47"/>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 The NIMS Type 2 Epidemiologist requirements are consistent with the Council of State and Territorial Epidemiologists (CSTE) Tier 3a</w:t>
            </w:r>
            <w:r w:rsidR="00C7127A" w:rsidRPr="00CC037B">
              <w:rPr>
                <w:rFonts w:eastAsia="Times New Roman" w:cstheme="minorHAnsi"/>
                <w:color w:val="000000"/>
                <w:sz w:val="18"/>
                <w:szCs w:val="18"/>
              </w:rPr>
              <w:t xml:space="preserve"> Epidemiologist requirements.</w:t>
            </w:r>
          </w:p>
          <w:p w14:paraId="7A0402EA" w14:textId="24303836" w:rsidR="00AC69AA" w:rsidRPr="00CC037B" w:rsidRDefault="00AC69AA" w:rsidP="00A10326">
            <w:pPr>
              <w:pStyle w:val="ListParagraph"/>
              <w:numPr>
                <w:ilvl w:val="0"/>
                <w:numId w:val="47"/>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 The NIMS Type 1 Epidemiologist requirements are consistent with the CSTE Tier 3b Epidemiologist requirements.</w:t>
            </w:r>
          </w:p>
        </w:tc>
      </w:tr>
      <w:tr w:rsidR="00AC69AA" w:rsidRPr="00CC037B" w14:paraId="69AD0E68" w14:textId="77777777" w:rsidTr="00C663CA">
        <w:tc>
          <w:tcPr>
            <w:tcW w:w="12944" w:type="dxa"/>
            <w:gridSpan w:val="6"/>
            <w:tcBorders>
              <w:top w:val="single" w:sz="6" w:space="0" w:color="000000"/>
              <w:left w:val="single" w:sz="6" w:space="0" w:color="000000"/>
              <w:bottom w:val="single" w:sz="6" w:space="0" w:color="000000"/>
              <w:right w:val="single" w:sz="6" w:space="0" w:color="000000"/>
            </w:tcBorders>
            <w:shd w:val="clear" w:color="auto" w:fill="EFEFEF"/>
            <w:tcMar>
              <w:top w:w="96" w:type="dxa"/>
              <w:left w:w="96" w:type="dxa"/>
              <w:bottom w:w="96" w:type="dxa"/>
              <w:right w:w="96" w:type="dxa"/>
            </w:tcMar>
          </w:tcPr>
          <w:p w14:paraId="5D7196A5" w14:textId="149E52C4" w:rsidR="00AC69AA" w:rsidRPr="00CC037B" w:rsidRDefault="00AC69AA" w:rsidP="009067F9">
            <w:pPr>
              <w:spacing w:after="0" w:line="240" w:lineRule="auto"/>
              <w:rPr>
                <w:rFonts w:eastAsia="Times New Roman" w:cstheme="minorHAnsi"/>
                <w:color w:val="000000"/>
                <w:sz w:val="18"/>
                <w:szCs w:val="18"/>
              </w:rPr>
            </w:pPr>
            <w:r w:rsidRPr="00CC037B">
              <w:rPr>
                <w:rFonts w:cstheme="minorHAnsi"/>
                <w:color w:val="000000"/>
                <w:sz w:val="16"/>
                <w:szCs w:val="16"/>
              </w:rPr>
              <w:lastRenderedPageBreak/>
              <w:t xml:space="preserve">FEMA/NIMS RTLT Reference ID: </w:t>
            </w:r>
            <w:hyperlink r:id="rId10" w:history="1">
              <w:r w:rsidRPr="00CC037B">
                <w:rPr>
                  <w:rStyle w:val="Hyperlink"/>
                  <w:rFonts w:cstheme="minorHAnsi"/>
                  <w:sz w:val="16"/>
                  <w:szCs w:val="16"/>
                </w:rPr>
                <w:t>12-509-1050</w:t>
              </w:r>
            </w:hyperlink>
          </w:p>
        </w:tc>
      </w:tr>
    </w:tbl>
    <w:p w14:paraId="529CF842" w14:textId="08552468" w:rsidR="001D2937" w:rsidRPr="00D735B8" w:rsidRDefault="001D2937" w:rsidP="001D2937">
      <w:pPr>
        <w:pStyle w:val="Heading2"/>
      </w:pPr>
      <w:bookmarkStart w:id="29" w:name="_Toc11654465"/>
      <w:commentRangeStart w:id="30"/>
      <w:r w:rsidRPr="00D735B8">
        <w:t xml:space="preserve">Epidemiology Response Team: </w:t>
      </w:r>
      <w:r w:rsidR="004F64D7">
        <w:t>Information Technology (</w:t>
      </w:r>
      <w:r w:rsidRPr="00D735B8">
        <w:t>Informatics</w:t>
      </w:r>
      <w:r w:rsidR="004F64D7">
        <w:t>)</w:t>
      </w:r>
      <w:r w:rsidRPr="00D735B8">
        <w:t xml:space="preserve"> Specialist</w:t>
      </w:r>
      <w:commentRangeEnd w:id="30"/>
      <w:r w:rsidRPr="00D735B8">
        <w:rPr>
          <w:rStyle w:val="CommentReference"/>
          <w:rFonts w:eastAsiaTheme="minorHAnsi"/>
          <w:sz w:val="36"/>
          <w:szCs w:val="36"/>
        </w:rPr>
        <w:commentReference w:id="30"/>
      </w:r>
      <w:bookmarkEnd w:id="29"/>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871"/>
        <w:gridCol w:w="10073"/>
      </w:tblGrid>
      <w:tr w:rsidR="001D2937" w:rsidRPr="00CC037B" w14:paraId="5EBBAAA2" w14:textId="77777777" w:rsidTr="004F64D7">
        <w:trPr>
          <w:trHeight w:val="141"/>
        </w:trPr>
        <w:tc>
          <w:tcPr>
            <w:tcW w:w="1109"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6AECE3C0" w14:textId="77777777" w:rsidR="001D2937" w:rsidRPr="00CC037B" w:rsidRDefault="001D2937" w:rsidP="001729B4">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RESOURCE CATEGORY</w:t>
            </w:r>
          </w:p>
        </w:tc>
        <w:tc>
          <w:tcPr>
            <w:tcW w:w="3891"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1CEA2C8C" w14:textId="77777777" w:rsidR="001D2937" w:rsidRPr="00CC037B" w:rsidRDefault="001D2937" w:rsidP="001729B4">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Medical and Public Health</w:t>
            </w:r>
          </w:p>
        </w:tc>
      </w:tr>
      <w:tr w:rsidR="001D2937" w:rsidRPr="00CC037B" w14:paraId="46FE0017" w14:textId="77777777" w:rsidTr="001729B4">
        <w:trPr>
          <w:trHeight w:val="276"/>
        </w:trPr>
        <w:tc>
          <w:tcPr>
            <w:tcW w:w="1109"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608DF665" w14:textId="77777777" w:rsidR="001D2937" w:rsidRPr="00CC037B" w:rsidRDefault="001D2937" w:rsidP="001729B4">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RESOURCE KIND</w:t>
            </w:r>
          </w:p>
        </w:tc>
        <w:tc>
          <w:tcPr>
            <w:tcW w:w="3891"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41326FF6" w14:textId="77777777" w:rsidR="001D2937" w:rsidRPr="00CC037B" w:rsidRDefault="001D2937" w:rsidP="001729B4">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Personnel</w:t>
            </w:r>
          </w:p>
        </w:tc>
      </w:tr>
      <w:tr w:rsidR="001D2937" w:rsidRPr="00CC037B" w14:paraId="598D8B43" w14:textId="77777777" w:rsidTr="001729B4">
        <w:trPr>
          <w:trHeight w:val="393"/>
        </w:trPr>
        <w:tc>
          <w:tcPr>
            <w:tcW w:w="1109"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19565663" w14:textId="77777777" w:rsidR="001D2937" w:rsidRPr="00CC037B" w:rsidRDefault="001D2937" w:rsidP="001729B4">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OVERALL FUNCTION</w:t>
            </w:r>
          </w:p>
        </w:tc>
        <w:tc>
          <w:tcPr>
            <w:tcW w:w="3891"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203CDA40" w14:textId="1F3F416D" w:rsidR="001D2937" w:rsidRPr="00CC037B" w:rsidRDefault="001D2937" w:rsidP="001729B4">
            <w:pPr>
              <w:spacing w:after="0" w:line="240" w:lineRule="auto"/>
              <w:rPr>
                <w:rFonts w:eastAsia="Times New Roman" w:cstheme="minorHAnsi"/>
                <w:color w:val="000000"/>
                <w:sz w:val="18"/>
                <w:szCs w:val="18"/>
              </w:rPr>
            </w:pPr>
            <w:r w:rsidRPr="00CC037B">
              <w:rPr>
                <w:rFonts w:cstheme="minorHAnsi"/>
                <w:color w:val="000000"/>
                <w:sz w:val="18"/>
                <w:shd w:val="clear" w:color="auto" w:fill="FFFFFF"/>
              </w:rPr>
              <w:t>The Epidemiological Information Technology</w:t>
            </w:r>
            <w:r w:rsidR="004F64D7">
              <w:rPr>
                <w:rFonts w:cstheme="minorHAnsi"/>
                <w:color w:val="000000"/>
                <w:sz w:val="18"/>
                <w:shd w:val="clear" w:color="auto" w:fill="FFFFFF"/>
              </w:rPr>
              <w:t>/Informatics</w:t>
            </w:r>
            <w:r w:rsidRPr="00CC037B">
              <w:rPr>
                <w:rFonts w:cstheme="minorHAnsi"/>
                <w:color w:val="000000"/>
                <w:sz w:val="18"/>
                <w:shd w:val="clear" w:color="auto" w:fill="FFFFFF"/>
              </w:rPr>
              <w:t xml:space="preserve"> Specialist </w:t>
            </w:r>
            <w:r w:rsidR="004F64D7">
              <w:rPr>
                <w:rFonts w:cstheme="minorHAnsi"/>
                <w:color w:val="000000"/>
                <w:sz w:val="18"/>
                <w:shd w:val="clear" w:color="auto" w:fill="FFFFFF"/>
              </w:rPr>
              <w:t xml:space="preserve">provides information technology/informatics </w:t>
            </w:r>
            <w:r w:rsidRPr="00CC037B">
              <w:rPr>
                <w:rFonts w:cstheme="minorHAnsi"/>
                <w:color w:val="000000"/>
                <w:sz w:val="18"/>
                <w:shd w:val="clear" w:color="auto" w:fill="FFFFFF"/>
              </w:rPr>
              <w:t>support for epidemiological responses</w:t>
            </w:r>
          </w:p>
        </w:tc>
      </w:tr>
      <w:tr w:rsidR="001D2937" w:rsidRPr="00CC037B" w14:paraId="0ADBB90E" w14:textId="77777777" w:rsidTr="001729B4">
        <w:trPr>
          <w:trHeight w:val="576"/>
        </w:trPr>
        <w:tc>
          <w:tcPr>
            <w:tcW w:w="1109"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26246428" w14:textId="77777777" w:rsidR="001D2937" w:rsidRPr="00CC037B" w:rsidRDefault="001D2937" w:rsidP="001729B4">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COMPOSITION AND ORDERING SPECIFICATIONS</w:t>
            </w:r>
          </w:p>
        </w:tc>
        <w:tc>
          <w:tcPr>
            <w:tcW w:w="3891"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5D230BB3" w14:textId="77777777" w:rsidR="001D2937" w:rsidRPr="00CC037B" w:rsidRDefault="001D2937" w:rsidP="001729B4">
            <w:pPr>
              <w:numPr>
                <w:ilvl w:val="0"/>
                <w:numId w:val="3"/>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This position can be ordered as a single resource or in conjunction with the Epidemiological Response Team.</w:t>
            </w:r>
          </w:p>
          <w:p w14:paraId="2484C292" w14:textId="77777777" w:rsidR="001D2937" w:rsidRPr="00CC037B" w:rsidRDefault="001D2937" w:rsidP="001729B4">
            <w:pPr>
              <w:numPr>
                <w:ilvl w:val="0"/>
                <w:numId w:val="3"/>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Review logistics for deploying this position, such as security, lodging, transportation, and meals, prior to deployment</w:t>
            </w:r>
          </w:p>
          <w:p w14:paraId="14292E23" w14:textId="77777777" w:rsidR="001D2937" w:rsidRPr="00CC037B" w:rsidRDefault="001D2937" w:rsidP="001729B4">
            <w:pPr>
              <w:numPr>
                <w:ilvl w:val="0"/>
                <w:numId w:val="3"/>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This position typically works 12 hours per shift, is self-sustainable for 72 hours, and is deployable for up to 14 days</w:t>
            </w:r>
          </w:p>
        </w:tc>
      </w:tr>
    </w:tbl>
    <w:p w14:paraId="7521E7B5" w14:textId="30C305B6" w:rsidR="001D2937" w:rsidRPr="00CC037B" w:rsidRDefault="001D2937" w:rsidP="001D2937">
      <w:pPr>
        <w:shd w:val="clear" w:color="auto" w:fill="FFFFFF"/>
        <w:spacing w:before="100" w:beforeAutospacing="1" w:after="100" w:afterAutospacing="1" w:line="240" w:lineRule="auto"/>
        <w:rPr>
          <w:rFonts w:eastAsia="Times New Roman" w:cstheme="minorHAnsi"/>
          <w:color w:val="000000"/>
          <w:sz w:val="18"/>
          <w:szCs w:val="18"/>
        </w:rPr>
      </w:pPr>
      <w:r w:rsidRPr="00CC037B">
        <w:rPr>
          <w:rFonts w:eastAsia="Times New Roman" w:cstheme="minorHAnsi"/>
          <w:color w:val="000000"/>
          <w:sz w:val="18"/>
          <w:szCs w:val="18"/>
        </w:rPr>
        <w:lastRenderedPageBreak/>
        <w:t xml:space="preserve">Each type of resource builds on the qualifications of the type below it. For example, Type 1 qualifications include the qualifications in Type 2, </w:t>
      </w:r>
      <w:r>
        <w:rPr>
          <w:rFonts w:eastAsia="Times New Roman" w:cstheme="minorHAnsi"/>
          <w:color w:val="000000"/>
          <w:sz w:val="18"/>
          <w:szCs w:val="18"/>
        </w:rPr>
        <w:t>PLUS:</w:t>
      </w:r>
      <w:r w:rsidRPr="00CC037B">
        <w:rPr>
          <w:rFonts w:eastAsia="Times New Roman" w:cstheme="minorHAnsi"/>
          <w:color w:val="000000"/>
          <w:sz w:val="18"/>
          <w:szCs w:val="18"/>
        </w:rPr>
        <w:t xml:space="preserve"> an increase in capability. Type 1 is the highest qualification level.</w:t>
      </w:r>
    </w:p>
    <w:tbl>
      <w:tblPr>
        <w:tblStyle w:val="TableGrid"/>
        <w:tblW w:w="12955" w:type="dxa"/>
        <w:tblLayout w:type="fixed"/>
        <w:tblLook w:val="04A0" w:firstRow="1" w:lastRow="0" w:firstColumn="1" w:lastColumn="0" w:noHBand="0" w:noVBand="1"/>
      </w:tblPr>
      <w:tblGrid>
        <w:gridCol w:w="1790"/>
        <w:gridCol w:w="2975"/>
        <w:gridCol w:w="3150"/>
        <w:gridCol w:w="3060"/>
        <w:gridCol w:w="1980"/>
      </w:tblGrid>
      <w:tr w:rsidR="001D2937" w:rsidRPr="00FA71A6" w14:paraId="7123141F" w14:textId="77777777" w:rsidTr="001729B4">
        <w:trPr>
          <w:trHeight w:val="315"/>
        </w:trPr>
        <w:tc>
          <w:tcPr>
            <w:tcW w:w="1790" w:type="dxa"/>
            <w:hideMark/>
          </w:tcPr>
          <w:p w14:paraId="64E9D9BE" w14:textId="77777777" w:rsidR="001D2937" w:rsidRPr="00FA71A6" w:rsidRDefault="001D2937" w:rsidP="001729B4">
            <w:pPr>
              <w:rPr>
                <w:rFonts w:ascii="Calibri" w:eastAsia="Times New Roman" w:hAnsi="Calibri" w:cs="Calibri"/>
                <w:color w:val="FFFFFF"/>
                <w:sz w:val="18"/>
                <w:szCs w:val="18"/>
              </w:rPr>
            </w:pPr>
            <w:r w:rsidRPr="00FA71A6">
              <w:rPr>
                <w:rFonts w:ascii="Calibri" w:eastAsia="Times New Roman" w:hAnsi="Calibri" w:cs="Calibri"/>
                <w:color w:val="FFFFFF"/>
                <w:sz w:val="18"/>
                <w:szCs w:val="18"/>
              </w:rPr>
              <w:t>COMPONENT</w:t>
            </w:r>
          </w:p>
        </w:tc>
        <w:tc>
          <w:tcPr>
            <w:tcW w:w="2975" w:type="dxa"/>
            <w:hideMark/>
          </w:tcPr>
          <w:p w14:paraId="7A534A2D" w14:textId="77777777" w:rsidR="001D2937" w:rsidRPr="00FA71A6" w:rsidRDefault="001D2937" w:rsidP="001729B4">
            <w:pPr>
              <w:rPr>
                <w:rFonts w:ascii="Calibri" w:eastAsia="Times New Roman" w:hAnsi="Calibri" w:cs="Calibri"/>
                <w:color w:val="FFFFFF"/>
                <w:sz w:val="18"/>
                <w:szCs w:val="18"/>
                <w:highlight w:val="yellow"/>
              </w:rPr>
            </w:pPr>
            <w:commentRangeStart w:id="31"/>
            <w:r w:rsidRPr="00FA71A6">
              <w:rPr>
                <w:rFonts w:ascii="Calibri" w:eastAsia="Times New Roman" w:hAnsi="Calibri" w:cs="Calibri"/>
                <w:color w:val="FFFFFF"/>
                <w:sz w:val="18"/>
                <w:szCs w:val="18"/>
                <w:highlight w:val="yellow"/>
              </w:rPr>
              <w:t>TYPE 1</w:t>
            </w:r>
            <w:r w:rsidRPr="00FA71A6">
              <w:rPr>
                <w:rFonts w:ascii="Calibri" w:eastAsia="Times New Roman" w:hAnsi="Calibri" w:cs="Calibri"/>
                <w:color w:val="000000"/>
                <w:sz w:val="18"/>
                <w:szCs w:val="18"/>
                <w:highlight w:val="yellow"/>
              </w:rPr>
              <w:t> </w:t>
            </w:r>
            <w:commentRangeEnd w:id="31"/>
            <w:r w:rsidRPr="00197910">
              <w:rPr>
                <w:rStyle w:val="CommentReference"/>
                <w:highlight w:val="yellow"/>
              </w:rPr>
              <w:commentReference w:id="31"/>
            </w:r>
          </w:p>
        </w:tc>
        <w:tc>
          <w:tcPr>
            <w:tcW w:w="3150" w:type="dxa"/>
            <w:hideMark/>
          </w:tcPr>
          <w:p w14:paraId="68519FB9" w14:textId="77777777" w:rsidR="001D2937" w:rsidRPr="00FA71A6" w:rsidRDefault="001D2937" w:rsidP="001729B4">
            <w:pPr>
              <w:rPr>
                <w:rFonts w:ascii="Calibri" w:eastAsia="Times New Roman" w:hAnsi="Calibri" w:cs="Calibri"/>
                <w:color w:val="FFFFFF"/>
                <w:sz w:val="18"/>
                <w:szCs w:val="18"/>
                <w:highlight w:val="yellow"/>
              </w:rPr>
            </w:pPr>
            <w:commentRangeStart w:id="32"/>
            <w:r w:rsidRPr="00197910">
              <w:rPr>
                <w:rFonts w:ascii="Calibri" w:eastAsia="Times New Roman" w:hAnsi="Calibri" w:cs="Calibri"/>
                <w:color w:val="FFFFFF"/>
                <w:sz w:val="18"/>
                <w:szCs w:val="18"/>
                <w:highlight w:val="yellow"/>
              </w:rPr>
              <w:t>TYPE 2</w:t>
            </w:r>
            <w:commentRangeEnd w:id="32"/>
            <w:r w:rsidRPr="00197910">
              <w:rPr>
                <w:rStyle w:val="CommentReference"/>
                <w:highlight w:val="yellow"/>
              </w:rPr>
              <w:commentReference w:id="32"/>
            </w:r>
          </w:p>
        </w:tc>
        <w:tc>
          <w:tcPr>
            <w:tcW w:w="3060" w:type="dxa"/>
            <w:hideMark/>
          </w:tcPr>
          <w:p w14:paraId="1E697452" w14:textId="77777777" w:rsidR="001D2937" w:rsidRPr="00FA71A6" w:rsidRDefault="001D2937" w:rsidP="001729B4">
            <w:pPr>
              <w:rPr>
                <w:rFonts w:ascii="Calibri" w:eastAsia="Times New Roman" w:hAnsi="Calibri" w:cs="Calibri"/>
                <w:color w:val="FFFFFF"/>
                <w:sz w:val="18"/>
                <w:szCs w:val="18"/>
                <w:highlight w:val="yellow"/>
              </w:rPr>
            </w:pPr>
            <w:commentRangeStart w:id="33"/>
            <w:r w:rsidRPr="00FA71A6">
              <w:rPr>
                <w:rFonts w:ascii="Calibri" w:eastAsia="Times New Roman" w:hAnsi="Calibri" w:cs="Calibri"/>
                <w:color w:val="FFFFFF"/>
                <w:sz w:val="18"/>
                <w:szCs w:val="18"/>
                <w:highlight w:val="yellow"/>
              </w:rPr>
              <w:t xml:space="preserve">TYPE </w:t>
            </w:r>
            <w:commentRangeEnd w:id="33"/>
            <w:r w:rsidRPr="00197910">
              <w:rPr>
                <w:rStyle w:val="CommentReference"/>
                <w:highlight w:val="yellow"/>
              </w:rPr>
              <w:commentReference w:id="33"/>
            </w:r>
            <w:r w:rsidRPr="00FA71A6">
              <w:rPr>
                <w:rFonts w:ascii="Calibri" w:eastAsia="Times New Roman" w:hAnsi="Calibri" w:cs="Calibri"/>
                <w:color w:val="FFFFFF"/>
                <w:sz w:val="18"/>
                <w:szCs w:val="18"/>
                <w:highlight w:val="yellow"/>
              </w:rPr>
              <w:t>3</w:t>
            </w:r>
          </w:p>
        </w:tc>
        <w:tc>
          <w:tcPr>
            <w:tcW w:w="1980" w:type="dxa"/>
            <w:hideMark/>
          </w:tcPr>
          <w:p w14:paraId="4EA027C8" w14:textId="77777777" w:rsidR="001D2937" w:rsidRPr="00FA71A6" w:rsidRDefault="001D2937" w:rsidP="001729B4">
            <w:pPr>
              <w:rPr>
                <w:rFonts w:ascii="Calibri" w:eastAsia="Times New Roman" w:hAnsi="Calibri" w:cs="Calibri"/>
                <w:color w:val="FFFFFF"/>
                <w:sz w:val="18"/>
                <w:szCs w:val="18"/>
              </w:rPr>
            </w:pPr>
            <w:r w:rsidRPr="00FA71A6">
              <w:rPr>
                <w:rFonts w:ascii="Calibri" w:eastAsia="Times New Roman" w:hAnsi="Calibri" w:cs="Calibri"/>
                <w:color w:val="FFFFFF"/>
                <w:sz w:val="18"/>
                <w:szCs w:val="18"/>
              </w:rPr>
              <w:t>NOTES</w:t>
            </w:r>
          </w:p>
        </w:tc>
      </w:tr>
      <w:tr w:rsidR="001D2937" w:rsidRPr="00FA71A6" w14:paraId="7E16AAD2" w14:textId="77777777" w:rsidTr="001D2937">
        <w:trPr>
          <w:trHeight w:val="2681"/>
        </w:trPr>
        <w:tc>
          <w:tcPr>
            <w:tcW w:w="1790" w:type="dxa"/>
          </w:tcPr>
          <w:p w14:paraId="69C7DBC0" w14:textId="77777777" w:rsidR="001D2937" w:rsidRPr="00FA71A6" w:rsidRDefault="001D2937" w:rsidP="001729B4">
            <w:pPr>
              <w:rPr>
                <w:rFonts w:ascii="Calibri" w:eastAsia="Times New Roman" w:hAnsi="Calibri" w:cs="Calibri"/>
                <w:b/>
                <w:bCs/>
                <w:color w:val="194775"/>
                <w:sz w:val="18"/>
                <w:szCs w:val="18"/>
              </w:rPr>
            </w:pPr>
            <w:r w:rsidRPr="00FA71A6">
              <w:rPr>
                <w:rFonts w:ascii="Calibri" w:eastAsia="Times New Roman" w:hAnsi="Calibri" w:cs="Calibri"/>
                <w:b/>
                <w:bCs/>
                <w:color w:val="194775"/>
                <w:sz w:val="18"/>
                <w:szCs w:val="18"/>
              </w:rPr>
              <w:t>DESCRIPTION</w:t>
            </w:r>
          </w:p>
        </w:tc>
        <w:tc>
          <w:tcPr>
            <w:tcW w:w="2975" w:type="dxa"/>
          </w:tcPr>
          <w:p w14:paraId="33464392" w14:textId="77777777" w:rsidR="001D2937" w:rsidRPr="00C3023C" w:rsidRDefault="001D2937" w:rsidP="001729B4">
            <w:pPr>
              <w:pStyle w:val="ListParagraph"/>
              <w:ind w:left="0"/>
              <w:rPr>
                <w:rFonts w:ascii="Calibri" w:eastAsia="Times New Roman" w:hAnsi="Calibri" w:cs="Calibri"/>
                <w:color w:val="538135" w:themeColor="accent6" w:themeShade="BF"/>
                <w:sz w:val="18"/>
                <w:szCs w:val="18"/>
              </w:rPr>
            </w:pPr>
            <w:r w:rsidRPr="00E7642C">
              <w:rPr>
                <w:rFonts w:ascii="Calibri" w:eastAsia="Times New Roman" w:hAnsi="Calibri" w:cs="Calibri"/>
                <w:sz w:val="18"/>
                <w:szCs w:val="18"/>
                <w:highlight w:val="yellow"/>
              </w:rPr>
              <w:t xml:space="preserve">Same as Type 2, </w:t>
            </w:r>
            <w:r>
              <w:rPr>
                <w:rFonts w:ascii="Calibri" w:eastAsia="Times New Roman" w:hAnsi="Calibri" w:cs="Calibri"/>
                <w:sz w:val="18"/>
                <w:szCs w:val="18"/>
                <w:highlight w:val="yellow"/>
              </w:rPr>
              <w:t>PLUS</w:t>
            </w:r>
            <w:r w:rsidRPr="00E7642C">
              <w:rPr>
                <w:rFonts w:ascii="Calibri" w:eastAsia="Times New Roman" w:hAnsi="Calibri" w:cs="Calibri"/>
                <w:sz w:val="18"/>
                <w:szCs w:val="18"/>
                <w:highlight w:val="yellow"/>
              </w:rPr>
              <w:t>:</w:t>
            </w:r>
            <w:r>
              <w:rPr>
                <w:rFonts w:ascii="Calibri" w:eastAsia="Times New Roman" w:hAnsi="Calibri" w:cs="Calibri"/>
                <w:color w:val="538135" w:themeColor="accent6" w:themeShade="BF"/>
                <w:sz w:val="18"/>
                <w:szCs w:val="18"/>
              </w:rPr>
              <w:br/>
            </w:r>
          </w:p>
          <w:p w14:paraId="299B0451" w14:textId="77777777" w:rsidR="001D2937" w:rsidRPr="00CC037B" w:rsidRDefault="001D2937" w:rsidP="00A10326">
            <w:pPr>
              <w:pStyle w:val="ListParagraph"/>
              <w:numPr>
                <w:ilvl w:val="0"/>
                <w:numId w:val="66"/>
              </w:numPr>
              <w:rPr>
                <w:rFonts w:eastAsia="Times New Roman" w:cstheme="minorHAnsi"/>
                <w:color w:val="000000"/>
                <w:sz w:val="18"/>
                <w:szCs w:val="18"/>
              </w:rPr>
            </w:pPr>
            <w:r>
              <w:rPr>
                <w:rFonts w:eastAsia="Times New Roman" w:cstheme="minorHAnsi"/>
                <w:color w:val="000000"/>
                <w:sz w:val="18"/>
                <w:szCs w:val="18"/>
              </w:rPr>
              <w:t xml:space="preserve">Provides </w:t>
            </w:r>
            <w:r w:rsidRPr="00CC037B">
              <w:rPr>
                <w:rFonts w:eastAsia="Times New Roman" w:cstheme="minorHAnsi"/>
                <w:color w:val="000000"/>
                <w:sz w:val="18"/>
                <w:szCs w:val="18"/>
              </w:rPr>
              <w:t xml:space="preserve">guidance for a team of individuals conducting </w:t>
            </w:r>
            <w:r w:rsidRPr="00C663CA">
              <w:rPr>
                <w:rFonts w:eastAsia="Times New Roman" w:cstheme="minorHAnsi"/>
                <w:color w:val="000000"/>
                <w:sz w:val="18"/>
                <w:szCs w:val="18"/>
                <w:highlight w:val="yellow"/>
              </w:rPr>
              <w:t xml:space="preserve">informatics </w:t>
            </w:r>
            <w:r>
              <w:rPr>
                <w:rFonts w:eastAsia="Times New Roman" w:cstheme="minorHAnsi"/>
                <w:color w:val="000000"/>
                <w:sz w:val="18"/>
                <w:szCs w:val="18"/>
                <w:highlight w:val="yellow"/>
              </w:rPr>
              <w:t>services</w:t>
            </w:r>
          </w:p>
          <w:p w14:paraId="3B016DD2" w14:textId="77777777" w:rsidR="001D2937" w:rsidRPr="003851BF" w:rsidRDefault="001D2937" w:rsidP="00A10326">
            <w:pPr>
              <w:pStyle w:val="ListParagraph"/>
              <w:numPr>
                <w:ilvl w:val="0"/>
                <w:numId w:val="66"/>
              </w:numPr>
              <w:rPr>
                <w:rFonts w:ascii="Calibri" w:eastAsia="Times New Roman" w:hAnsi="Calibri" w:cs="Calibri"/>
                <w:color w:val="000000"/>
                <w:sz w:val="18"/>
                <w:szCs w:val="18"/>
              </w:rPr>
            </w:pPr>
            <w:r w:rsidRPr="003851BF">
              <w:rPr>
                <w:sz w:val="18"/>
              </w:rPr>
              <w:t xml:space="preserve">Interfaces with laboratories and </w:t>
            </w:r>
            <w:r>
              <w:rPr>
                <w:sz w:val="18"/>
              </w:rPr>
              <w:t>other sources of technical data</w:t>
            </w:r>
          </w:p>
          <w:p w14:paraId="40DED553" w14:textId="77777777" w:rsidR="001D2937" w:rsidRPr="0043576E" w:rsidRDefault="001D2937" w:rsidP="00A10326">
            <w:pPr>
              <w:pStyle w:val="ListParagraph"/>
              <w:numPr>
                <w:ilvl w:val="0"/>
                <w:numId w:val="66"/>
              </w:numPr>
              <w:rPr>
                <w:rFonts w:ascii="Calibri" w:eastAsia="Times New Roman" w:hAnsi="Calibri" w:cs="Calibri"/>
                <w:color w:val="000000"/>
                <w:sz w:val="18"/>
                <w:szCs w:val="18"/>
                <w:highlight w:val="yellow"/>
              </w:rPr>
            </w:pPr>
            <w:r w:rsidRPr="0043576E">
              <w:rPr>
                <w:rFonts w:ascii="Calibri" w:eastAsia="Times New Roman" w:hAnsi="Calibri" w:cs="Calibri"/>
                <w:color w:val="000000"/>
                <w:sz w:val="18"/>
                <w:szCs w:val="18"/>
                <w:highlight w:val="yellow"/>
              </w:rPr>
              <w:t xml:space="preserve">Ensures communication with </w:t>
            </w:r>
            <w:r>
              <w:rPr>
                <w:rFonts w:ascii="Calibri" w:eastAsia="Times New Roman" w:hAnsi="Calibri" w:cs="Calibri"/>
                <w:color w:val="000000"/>
                <w:sz w:val="18"/>
                <w:szCs w:val="18"/>
                <w:highlight w:val="yellow"/>
              </w:rPr>
              <w:t>various</w:t>
            </w:r>
            <w:r w:rsidRPr="0043576E">
              <w:rPr>
                <w:rFonts w:ascii="Calibri" w:eastAsia="Times New Roman" w:hAnsi="Calibri" w:cs="Calibri"/>
                <w:color w:val="000000"/>
                <w:sz w:val="18"/>
                <w:szCs w:val="18"/>
                <w:highlight w:val="yellow"/>
              </w:rPr>
              <w:t xml:space="preserve"> audiences in timely and relevant manner</w:t>
            </w:r>
          </w:p>
          <w:p w14:paraId="3FAAA84B" w14:textId="77777777" w:rsidR="001D2937" w:rsidRPr="0002481C" w:rsidRDefault="001D2937" w:rsidP="001729B4">
            <w:pPr>
              <w:rPr>
                <w:rFonts w:ascii="Calibri" w:eastAsia="Times New Roman" w:hAnsi="Calibri" w:cs="Calibri"/>
                <w:color w:val="000000"/>
                <w:sz w:val="18"/>
                <w:szCs w:val="18"/>
              </w:rPr>
            </w:pPr>
            <w:r w:rsidRPr="0002481C">
              <w:rPr>
                <w:color w:val="000000"/>
                <w:sz w:val="18"/>
              </w:rPr>
              <w:t xml:space="preserve">  </w:t>
            </w:r>
          </w:p>
        </w:tc>
        <w:tc>
          <w:tcPr>
            <w:tcW w:w="3150" w:type="dxa"/>
          </w:tcPr>
          <w:p w14:paraId="1107289B" w14:textId="77777777" w:rsidR="001D2937" w:rsidRPr="00E7642C" w:rsidRDefault="001D2937" w:rsidP="001729B4">
            <w:pPr>
              <w:rPr>
                <w:rFonts w:ascii="Calibri" w:eastAsia="Times New Roman" w:hAnsi="Calibri" w:cs="Calibri"/>
                <w:sz w:val="18"/>
                <w:szCs w:val="18"/>
              </w:rPr>
            </w:pPr>
            <w:r w:rsidRPr="00E7642C">
              <w:rPr>
                <w:rFonts w:ascii="Calibri" w:eastAsia="Times New Roman" w:hAnsi="Calibri" w:cs="Calibri"/>
                <w:sz w:val="18"/>
                <w:szCs w:val="18"/>
                <w:highlight w:val="yellow"/>
              </w:rPr>
              <w:t xml:space="preserve">Same as Type 3, </w:t>
            </w:r>
            <w:r>
              <w:rPr>
                <w:rFonts w:ascii="Calibri" w:eastAsia="Times New Roman" w:hAnsi="Calibri" w:cs="Calibri"/>
                <w:sz w:val="18"/>
                <w:szCs w:val="18"/>
                <w:highlight w:val="yellow"/>
              </w:rPr>
              <w:t>PLUS:</w:t>
            </w:r>
          </w:p>
          <w:p w14:paraId="5AAD703D" w14:textId="77777777" w:rsidR="001D2937" w:rsidRPr="00FB3A07" w:rsidRDefault="001D2937" w:rsidP="001729B4">
            <w:pPr>
              <w:rPr>
                <w:rFonts w:ascii="Calibri" w:eastAsia="Times New Roman" w:hAnsi="Calibri" w:cs="Calibri"/>
                <w:color w:val="000000"/>
                <w:sz w:val="18"/>
                <w:szCs w:val="18"/>
              </w:rPr>
            </w:pPr>
          </w:p>
          <w:p w14:paraId="4AB7BB43" w14:textId="77777777" w:rsidR="001D2937" w:rsidRPr="00C1312B" w:rsidRDefault="001D2937" w:rsidP="00A10326">
            <w:pPr>
              <w:pStyle w:val="ListParagraph"/>
              <w:numPr>
                <w:ilvl w:val="0"/>
                <w:numId w:val="67"/>
              </w:numPr>
              <w:rPr>
                <w:sz w:val="18"/>
                <w:highlight w:val="yellow"/>
              </w:rPr>
            </w:pPr>
            <w:r>
              <w:rPr>
                <w:rFonts w:ascii="Calibri" w:eastAsia="Times New Roman" w:hAnsi="Calibri" w:cs="Calibri"/>
                <w:color w:val="000000"/>
                <w:sz w:val="18"/>
                <w:szCs w:val="18"/>
                <w:highlight w:val="yellow"/>
              </w:rPr>
              <w:t>Develops and integrates</w:t>
            </w:r>
            <w:r w:rsidRPr="00C1312B">
              <w:rPr>
                <w:rFonts w:ascii="Calibri" w:eastAsia="Times New Roman" w:hAnsi="Calibri" w:cs="Calibri"/>
                <w:color w:val="000000"/>
                <w:sz w:val="18"/>
                <w:szCs w:val="18"/>
                <w:highlight w:val="yellow"/>
              </w:rPr>
              <w:t xml:space="preserve"> </w:t>
            </w:r>
            <w:r w:rsidRPr="002E61C9">
              <w:rPr>
                <w:rFonts w:ascii="Calibri" w:eastAsia="Times New Roman" w:hAnsi="Calibri" w:cs="Calibri"/>
                <w:sz w:val="18"/>
                <w:szCs w:val="18"/>
                <w:highlight w:val="yellow"/>
              </w:rPr>
              <w:t>databases and data management systems</w:t>
            </w:r>
            <w:r>
              <w:rPr>
                <w:rFonts w:ascii="Calibri" w:eastAsia="Times New Roman" w:hAnsi="Calibri" w:cs="Calibri"/>
                <w:color w:val="000000"/>
                <w:sz w:val="18"/>
                <w:szCs w:val="18"/>
                <w:highlight w:val="yellow"/>
              </w:rPr>
              <w:t xml:space="preserve">, </w:t>
            </w:r>
            <w:r w:rsidRPr="00C1312B">
              <w:rPr>
                <w:rFonts w:ascii="Calibri" w:eastAsia="Times New Roman" w:hAnsi="Calibri" w:cs="Calibri"/>
                <w:color w:val="000000"/>
                <w:sz w:val="18"/>
                <w:szCs w:val="18"/>
                <w:highlight w:val="yellow"/>
              </w:rPr>
              <w:t>quality assurance testing and performance monitoring</w:t>
            </w:r>
          </w:p>
          <w:p w14:paraId="0597D0C9" w14:textId="77777777" w:rsidR="001D2937" w:rsidRPr="00C1312B" w:rsidRDefault="001D2937" w:rsidP="00A10326">
            <w:pPr>
              <w:pStyle w:val="ListParagraph"/>
              <w:numPr>
                <w:ilvl w:val="0"/>
                <w:numId w:val="67"/>
              </w:numPr>
              <w:rPr>
                <w:sz w:val="18"/>
                <w:highlight w:val="yellow"/>
              </w:rPr>
            </w:pPr>
            <w:r>
              <w:rPr>
                <w:rFonts w:ascii="Calibri" w:eastAsia="Times New Roman" w:hAnsi="Calibri" w:cs="Calibri"/>
                <w:color w:val="000000"/>
                <w:sz w:val="18"/>
                <w:szCs w:val="18"/>
                <w:highlight w:val="yellow"/>
              </w:rPr>
              <w:t>Modifies new or</w:t>
            </w:r>
            <w:r w:rsidRPr="00C1312B">
              <w:rPr>
                <w:rFonts w:ascii="Calibri" w:eastAsia="Times New Roman" w:hAnsi="Calibri" w:cs="Calibri"/>
                <w:color w:val="000000"/>
                <w:sz w:val="18"/>
                <w:szCs w:val="18"/>
                <w:highlight w:val="yellow"/>
              </w:rPr>
              <w:t xml:space="preserve"> existing </w:t>
            </w:r>
            <w:r w:rsidRPr="002E61C9">
              <w:rPr>
                <w:rFonts w:ascii="Calibri" w:eastAsia="Times New Roman" w:hAnsi="Calibri" w:cs="Calibri"/>
                <w:sz w:val="18"/>
                <w:szCs w:val="18"/>
                <w:highlight w:val="yellow"/>
              </w:rPr>
              <w:t>databases and data management systems</w:t>
            </w:r>
            <w:r>
              <w:rPr>
                <w:rFonts w:ascii="Calibri" w:eastAsia="Times New Roman" w:hAnsi="Calibri" w:cs="Calibri"/>
                <w:sz w:val="18"/>
                <w:szCs w:val="18"/>
                <w:highlight w:val="yellow"/>
              </w:rPr>
              <w:t xml:space="preserve"> for use in the epidemiological investigation</w:t>
            </w:r>
          </w:p>
          <w:p w14:paraId="2C316186" w14:textId="77777777" w:rsidR="001D2937" w:rsidRPr="00FB3A07" w:rsidRDefault="001D2937" w:rsidP="001729B4">
            <w:pPr>
              <w:pStyle w:val="ListParagraph"/>
              <w:ind w:left="360"/>
              <w:rPr>
                <w:rFonts w:ascii="Calibri" w:eastAsia="Times New Roman" w:hAnsi="Calibri" w:cs="Calibri"/>
                <w:color w:val="000000"/>
                <w:sz w:val="18"/>
                <w:szCs w:val="18"/>
              </w:rPr>
            </w:pPr>
          </w:p>
        </w:tc>
        <w:tc>
          <w:tcPr>
            <w:tcW w:w="3060" w:type="dxa"/>
          </w:tcPr>
          <w:p w14:paraId="7D77157D" w14:textId="77777777" w:rsidR="001D2937" w:rsidRPr="00C3023C" w:rsidRDefault="001D2937" w:rsidP="001729B4">
            <w:pPr>
              <w:rPr>
                <w:rFonts w:ascii="Calibri" w:eastAsia="Times New Roman" w:hAnsi="Calibri" w:cs="Calibri"/>
                <w:color w:val="538135" w:themeColor="accent6" w:themeShade="BF"/>
                <w:sz w:val="18"/>
                <w:szCs w:val="18"/>
              </w:rPr>
            </w:pPr>
            <w:r w:rsidRPr="00FA71A6">
              <w:rPr>
                <w:rFonts w:ascii="Calibri" w:eastAsia="Times New Roman" w:hAnsi="Calibri" w:cs="Calibri"/>
                <w:color w:val="538135" w:themeColor="accent6" w:themeShade="BF"/>
                <w:sz w:val="18"/>
                <w:szCs w:val="18"/>
              </w:rPr>
              <w:t> </w:t>
            </w:r>
          </w:p>
          <w:p w14:paraId="5C804502" w14:textId="77777777" w:rsidR="001D2937" w:rsidRDefault="001D2937" w:rsidP="001729B4">
            <w:pPr>
              <w:rPr>
                <w:rFonts w:ascii="Calibri" w:eastAsia="Times New Roman" w:hAnsi="Calibri" w:cs="Calibri"/>
                <w:color w:val="000000"/>
                <w:sz w:val="18"/>
                <w:szCs w:val="18"/>
              </w:rPr>
            </w:pPr>
          </w:p>
          <w:p w14:paraId="3FE44D72" w14:textId="77777777" w:rsidR="001D2937" w:rsidRDefault="001D2937" w:rsidP="00A10326">
            <w:pPr>
              <w:pStyle w:val="ListParagraph"/>
              <w:numPr>
                <w:ilvl w:val="0"/>
                <w:numId w:val="87"/>
              </w:numPr>
              <w:rPr>
                <w:sz w:val="18"/>
                <w:highlight w:val="yellow"/>
              </w:rPr>
            </w:pPr>
            <w:r>
              <w:rPr>
                <w:rFonts w:ascii="Calibri" w:eastAsia="Times New Roman" w:hAnsi="Calibri" w:cs="Calibri"/>
                <w:sz w:val="18"/>
                <w:szCs w:val="18"/>
                <w:highlight w:val="yellow"/>
              </w:rPr>
              <w:t>Supports</w:t>
            </w:r>
            <w:r w:rsidRPr="002E61C9">
              <w:rPr>
                <w:rFonts w:ascii="Calibri" w:eastAsia="Times New Roman" w:hAnsi="Calibri" w:cs="Calibri"/>
                <w:sz w:val="18"/>
                <w:szCs w:val="18"/>
                <w:highlight w:val="yellow"/>
              </w:rPr>
              <w:t xml:space="preserve"> databases and data management systems </w:t>
            </w:r>
            <w:r>
              <w:rPr>
                <w:rFonts w:ascii="Calibri" w:eastAsia="Times New Roman" w:hAnsi="Calibri" w:cs="Calibri"/>
                <w:sz w:val="18"/>
                <w:szCs w:val="18"/>
                <w:highlight w:val="yellow"/>
              </w:rPr>
              <w:t>to</w:t>
            </w:r>
            <w:r w:rsidRPr="002E61C9">
              <w:rPr>
                <w:rFonts w:ascii="Calibri" w:eastAsia="Times New Roman" w:hAnsi="Calibri" w:cs="Calibri"/>
                <w:sz w:val="18"/>
                <w:szCs w:val="18"/>
                <w:highlight w:val="yellow"/>
              </w:rPr>
              <w:t xml:space="preserve"> allow storage, query, and use of data for the </w:t>
            </w:r>
            <w:r w:rsidRPr="002E61C9">
              <w:rPr>
                <w:sz w:val="18"/>
                <w:highlight w:val="yellow"/>
              </w:rPr>
              <w:t>epidemiological investigation</w:t>
            </w:r>
          </w:p>
          <w:p w14:paraId="347BE196" w14:textId="77777777" w:rsidR="001D2937" w:rsidRPr="002E61C9" w:rsidRDefault="001D2937" w:rsidP="00A10326">
            <w:pPr>
              <w:pStyle w:val="ListParagraph"/>
              <w:numPr>
                <w:ilvl w:val="0"/>
                <w:numId w:val="87"/>
              </w:numPr>
              <w:rPr>
                <w:sz w:val="18"/>
                <w:highlight w:val="yellow"/>
              </w:rPr>
            </w:pPr>
            <w:r>
              <w:rPr>
                <w:sz w:val="18"/>
                <w:highlight w:val="yellow"/>
              </w:rPr>
              <w:t>Performs</w:t>
            </w:r>
            <w:r w:rsidRPr="000C004B">
              <w:rPr>
                <w:sz w:val="18"/>
                <w:highlight w:val="yellow"/>
              </w:rPr>
              <w:t xml:space="preserve"> </w:t>
            </w:r>
            <w:r>
              <w:rPr>
                <w:rFonts w:ascii="Calibri" w:eastAsia="Times New Roman" w:hAnsi="Calibri" w:cs="Calibri"/>
                <w:sz w:val="18"/>
                <w:szCs w:val="18"/>
                <w:highlight w:val="yellow"/>
              </w:rPr>
              <w:t>analysis</w:t>
            </w:r>
            <w:r w:rsidRPr="000C004B">
              <w:rPr>
                <w:rFonts w:ascii="Calibri" w:eastAsia="Times New Roman" w:hAnsi="Calibri" w:cs="Calibri"/>
                <w:sz w:val="18"/>
                <w:szCs w:val="18"/>
                <w:highlight w:val="yellow"/>
              </w:rPr>
              <w:t xml:space="preserve"> and </w:t>
            </w:r>
            <w:r>
              <w:rPr>
                <w:rFonts w:ascii="Calibri" w:eastAsia="Times New Roman" w:hAnsi="Calibri" w:cs="Calibri"/>
                <w:sz w:val="18"/>
                <w:szCs w:val="18"/>
                <w:highlight w:val="yellow"/>
              </w:rPr>
              <w:t>evaluation</w:t>
            </w:r>
            <w:r w:rsidRPr="000C004B">
              <w:rPr>
                <w:rFonts w:ascii="Calibri" w:eastAsia="Times New Roman" w:hAnsi="Calibri" w:cs="Calibri"/>
                <w:sz w:val="18"/>
                <w:szCs w:val="18"/>
                <w:highlight w:val="yellow"/>
              </w:rPr>
              <w:t xml:space="preserve"> of </w:t>
            </w:r>
            <w:r>
              <w:rPr>
                <w:rFonts w:ascii="Calibri" w:eastAsia="Times New Roman" w:hAnsi="Calibri" w:cs="Calibri"/>
                <w:sz w:val="18"/>
                <w:szCs w:val="18"/>
                <w:highlight w:val="yellow"/>
              </w:rPr>
              <w:t xml:space="preserve">epidemiological </w:t>
            </w:r>
            <w:r w:rsidRPr="000C004B">
              <w:rPr>
                <w:rFonts w:ascii="Calibri" w:eastAsia="Times New Roman" w:hAnsi="Calibri" w:cs="Calibri"/>
                <w:sz w:val="18"/>
                <w:szCs w:val="18"/>
                <w:highlight w:val="yellow"/>
              </w:rPr>
              <w:t xml:space="preserve">data </w:t>
            </w:r>
          </w:p>
          <w:p w14:paraId="0F8A02CC" w14:textId="77777777" w:rsidR="001D2937" w:rsidRPr="003851BF" w:rsidRDefault="001D2937" w:rsidP="00A10326">
            <w:pPr>
              <w:pStyle w:val="ListParagraph"/>
              <w:numPr>
                <w:ilvl w:val="0"/>
                <w:numId w:val="87"/>
              </w:numPr>
              <w:rPr>
                <w:sz w:val="18"/>
              </w:rPr>
            </w:pPr>
            <w:r>
              <w:rPr>
                <w:sz w:val="18"/>
                <w:highlight w:val="yellow"/>
              </w:rPr>
              <w:t>Establishes and conducts</w:t>
            </w:r>
            <w:r w:rsidRPr="000C004B">
              <w:rPr>
                <w:sz w:val="18"/>
                <w:highlight w:val="yellow"/>
              </w:rPr>
              <w:t xml:space="preserve"> </w:t>
            </w:r>
            <w:r w:rsidRPr="003851BF">
              <w:rPr>
                <w:sz w:val="18"/>
                <w:highlight w:val="yellow"/>
              </w:rPr>
              <w:t xml:space="preserve">confidential </w:t>
            </w:r>
            <w:r>
              <w:rPr>
                <w:sz w:val="18"/>
                <w:highlight w:val="yellow"/>
              </w:rPr>
              <w:t>file sharing and storing processes</w:t>
            </w:r>
          </w:p>
        </w:tc>
        <w:tc>
          <w:tcPr>
            <w:tcW w:w="1980" w:type="dxa"/>
          </w:tcPr>
          <w:p w14:paraId="3C9A14A4"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Not Specified</w:t>
            </w:r>
          </w:p>
        </w:tc>
      </w:tr>
      <w:tr w:rsidR="001D2937" w:rsidRPr="00FA71A6" w14:paraId="197022D2" w14:textId="77777777" w:rsidTr="001729B4">
        <w:trPr>
          <w:trHeight w:val="975"/>
        </w:trPr>
        <w:tc>
          <w:tcPr>
            <w:tcW w:w="1790" w:type="dxa"/>
            <w:hideMark/>
          </w:tcPr>
          <w:p w14:paraId="46A432EC" w14:textId="77777777" w:rsidR="001D2937" w:rsidRPr="00FA71A6" w:rsidRDefault="001D2937" w:rsidP="001729B4">
            <w:pPr>
              <w:rPr>
                <w:rFonts w:ascii="Calibri" w:eastAsia="Times New Roman" w:hAnsi="Calibri" w:cs="Calibri"/>
                <w:b/>
                <w:bCs/>
                <w:color w:val="194775"/>
                <w:sz w:val="18"/>
                <w:szCs w:val="18"/>
              </w:rPr>
            </w:pPr>
            <w:r w:rsidRPr="00FA71A6">
              <w:rPr>
                <w:rFonts w:ascii="Calibri" w:eastAsia="Times New Roman" w:hAnsi="Calibri" w:cs="Calibri"/>
                <w:b/>
                <w:bCs/>
                <w:color w:val="194775"/>
                <w:sz w:val="18"/>
                <w:szCs w:val="18"/>
              </w:rPr>
              <w:t>EDUCATION</w:t>
            </w:r>
          </w:p>
        </w:tc>
        <w:tc>
          <w:tcPr>
            <w:tcW w:w="2975" w:type="dxa"/>
            <w:hideMark/>
          </w:tcPr>
          <w:p w14:paraId="244272A9" w14:textId="77777777" w:rsidR="001D2937" w:rsidRDefault="001D2937" w:rsidP="001729B4">
            <w:pPr>
              <w:rPr>
                <w:rFonts w:ascii="Calibri" w:eastAsia="Times New Roman" w:hAnsi="Calibri" w:cs="Calibri"/>
                <w:sz w:val="18"/>
                <w:szCs w:val="18"/>
              </w:rPr>
            </w:pPr>
            <w:r w:rsidRPr="00FA71A6">
              <w:rPr>
                <w:rFonts w:ascii="Calibri" w:eastAsia="Times New Roman" w:hAnsi="Calibri" w:cs="Calibri"/>
                <w:color w:val="000000"/>
                <w:sz w:val="18"/>
                <w:szCs w:val="18"/>
              </w:rPr>
              <w:t> </w:t>
            </w:r>
            <w:r w:rsidRPr="005E2E29">
              <w:rPr>
                <w:rFonts w:ascii="Calibri" w:eastAsia="Times New Roman" w:hAnsi="Calibri" w:cs="Calibri"/>
                <w:sz w:val="18"/>
                <w:szCs w:val="18"/>
                <w:highlight w:val="yellow"/>
              </w:rPr>
              <w:t>Same as Type 2</w:t>
            </w:r>
            <w:r>
              <w:rPr>
                <w:rFonts w:ascii="Calibri" w:eastAsia="Times New Roman" w:hAnsi="Calibri" w:cs="Calibri"/>
                <w:sz w:val="18"/>
                <w:szCs w:val="18"/>
              </w:rPr>
              <w:br/>
            </w:r>
          </w:p>
          <w:p w14:paraId="24357897" w14:textId="77777777" w:rsidR="001D2937" w:rsidRPr="00FA71A6" w:rsidRDefault="001D2937" w:rsidP="001729B4">
            <w:pPr>
              <w:rPr>
                <w:rFonts w:ascii="Calibri" w:eastAsia="Times New Roman" w:hAnsi="Calibri" w:cs="Calibri"/>
                <w:color w:val="000000"/>
                <w:sz w:val="18"/>
                <w:szCs w:val="18"/>
              </w:rPr>
            </w:pPr>
            <w:r>
              <w:rPr>
                <w:sz w:val="18"/>
                <w:szCs w:val="18"/>
                <w:highlight w:val="yellow"/>
              </w:rPr>
              <w:t>Three</w:t>
            </w:r>
            <w:r w:rsidRPr="00B83157">
              <w:rPr>
                <w:sz w:val="18"/>
                <w:szCs w:val="18"/>
                <w:highlight w:val="yellow"/>
              </w:rPr>
              <w:t xml:space="preserve"> (</w:t>
            </w:r>
            <w:r>
              <w:rPr>
                <w:sz w:val="18"/>
                <w:szCs w:val="18"/>
                <w:highlight w:val="yellow"/>
              </w:rPr>
              <w:t>3</w:t>
            </w:r>
            <w:r w:rsidRPr="00B83157">
              <w:rPr>
                <w:sz w:val="18"/>
                <w:szCs w:val="18"/>
                <w:highlight w:val="yellow"/>
              </w:rPr>
              <w:t xml:space="preserve">) years of work experience involving </w:t>
            </w:r>
            <w:r w:rsidRPr="00FA71A6">
              <w:rPr>
                <w:rFonts w:ascii="Calibri" w:eastAsia="Times New Roman" w:hAnsi="Calibri" w:cs="Calibri"/>
                <w:sz w:val="18"/>
                <w:szCs w:val="18"/>
                <w:highlight w:val="yellow"/>
              </w:rPr>
              <w:t>health informatics or information technology (IT)</w:t>
            </w:r>
            <w:r w:rsidRPr="00B83157">
              <w:rPr>
                <w:sz w:val="18"/>
                <w:szCs w:val="18"/>
                <w:highlight w:val="yellow"/>
              </w:rPr>
              <w:t>, prefe</w:t>
            </w:r>
            <w:r>
              <w:rPr>
                <w:sz w:val="18"/>
                <w:szCs w:val="18"/>
                <w:highlight w:val="yellow"/>
              </w:rPr>
              <w:t>rably in the epidemiology field.</w:t>
            </w:r>
          </w:p>
        </w:tc>
        <w:tc>
          <w:tcPr>
            <w:tcW w:w="3150" w:type="dxa"/>
            <w:hideMark/>
          </w:tcPr>
          <w:p w14:paraId="325FFF5D" w14:textId="77777777" w:rsidR="001D2937" w:rsidRDefault="001D2937" w:rsidP="001729B4">
            <w:pPr>
              <w:rPr>
                <w:rFonts w:eastAsia="Times New Roman" w:cstheme="minorHAnsi"/>
                <w:sz w:val="18"/>
                <w:szCs w:val="18"/>
              </w:rPr>
            </w:pPr>
            <w:r w:rsidRPr="00FA71A6">
              <w:rPr>
                <w:rFonts w:eastAsia="Times New Roman" w:cstheme="minorHAnsi"/>
                <w:color w:val="000000"/>
                <w:sz w:val="18"/>
                <w:szCs w:val="18"/>
              </w:rPr>
              <w:t> </w:t>
            </w:r>
            <w:r>
              <w:rPr>
                <w:rFonts w:eastAsia="Times New Roman" w:cstheme="minorHAnsi"/>
                <w:sz w:val="18"/>
                <w:szCs w:val="18"/>
                <w:highlight w:val="yellow"/>
              </w:rPr>
              <w:t>Same as Type 3, PLUS</w:t>
            </w:r>
            <w:r>
              <w:rPr>
                <w:rFonts w:eastAsia="Times New Roman" w:cstheme="minorHAnsi"/>
                <w:sz w:val="18"/>
                <w:szCs w:val="18"/>
              </w:rPr>
              <w:br/>
            </w:r>
          </w:p>
          <w:p w14:paraId="27D469B4" w14:textId="251F17F3" w:rsidR="001D2937" w:rsidRPr="00FA71A6" w:rsidRDefault="001D2937" w:rsidP="001729B4">
            <w:pPr>
              <w:rPr>
                <w:rFonts w:eastAsia="Times New Roman" w:cstheme="minorHAnsi"/>
                <w:color w:val="000000"/>
                <w:sz w:val="18"/>
                <w:szCs w:val="18"/>
              </w:rPr>
            </w:pPr>
            <w:r>
              <w:rPr>
                <w:sz w:val="18"/>
                <w:szCs w:val="18"/>
                <w:highlight w:val="yellow"/>
              </w:rPr>
              <w:t>Two</w:t>
            </w:r>
            <w:r w:rsidRPr="00B83157">
              <w:rPr>
                <w:sz w:val="18"/>
                <w:szCs w:val="18"/>
                <w:highlight w:val="yellow"/>
              </w:rPr>
              <w:t xml:space="preserve"> (</w:t>
            </w:r>
            <w:r>
              <w:rPr>
                <w:sz w:val="18"/>
                <w:szCs w:val="18"/>
                <w:highlight w:val="yellow"/>
              </w:rPr>
              <w:t>2</w:t>
            </w:r>
            <w:r w:rsidRPr="00B83157">
              <w:rPr>
                <w:sz w:val="18"/>
                <w:szCs w:val="18"/>
                <w:highlight w:val="yellow"/>
              </w:rPr>
              <w:t xml:space="preserve">) years of work experience involving </w:t>
            </w:r>
            <w:r w:rsidRPr="00FA71A6">
              <w:rPr>
                <w:rFonts w:ascii="Calibri" w:eastAsia="Times New Roman" w:hAnsi="Calibri" w:cs="Calibri"/>
                <w:sz w:val="18"/>
                <w:szCs w:val="18"/>
                <w:highlight w:val="yellow"/>
              </w:rPr>
              <w:t>health informatics or information technology (IT)</w:t>
            </w:r>
            <w:r w:rsidRPr="00B83157">
              <w:rPr>
                <w:sz w:val="18"/>
                <w:szCs w:val="18"/>
                <w:highlight w:val="yellow"/>
              </w:rPr>
              <w:t>, prefe</w:t>
            </w:r>
            <w:r>
              <w:rPr>
                <w:sz w:val="18"/>
                <w:szCs w:val="18"/>
                <w:highlight w:val="yellow"/>
              </w:rPr>
              <w:t xml:space="preserve">rably in </w:t>
            </w:r>
            <w:r w:rsidR="007D664F">
              <w:rPr>
                <w:sz w:val="18"/>
                <w:szCs w:val="18"/>
                <w:highlight w:val="yellow"/>
              </w:rPr>
              <w:t>public health</w:t>
            </w:r>
            <w:r>
              <w:rPr>
                <w:sz w:val="18"/>
                <w:szCs w:val="18"/>
                <w:highlight w:val="yellow"/>
              </w:rPr>
              <w:t>.</w:t>
            </w:r>
          </w:p>
        </w:tc>
        <w:tc>
          <w:tcPr>
            <w:tcW w:w="3060" w:type="dxa"/>
            <w:hideMark/>
          </w:tcPr>
          <w:p w14:paraId="1AE7ECD8" w14:textId="0931D019" w:rsidR="001D2937" w:rsidRPr="00B83157" w:rsidRDefault="007D664F" w:rsidP="001729B4">
            <w:pPr>
              <w:rPr>
                <w:sz w:val="18"/>
                <w:szCs w:val="18"/>
              </w:rPr>
            </w:pPr>
            <w:r>
              <w:rPr>
                <w:rFonts w:ascii="Calibri" w:eastAsia="Times New Roman" w:hAnsi="Calibri" w:cs="Calibri"/>
                <w:sz w:val="18"/>
                <w:szCs w:val="18"/>
                <w:highlight w:val="yellow"/>
              </w:rPr>
              <w:t>E</w:t>
            </w:r>
            <w:r w:rsidR="001D2937" w:rsidRPr="0043325A">
              <w:rPr>
                <w:rFonts w:ascii="Calibri" w:eastAsia="Times New Roman" w:hAnsi="Calibri" w:cs="Calibri"/>
                <w:sz w:val="18"/>
                <w:szCs w:val="18"/>
                <w:highlight w:val="yellow"/>
              </w:rPr>
              <w:t>ducation</w:t>
            </w:r>
            <w:r>
              <w:rPr>
                <w:rFonts w:ascii="Calibri" w:eastAsia="Times New Roman" w:hAnsi="Calibri" w:cs="Calibri"/>
                <w:sz w:val="18"/>
                <w:szCs w:val="18"/>
                <w:highlight w:val="yellow"/>
              </w:rPr>
              <w:t xml:space="preserve"> or training</w:t>
            </w:r>
            <w:r w:rsidR="001D2937" w:rsidRPr="0043325A">
              <w:rPr>
                <w:rFonts w:ascii="Calibri" w:eastAsia="Times New Roman" w:hAnsi="Calibri" w:cs="Calibri"/>
                <w:sz w:val="18"/>
                <w:szCs w:val="18"/>
                <w:highlight w:val="yellow"/>
              </w:rPr>
              <w:t xml:space="preserve"> in health informatics or information technology (IT)</w:t>
            </w:r>
          </w:p>
        </w:tc>
        <w:tc>
          <w:tcPr>
            <w:tcW w:w="1980" w:type="dxa"/>
            <w:hideMark/>
          </w:tcPr>
          <w:p w14:paraId="4E75D4C3"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Not Specified</w:t>
            </w:r>
          </w:p>
        </w:tc>
      </w:tr>
      <w:tr w:rsidR="001D2937" w:rsidRPr="00FA71A6" w14:paraId="3033CB8B" w14:textId="77777777" w:rsidTr="001729B4">
        <w:trPr>
          <w:trHeight w:val="480"/>
        </w:trPr>
        <w:tc>
          <w:tcPr>
            <w:tcW w:w="1790" w:type="dxa"/>
            <w:hideMark/>
          </w:tcPr>
          <w:p w14:paraId="7DF48DEE" w14:textId="77777777" w:rsidR="001D2937" w:rsidRPr="00FA71A6" w:rsidRDefault="001D2937" w:rsidP="001729B4">
            <w:pPr>
              <w:rPr>
                <w:rFonts w:ascii="Calibri" w:eastAsia="Times New Roman" w:hAnsi="Calibri" w:cs="Calibri"/>
                <w:b/>
                <w:bCs/>
                <w:color w:val="194775"/>
                <w:sz w:val="18"/>
                <w:szCs w:val="18"/>
              </w:rPr>
            </w:pPr>
            <w:r w:rsidRPr="00FA71A6">
              <w:rPr>
                <w:rFonts w:ascii="Calibri" w:eastAsia="Times New Roman" w:hAnsi="Calibri" w:cs="Calibri"/>
                <w:b/>
                <w:bCs/>
                <w:color w:val="194775"/>
                <w:sz w:val="18"/>
                <w:szCs w:val="18"/>
              </w:rPr>
              <w:t>TRAINING</w:t>
            </w:r>
          </w:p>
        </w:tc>
        <w:tc>
          <w:tcPr>
            <w:tcW w:w="2975" w:type="dxa"/>
            <w:hideMark/>
          </w:tcPr>
          <w:p w14:paraId="29F5D3C8" w14:textId="77777777" w:rsidR="001D2937" w:rsidRDefault="001D2937" w:rsidP="001729B4">
            <w:pPr>
              <w:rPr>
                <w:rFonts w:ascii="Calibri" w:eastAsia="Times New Roman" w:hAnsi="Calibri" w:cs="Calibri"/>
                <w:sz w:val="18"/>
                <w:szCs w:val="18"/>
              </w:rPr>
            </w:pPr>
            <w:r w:rsidRPr="00FA71A6">
              <w:rPr>
                <w:rFonts w:ascii="Calibri" w:eastAsia="Times New Roman" w:hAnsi="Calibri" w:cs="Calibri"/>
                <w:color w:val="000000"/>
                <w:sz w:val="18"/>
                <w:szCs w:val="18"/>
              </w:rPr>
              <w:t>  </w:t>
            </w:r>
            <w:r>
              <w:rPr>
                <w:rFonts w:ascii="Calibri" w:eastAsia="Times New Roman" w:hAnsi="Calibri" w:cs="Calibri"/>
                <w:sz w:val="18"/>
                <w:szCs w:val="18"/>
                <w:highlight w:val="yellow"/>
              </w:rPr>
              <w:t xml:space="preserve">Same as Type </w:t>
            </w:r>
            <w:r w:rsidRPr="00105D1C">
              <w:rPr>
                <w:rFonts w:ascii="Calibri" w:eastAsia="Times New Roman" w:hAnsi="Calibri" w:cs="Calibri"/>
                <w:sz w:val="18"/>
                <w:szCs w:val="18"/>
                <w:highlight w:val="yellow"/>
              </w:rPr>
              <w:t>2, PLUS</w:t>
            </w:r>
            <w:r>
              <w:rPr>
                <w:rFonts w:ascii="Calibri" w:eastAsia="Times New Roman" w:hAnsi="Calibri" w:cs="Calibri"/>
                <w:sz w:val="18"/>
                <w:szCs w:val="18"/>
              </w:rPr>
              <w:br/>
            </w:r>
          </w:p>
          <w:p w14:paraId="12097CD4" w14:textId="77777777" w:rsidR="001D2937" w:rsidRDefault="001D2937" w:rsidP="001729B4">
            <w:pPr>
              <w:rPr>
                <w:rFonts w:ascii="Calibri" w:eastAsia="Times New Roman" w:hAnsi="Calibri" w:cs="Calibri"/>
                <w:sz w:val="18"/>
                <w:szCs w:val="18"/>
              </w:rPr>
            </w:pPr>
          </w:p>
          <w:p w14:paraId="11068877" w14:textId="77777777" w:rsidR="001D2937" w:rsidRPr="00FA71A6" w:rsidRDefault="001D2937" w:rsidP="001729B4">
            <w:pPr>
              <w:rPr>
                <w:rFonts w:ascii="Calibri" w:eastAsia="Times New Roman" w:hAnsi="Calibri" w:cs="Calibri"/>
                <w:color w:val="000000"/>
                <w:sz w:val="18"/>
                <w:szCs w:val="18"/>
              </w:rPr>
            </w:pPr>
          </w:p>
        </w:tc>
        <w:tc>
          <w:tcPr>
            <w:tcW w:w="3150" w:type="dxa"/>
            <w:hideMark/>
          </w:tcPr>
          <w:p w14:paraId="42AE0097" w14:textId="77777777" w:rsidR="001D2937" w:rsidRPr="006636A1" w:rsidRDefault="001D2937" w:rsidP="001729B4">
            <w:pPr>
              <w:rPr>
                <w:sz w:val="18"/>
                <w:szCs w:val="18"/>
              </w:rPr>
            </w:pPr>
            <w:r w:rsidRPr="00FA71A6">
              <w:rPr>
                <w:rFonts w:ascii="Calibri" w:eastAsia="Times New Roman" w:hAnsi="Calibri" w:cs="Calibri"/>
                <w:sz w:val="18"/>
                <w:szCs w:val="18"/>
              </w:rPr>
              <w:t>  </w:t>
            </w:r>
            <w:r w:rsidRPr="00FA71A6">
              <w:rPr>
                <w:rFonts w:eastAsia="Times New Roman" w:cstheme="minorHAnsi"/>
                <w:sz w:val="18"/>
                <w:szCs w:val="18"/>
              </w:rPr>
              <w:t> </w:t>
            </w:r>
            <w:r w:rsidRPr="005E2E29">
              <w:rPr>
                <w:rFonts w:eastAsia="Times New Roman" w:cstheme="minorHAnsi"/>
                <w:sz w:val="18"/>
                <w:szCs w:val="18"/>
                <w:highlight w:val="yellow"/>
              </w:rPr>
              <w:t xml:space="preserve">Same as Type </w:t>
            </w:r>
            <w:r>
              <w:rPr>
                <w:rFonts w:eastAsia="Times New Roman" w:cstheme="minorHAnsi"/>
                <w:sz w:val="18"/>
                <w:szCs w:val="18"/>
                <w:highlight w:val="yellow"/>
              </w:rPr>
              <w:t>3</w:t>
            </w:r>
            <w:r>
              <w:rPr>
                <w:rFonts w:eastAsia="Times New Roman" w:cstheme="minorHAnsi"/>
                <w:sz w:val="18"/>
                <w:szCs w:val="18"/>
              </w:rPr>
              <w:br/>
            </w:r>
          </w:p>
          <w:p w14:paraId="46FFAF27" w14:textId="77777777" w:rsidR="00E93CD6" w:rsidRDefault="00E93CD6" w:rsidP="00E93CD6">
            <w:pPr>
              <w:pStyle w:val="ListParagraph"/>
              <w:numPr>
                <w:ilvl w:val="0"/>
                <w:numId w:val="69"/>
              </w:numPr>
              <w:rPr>
                <w:sz w:val="18"/>
                <w:szCs w:val="18"/>
                <w:highlight w:val="yellow"/>
              </w:rPr>
            </w:pPr>
            <w:r w:rsidRPr="00CB7805">
              <w:rPr>
                <w:sz w:val="18"/>
                <w:szCs w:val="18"/>
                <w:highlight w:val="yellow"/>
              </w:rPr>
              <w:t>ICS-300: Intermediate Incident Command System for Expanding Incidents</w:t>
            </w:r>
          </w:p>
          <w:p w14:paraId="59EF5052" w14:textId="77777777" w:rsidR="00E93CD6" w:rsidRPr="00FA74DF" w:rsidRDefault="00E93CD6" w:rsidP="00E93CD6">
            <w:pPr>
              <w:pStyle w:val="ListParagraph"/>
              <w:numPr>
                <w:ilvl w:val="0"/>
                <w:numId w:val="69"/>
              </w:numPr>
              <w:rPr>
                <w:sz w:val="18"/>
                <w:szCs w:val="18"/>
                <w:highlight w:val="yellow"/>
              </w:rPr>
            </w:pPr>
            <w:r w:rsidRPr="00FA74DF">
              <w:rPr>
                <w:sz w:val="18"/>
                <w:szCs w:val="18"/>
                <w:highlight w:val="yellow"/>
              </w:rPr>
              <w:t>ICS-400: Advanced Incident Command System for Command and General Staff – Complex Incidents</w:t>
            </w:r>
          </w:p>
          <w:p w14:paraId="28598603" w14:textId="77777777" w:rsidR="001D2937" w:rsidRPr="00105D1C" w:rsidRDefault="001D2937" w:rsidP="001729B4">
            <w:pPr>
              <w:rPr>
                <w:sz w:val="18"/>
                <w:szCs w:val="18"/>
                <w:highlight w:val="yellow"/>
              </w:rPr>
            </w:pPr>
          </w:p>
        </w:tc>
        <w:tc>
          <w:tcPr>
            <w:tcW w:w="3060" w:type="dxa"/>
            <w:hideMark/>
          </w:tcPr>
          <w:p w14:paraId="0D76DCD0" w14:textId="77777777" w:rsidR="001D2937" w:rsidRDefault="001D2937" w:rsidP="001729B4">
            <w:pPr>
              <w:rPr>
                <w:rFonts w:ascii="Calibri" w:eastAsia="Times New Roman" w:hAnsi="Calibri" w:cs="Calibri"/>
                <w:color w:val="000000"/>
                <w:sz w:val="18"/>
                <w:szCs w:val="18"/>
              </w:rPr>
            </w:pPr>
            <w:r w:rsidRPr="00FA71A6">
              <w:rPr>
                <w:rFonts w:ascii="Calibri" w:eastAsia="Times New Roman" w:hAnsi="Calibri" w:cs="Calibri"/>
                <w:sz w:val="18"/>
                <w:szCs w:val="18"/>
              </w:rPr>
              <w:t> </w:t>
            </w:r>
            <w:r w:rsidRPr="00FA71A6">
              <w:rPr>
                <w:rFonts w:eastAsia="Times New Roman" w:cstheme="minorHAnsi"/>
                <w:sz w:val="18"/>
                <w:szCs w:val="18"/>
              </w:rPr>
              <w:t> </w:t>
            </w:r>
            <w:r w:rsidRPr="00FA71A6">
              <w:rPr>
                <w:rFonts w:ascii="Calibri" w:eastAsia="Times New Roman" w:hAnsi="Calibri" w:cs="Calibri"/>
                <w:color w:val="000000"/>
                <w:sz w:val="18"/>
                <w:szCs w:val="18"/>
              </w:rPr>
              <w:t>Completion of the following:</w:t>
            </w:r>
          </w:p>
          <w:p w14:paraId="2401C220" w14:textId="77777777" w:rsidR="001D2937" w:rsidRDefault="001D2937" w:rsidP="00A10326">
            <w:pPr>
              <w:pStyle w:val="ListParagraph"/>
              <w:numPr>
                <w:ilvl w:val="0"/>
                <w:numId w:val="62"/>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IS-100: Introduction to the In</w:t>
            </w:r>
            <w:r>
              <w:rPr>
                <w:rFonts w:ascii="Calibri" w:eastAsia="Times New Roman" w:hAnsi="Calibri" w:cs="Calibri"/>
                <w:color w:val="000000"/>
                <w:sz w:val="18"/>
                <w:szCs w:val="18"/>
              </w:rPr>
              <w:t>cident Command System</w:t>
            </w:r>
          </w:p>
          <w:p w14:paraId="7280FFB1" w14:textId="77777777" w:rsidR="001D2937" w:rsidRDefault="001D2937" w:rsidP="00A10326">
            <w:pPr>
              <w:pStyle w:val="ListParagraph"/>
              <w:numPr>
                <w:ilvl w:val="0"/>
                <w:numId w:val="62"/>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 xml:space="preserve"> IS-200: Incident Command System for Single Resource</w:t>
            </w:r>
            <w:r>
              <w:rPr>
                <w:rFonts w:ascii="Calibri" w:eastAsia="Times New Roman" w:hAnsi="Calibri" w:cs="Calibri"/>
                <w:color w:val="000000"/>
                <w:sz w:val="18"/>
                <w:szCs w:val="18"/>
              </w:rPr>
              <w:t>s and Initial Action Incidents</w:t>
            </w:r>
          </w:p>
          <w:p w14:paraId="59DE20BC" w14:textId="77777777" w:rsidR="001D2937" w:rsidRDefault="001D2937" w:rsidP="00A10326">
            <w:pPr>
              <w:pStyle w:val="ListParagraph"/>
              <w:numPr>
                <w:ilvl w:val="0"/>
                <w:numId w:val="62"/>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IS-700: National Incident Mana</w:t>
            </w:r>
            <w:r>
              <w:rPr>
                <w:rFonts w:ascii="Calibri" w:eastAsia="Times New Roman" w:hAnsi="Calibri" w:cs="Calibri"/>
                <w:color w:val="000000"/>
                <w:sz w:val="18"/>
                <w:szCs w:val="18"/>
              </w:rPr>
              <w:t>gement System, An Introduction</w:t>
            </w:r>
          </w:p>
          <w:p w14:paraId="399ABAD1" w14:textId="77777777" w:rsidR="001D2937" w:rsidRDefault="001D2937" w:rsidP="00A10326">
            <w:pPr>
              <w:pStyle w:val="ListParagraph"/>
              <w:numPr>
                <w:ilvl w:val="0"/>
                <w:numId w:val="62"/>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 xml:space="preserve"> IS-800: National Respo</w:t>
            </w:r>
            <w:r>
              <w:rPr>
                <w:rFonts w:ascii="Calibri" w:eastAsia="Times New Roman" w:hAnsi="Calibri" w:cs="Calibri"/>
                <w:color w:val="000000"/>
                <w:sz w:val="18"/>
                <w:szCs w:val="18"/>
              </w:rPr>
              <w:t>nse Framework, An Introduction</w:t>
            </w:r>
          </w:p>
          <w:p w14:paraId="7FFDBAB0" w14:textId="77777777" w:rsidR="001D2937" w:rsidRPr="00C73A9B" w:rsidRDefault="001D2937" w:rsidP="00A10326">
            <w:pPr>
              <w:pStyle w:val="ListParagraph"/>
              <w:numPr>
                <w:ilvl w:val="0"/>
                <w:numId w:val="62"/>
              </w:numPr>
              <w:rPr>
                <w:rFonts w:ascii="Calibri" w:eastAsia="Times New Roman" w:hAnsi="Calibri" w:cs="Calibri"/>
                <w:color w:val="000000"/>
                <w:sz w:val="18"/>
                <w:szCs w:val="18"/>
                <w:highlight w:val="yellow"/>
              </w:rPr>
            </w:pPr>
            <w:commentRangeStart w:id="34"/>
            <w:r w:rsidRPr="00C73A9B">
              <w:rPr>
                <w:rFonts w:ascii="Calibri" w:eastAsia="Times New Roman" w:hAnsi="Calibri" w:cs="Calibri"/>
                <w:color w:val="000000"/>
                <w:sz w:val="18"/>
                <w:szCs w:val="18"/>
                <w:highlight w:val="yellow"/>
              </w:rPr>
              <w:t>Database Administration Principles</w:t>
            </w:r>
          </w:p>
          <w:p w14:paraId="43EFFF2D" w14:textId="77777777" w:rsidR="001D2937" w:rsidRPr="00C73A9B" w:rsidRDefault="001D2937" w:rsidP="00A10326">
            <w:pPr>
              <w:pStyle w:val="ListParagraph"/>
              <w:numPr>
                <w:ilvl w:val="0"/>
                <w:numId w:val="62"/>
              </w:numPr>
              <w:rPr>
                <w:rFonts w:ascii="Calibri" w:eastAsia="Times New Roman" w:hAnsi="Calibri" w:cs="Calibri"/>
                <w:color w:val="000000"/>
                <w:sz w:val="18"/>
                <w:szCs w:val="18"/>
                <w:highlight w:val="yellow"/>
              </w:rPr>
            </w:pPr>
            <w:r w:rsidRPr="00C73A9B">
              <w:rPr>
                <w:rFonts w:ascii="Calibri" w:eastAsia="Times New Roman" w:hAnsi="Calibri" w:cs="Calibri"/>
                <w:color w:val="000000"/>
                <w:sz w:val="18"/>
                <w:szCs w:val="18"/>
                <w:highlight w:val="yellow"/>
              </w:rPr>
              <w:t xml:space="preserve"> Information Security Fundamentals and Essentials</w:t>
            </w:r>
            <w:commentRangeEnd w:id="34"/>
            <w:r>
              <w:rPr>
                <w:rStyle w:val="CommentReference"/>
              </w:rPr>
              <w:commentReference w:id="34"/>
            </w:r>
          </w:p>
          <w:p w14:paraId="691D4A52" w14:textId="77777777" w:rsidR="001D2937" w:rsidRDefault="001D2937" w:rsidP="00A10326">
            <w:pPr>
              <w:pStyle w:val="ListParagraph"/>
              <w:numPr>
                <w:ilvl w:val="0"/>
                <w:numId w:val="62"/>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Training in accordance with Occupational Safety and Health Administration (OSHA) 29 Code of Federal Regulations (CFR) Part 1910.120:</w:t>
            </w:r>
            <w:r>
              <w:rPr>
                <w:rFonts w:ascii="Calibri" w:eastAsia="Times New Roman" w:hAnsi="Calibri" w:cs="Calibri"/>
                <w:color w:val="000000"/>
                <w:sz w:val="18"/>
                <w:szCs w:val="18"/>
              </w:rPr>
              <w:t xml:space="preserve"> Hazardous Materials Awareness</w:t>
            </w:r>
          </w:p>
          <w:p w14:paraId="23B917FD" w14:textId="77777777" w:rsidR="001D2937" w:rsidRDefault="001D2937" w:rsidP="00A10326">
            <w:pPr>
              <w:pStyle w:val="ListParagraph"/>
              <w:numPr>
                <w:ilvl w:val="0"/>
                <w:numId w:val="62"/>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Training in accordance with OSHA 29 CFR Part 1910.1</w:t>
            </w:r>
            <w:r>
              <w:rPr>
                <w:rFonts w:ascii="Calibri" w:eastAsia="Times New Roman" w:hAnsi="Calibri" w:cs="Calibri"/>
                <w:color w:val="000000"/>
                <w:sz w:val="18"/>
                <w:szCs w:val="18"/>
              </w:rPr>
              <w:t>34: Respiratory Protection</w:t>
            </w:r>
          </w:p>
          <w:p w14:paraId="0EDA037B" w14:textId="77777777" w:rsidR="001D2937" w:rsidRDefault="001D2937" w:rsidP="00A10326">
            <w:pPr>
              <w:pStyle w:val="ListParagraph"/>
              <w:numPr>
                <w:ilvl w:val="0"/>
                <w:numId w:val="62"/>
              </w:numPr>
              <w:rPr>
                <w:rFonts w:ascii="Calibri" w:eastAsia="Times New Roman" w:hAnsi="Calibri" w:cs="Calibri"/>
                <w:color w:val="000000"/>
                <w:sz w:val="18"/>
                <w:szCs w:val="18"/>
              </w:rPr>
            </w:pPr>
            <w:r w:rsidRPr="00C73A9B">
              <w:rPr>
                <w:rFonts w:ascii="Calibri" w:eastAsia="Times New Roman" w:hAnsi="Calibri" w:cs="Calibri"/>
                <w:color w:val="000000"/>
                <w:sz w:val="18"/>
                <w:szCs w:val="18"/>
              </w:rPr>
              <w:t xml:space="preserve">Training in accordance with OSHA 29 CFR Part 1910.1030: </w:t>
            </w:r>
            <w:proofErr w:type="spellStart"/>
            <w:r w:rsidRPr="00C73A9B">
              <w:rPr>
                <w:rFonts w:ascii="Calibri" w:eastAsia="Times New Roman" w:hAnsi="Calibri" w:cs="Calibri"/>
                <w:color w:val="000000"/>
                <w:sz w:val="18"/>
                <w:szCs w:val="18"/>
              </w:rPr>
              <w:t>Bloodborne</w:t>
            </w:r>
            <w:proofErr w:type="spellEnd"/>
            <w:r w:rsidRPr="00C73A9B">
              <w:rPr>
                <w:rFonts w:ascii="Calibri" w:eastAsia="Times New Roman" w:hAnsi="Calibri" w:cs="Calibri"/>
                <w:color w:val="000000"/>
                <w:sz w:val="18"/>
                <w:szCs w:val="18"/>
              </w:rPr>
              <w:t xml:space="preserve"> Pathogens</w:t>
            </w:r>
          </w:p>
          <w:p w14:paraId="5CC42C7F" w14:textId="77777777" w:rsidR="001D2937" w:rsidRPr="00203FAC" w:rsidRDefault="001D2937" w:rsidP="001729B4">
            <w:pPr>
              <w:rPr>
                <w:rFonts w:ascii="Calibri" w:eastAsia="Times New Roman" w:hAnsi="Calibri" w:cs="Calibri"/>
                <w:color w:val="000000"/>
                <w:sz w:val="18"/>
                <w:szCs w:val="18"/>
              </w:rPr>
            </w:pPr>
          </w:p>
        </w:tc>
        <w:tc>
          <w:tcPr>
            <w:tcW w:w="1980" w:type="dxa"/>
            <w:hideMark/>
          </w:tcPr>
          <w:p w14:paraId="6CEBE16C"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Not Specified</w:t>
            </w:r>
          </w:p>
        </w:tc>
      </w:tr>
      <w:tr w:rsidR="001D2937" w:rsidRPr="00FA71A6" w14:paraId="2B28E1F1" w14:textId="77777777" w:rsidTr="001729B4">
        <w:trPr>
          <w:trHeight w:val="300"/>
        </w:trPr>
        <w:tc>
          <w:tcPr>
            <w:tcW w:w="1790" w:type="dxa"/>
            <w:hideMark/>
          </w:tcPr>
          <w:p w14:paraId="4E146F22" w14:textId="77777777" w:rsidR="001D2937" w:rsidRPr="00FA71A6" w:rsidRDefault="001D2937" w:rsidP="001729B4">
            <w:pPr>
              <w:rPr>
                <w:rFonts w:ascii="Calibri" w:eastAsia="Times New Roman" w:hAnsi="Calibri" w:cs="Calibri"/>
                <w:b/>
                <w:bCs/>
                <w:color w:val="194775"/>
                <w:sz w:val="18"/>
                <w:szCs w:val="18"/>
              </w:rPr>
            </w:pPr>
            <w:r w:rsidRPr="00FA71A6">
              <w:rPr>
                <w:rFonts w:ascii="Calibri" w:eastAsia="Times New Roman" w:hAnsi="Calibri" w:cs="Calibri"/>
                <w:b/>
                <w:bCs/>
                <w:color w:val="194775"/>
                <w:sz w:val="18"/>
                <w:szCs w:val="18"/>
              </w:rPr>
              <w:t>EXPERIENCE</w:t>
            </w:r>
          </w:p>
        </w:tc>
        <w:tc>
          <w:tcPr>
            <w:tcW w:w="2975" w:type="dxa"/>
            <w:hideMark/>
          </w:tcPr>
          <w:p w14:paraId="00F84AD0" w14:textId="77777777" w:rsidR="001D2937" w:rsidRDefault="001D2937" w:rsidP="001729B4">
            <w:pPr>
              <w:rPr>
                <w:rFonts w:ascii="Calibri" w:eastAsia="Times New Roman" w:hAnsi="Calibri" w:cs="Calibri"/>
                <w:sz w:val="18"/>
                <w:szCs w:val="18"/>
              </w:rPr>
            </w:pPr>
            <w:r w:rsidRPr="00FA71A6">
              <w:rPr>
                <w:rFonts w:ascii="Calibri" w:eastAsia="Times New Roman" w:hAnsi="Calibri" w:cs="Calibri"/>
                <w:color w:val="000000"/>
                <w:sz w:val="18"/>
                <w:szCs w:val="18"/>
              </w:rPr>
              <w:t>  </w:t>
            </w:r>
            <w:r>
              <w:rPr>
                <w:rFonts w:ascii="Calibri" w:eastAsia="Times New Roman" w:hAnsi="Calibri" w:cs="Calibri"/>
                <w:sz w:val="18"/>
                <w:szCs w:val="18"/>
                <w:highlight w:val="yellow"/>
              </w:rPr>
              <w:t xml:space="preserve">Same as </w:t>
            </w:r>
            <w:r w:rsidRPr="00DA63F5">
              <w:rPr>
                <w:rFonts w:ascii="Calibri" w:eastAsia="Times New Roman" w:hAnsi="Calibri" w:cs="Calibri"/>
                <w:sz w:val="18"/>
                <w:szCs w:val="18"/>
                <w:highlight w:val="yellow"/>
              </w:rPr>
              <w:t>Type 2</w:t>
            </w:r>
          </w:p>
          <w:p w14:paraId="505AD0C6" w14:textId="77777777" w:rsidR="001D2937" w:rsidRDefault="001D2937" w:rsidP="001729B4">
            <w:pPr>
              <w:rPr>
                <w:rFonts w:ascii="Calibri" w:eastAsia="Times New Roman" w:hAnsi="Calibri" w:cs="Calibri"/>
                <w:sz w:val="18"/>
                <w:szCs w:val="18"/>
              </w:rPr>
            </w:pPr>
          </w:p>
          <w:p w14:paraId="47081326" w14:textId="77777777" w:rsidR="001D2937" w:rsidRPr="00FA71A6" w:rsidRDefault="001D2937" w:rsidP="001729B4">
            <w:pPr>
              <w:rPr>
                <w:rFonts w:ascii="Calibri" w:eastAsia="Times New Roman" w:hAnsi="Calibri" w:cs="Calibri"/>
                <w:color w:val="000000"/>
                <w:sz w:val="18"/>
                <w:szCs w:val="18"/>
              </w:rPr>
            </w:pPr>
          </w:p>
        </w:tc>
        <w:tc>
          <w:tcPr>
            <w:tcW w:w="3150" w:type="dxa"/>
            <w:hideMark/>
          </w:tcPr>
          <w:p w14:paraId="1BD3683B"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sz w:val="18"/>
                <w:szCs w:val="18"/>
              </w:rPr>
              <w:t>  </w:t>
            </w:r>
            <w:r w:rsidRPr="00FA71A6">
              <w:rPr>
                <w:rFonts w:eastAsia="Times New Roman" w:cstheme="minorHAnsi"/>
                <w:sz w:val="18"/>
                <w:szCs w:val="18"/>
              </w:rPr>
              <w:t> </w:t>
            </w:r>
            <w:r w:rsidRPr="005E2E29">
              <w:rPr>
                <w:rFonts w:eastAsia="Times New Roman" w:cstheme="minorHAnsi"/>
                <w:sz w:val="18"/>
                <w:szCs w:val="18"/>
                <w:highlight w:val="yellow"/>
              </w:rPr>
              <w:t xml:space="preserve">Same as Type </w:t>
            </w:r>
            <w:r>
              <w:rPr>
                <w:rFonts w:eastAsia="Times New Roman" w:cstheme="minorHAnsi"/>
                <w:sz w:val="18"/>
                <w:szCs w:val="18"/>
                <w:highlight w:val="yellow"/>
              </w:rPr>
              <w:t>3</w:t>
            </w:r>
            <w:r>
              <w:rPr>
                <w:rFonts w:eastAsia="Times New Roman" w:cstheme="minorHAnsi"/>
                <w:sz w:val="18"/>
                <w:szCs w:val="18"/>
              </w:rPr>
              <w:br/>
            </w:r>
          </w:p>
          <w:p w14:paraId="18526798" w14:textId="77777777" w:rsidR="001D2937" w:rsidRPr="00FA71A6" w:rsidRDefault="001D2937" w:rsidP="001729B4">
            <w:pPr>
              <w:rPr>
                <w:rFonts w:ascii="Calibri" w:eastAsia="Times New Roman" w:hAnsi="Calibri" w:cs="Calibri"/>
                <w:color w:val="000000"/>
                <w:sz w:val="18"/>
                <w:szCs w:val="18"/>
              </w:rPr>
            </w:pPr>
          </w:p>
        </w:tc>
        <w:tc>
          <w:tcPr>
            <w:tcW w:w="3060" w:type="dxa"/>
            <w:hideMark/>
          </w:tcPr>
          <w:p w14:paraId="2C5CE2A0" w14:textId="77777777" w:rsidR="001D2937" w:rsidRPr="007D67F3" w:rsidRDefault="001D2937" w:rsidP="001729B4">
            <w:pPr>
              <w:rPr>
                <w:rFonts w:ascii="Calibri" w:eastAsia="Times New Roman" w:hAnsi="Calibri" w:cs="Calibri"/>
                <w:color w:val="ED7D31" w:themeColor="accent2"/>
                <w:sz w:val="18"/>
                <w:szCs w:val="18"/>
              </w:rPr>
            </w:pPr>
            <w:r w:rsidRPr="00FA71A6">
              <w:rPr>
                <w:rFonts w:ascii="Calibri" w:eastAsia="Times New Roman" w:hAnsi="Calibri" w:cs="Calibri"/>
                <w:sz w:val="18"/>
                <w:szCs w:val="18"/>
              </w:rPr>
              <w:t> </w:t>
            </w:r>
            <w:r w:rsidRPr="00FA71A6">
              <w:rPr>
                <w:rFonts w:eastAsia="Times New Roman" w:cstheme="minorHAnsi"/>
                <w:sz w:val="18"/>
                <w:szCs w:val="18"/>
              </w:rPr>
              <w:t> </w:t>
            </w:r>
            <w:r w:rsidRPr="00FA71A6">
              <w:rPr>
                <w:rFonts w:ascii="Calibri" w:eastAsia="Times New Roman" w:hAnsi="Calibri" w:cs="Calibri"/>
                <w:color w:val="000000"/>
                <w:sz w:val="18"/>
                <w:szCs w:val="18"/>
              </w:rPr>
              <w:t xml:space="preserve">Knowledge, Skills, and </w:t>
            </w:r>
            <w:r w:rsidRPr="004937B7">
              <w:rPr>
                <w:rFonts w:ascii="Calibri" w:eastAsia="Times New Roman" w:hAnsi="Calibri" w:cs="Calibri"/>
                <w:sz w:val="18"/>
                <w:szCs w:val="18"/>
              </w:rPr>
              <w:t>Abilities:</w:t>
            </w:r>
          </w:p>
          <w:p w14:paraId="026ED4A4" w14:textId="113D5BD0" w:rsidR="001D2937" w:rsidRDefault="001D2937" w:rsidP="00A10326">
            <w:pPr>
              <w:pStyle w:val="ListParagraph"/>
              <w:numPr>
                <w:ilvl w:val="0"/>
                <w:numId w:val="63"/>
              </w:numPr>
              <w:rPr>
                <w:rFonts w:ascii="Calibri" w:eastAsia="Times New Roman" w:hAnsi="Calibri" w:cs="Calibri"/>
                <w:sz w:val="18"/>
                <w:szCs w:val="18"/>
              </w:rPr>
            </w:pPr>
            <w:r w:rsidRPr="00DA443A">
              <w:rPr>
                <w:rFonts w:ascii="Calibri" w:eastAsia="Times New Roman" w:hAnsi="Calibri" w:cs="Calibri"/>
                <w:sz w:val="18"/>
                <w:szCs w:val="18"/>
              </w:rPr>
              <w:t>Knowledg</w:t>
            </w:r>
            <w:r>
              <w:rPr>
                <w:rFonts w:ascii="Calibri" w:eastAsia="Times New Roman" w:hAnsi="Calibri" w:cs="Calibri"/>
                <w:sz w:val="18"/>
                <w:szCs w:val="18"/>
              </w:rPr>
              <w:t xml:space="preserve">e of public health databases </w:t>
            </w:r>
          </w:p>
          <w:p w14:paraId="45CF4DD3" w14:textId="77777777" w:rsidR="00DA63F5" w:rsidRDefault="001D2937" w:rsidP="00A10326">
            <w:pPr>
              <w:pStyle w:val="ListParagraph"/>
              <w:numPr>
                <w:ilvl w:val="0"/>
                <w:numId w:val="63"/>
              </w:numPr>
              <w:rPr>
                <w:rFonts w:ascii="Calibri" w:eastAsia="Times New Roman" w:hAnsi="Calibri" w:cs="Calibri"/>
                <w:sz w:val="18"/>
                <w:szCs w:val="18"/>
              </w:rPr>
            </w:pPr>
            <w:r w:rsidRPr="00DA443A">
              <w:rPr>
                <w:rFonts w:ascii="Calibri" w:eastAsia="Times New Roman" w:hAnsi="Calibri" w:cs="Calibri"/>
                <w:sz w:val="18"/>
                <w:szCs w:val="18"/>
              </w:rPr>
              <w:t>Ability to use software such as spreadsheets, word processing, databases, Geographic Informat</w:t>
            </w:r>
            <w:r w:rsidR="00DA63F5">
              <w:rPr>
                <w:rFonts w:ascii="Calibri" w:eastAsia="Times New Roman" w:hAnsi="Calibri" w:cs="Calibri"/>
                <w:sz w:val="18"/>
                <w:szCs w:val="18"/>
              </w:rPr>
              <w:t>ion Systems (GIS), and Epi Info</w:t>
            </w:r>
          </w:p>
          <w:p w14:paraId="70E05A1D" w14:textId="61BF6B70" w:rsidR="001D2937" w:rsidRDefault="001D2937" w:rsidP="00A10326">
            <w:pPr>
              <w:pStyle w:val="ListParagraph"/>
              <w:numPr>
                <w:ilvl w:val="0"/>
                <w:numId w:val="63"/>
              </w:numPr>
              <w:rPr>
                <w:rFonts w:ascii="Calibri" w:eastAsia="Times New Roman" w:hAnsi="Calibri" w:cs="Calibri"/>
                <w:sz w:val="18"/>
                <w:szCs w:val="18"/>
              </w:rPr>
            </w:pPr>
            <w:r w:rsidRPr="00DA443A">
              <w:rPr>
                <w:rFonts w:ascii="Calibri" w:eastAsia="Times New Roman" w:hAnsi="Calibri" w:cs="Calibri"/>
                <w:sz w:val="18"/>
                <w:szCs w:val="18"/>
              </w:rPr>
              <w:t>Knowledge of working in clean and c</w:t>
            </w:r>
            <w:r>
              <w:rPr>
                <w:rFonts w:ascii="Calibri" w:eastAsia="Times New Roman" w:hAnsi="Calibri" w:cs="Calibri"/>
                <w:sz w:val="18"/>
                <w:szCs w:val="18"/>
              </w:rPr>
              <w:t xml:space="preserve">ontaminated areas </w:t>
            </w:r>
          </w:p>
          <w:p w14:paraId="69EDEFC3" w14:textId="77777777" w:rsidR="001D2937" w:rsidRDefault="001D2937" w:rsidP="001729B4">
            <w:pPr>
              <w:pStyle w:val="ListParagraph"/>
              <w:ind w:left="360"/>
              <w:rPr>
                <w:rFonts w:ascii="Calibri" w:eastAsia="Times New Roman" w:hAnsi="Calibri" w:cs="Calibri"/>
                <w:sz w:val="18"/>
                <w:szCs w:val="18"/>
              </w:rPr>
            </w:pPr>
          </w:p>
          <w:p w14:paraId="68140BE4" w14:textId="77777777" w:rsidR="001D2937" w:rsidRPr="00DA443A" w:rsidRDefault="001D2937" w:rsidP="001729B4">
            <w:pPr>
              <w:rPr>
                <w:rFonts w:ascii="Calibri" w:eastAsia="Times New Roman" w:hAnsi="Calibri" w:cs="Calibri"/>
                <w:sz w:val="18"/>
                <w:szCs w:val="18"/>
              </w:rPr>
            </w:pPr>
            <w:r w:rsidRPr="00DA443A">
              <w:rPr>
                <w:rFonts w:ascii="Calibri" w:eastAsia="Times New Roman" w:hAnsi="Calibri" w:cs="Calibri"/>
                <w:sz w:val="18"/>
                <w:szCs w:val="18"/>
              </w:rPr>
              <w:t>Experience:</w:t>
            </w:r>
          </w:p>
          <w:p w14:paraId="641913ED" w14:textId="77777777" w:rsidR="001D2937" w:rsidRPr="00825BB8" w:rsidRDefault="001D2937" w:rsidP="00A10326">
            <w:pPr>
              <w:pStyle w:val="ListParagraph"/>
              <w:numPr>
                <w:ilvl w:val="0"/>
                <w:numId w:val="88"/>
              </w:numPr>
              <w:rPr>
                <w:rFonts w:ascii="Calibri" w:eastAsia="Times New Roman" w:hAnsi="Calibri" w:cs="Calibri"/>
                <w:sz w:val="18"/>
                <w:szCs w:val="18"/>
              </w:rPr>
            </w:pPr>
            <w:r w:rsidRPr="00DA443A">
              <w:rPr>
                <w:rFonts w:ascii="Calibri" w:eastAsia="Times New Roman" w:hAnsi="Calibri" w:cs="Calibri"/>
                <w:sz w:val="18"/>
                <w:szCs w:val="18"/>
              </w:rPr>
              <w:t>Inputting and analyzing surveillance dat</w:t>
            </w:r>
            <w:r>
              <w:rPr>
                <w:rFonts w:ascii="Calibri" w:eastAsia="Times New Roman" w:hAnsi="Calibri" w:cs="Calibri"/>
                <w:sz w:val="18"/>
                <w:szCs w:val="18"/>
              </w:rPr>
              <w:t>a using</w:t>
            </w:r>
            <w:r w:rsidRPr="0002481C">
              <w:rPr>
                <w:rFonts w:ascii="Calibri" w:eastAsia="Times New Roman" w:hAnsi="Calibri" w:cs="Calibri"/>
                <w:sz w:val="18"/>
                <w:szCs w:val="18"/>
                <w:highlight w:val="yellow"/>
              </w:rPr>
              <w:t xml:space="preserve"> software programs, such </w:t>
            </w:r>
            <w:r w:rsidRPr="0002481C">
              <w:rPr>
                <w:rFonts w:eastAsia="Times New Roman" w:cstheme="minorHAnsi"/>
                <w:sz w:val="18"/>
                <w:szCs w:val="18"/>
                <w:highlight w:val="yellow"/>
              </w:rPr>
              <w:t>as</w:t>
            </w:r>
            <w:r>
              <w:rPr>
                <w:rFonts w:eastAsia="Times New Roman" w:cstheme="minorHAnsi"/>
                <w:sz w:val="18"/>
                <w:szCs w:val="18"/>
                <w:highlight w:val="yellow"/>
              </w:rPr>
              <w:t xml:space="preserve"> Microsoft Access and Excel, SQL</w:t>
            </w:r>
            <w:r w:rsidRPr="0002481C">
              <w:rPr>
                <w:rFonts w:eastAsia="Times New Roman" w:cstheme="minorHAnsi"/>
                <w:sz w:val="18"/>
                <w:szCs w:val="18"/>
                <w:highlight w:val="yellow"/>
              </w:rPr>
              <w:t xml:space="preserve"> , </w:t>
            </w:r>
            <w:r w:rsidRPr="0002481C">
              <w:rPr>
                <w:rFonts w:cstheme="minorHAnsi"/>
                <w:sz w:val="18"/>
                <w:szCs w:val="18"/>
                <w:highlight w:val="yellow"/>
              </w:rPr>
              <w:t xml:space="preserve">Epi Info SAS , STATA and/or </w:t>
            </w:r>
            <w:proofErr w:type="spellStart"/>
            <w:r w:rsidRPr="0002481C">
              <w:rPr>
                <w:rFonts w:cstheme="minorHAnsi"/>
                <w:sz w:val="18"/>
                <w:szCs w:val="18"/>
                <w:highlight w:val="yellow"/>
              </w:rPr>
              <w:t>RStudio</w:t>
            </w:r>
            <w:proofErr w:type="spellEnd"/>
            <w:r w:rsidRPr="00825BB8">
              <w:rPr>
                <w:rFonts w:ascii="Calibri" w:eastAsia="Times New Roman" w:hAnsi="Calibri" w:cs="Calibri"/>
                <w:sz w:val="18"/>
                <w:szCs w:val="18"/>
              </w:rPr>
              <w:br/>
            </w:r>
          </w:p>
          <w:p w14:paraId="311E4CBB" w14:textId="77777777" w:rsidR="001D2937" w:rsidRPr="00FA71A6" w:rsidRDefault="001D2937" w:rsidP="001729B4">
            <w:pPr>
              <w:rPr>
                <w:rFonts w:ascii="Calibri" w:eastAsia="Times New Roman" w:hAnsi="Calibri" w:cs="Calibri"/>
                <w:color w:val="000000"/>
                <w:sz w:val="18"/>
                <w:szCs w:val="18"/>
              </w:rPr>
            </w:pPr>
          </w:p>
        </w:tc>
        <w:tc>
          <w:tcPr>
            <w:tcW w:w="1980" w:type="dxa"/>
            <w:hideMark/>
          </w:tcPr>
          <w:p w14:paraId="72726F68"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Epi Info is a suite of public domain software tools the Center for Disease Control and Prevention (CDC) developed and provides on their website.</w:t>
            </w:r>
          </w:p>
        </w:tc>
      </w:tr>
      <w:tr w:rsidR="001D2937" w:rsidRPr="00FA71A6" w14:paraId="21539B60" w14:textId="77777777" w:rsidTr="001729B4">
        <w:trPr>
          <w:trHeight w:val="300"/>
        </w:trPr>
        <w:tc>
          <w:tcPr>
            <w:tcW w:w="1790" w:type="dxa"/>
            <w:hideMark/>
          </w:tcPr>
          <w:p w14:paraId="5A70A973" w14:textId="77777777" w:rsidR="001D2937" w:rsidRPr="00FA71A6" w:rsidRDefault="001D2937" w:rsidP="001729B4">
            <w:pPr>
              <w:rPr>
                <w:rFonts w:ascii="Calibri" w:eastAsia="Times New Roman" w:hAnsi="Calibri" w:cs="Calibri"/>
                <w:b/>
                <w:bCs/>
                <w:color w:val="194775"/>
                <w:sz w:val="18"/>
                <w:szCs w:val="18"/>
              </w:rPr>
            </w:pPr>
            <w:r w:rsidRPr="00FA71A6">
              <w:rPr>
                <w:rFonts w:ascii="Calibri" w:eastAsia="Times New Roman" w:hAnsi="Calibri" w:cs="Calibri"/>
                <w:b/>
                <w:bCs/>
                <w:color w:val="194775"/>
                <w:sz w:val="18"/>
                <w:szCs w:val="18"/>
              </w:rPr>
              <w:t>PHYSICAL/MEDICAL FITNESS</w:t>
            </w:r>
          </w:p>
        </w:tc>
        <w:tc>
          <w:tcPr>
            <w:tcW w:w="2975" w:type="dxa"/>
            <w:hideMark/>
          </w:tcPr>
          <w:p w14:paraId="2F2184E2" w14:textId="77777777" w:rsidR="001D2937" w:rsidRDefault="001D2937" w:rsidP="001729B4">
            <w:pPr>
              <w:rPr>
                <w:rFonts w:ascii="Calibri" w:eastAsia="Times New Roman" w:hAnsi="Calibri" w:cs="Calibri"/>
                <w:sz w:val="18"/>
                <w:szCs w:val="18"/>
              </w:rPr>
            </w:pPr>
            <w:r w:rsidRPr="00FA71A6">
              <w:rPr>
                <w:rFonts w:ascii="Calibri" w:eastAsia="Times New Roman" w:hAnsi="Calibri" w:cs="Calibri"/>
                <w:color w:val="000000"/>
                <w:sz w:val="18"/>
                <w:szCs w:val="18"/>
              </w:rPr>
              <w:t>  </w:t>
            </w:r>
            <w:r>
              <w:rPr>
                <w:rFonts w:ascii="Calibri" w:eastAsia="Times New Roman" w:hAnsi="Calibri" w:cs="Calibri"/>
                <w:sz w:val="18"/>
                <w:szCs w:val="18"/>
                <w:highlight w:val="yellow"/>
              </w:rPr>
              <w:t>Same as Type</w:t>
            </w:r>
            <w:r w:rsidRPr="00DA63F5">
              <w:rPr>
                <w:rFonts w:ascii="Calibri" w:eastAsia="Times New Roman" w:hAnsi="Calibri" w:cs="Calibri"/>
                <w:sz w:val="18"/>
                <w:szCs w:val="18"/>
                <w:highlight w:val="yellow"/>
              </w:rPr>
              <w:t xml:space="preserve"> 2</w:t>
            </w:r>
          </w:p>
          <w:p w14:paraId="33F39F5B" w14:textId="77777777" w:rsidR="001D2937" w:rsidRDefault="001D2937" w:rsidP="001729B4">
            <w:pPr>
              <w:rPr>
                <w:rFonts w:ascii="Calibri" w:eastAsia="Times New Roman" w:hAnsi="Calibri" w:cs="Calibri"/>
                <w:sz w:val="18"/>
                <w:szCs w:val="18"/>
              </w:rPr>
            </w:pPr>
          </w:p>
          <w:p w14:paraId="243523F4" w14:textId="77777777" w:rsidR="001D2937" w:rsidRPr="00FA71A6" w:rsidRDefault="001D2937" w:rsidP="001729B4">
            <w:pPr>
              <w:rPr>
                <w:rFonts w:ascii="Calibri" w:eastAsia="Times New Roman" w:hAnsi="Calibri" w:cs="Calibri"/>
                <w:color w:val="000000"/>
                <w:sz w:val="18"/>
                <w:szCs w:val="18"/>
              </w:rPr>
            </w:pPr>
          </w:p>
        </w:tc>
        <w:tc>
          <w:tcPr>
            <w:tcW w:w="3150" w:type="dxa"/>
            <w:hideMark/>
          </w:tcPr>
          <w:p w14:paraId="25B0FC78" w14:textId="77777777" w:rsidR="001D2937" w:rsidRDefault="001D2937" w:rsidP="001729B4">
            <w:pPr>
              <w:rPr>
                <w:rFonts w:eastAsia="Times New Roman" w:cstheme="minorHAnsi"/>
                <w:sz w:val="18"/>
                <w:szCs w:val="18"/>
              </w:rPr>
            </w:pPr>
            <w:r w:rsidRPr="00FA71A6">
              <w:rPr>
                <w:rFonts w:ascii="Calibri" w:eastAsia="Times New Roman" w:hAnsi="Calibri" w:cs="Calibri"/>
                <w:sz w:val="18"/>
                <w:szCs w:val="18"/>
              </w:rPr>
              <w:t>  </w:t>
            </w:r>
            <w:r w:rsidRPr="00FA71A6">
              <w:rPr>
                <w:rFonts w:eastAsia="Times New Roman" w:cstheme="minorHAnsi"/>
                <w:sz w:val="18"/>
                <w:szCs w:val="18"/>
              </w:rPr>
              <w:t> </w:t>
            </w:r>
            <w:r w:rsidRPr="005E2E29">
              <w:rPr>
                <w:rFonts w:eastAsia="Times New Roman" w:cstheme="minorHAnsi"/>
                <w:sz w:val="18"/>
                <w:szCs w:val="18"/>
                <w:highlight w:val="yellow"/>
              </w:rPr>
              <w:t xml:space="preserve">Same as Type </w:t>
            </w:r>
            <w:r>
              <w:rPr>
                <w:rFonts w:eastAsia="Times New Roman" w:cstheme="minorHAnsi"/>
                <w:sz w:val="18"/>
                <w:szCs w:val="18"/>
                <w:highlight w:val="yellow"/>
              </w:rPr>
              <w:t>3</w:t>
            </w:r>
            <w:r>
              <w:rPr>
                <w:rFonts w:eastAsia="Times New Roman" w:cstheme="minorHAnsi"/>
                <w:sz w:val="18"/>
                <w:szCs w:val="18"/>
              </w:rPr>
              <w:br/>
            </w:r>
          </w:p>
          <w:p w14:paraId="11D23D3F" w14:textId="77777777" w:rsidR="001D2937" w:rsidRPr="00FA71A6" w:rsidRDefault="001D2937" w:rsidP="001729B4">
            <w:pPr>
              <w:rPr>
                <w:rFonts w:ascii="Calibri" w:eastAsia="Times New Roman" w:hAnsi="Calibri" w:cs="Calibri"/>
                <w:color w:val="000000"/>
                <w:sz w:val="18"/>
                <w:szCs w:val="18"/>
              </w:rPr>
            </w:pPr>
          </w:p>
        </w:tc>
        <w:tc>
          <w:tcPr>
            <w:tcW w:w="3060" w:type="dxa"/>
            <w:hideMark/>
          </w:tcPr>
          <w:p w14:paraId="49844F76" w14:textId="0789861A" w:rsidR="001D2937" w:rsidRDefault="001D2937" w:rsidP="00A10326">
            <w:pPr>
              <w:pStyle w:val="ListParagraph"/>
              <w:numPr>
                <w:ilvl w:val="0"/>
                <w:numId w:val="64"/>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Performs duties under moderate circumstances characterized by working consecutive 12-hour days under physical and emotional stres</w:t>
            </w:r>
            <w:r>
              <w:rPr>
                <w:rFonts w:ascii="Calibri" w:eastAsia="Times New Roman" w:hAnsi="Calibri" w:cs="Calibri"/>
                <w:color w:val="000000"/>
                <w:sz w:val="18"/>
                <w:szCs w:val="18"/>
              </w:rPr>
              <w:t>s for sustained periods of time</w:t>
            </w:r>
          </w:p>
          <w:p w14:paraId="73E936D5" w14:textId="77777777" w:rsidR="001D2937" w:rsidRDefault="001D2937" w:rsidP="00A10326">
            <w:pPr>
              <w:pStyle w:val="ListParagraph"/>
              <w:numPr>
                <w:ilvl w:val="0"/>
                <w:numId w:val="64"/>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Is able to work while wearing appropriate perso</w:t>
            </w:r>
            <w:r>
              <w:rPr>
                <w:rFonts w:ascii="Calibri" w:eastAsia="Times New Roman" w:hAnsi="Calibri" w:cs="Calibri"/>
                <w:color w:val="000000"/>
                <w:sz w:val="18"/>
                <w:szCs w:val="18"/>
              </w:rPr>
              <w:t>nal protective equipment (PPE)</w:t>
            </w:r>
          </w:p>
          <w:p w14:paraId="54E988D5" w14:textId="77777777" w:rsidR="001D2937" w:rsidRPr="00105D1C" w:rsidRDefault="001D2937" w:rsidP="00A10326">
            <w:pPr>
              <w:pStyle w:val="ListParagraph"/>
              <w:numPr>
                <w:ilvl w:val="0"/>
                <w:numId w:val="64"/>
              </w:numPr>
              <w:rPr>
                <w:rFonts w:ascii="Calibri" w:eastAsia="Times New Roman" w:hAnsi="Calibri" w:cs="Calibri"/>
                <w:color w:val="000000"/>
                <w:sz w:val="18"/>
                <w:szCs w:val="18"/>
              </w:rPr>
            </w:pPr>
            <w:r w:rsidRPr="00105D1C">
              <w:rPr>
                <w:rFonts w:ascii="Calibri" w:eastAsia="Times New Roman" w:hAnsi="Calibri" w:cs="Calibri"/>
                <w:color w:val="000000"/>
                <w:sz w:val="18"/>
                <w:szCs w:val="18"/>
              </w:rPr>
              <w:t>Maintains immunizations in accordance with the U.S. Department of Health and Human Services CDC’s recommended adult immunization schedule for the United States of America</w:t>
            </w:r>
          </w:p>
          <w:p w14:paraId="1E332C2C" w14:textId="77777777" w:rsidR="001D2937" w:rsidRPr="00FA71A6" w:rsidRDefault="001D2937" w:rsidP="001729B4">
            <w:pPr>
              <w:rPr>
                <w:rFonts w:ascii="Calibri" w:eastAsia="Times New Roman" w:hAnsi="Calibri" w:cs="Calibri"/>
                <w:color w:val="000000"/>
                <w:sz w:val="18"/>
                <w:szCs w:val="18"/>
              </w:rPr>
            </w:pPr>
          </w:p>
        </w:tc>
        <w:tc>
          <w:tcPr>
            <w:tcW w:w="1980" w:type="dxa"/>
            <w:hideMark/>
          </w:tcPr>
          <w:p w14:paraId="2C3250D4"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PPE is mission-specific and may vary by working environment, including protective footwear, protective clothing for skin exposures, eye and hearing protection, respirators, gloves, and masks.</w:t>
            </w:r>
          </w:p>
        </w:tc>
      </w:tr>
      <w:tr w:rsidR="001D2937" w:rsidRPr="00FA71A6" w14:paraId="50DE1383" w14:textId="77777777" w:rsidTr="001729B4">
        <w:trPr>
          <w:trHeight w:val="315"/>
        </w:trPr>
        <w:tc>
          <w:tcPr>
            <w:tcW w:w="1790" w:type="dxa"/>
            <w:hideMark/>
          </w:tcPr>
          <w:p w14:paraId="1F7C7ADC" w14:textId="77777777" w:rsidR="001D2937" w:rsidRPr="00FA71A6" w:rsidRDefault="001D2937" w:rsidP="001729B4">
            <w:pPr>
              <w:rPr>
                <w:rFonts w:ascii="Calibri" w:eastAsia="Times New Roman" w:hAnsi="Calibri" w:cs="Calibri"/>
                <w:b/>
                <w:bCs/>
                <w:color w:val="194775"/>
                <w:sz w:val="18"/>
                <w:szCs w:val="18"/>
              </w:rPr>
            </w:pPr>
            <w:r w:rsidRPr="00FA71A6">
              <w:rPr>
                <w:rFonts w:ascii="Calibri" w:eastAsia="Times New Roman" w:hAnsi="Calibri" w:cs="Calibri"/>
                <w:b/>
                <w:bCs/>
                <w:color w:val="194775"/>
                <w:sz w:val="18"/>
                <w:szCs w:val="18"/>
              </w:rPr>
              <w:t>CURRENCY</w:t>
            </w:r>
          </w:p>
        </w:tc>
        <w:tc>
          <w:tcPr>
            <w:tcW w:w="2975" w:type="dxa"/>
            <w:hideMark/>
          </w:tcPr>
          <w:p w14:paraId="0581FA41" w14:textId="77777777" w:rsidR="001D2937" w:rsidRDefault="001D2937" w:rsidP="001729B4">
            <w:pPr>
              <w:rPr>
                <w:rFonts w:ascii="Calibri" w:eastAsia="Times New Roman" w:hAnsi="Calibri" w:cs="Calibri"/>
                <w:sz w:val="18"/>
                <w:szCs w:val="18"/>
              </w:rPr>
            </w:pPr>
            <w:r w:rsidRPr="00FA71A6">
              <w:rPr>
                <w:rFonts w:ascii="Calibri" w:eastAsia="Times New Roman" w:hAnsi="Calibri" w:cs="Calibri"/>
                <w:color w:val="000000"/>
                <w:sz w:val="18"/>
                <w:szCs w:val="18"/>
              </w:rPr>
              <w:t>  </w:t>
            </w:r>
            <w:r>
              <w:rPr>
                <w:rFonts w:ascii="Calibri" w:eastAsia="Times New Roman" w:hAnsi="Calibri" w:cs="Calibri"/>
                <w:sz w:val="18"/>
                <w:szCs w:val="18"/>
                <w:highlight w:val="yellow"/>
              </w:rPr>
              <w:t xml:space="preserve">Same as Type </w:t>
            </w:r>
            <w:r w:rsidRPr="006C5FE0">
              <w:rPr>
                <w:rFonts w:ascii="Calibri" w:eastAsia="Times New Roman" w:hAnsi="Calibri" w:cs="Calibri"/>
                <w:sz w:val="18"/>
                <w:szCs w:val="18"/>
                <w:highlight w:val="yellow"/>
              </w:rPr>
              <w:t>2</w:t>
            </w:r>
          </w:p>
          <w:p w14:paraId="666A4928" w14:textId="77777777" w:rsidR="001D2937" w:rsidRDefault="001D2937" w:rsidP="001729B4">
            <w:pPr>
              <w:rPr>
                <w:rFonts w:ascii="Calibri" w:eastAsia="Times New Roman" w:hAnsi="Calibri" w:cs="Calibri"/>
                <w:sz w:val="18"/>
                <w:szCs w:val="18"/>
              </w:rPr>
            </w:pPr>
          </w:p>
          <w:p w14:paraId="1685708E" w14:textId="77777777" w:rsidR="001D2937" w:rsidRPr="00FA71A6" w:rsidRDefault="001D2937" w:rsidP="001729B4">
            <w:pPr>
              <w:rPr>
                <w:rFonts w:ascii="Calibri" w:eastAsia="Times New Roman" w:hAnsi="Calibri" w:cs="Calibri"/>
                <w:color w:val="000000"/>
                <w:sz w:val="18"/>
                <w:szCs w:val="18"/>
              </w:rPr>
            </w:pPr>
          </w:p>
        </w:tc>
        <w:tc>
          <w:tcPr>
            <w:tcW w:w="3150" w:type="dxa"/>
            <w:hideMark/>
          </w:tcPr>
          <w:p w14:paraId="183BB614" w14:textId="77777777" w:rsidR="001D2937" w:rsidRDefault="001D2937" w:rsidP="001729B4">
            <w:pPr>
              <w:rPr>
                <w:rFonts w:eastAsia="Times New Roman" w:cstheme="minorHAnsi"/>
                <w:sz w:val="18"/>
                <w:szCs w:val="18"/>
              </w:rPr>
            </w:pPr>
            <w:r w:rsidRPr="00FA71A6">
              <w:rPr>
                <w:rFonts w:ascii="Calibri" w:eastAsia="Times New Roman" w:hAnsi="Calibri" w:cs="Calibri"/>
                <w:sz w:val="18"/>
                <w:szCs w:val="18"/>
              </w:rPr>
              <w:t>  </w:t>
            </w:r>
            <w:r w:rsidRPr="00FA71A6">
              <w:rPr>
                <w:rFonts w:eastAsia="Times New Roman" w:cstheme="minorHAnsi"/>
                <w:sz w:val="18"/>
                <w:szCs w:val="18"/>
              </w:rPr>
              <w:t> </w:t>
            </w:r>
            <w:r w:rsidRPr="005E2E29">
              <w:rPr>
                <w:rFonts w:eastAsia="Times New Roman" w:cstheme="minorHAnsi"/>
                <w:sz w:val="18"/>
                <w:szCs w:val="18"/>
                <w:highlight w:val="yellow"/>
              </w:rPr>
              <w:t xml:space="preserve">Same as Type </w:t>
            </w:r>
            <w:r>
              <w:rPr>
                <w:rFonts w:eastAsia="Times New Roman" w:cstheme="minorHAnsi"/>
                <w:sz w:val="18"/>
                <w:szCs w:val="18"/>
                <w:highlight w:val="yellow"/>
              </w:rPr>
              <w:t>3</w:t>
            </w:r>
            <w:r>
              <w:rPr>
                <w:rFonts w:eastAsia="Times New Roman" w:cstheme="minorHAnsi"/>
                <w:sz w:val="18"/>
                <w:szCs w:val="18"/>
              </w:rPr>
              <w:br/>
            </w:r>
          </w:p>
          <w:p w14:paraId="45C4E379" w14:textId="77777777" w:rsidR="001D2937" w:rsidRPr="00FA71A6" w:rsidRDefault="001D2937" w:rsidP="001729B4">
            <w:pPr>
              <w:rPr>
                <w:rFonts w:ascii="Calibri" w:eastAsia="Times New Roman" w:hAnsi="Calibri" w:cs="Calibri"/>
                <w:color w:val="000000"/>
                <w:sz w:val="18"/>
                <w:szCs w:val="18"/>
              </w:rPr>
            </w:pPr>
          </w:p>
        </w:tc>
        <w:tc>
          <w:tcPr>
            <w:tcW w:w="3060" w:type="dxa"/>
            <w:hideMark/>
          </w:tcPr>
          <w:p w14:paraId="2D577A5E" w14:textId="77777777" w:rsidR="001D2937" w:rsidRDefault="001D2937" w:rsidP="00A10326">
            <w:pPr>
              <w:pStyle w:val="ListParagraph"/>
              <w:numPr>
                <w:ilvl w:val="0"/>
                <w:numId w:val="65"/>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Functions in this position during an operational incident, exercise, drill, or simulatio</w:t>
            </w:r>
            <w:r>
              <w:rPr>
                <w:rFonts w:ascii="Calibri" w:eastAsia="Times New Roman" w:hAnsi="Calibri" w:cs="Calibri"/>
                <w:color w:val="000000"/>
                <w:sz w:val="18"/>
                <w:szCs w:val="18"/>
              </w:rPr>
              <w:t>n at least once every two years</w:t>
            </w:r>
            <w:r w:rsidRPr="00FA71A6">
              <w:rPr>
                <w:rFonts w:ascii="Calibri" w:eastAsia="Times New Roman" w:hAnsi="Calibri" w:cs="Calibri"/>
                <w:color w:val="000000"/>
                <w:sz w:val="18"/>
                <w:szCs w:val="18"/>
              </w:rPr>
              <w:t xml:space="preserve"> </w:t>
            </w:r>
          </w:p>
          <w:p w14:paraId="0FFE20B9" w14:textId="77777777" w:rsidR="001D2937" w:rsidRDefault="001D2937" w:rsidP="00A10326">
            <w:pPr>
              <w:pStyle w:val="ListParagraph"/>
              <w:numPr>
                <w:ilvl w:val="0"/>
                <w:numId w:val="65"/>
              </w:numPr>
              <w:rPr>
                <w:rFonts w:ascii="Calibri" w:eastAsia="Times New Roman" w:hAnsi="Calibri" w:cs="Calibri"/>
                <w:color w:val="000000"/>
                <w:sz w:val="18"/>
                <w:szCs w:val="18"/>
              </w:rPr>
            </w:pPr>
            <w:r w:rsidRPr="00FA71A6">
              <w:rPr>
                <w:rFonts w:ascii="Calibri" w:eastAsia="Times New Roman" w:hAnsi="Calibri" w:cs="Calibri"/>
                <w:color w:val="000000"/>
                <w:sz w:val="18"/>
                <w:szCs w:val="18"/>
              </w:rPr>
              <w:t>Immunizations up-to-date commen</w:t>
            </w:r>
            <w:r>
              <w:rPr>
                <w:rFonts w:ascii="Calibri" w:eastAsia="Times New Roman" w:hAnsi="Calibri" w:cs="Calibri"/>
                <w:color w:val="000000"/>
                <w:sz w:val="18"/>
                <w:szCs w:val="18"/>
              </w:rPr>
              <w:t>surate with mission assignment</w:t>
            </w:r>
          </w:p>
          <w:p w14:paraId="233A1201" w14:textId="77777777" w:rsidR="001D2937" w:rsidRPr="00416FA9" w:rsidRDefault="001D2937" w:rsidP="00A10326">
            <w:pPr>
              <w:pStyle w:val="ListParagraph"/>
              <w:numPr>
                <w:ilvl w:val="0"/>
                <w:numId w:val="65"/>
              </w:numPr>
              <w:rPr>
                <w:rFonts w:ascii="Calibri" w:eastAsia="Times New Roman" w:hAnsi="Calibri" w:cs="Calibri"/>
                <w:color w:val="000000"/>
                <w:sz w:val="18"/>
                <w:szCs w:val="18"/>
              </w:rPr>
            </w:pPr>
            <w:r w:rsidRPr="00416FA9">
              <w:rPr>
                <w:rFonts w:ascii="Calibri" w:eastAsia="Times New Roman" w:hAnsi="Calibri" w:cs="Calibri"/>
                <w:color w:val="000000"/>
                <w:sz w:val="18"/>
                <w:szCs w:val="18"/>
              </w:rPr>
              <w:t>Background checks as applicable law permits or requires</w:t>
            </w:r>
          </w:p>
        </w:tc>
        <w:tc>
          <w:tcPr>
            <w:tcW w:w="1980" w:type="dxa"/>
            <w:hideMark/>
          </w:tcPr>
          <w:p w14:paraId="05D17E11"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Provider must carry out and use any background checks as applicable law specifies. This may include a background check completed within past 12 months; sex-offender registry check; and a local, state, and a local, state, and national criminal history.</w:t>
            </w:r>
          </w:p>
        </w:tc>
      </w:tr>
      <w:tr w:rsidR="001D2937" w:rsidRPr="00FA71A6" w14:paraId="7273C29B" w14:textId="77777777" w:rsidTr="001729B4">
        <w:trPr>
          <w:trHeight w:val="975"/>
        </w:trPr>
        <w:tc>
          <w:tcPr>
            <w:tcW w:w="1790" w:type="dxa"/>
            <w:hideMark/>
          </w:tcPr>
          <w:p w14:paraId="729F7169" w14:textId="77777777" w:rsidR="001D2937" w:rsidRPr="00FA71A6" w:rsidRDefault="001D2937" w:rsidP="001729B4">
            <w:pPr>
              <w:rPr>
                <w:rFonts w:ascii="Calibri" w:eastAsia="Times New Roman" w:hAnsi="Calibri" w:cs="Calibri"/>
                <w:b/>
                <w:bCs/>
                <w:color w:val="194775"/>
                <w:sz w:val="18"/>
                <w:szCs w:val="18"/>
              </w:rPr>
            </w:pPr>
            <w:r w:rsidRPr="00FA71A6">
              <w:rPr>
                <w:rFonts w:ascii="Calibri" w:eastAsia="Times New Roman" w:hAnsi="Calibri" w:cs="Calibri"/>
                <w:b/>
                <w:bCs/>
                <w:color w:val="194775"/>
                <w:sz w:val="18"/>
                <w:szCs w:val="18"/>
              </w:rPr>
              <w:t>PROFESSIONAL AND TECHNICAL LICENSES AND CERTIFICATIONS</w:t>
            </w:r>
          </w:p>
        </w:tc>
        <w:tc>
          <w:tcPr>
            <w:tcW w:w="2975" w:type="dxa"/>
            <w:hideMark/>
          </w:tcPr>
          <w:p w14:paraId="69CECDC4"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  </w:t>
            </w:r>
            <w:r w:rsidRPr="00FA71A6">
              <w:rPr>
                <w:color w:val="000000"/>
                <w:sz w:val="18"/>
              </w:rPr>
              <w:t>Not Specified</w:t>
            </w:r>
          </w:p>
        </w:tc>
        <w:tc>
          <w:tcPr>
            <w:tcW w:w="3150" w:type="dxa"/>
            <w:hideMark/>
          </w:tcPr>
          <w:p w14:paraId="3DB8C586"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  </w:t>
            </w:r>
            <w:r w:rsidRPr="00FA71A6">
              <w:rPr>
                <w:color w:val="000000"/>
                <w:sz w:val="18"/>
              </w:rPr>
              <w:t>Not Specified</w:t>
            </w:r>
          </w:p>
        </w:tc>
        <w:tc>
          <w:tcPr>
            <w:tcW w:w="3060" w:type="dxa"/>
            <w:hideMark/>
          </w:tcPr>
          <w:p w14:paraId="747E800A"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  </w:t>
            </w:r>
            <w:r w:rsidRPr="00FA71A6">
              <w:rPr>
                <w:color w:val="000000"/>
                <w:sz w:val="18"/>
              </w:rPr>
              <w:t>Not Specified</w:t>
            </w:r>
          </w:p>
        </w:tc>
        <w:tc>
          <w:tcPr>
            <w:tcW w:w="1980" w:type="dxa"/>
            <w:hideMark/>
          </w:tcPr>
          <w:p w14:paraId="34030216" w14:textId="77777777" w:rsidR="001D2937" w:rsidRPr="00FA71A6" w:rsidRDefault="001D2937" w:rsidP="001729B4">
            <w:pPr>
              <w:rPr>
                <w:rFonts w:ascii="Calibri" w:eastAsia="Times New Roman" w:hAnsi="Calibri" w:cs="Calibri"/>
                <w:color w:val="000000"/>
                <w:sz w:val="18"/>
                <w:szCs w:val="18"/>
              </w:rPr>
            </w:pPr>
            <w:r w:rsidRPr="00FA71A6">
              <w:rPr>
                <w:rFonts w:ascii="Calibri" w:eastAsia="Times New Roman" w:hAnsi="Calibri" w:cs="Calibri"/>
                <w:color w:val="000000"/>
                <w:sz w:val="18"/>
                <w:szCs w:val="18"/>
              </w:rPr>
              <w:t>Not Specified</w:t>
            </w:r>
          </w:p>
        </w:tc>
      </w:tr>
      <w:tr w:rsidR="00ED6BA4" w:rsidRPr="00FA71A6" w14:paraId="683F51D1" w14:textId="77777777" w:rsidTr="00ED6BA4">
        <w:trPr>
          <w:trHeight w:val="278"/>
        </w:trPr>
        <w:tc>
          <w:tcPr>
            <w:tcW w:w="12955" w:type="dxa"/>
            <w:gridSpan w:val="5"/>
          </w:tcPr>
          <w:p w14:paraId="0CA31A94" w14:textId="5C54EDE9" w:rsidR="00ED6BA4" w:rsidRPr="00FA71A6" w:rsidRDefault="00ED6BA4" w:rsidP="00ED6BA4">
            <w:pPr>
              <w:rPr>
                <w:rFonts w:ascii="Calibri" w:eastAsia="Times New Roman" w:hAnsi="Calibri" w:cs="Calibri"/>
                <w:color w:val="000000"/>
                <w:sz w:val="18"/>
                <w:szCs w:val="18"/>
              </w:rPr>
            </w:pPr>
            <w:r w:rsidRPr="00CC037B">
              <w:rPr>
                <w:rFonts w:cstheme="minorHAnsi"/>
                <w:color w:val="000000"/>
                <w:sz w:val="16"/>
                <w:szCs w:val="16"/>
              </w:rPr>
              <w:t xml:space="preserve">FEMA/NIMS RTLT Reference ID: </w:t>
            </w:r>
            <w:hyperlink r:id="rId11" w:history="1">
              <w:r w:rsidRPr="00ED6BA4">
                <w:rPr>
                  <w:rStyle w:val="Hyperlink"/>
                  <w:rFonts w:cstheme="minorHAnsi"/>
                  <w:sz w:val="16"/>
                  <w:szCs w:val="16"/>
                </w:rPr>
                <w:cr/>
                <w:t>12-509-1242</w:t>
              </w:r>
            </w:hyperlink>
          </w:p>
        </w:tc>
      </w:tr>
    </w:tbl>
    <w:p w14:paraId="5DFDB27D" w14:textId="4DCA059D" w:rsidR="001D2937" w:rsidRDefault="001D2937" w:rsidP="001D2937">
      <w:pPr>
        <w:shd w:val="clear" w:color="auto" w:fill="FFFFFF"/>
        <w:spacing w:after="0" w:line="240" w:lineRule="auto"/>
        <w:rPr>
          <w:rFonts w:eastAsia="Times New Roman" w:cstheme="minorHAnsi"/>
          <w:color w:val="000000"/>
          <w:sz w:val="18"/>
          <w:szCs w:val="18"/>
        </w:rPr>
      </w:pPr>
    </w:p>
    <w:p w14:paraId="3944395F" w14:textId="77777777" w:rsidR="00ED6BA4" w:rsidRDefault="00ED6BA4" w:rsidP="001D2937">
      <w:pPr>
        <w:shd w:val="clear" w:color="auto" w:fill="FFFFFF"/>
        <w:spacing w:after="0" w:line="240" w:lineRule="auto"/>
        <w:rPr>
          <w:rFonts w:eastAsia="Times New Roman" w:cstheme="minorHAnsi"/>
          <w:color w:val="000000"/>
          <w:sz w:val="18"/>
          <w:szCs w:val="18"/>
        </w:rPr>
      </w:pPr>
    </w:p>
    <w:p w14:paraId="6B5BDBCD" w14:textId="77777777" w:rsidR="00ED6BA4" w:rsidRDefault="00ED6BA4" w:rsidP="001D2937">
      <w:pPr>
        <w:shd w:val="clear" w:color="auto" w:fill="FFFFFF"/>
        <w:spacing w:after="0" w:line="240" w:lineRule="auto"/>
        <w:rPr>
          <w:rFonts w:eastAsia="Times New Roman" w:cstheme="minorHAnsi"/>
          <w:color w:val="000000"/>
          <w:sz w:val="18"/>
          <w:szCs w:val="18"/>
        </w:rPr>
      </w:pPr>
    </w:p>
    <w:p w14:paraId="3E0C4760" w14:textId="77777777" w:rsidR="00ED6BA4" w:rsidRDefault="00ED6BA4" w:rsidP="001D2937">
      <w:pPr>
        <w:shd w:val="clear" w:color="auto" w:fill="FFFFFF"/>
        <w:spacing w:after="0" w:line="240" w:lineRule="auto"/>
        <w:rPr>
          <w:rFonts w:eastAsia="Times New Roman" w:cstheme="minorHAnsi"/>
          <w:color w:val="000000"/>
          <w:sz w:val="18"/>
          <w:szCs w:val="18"/>
        </w:rPr>
      </w:pPr>
    </w:p>
    <w:p w14:paraId="781B0A1C" w14:textId="77777777" w:rsidR="00ED6BA4" w:rsidRDefault="00ED6BA4" w:rsidP="001D2937">
      <w:pPr>
        <w:shd w:val="clear" w:color="auto" w:fill="FFFFFF"/>
        <w:spacing w:after="0" w:line="240" w:lineRule="auto"/>
        <w:rPr>
          <w:rFonts w:eastAsia="Times New Roman" w:cstheme="minorHAnsi"/>
          <w:color w:val="000000"/>
          <w:sz w:val="18"/>
          <w:szCs w:val="18"/>
        </w:rPr>
      </w:pPr>
    </w:p>
    <w:p w14:paraId="405FC504" w14:textId="77777777" w:rsidR="00ED6BA4" w:rsidRDefault="00ED6BA4" w:rsidP="001D2937">
      <w:pPr>
        <w:shd w:val="clear" w:color="auto" w:fill="FFFFFF"/>
        <w:spacing w:after="0" w:line="240" w:lineRule="auto"/>
        <w:rPr>
          <w:rFonts w:eastAsia="Times New Roman" w:cstheme="minorHAnsi"/>
          <w:color w:val="000000"/>
          <w:sz w:val="18"/>
          <w:szCs w:val="18"/>
        </w:rPr>
      </w:pPr>
    </w:p>
    <w:p w14:paraId="3515F336" w14:textId="77777777" w:rsidR="00ED6BA4" w:rsidRDefault="00ED6BA4" w:rsidP="001D2937">
      <w:pPr>
        <w:shd w:val="clear" w:color="auto" w:fill="FFFFFF"/>
        <w:spacing w:after="0" w:line="240" w:lineRule="auto"/>
        <w:rPr>
          <w:rFonts w:eastAsia="Times New Roman" w:cstheme="minorHAnsi"/>
          <w:color w:val="000000"/>
          <w:sz w:val="18"/>
          <w:szCs w:val="18"/>
        </w:rPr>
      </w:pPr>
    </w:p>
    <w:p w14:paraId="26202068" w14:textId="77777777" w:rsidR="00ED6BA4" w:rsidRPr="00CC037B" w:rsidRDefault="00ED6BA4" w:rsidP="001D2937">
      <w:pPr>
        <w:shd w:val="clear" w:color="auto" w:fill="FFFFFF"/>
        <w:spacing w:after="0" w:line="240" w:lineRule="auto"/>
        <w:rPr>
          <w:rFonts w:eastAsia="Times New Roman" w:cstheme="minorHAnsi"/>
          <w:color w:val="000000"/>
          <w:sz w:val="18"/>
          <w:szCs w:val="18"/>
        </w:rPr>
      </w:pPr>
    </w:p>
    <w:p w14:paraId="17AECF3F" w14:textId="77777777" w:rsidR="00062DEA" w:rsidRPr="00D735B8" w:rsidRDefault="00062DEA" w:rsidP="00062DEA">
      <w:pPr>
        <w:pStyle w:val="Heading2"/>
      </w:pPr>
      <w:bookmarkStart w:id="35" w:name="_Toc11654466"/>
      <w:commentRangeStart w:id="36"/>
      <w:r w:rsidRPr="00D735B8">
        <w:t>Epidemiological Response Team: Interviewer</w:t>
      </w:r>
      <w:commentRangeEnd w:id="36"/>
      <w:r w:rsidRPr="00D735B8">
        <w:rPr>
          <w:rStyle w:val="CommentReference"/>
          <w:rFonts w:eastAsiaTheme="minorHAnsi"/>
          <w:sz w:val="36"/>
          <w:szCs w:val="36"/>
        </w:rPr>
        <w:commentReference w:id="36"/>
      </w:r>
      <w:bookmarkEnd w:id="35"/>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76"/>
        <w:gridCol w:w="9668"/>
      </w:tblGrid>
      <w:tr w:rsidR="00062DEA" w:rsidRPr="00CC037B" w14:paraId="37E7C5C1" w14:textId="77777777" w:rsidTr="001729B4">
        <w:tc>
          <w:tcPr>
            <w:tcW w:w="0" w:type="auto"/>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28515617" w14:textId="77777777" w:rsidR="00062DEA" w:rsidRPr="00CC037B" w:rsidRDefault="00062DEA" w:rsidP="001729B4">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RESOURCE CATEGORY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53607EA8" w14:textId="77777777" w:rsidR="00062DEA" w:rsidRPr="00CC037B" w:rsidRDefault="00062DEA" w:rsidP="001729B4">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Medical and Public Health</w:t>
            </w:r>
          </w:p>
        </w:tc>
      </w:tr>
      <w:tr w:rsidR="00062DEA" w:rsidRPr="00CC037B" w14:paraId="1C3DB0B2" w14:textId="77777777" w:rsidTr="001729B4">
        <w:tc>
          <w:tcPr>
            <w:tcW w:w="0" w:type="auto"/>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519A44F8" w14:textId="77777777" w:rsidR="00062DEA" w:rsidRPr="00CC037B" w:rsidRDefault="00062DEA" w:rsidP="001729B4">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RESOURCE KIND</w:t>
            </w:r>
          </w:p>
        </w:tc>
        <w:tc>
          <w:tcPr>
            <w:tcW w:w="0" w:type="auto"/>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2654BF5A" w14:textId="77777777" w:rsidR="00062DEA" w:rsidRPr="00CC037B" w:rsidRDefault="00062DEA" w:rsidP="001729B4">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Personnel</w:t>
            </w:r>
          </w:p>
        </w:tc>
      </w:tr>
      <w:tr w:rsidR="00062DEA" w:rsidRPr="00CC037B" w14:paraId="6F12EB59" w14:textId="77777777" w:rsidTr="001729B4">
        <w:tc>
          <w:tcPr>
            <w:tcW w:w="0" w:type="auto"/>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05B05DB5" w14:textId="77777777" w:rsidR="00062DEA" w:rsidRPr="00CC037B" w:rsidRDefault="00062DEA" w:rsidP="001729B4">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lastRenderedPageBreak/>
              <w:t>OVERALL FUNCTION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5A078F57" w14:textId="77777777" w:rsidR="00062DEA" w:rsidRPr="00CC037B" w:rsidRDefault="00062DEA" w:rsidP="001729B4">
            <w:pPr>
              <w:spacing w:after="0" w:line="240" w:lineRule="auto"/>
              <w:rPr>
                <w:rFonts w:eastAsia="Times New Roman" w:cstheme="minorHAnsi"/>
                <w:color w:val="000000"/>
                <w:sz w:val="18"/>
                <w:szCs w:val="18"/>
              </w:rPr>
            </w:pPr>
            <w:r w:rsidRPr="00CC037B">
              <w:rPr>
                <w:rFonts w:eastAsia="Times New Roman" w:cstheme="minorHAnsi"/>
                <w:color w:val="000000"/>
                <w:sz w:val="18"/>
                <w:szCs w:val="18"/>
              </w:rPr>
              <w:t>The Epidemiology Interviewer collects data through interviews in order to determine the causes and the trajectories of diseases that have become epidemics</w:t>
            </w:r>
          </w:p>
        </w:tc>
      </w:tr>
      <w:tr w:rsidR="00062DEA" w:rsidRPr="00CC037B" w14:paraId="25836FA5" w14:textId="77777777" w:rsidTr="001729B4">
        <w:tc>
          <w:tcPr>
            <w:tcW w:w="0" w:type="auto"/>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43DBA101" w14:textId="77777777" w:rsidR="00062DEA" w:rsidRPr="00CC037B" w:rsidRDefault="00062DEA" w:rsidP="001729B4">
            <w:pPr>
              <w:spacing w:after="0" w:line="240" w:lineRule="auto"/>
              <w:rPr>
                <w:rFonts w:eastAsia="Times New Roman" w:cstheme="minorHAnsi"/>
                <w:b/>
                <w:bCs/>
                <w:color w:val="FFFFFF"/>
                <w:sz w:val="18"/>
                <w:szCs w:val="18"/>
              </w:rPr>
            </w:pPr>
            <w:r w:rsidRPr="00CC037B">
              <w:rPr>
                <w:rFonts w:eastAsia="Times New Roman" w:cstheme="minorHAnsi"/>
                <w:b/>
                <w:bCs/>
                <w:color w:val="FFFFFF"/>
                <w:sz w:val="18"/>
                <w:szCs w:val="18"/>
              </w:rPr>
              <w:t>COMPOSITION AND ORDERING SPECIFICATIONS</w:t>
            </w:r>
          </w:p>
        </w:tc>
        <w:tc>
          <w:tcPr>
            <w:tcW w:w="0" w:type="auto"/>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5BBC7DF3" w14:textId="77777777" w:rsidR="00062DEA" w:rsidRPr="00CC037B" w:rsidRDefault="00062DEA" w:rsidP="00A10326">
            <w:pPr>
              <w:numPr>
                <w:ilvl w:val="0"/>
                <w:numId w:val="7"/>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This position can be ordered as a single resource or in conjunction with a NIMS typed team (Epidemiological Response Team).</w:t>
            </w:r>
          </w:p>
          <w:p w14:paraId="6938C444" w14:textId="77777777" w:rsidR="00062DEA" w:rsidRPr="00CC037B" w:rsidRDefault="00062DEA" w:rsidP="00A10326">
            <w:pPr>
              <w:numPr>
                <w:ilvl w:val="0"/>
                <w:numId w:val="7"/>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Discuss logistics for deploying this position, such as security, lodging, transportation, and meals, prior to deployment</w:t>
            </w:r>
          </w:p>
          <w:p w14:paraId="41CE619C" w14:textId="77777777" w:rsidR="00062DEA" w:rsidRPr="00CC037B" w:rsidRDefault="00062DEA" w:rsidP="00A10326">
            <w:pPr>
              <w:numPr>
                <w:ilvl w:val="0"/>
                <w:numId w:val="7"/>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This position typically works 12 hours per shift, is self-sustainable for 72 hours, and is deployable for up to 14 days</w:t>
            </w:r>
          </w:p>
        </w:tc>
      </w:tr>
    </w:tbl>
    <w:p w14:paraId="3E5EDBD7" w14:textId="77777777" w:rsidR="00062DEA" w:rsidRPr="00CC037B" w:rsidRDefault="00062DEA" w:rsidP="00062DEA">
      <w:pPr>
        <w:shd w:val="clear" w:color="auto" w:fill="FFFFFF"/>
        <w:spacing w:before="100" w:beforeAutospacing="1" w:after="100" w:afterAutospacing="1" w:line="240" w:lineRule="auto"/>
        <w:rPr>
          <w:rFonts w:eastAsia="Times New Roman" w:cstheme="minorHAnsi"/>
          <w:color w:val="000000"/>
          <w:sz w:val="18"/>
          <w:szCs w:val="18"/>
        </w:rPr>
      </w:pPr>
      <w:r w:rsidRPr="00CC037B">
        <w:rPr>
          <w:rFonts w:eastAsia="Times New Roman" w:cstheme="minorHAnsi"/>
          <w:color w:val="000000"/>
          <w:sz w:val="18"/>
          <w:szCs w:val="18"/>
        </w:rPr>
        <w:t xml:space="preserve">Each type of resource builds on the qualifications of the type below it. For example, Type 1 qualifications include the qualifications in Type 2, </w:t>
      </w:r>
      <w:r>
        <w:rPr>
          <w:rFonts w:eastAsia="Times New Roman" w:cstheme="minorHAnsi"/>
          <w:color w:val="000000"/>
          <w:sz w:val="18"/>
          <w:szCs w:val="18"/>
        </w:rPr>
        <w:t>PLUS:</w:t>
      </w:r>
      <w:r w:rsidRPr="00CC037B">
        <w:rPr>
          <w:rFonts w:eastAsia="Times New Roman" w:cstheme="minorHAnsi"/>
          <w:color w:val="000000"/>
          <w:sz w:val="18"/>
          <w:szCs w:val="18"/>
        </w:rPr>
        <w:t xml:space="preserve"> an increase in capability. Type 1 is the highest qualification level.</w:t>
      </w:r>
    </w:p>
    <w:tbl>
      <w:tblPr>
        <w:tblW w:w="5000" w:type="pct"/>
        <w:tblLook w:val="04A0" w:firstRow="1" w:lastRow="0" w:firstColumn="1" w:lastColumn="0" w:noHBand="0" w:noVBand="1"/>
      </w:tblPr>
      <w:tblGrid>
        <w:gridCol w:w="3333"/>
        <w:gridCol w:w="1698"/>
        <w:gridCol w:w="1848"/>
        <w:gridCol w:w="3626"/>
        <w:gridCol w:w="2435"/>
      </w:tblGrid>
      <w:tr w:rsidR="00062DEA" w:rsidRPr="00595847" w14:paraId="72AC7B39" w14:textId="77777777" w:rsidTr="006C5FE0">
        <w:trPr>
          <w:trHeight w:val="495"/>
        </w:trPr>
        <w:tc>
          <w:tcPr>
            <w:tcW w:w="1288" w:type="pct"/>
            <w:tcBorders>
              <w:top w:val="single" w:sz="8" w:space="0" w:color="000000"/>
              <w:left w:val="single" w:sz="8" w:space="0" w:color="000000"/>
              <w:bottom w:val="single" w:sz="8" w:space="0" w:color="000000"/>
              <w:right w:val="single" w:sz="8" w:space="0" w:color="000000"/>
            </w:tcBorders>
            <w:shd w:val="clear" w:color="000000" w:fill="194775"/>
            <w:hideMark/>
          </w:tcPr>
          <w:p w14:paraId="5824AB35" w14:textId="77777777" w:rsidR="00062DEA" w:rsidRPr="00595847" w:rsidRDefault="00062DEA" w:rsidP="001729B4">
            <w:pPr>
              <w:spacing w:after="0" w:line="240" w:lineRule="auto"/>
              <w:rPr>
                <w:rFonts w:ascii="Calibri" w:eastAsia="Times New Roman" w:hAnsi="Calibri" w:cs="Calibri"/>
                <w:color w:val="FFFFFF"/>
                <w:sz w:val="18"/>
                <w:szCs w:val="18"/>
              </w:rPr>
            </w:pPr>
            <w:r w:rsidRPr="00595847">
              <w:rPr>
                <w:rFonts w:ascii="Calibri" w:eastAsia="Times New Roman" w:hAnsi="Calibri" w:cs="Calibri"/>
                <w:color w:val="FFFFFF"/>
                <w:sz w:val="18"/>
                <w:szCs w:val="18"/>
              </w:rPr>
              <w:t>COMPONENT</w:t>
            </w:r>
          </w:p>
        </w:tc>
        <w:tc>
          <w:tcPr>
            <w:tcW w:w="656" w:type="pct"/>
            <w:tcBorders>
              <w:top w:val="single" w:sz="8" w:space="0" w:color="000000"/>
              <w:left w:val="nil"/>
              <w:bottom w:val="single" w:sz="8" w:space="0" w:color="000000"/>
              <w:right w:val="single" w:sz="8" w:space="0" w:color="000000"/>
            </w:tcBorders>
            <w:shd w:val="clear" w:color="000000" w:fill="194775"/>
            <w:hideMark/>
          </w:tcPr>
          <w:p w14:paraId="11C903DF" w14:textId="77777777" w:rsidR="00062DEA" w:rsidRPr="00595847" w:rsidRDefault="00062DEA" w:rsidP="001729B4">
            <w:pPr>
              <w:spacing w:after="0" w:line="240" w:lineRule="auto"/>
              <w:rPr>
                <w:rFonts w:ascii="Calibri" w:eastAsia="Times New Roman" w:hAnsi="Calibri" w:cs="Calibri"/>
                <w:color w:val="FFFFFF"/>
                <w:sz w:val="18"/>
                <w:szCs w:val="18"/>
              </w:rPr>
            </w:pPr>
            <w:r w:rsidRPr="00595847">
              <w:rPr>
                <w:rFonts w:ascii="Calibri" w:eastAsia="Times New Roman" w:hAnsi="Calibri" w:cs="Calibri"/>
                <w:color w:val="FFFFFF"/>
                <w:sz w:val="18"/>
                <w:szCs w:val="18"/>
              </w:rPr>
              <w:t xml:space="preserve"> TYPE 1</w:t>
            </w:r>
          </w:p>
        </w:tc>
        <w:tc>
          <w:tcPr>
            <w:tcW w:w="714" w:type="pct"/>
            <w:tcBorders>
              <w:top w:val="single" w:sz="8" w:space="0" w:color="000000"/>
              <w:left w:val="nil"/>
              <w:bottom w:val="single" w:sz="8" w:space="0" w:color="000000"/>
              <w:right w:val="single" w:sz="8" w:space="0" w:color="000000"/>
            </w:tcBorders>
            <w:shd w:val="clear" w:color="000000" w:fill="194775"/>
            <w:hideMark/>
          </w:tcPr>
          <w:p w14:paraId="67A63FE7" w14:textId="77777777" w:rsidR="00062DEA" w:rsidRPr="00595847" w:rsidRDefault="00062DEA" w:rsidP="001729B4">
            <w:pPr>
              <w:spacing w:after="0" w:line="240" w:lineRule="auto"/>
              <w:rPr>
                <w:rFonts w:ascii="Calibri" w:eastAsia="Times New Roman" w:hAnsi="Calibri" w:cs="Calibri"/>
                <w:color w:val="FFFFFF"/>
                <w:sz w:val="18"/>
                <w:szCs w:val="18"/>
              </w:rPr>
            </w:pPr>
            <w:r w:rsidRPr="00595847">
              <w:rPr>
                <w:rFonts w:ascii="Calibri" w:eastAsia="Times New Roman" w:hAnsi="Calibri" w:cs="Calibri"/>
                <w:color w:val="FFFFFF"/>
                <w:sz w:val="18"/>
                <w:szCs w:val="18"/>
              </w:rPr>
              <w:t xml:space="preserve"> TYPE 2</w:t>
            </w:r>
          </w:p>
        </w:tc>
        <w:tc>
          <w:tcPr>
            <w:tcW w:w="1401" w:type="pct"/>
            <w:tcBorders>
              <w:top w:val="single" w:sz="8" w:space="0" w:color="000000"/>
              <w:left w:val="nil"/>
              <w:bottom w:val="single" w:sz="8" w:space="0" w:color="000000"/>
              <w:right w:val="single" w:sz="8" w:space="0" w:color="000000"/>
            </w:tcBorders>
            <w:shd w:val="clear" w:color="000000" w:fill="194775"/>
            <w:hideMark/>
          </w:tcPr>
          <w:p w14:paraId="6FEE5C1A" w14:textId="77777777" w:rsidR="00062DEA" w:rsidRPr="00595847" w:rsidRDefault="00062DEA" w:rsidP="001729B4">
            <w:pPr>
              <w:spacing w:after="0" w:line="240" w:lineRule="auto"/>
              <w:rPr>
                <w:rFonts w:ascii="Calibri" w:eastAsia="Times New Roman" w:hAnsi="Calibri" w:cs="Calibri"/>
                <w:color w:val="FFFFFF"/>
                <w:sz w:val="18"/>
                <w:szCs w:val="18"/>
              </w:rPr>
            </w:pPr>
            <w:r w:rsidRPr="00595847">
              <w:rPr>
                <w:rFonts w:ascii="Calibri" w:eastAsia="Times New Roman" w:hAnsi="Calibri" w:cs="Calibri"/>
                <w:color w:val="FFFFFF"/>
                <w:sz w:val="18"/>
                <w:szCs w:val="18"/>
              </w:rPr>
              <w:t>TYPE 3</w:t>
            </w:r>
          </w:p>
        </w:tc>
        <w:tc>
          <w:tcPr>
            <w:tcW w:w="941" w:type="pct"/>
            <w:tcBorders>
              <w:top w:val="single" w:sz="8" w:space="0" w:color="000000"/>
              <w:left w:val="nil"/>
              <w:bottom w:val="single" w:sz="8" w:space="0" w:color="000000"/>
              <w:right w:val="single" w:sz="8" w:space="0" w:color="000000"/>
            </w:tcBorders>
            <w:shd w:val="clear" w:color="000000" w:fill="194775"/>
            <w:hideMark/>
          </w:tcPr>
          <w:p w14:paraId="265053D3" w14:textId="77777777" w:rsidR="00062DEA" w:rsidRPr="00595847" w:rsidRDefault="00062DEA" w:rsidP="001729B4">
            <w:pPr>
              <w:spacing w:after="0" w:line="240" w:lineRule="auto"/>
              <w:rPr>
                <w:rFonts w:ascii="Calibri" w:eastAsia="Times New Roman" w:hAnsi="Calibri" w:cs="Calibri"/>
                <w:color w:val="FFFFFF"/>
                <w:sz w:val="18"/>
                <w:szCs w:val="18"/>
              </w:rPr>
            </w:pPr>
            <w:r w:rsidRPr="00595847">
              <w:rPr>
                <w:rFonts w:ascii="Calibri" w:eastAsia="Times New Roman" w:hAnsi="Calibri" w:cs="Calibri"/>
                <w:color w:val="FFFFFF"/>
                <w:sz w:val="18"/>
                <w:szCs w:val="18"/>
              </w:rPr>
              <w:t>NOTES</w:t>
            </w:r>
          </w:p>
        </w:tc>
      </w:tr>
      <w:tr w:rsidR="00062DEA" w:rsidRPr="00595847" w14:paraId="3EC15F88" w14:textId="77777777" w:rsidTr="006C5FE0">
        <w:trPr>
          <w:trHeight w:val="495"/>
        </w:trPr>
        <w:tc>
          <w:tcPr>
            <w:tcW w:w="1288"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5E00350A"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color w:val="002060"/>
                <w:sz w:val="18"/>
                <w:szCs w:val="18"/>
              </w:rPr>
              <w:t>DESCRIPTION</w:t>
            </w:r>
          </w:p>
        </w:tc>
        <w:tc>
          <w:tcPr>
            <w:tcW w:w="656"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48FF99DF"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 </w:t>
            </w:r>
          </w:p>
        </w:tc>
        <w:tc>
          <w:tcPr>
            <w:tcW w:w="714"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10BEE6AB"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 </w:t>
            </w:r>
          </w:p>
        </w:tc>
        <w:tc>
          <w:tcPr>
            <w:tcW w:w="140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06A3DBC2" w14:textId="0845EFB8" w:rsidR="00062DEA" w:rsidRPr="00595847" w:rsidRDefault="006C5FE0" w:rsidP="001729B4">
            <w:pPr>
              <w:spacing w:after="0" w:line="240" w:lineRule="auto"/>
              <w:rPr>
                <w:rFonts w:ascii="Calibri" w:eastAsia="Times New Roman" w:hAnsi="Calibri" w:cs="Calibri"/>
                <w:sz w:val="18"/>
                <w:szCs w:val="18"/>
              </w:rPr>
            </w:pPr>
            <w:r>
              <w:rPr>
                <w:color w:val="000000"/>
                <w:sz w:val="18"/>
              </w:rPr>
              <w:t>C</w:t>
            </w:r>
            <w:r w:rsidR="00062DEA" w:rsidRPr="000504A7">
              <w:rPr>
                <w:color w:val="000000"/>
                <w:sz w:val="18"/>
              </w:rPr>
              <w:t>onducts</w:t>
            </w:r>
            <w:r w:rsidR="00062DEA" w:rsidRPr="007355DE">
              <w:rPr>
                <w:color w:val="000000"/>
                <w:sz w:val="18"/>
              </w:rPr>
              <w:t xml:space="preserve"> </w:t>
            </w:r>
            <w:r>
              <w:rPr>
                <w:color w:val="000000"/>
                <w:sz w:val="18"/>
              </w:rPr>
              <w:t xml:space="preserve">individual interviews for </w:t>
            </w:r>
            <w:r w:rsidR="00062DEA" w:rsidRPr="007355DE">
              <w:rPr>
                <w:color w:val="000000"/>
                <w:sz w:val="18"/>
              </w:rPr>
              <w:t>epidemiologic investigation</w:t>
            </w:r>
            <w:r w:rsidRPr="006C5FE0">
              <w:rPr>
                <w:color w:val="000000"/>
                <w:sz w:val="18"/>
              </w:rPr>
              <w:t>s</w:t>
            </w:r>
          </w:p>
        </w:tc>
        <w:tc>
          <w:tcPr>
            <w:tcW w:w="94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57324657"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Not Specified</w:t>
            </w:r>
          </w:p>
        </w:tc>
      </w:tr>
      <w:tr w:rsidR="00062DEA" w:rsidRPr="00595847" w14:paraId="30B77131" w14:textId="77777777" w:rsidTr="006C5FE0">
        <w:trPr>
          <w:trHeight w:val="495"/>
        </w:trPr>
        <w:tc>
          <w:tcPr>
            <w:tcW w:w="1288"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1B7ABBC6" w14:textId="77777777" w:rsidR="00062DEA" w:rsidRPr="00595847" w:rsidRDefault="00062DEA" w:rsidP="001729B4">
            <w:pPr>
              <w:spacing w:after="0" w:line="240" w:lineRule="auto"/>
              <w:rPr>
                <w:rFonts w:ascii="Calibri" w:eastAsia="Times New Roman" w:hAnsi="Calibri" w:cs="Calibri"/>
                <w:color w:val="002060"/>
                <w:sz w:val="18"/>
                <w:szCs w:val="18"/>
              </w:rPr>
            </w:pPr>
            <w:r w:rsidRPr="00595847">
              <w:rPr>
                <w:rFonts w:ascii="Calibri" w:eastAsia="Times New Roman" w:hAnsi="Calibri" w:cs="Calibri"/>
                <w:color w:val="002060"/>
                <w:sz w:val="18"/>
                <w:szCs w:val="18"/>
              </w:rPr>
              <w:t>EDUCATION</w:t>
            </w:r>
          </w:p>
        </w:tc>
        <w:tc>
          <w:tcPr>
            <w:tcW w:w="656"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4E826CD3" w14:textId="77777777" w:rsidR="00062DEA" w:rsidRPr="00595847" w:rsidRDefault="00062DEA" w:rsidP="001729B4">
            <w:pPr>
              <w:spacing w:after="0" w:line="240" w:lineRule="auto"/>
              <w:rPr>
                <w:rFonts w:ascii="Calibri" w:eastAsia="Times New Roman" w:hAnsi="Calibri" w:cs="Calibri"/>
                <w:sz w:val="18"/>
                <w:szCs w:val="18"/>
              </w:rPr>
            </w:pPr>
            <w:r w:rsidRPr="003B33CD">
              <w:rPr>
                <w:rFonts w:ascii="Calibri" w:eastAsia="Times New Roman" w:hAnsi="Calibri" w:cs="Calibri"/>
                <w:sz w:val="18"/>
                <w:szCs w:val="18"/>
                <w:highlight w:val="yellow"/>
              </w:rPr>
              <w:t xml:space="preserve">Same as Type 2 </w:t>
            </w:r>
          </w:p>
          <w:p w14:paraId="7C95C8F2" w14:textId="77777777" w:rsidR="00062DEA" w:rsidRPr="00595847" w:rsidRDefault="00062DEA" w:rsidP="001729B4">
            <w:pPr>
              <w:spacing w:after="0" w:line="240" w:lineRule="auto"/>
              <w:rPr>
                <w:rFonts w:ascii="Calibri" w:eastAsia="Times New Roman" w:hAnsi="Calibri" w:cs="Calibri"/>
                <w:sz w:val="18"/>
                <w:szCs w:val="18"/>
              </w:rPr>
            </w:pPr>
          </w:p>
        </w:tc>
        <w:tc>
          <w:tcPr>
            <w:tcW w:w="714"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680D2675" w14:textId="77777777" w:rsidR="006C5FE0" w:rsidRDefault="006C5FE0" w:rsidP="001729B4">
            <w:pPr>
              <w:spacing w:after="0" w:line="240" w:lineRule="auto"/>
              <w:rPr>
                <w:rFonts w:ascii="Calibri" w:eastAsia="Times New Roman" w:hAnsi="Calibri" w:cs="Calibri"/>
                <w:sz w:val="18"/>
                <w:szCs w:val="18"/>
              </w:rPr>
            </w:pPr>
            <w:r w:rsidRPr="006C5FE0">
              <w:rPr>
                <w:rFonts w:ascii="Calibri" w:eastAsia="Times New Roman" w:hAnsi="Calibri" w:cs="Calibri"/>
                <w:sz w:val="18"/>
                <w:szCs w:val="18"/>
                <w:highlight w:val="yellow"/>
              </w:rPr>
              <w:t>Same as Type 3, PLUS</w:t>
            </w:r>
            <w:r>
              <w:rPr>
                <w:rFonts w:ascii="Calibri" w:eastAsia="Times New Roman" w:hAnsi="Calibri" w:cs="Calibri"/>
                <w:sz w:val="18"/>
                <w:szCs w:val="18"/>
              </w:rPr>
              <w:t>:</w:t>
            </w:r>
          </w:p>
          <w:p w14:paraId="194AD424" w14:textId="47F19248" w:rsidR="00062DEA" w:rsidRPr="004C2EDA" w:rsidRDefault="00062DEA" w:rsidP="001729B4">
            <w:pPr>
              <w:spacing w:after="0" w:line="240" w:lineRule="auto"/>
              <w:rPr>
                <w:rFonts w:ascii="Calibri" w:eastAsia="Times New Roman" w:hAnsi="Calibri" w:cs="Calibri"/>
                <w:sz w:val="18"/>
                <w:szCs w:val="18"/>
              </w:rPr>
            </w:pPr>
            <w:r w:rsidRPr="004C2EDA">
              <w:rPr>
                <w:rFonts w:ascii="Calibri" w:eastAsia="Times New Roman" w:hAnsi="Calibri" w:cs="Calibri"/>
                <w:sz w:val="18"/>
                <w:szCs w:val="18"/>
                <w:highlight w:val="yellow"/>
              </w:rPr>
              <w:t>Bachelor of Arts (BA) or a Bachelor of Science (BS)</w:t>
            </w:r>
          </w:p>
        </w:tc>
        <w:tc>
          <w:tcPr>
            <w:tcW w:w="140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66B93607" w14:textId="782811BA" w:rsidR="00062DEA" w:rsidRPr="004C2EDA" w:rsidRDefault="006C5FE0" w:rsidP="001729B4">
            <w:pPr>
              <w:spacing w:after="0" w:line="240" w:lineRule="auto"/>
              <w:rPr>
                <w:rFonts w:ascii="Calibri" w:eastAsia="Times New Roman" w:hAnsi="Calibri" w:cs="Calibri"/>
                <w:strike/>
                <w:sz w:val="18"/>
                <w:szCs w:val="18"/>
              </w:rPr>
            </w:pPr>
            <w:r w:rsidRPr="006C5FE0">
              <w:rPr>
                <w:rFonts w:eastAsia="Times New Roman" w:cstheme="minorHAnsi"/>
                <w:color w:val="000000"/>
                <w:sz w:val="18"/>
                <w:szCs w:val="18"/>
                <w:highlight w:val="yellow"/>
              </w:rPr>
              <w:t>Not specified</w:t>
            </w:r>
          </w:p>
        </w:tc>
        <w:tc>
          <w:tcPr>
            <w:tcW w:w="94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6A5A9949"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Not Specified</w:t>
            </w:r>
          </w:p>
        </w:tc>
      </w:tr>
      <w:tr w:rsidR="00062DEA" w:rsidRPr="00595847" w14:paraId="1453E4A4" w14:textId="77777777" w:rsidTr="006C5FE0">
        <w:trPr>
          <w:trHeight w:val="495"/>
        </w:trPr>
        <w:tc>
          <w:tcPr>
            <w:tcW w:w="1288"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087E3F51" w14:textId="3E93D224" w:rsidR="00062DEA" w:rsidRPr="00595847" w:rsidRDefault="00062DEA" w:rsidP="001729B4">
            <w:pPr>
              <w:spacing w:after="0" w:line="240" w:lineRule="auto"/>
              <w:rPr>
                <w:rFonts w:ascii="Calibri" w:eastAsia="Times New Roman" w:hAnsi="Calibri" w:cs="Calibri"/>
                <w:color w:val="002060"/>
                <w:sz w:val="18"/>
                <w:szCs w:val="18"/>
              </w:rPr>
            </w:pPr>
            <w:r w:rsidRPr="00595847">
              <w:rPr>
                <w:rFonts w:ascii="Calibri" w:eastAsia="Times New Roman" w:hAnsi="Calibri" w:cs="Calibri"/>
                <w:color w:val="002060"/>
                <w:sz w:val="18"/>
                <w:szCs w:val="18"/>
              </w:rPr>
              <w:t>TRAINING</w:t>
            </w:r>
          </w:p>
        </w:tc>
        <w:tc>
          <w:tcPr>
            <w:tcW w:w="656"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6E4FCA15" w14:textId="77777777" w:rsidR="00062DEA" w:rsidRPr="00E85A53" w:rsidRDefault="00062DEA" w:rsidP="001729B4">
            <w:pPr>
              <w:spacing w:after="0" w:line="240" w:lineRule="auto"/>
              <w:rPr>
                <w:rFonts w:eastAsia="Times New Roman" w:cstheme="minorHAnsi"/>
                <w:color w:val="000000"/>
                <w:sz w:val="18"/>
                <w:szCs w:val="18"/>
                <w:highlight w:val="yellow"/>
              </w:rPr>
            </w:pPr>
            <w:r w:rsidRPr="00E85A53">
              <w:rPr>
                <w:rFonts w:ascii="Calibri" w:eastAsia="Times New Roman" w:hAnsi="Calibri" w:cs="Calibri"/>
                <w:sz w:val="18"/>
                <w:szCs w:val="18"/>
                <w:highlight w:val="yellow"/>
              </w:rPr>
              <w:t> </w:t>
            </w:r>
            <w:r w:rsidRPr="00E85A53">
              <w:rPr>
                <w:rFonts w:eastAsia="Times New Roman" w:cstheme="minorHAnsi"/>
                <w:color w:val="000000"/>
                <w:sz w:val="18"/>
                <w:szCs w:val="18"/>
                <w:highlight w:val="yellow"/>
              </w:rPr>
              <w:t xml:space="preserve">Same as Type </w:t>
            </w:r>
            <w:r>
              <w:rPr>
                <w:rFonts w:eastAsia="Times New Roman" w:cstheme="minorHAnsi"/>
                <w:color w:val="000000"/>
                <w:sz w:val="18"/>
                <w:szCs w:val="18"/>
                <w:highlight w:val="yellow"/>
              </w:rPr>
              <w:t>2</w:t>
            </w:r>
          </w:p>
        </w:tc>
        <w:tc>
          <w:tcPr>
            <w:tcW w:w="714"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060888A9" w14:textId="77777777" w:rsidR="00062DEA" w:rsidRPr="00E85A53" w:rsidRDefault="00062DEA" w:rsidP="001729B4">
            <w:pPr>
              <w:spacing w:after="0" w:line="240" w:lineRule="auto"/>
              <w:rPr>
                <w:rFonts w:eastAsia="Times New Roman" w:cstheme="minorHAnsi"/>
                <w:color w:val="000000"/>
                <w:sz w:val="18"/>
                <w:szCs w:val="18"/>
                <w:highlight w:val="yellow"/>
              </w:rPr>
            </w:pPr>
            <w:r w:rsidRPr="00E85A53">
              <w:rPr>
                <w:rFonts w:ascii="Calibri" w:eastAsia="Times New Roman" w:hAnsi="Calibri" w:cs="Calibri"/>
                <w:sz w:val="18"/>
                <w:szCs w:val="18"/>
                <w:highlight w:val="yellow"/>
              </w:rPr>
              <w:t> </w:t>
            </w:r>
            <w:r w:rsidRPr="00E85A53">
              <w:rPr>
                <w:rFonts w:eastAsia="Times New Roman" w:cstheme="minorHAnsi"/>
                <w:color w:val="000000"/>
                <w:sz w:val="18"/>
                <w:szCs w:val="18"/>
                <w:highlight w:val="yellow"/>
              </w:rPr>
              <w:t>Same as Type 3</w:t>
            </w:r>
          </w:p>
        </w:tc>
        <w:tc>
          <w:tcPr>
            <w:tcW w:w="140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106F66C8" w14:textId="77777777" w:rsidR="00062DEA" w:rsidRPr="00E17E2C" w:rsidRDefault="00062DEA" w:rsidP="001729B4">
            <w:pPr>
              <w:spacing w:after="0" w:line="240" w:lineRule="auto"/>
              <w:rPr>
                <w:rFonts w:eastAsia="Times New Roman" w:cstheme="minorHAnsi"/>
                <w:color w:val="000000"/>
                <w:sz w:val="18"/>
                <w:szCs w:val="18"/>
              </w:rPr>
            </w:pPr>
            <w:r w:rsidRPr="00E17E2C">
              <w:rPr>
                <w:rFonts w:ascii="Calibri" w:eastAsia="Times New Roman" w:hAnsi="Calibri" w:cs="Calibri"/>
                <w:sz w:val="18"/>
                <w:szCs w:val="18"/>
              </w:rPr>
              <w:t>Completion of the following:</w:t>
            </w:r>
          </w:p>
          <w:p w14:paraId="1CC6C0A7" w14:textId="77777777" w:rsidR="00062DEA" w:rsidRPr="00CC037B" w:rsidRDefault="00062DEA" w:rsidP="00A10326">
            <w:pPr>
              <w:pStyle w:val="ListParagraph"/>
              <w:numPr>
                <w:ilvl w:val="0"/>
                <w:numId w:val="70"/>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IS-100: Introduction to the Incident Command System, ICS-100 </w:t>
            </w:r>
          </w:p>
          <w:p w14:paraId="0FD990C6" w14:textId="77777777" w:rsidR="00062DEA" w:rsidRPr="00CC037B" w:rsidRDefault="00062DEA" w:rsidP="00A10326">
            <w:pPr>
              <w:pStyle w:val="ListParagraph"/>
              <w:numPr>
                <w:ilvl w:val="0"/>
                <w:numId w:val="70"/>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IS-200: Incident Command System for Single Resources and Initial Action Incidents </w:t>
            </w:r>
          </w:p>
          <w:p w14:paraId="2893C80F" w14:textId="77777777" w:rsidR="00062DEA" w:rsidRPr="00CC037B" w:rsidRDefault="00062DEA" w:rsidP="00A10326">
            <w:pPr>
              <w:pStyle w:val="ListParagraph"/>
              <w:numPr>
                <w:ilvl w:val="0"/>
                <w:numId w:val="70"/>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IS-700: National Incident Management System, An Introduction </w:t>
            </w:r>
          </w:p>
          <w:p w14:paraId="486EAFE8" w14:textId="77777777" w:rsidR="00062DEA" w:rsidRPr="00CC037B" w:rsidRDefault="00062DEA" w:rsidP="00A10326">
            <w:pPr>
              <w:pStyle w:val="ListParagraph"/>
              <w:numPr>
                <w:ilvl w:val="0"/>
                <w:numId w:val="70"/>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IS-800: National Response Framework, An Introduction </w:t>
            </w:r>
          </w:p>
          <w:p w14:paraId="595F238F" w14:textId="77777777" w:rsidR="00062DEA" w:rsidRPr="00CC037B" w:rsidRDefault="00062DEA" w:rsidP="00A10326">
            <w:pPr>
              <w:pStyle w:val="ListParagraph"/>
              <w:numPr>
                <w:ilvl w:val="0"/>
                <w:numId w:val="70"/>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Training in accordance with Occupational Safety and Health Administration (OSHA) 29 Code of Federal Regulations (CFR)Part 1910.120: Hazardous Materials Awareness </w:t>
            </w:r>
          </w:p>
          <w:p w14:paraId="31E3FB58" w14:textId="77777777" w:rsidR="00062DEA" w:rsidRPr="00CC037B" w:rsidRDefault="00062DEA" w:rsidP="00A10326">
            <w:pPr>
              <w:pStyle w:val="ListParagraph"/>
              <w:numPr>
                <w:ilvl w:val="0"/>
                <w:numId w:val="70"/>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lastRenderedPageBreak/>
              <w:t>Training in accordance with OSHA 29 CFR Part 1910.134: Respiratory Protection</w:t>
            </w:r>
          </w:p>
          <w:p w14:paraId="122E2302" w14:textId="77777777" w:rsidR="00062DEA" w:rsidRPr="00CC037B" w:rsidRDefault="00062DEA" w:rsidP="00A10326">
            <w:pPr>
              <w:pStyle w:val="ListParagraph"/>
              <w:numPr>
                <w:ilvl w:val="0"/>
                <w:numId w:val="70"/>
              </w:numPr>
              <w:spacing w:after="0" w:line="240" w:lineRule="auto"/>
              <w:rPr>
                <w:rFonts w:eastAsia="Times New Roman" w:cstheme="minorHAnsi"/>
                <w:color w:val="000000"/>
                <w:sz w:val="18"/>
                <w:szCs w:val="18"/>
              </w:rPr>
            </w:pPr>
            <w:r w:rsidRPr="00CC037B">
              <w:rPr>
                <w:rFonts w:eastAsia="Times New Roman" w:cstheme="minorHAnsi"/>
                <w:color w:val="000000"/>
                <w:sz w:val="18"/>
                <w:szCs w:val="18"/>
              </w:rPr>
              <w:t xml:space="preserve">Training in accordance with OSHA 29 CFR Part 1910.1030: </w:t>
            </w:r>
            <w:proofErr w:type="spellStart"/>
            <w:r w:rsidRPr="00CC037B">
              <w:rPr>
                <w:rFonts w:eastAsia="Times New Roman" w:cstheme="minorHAnsi"/>
                <w:color w:val="000000"/>
                <w:sz w:val="18"/>
                <w:szCs w:val="18"/>
              </w:rPr>
              <w:t>Bloodborne</w:t>
            </w:r>
            <w:proofErr w:type="spellEnd"/>
            <w:r w:rsidRPr="00CC037B">
              <w:rPr>
                <w:rFonts w:eastAsia="Times New Roman" w:cstheme="minorHAnsi"/>
                <w:color w:val="000000"/>
                <w:sz w:val="18"/>
                <w:szCs w:val="18"/>
              </w:rPr>
              <w:t xml:space="preserve"> Pathogens </w:t>
            </w:r>
          </w:p>
          <w:p w14:paraId="0F01B482" w14:textId="77777777" w:rsidR="00062DEA" w:rsidRPr="00595847" w:rsidRDefault="00062DEA" w:rsidP="00A10326">
            <w:pPr>
              <w:pStyle w:val="ListParagraph"/>
              <w:numPr>
                <w:ilvl w:val="0"/>
                <w:numId w:val="70"/>
              </w:numPr>
              <w:spacing w:after="0" w:line="240" w:lineRule="auto"/>
              <w:rPr>
                <w:rFonts w:eastAsia="Times New Roman" w:cstheme="minorHAnsi"/>
                <w:color w:val="000000"/>
                <w:sz w:val="18"/>
                <w:szCs w:val="18"/>
              </w:rPr>
            </w:pPr>
            <w:r w:rsidRPr="00595847">
              <w:rPr>
                <w:rFonts w:eastAsia="Times New Roman" w:cstheme="minorHAnsi"/>
                <w:color w:val="000000"/>
                <w:sz w:val="18"/>
                <w:szCs w:val="18"/>
              </w:rPr>
              <w:t>Training in epidemiological interview techniques</w:t>
            </w:r>
          </w:p>
        </w:tc>
        <w:tc>
          <w:tcPr>
            <w:tcW w:w="94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4F769C38"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lastRenderedPageBreak/>
              <w:t>Not Specified</w:t>
            </w:r>
          </w:p>
        </w:tc>
      </w:tr>
      <w:tr w:rsidR="00062DEA" w:rsidRPr="00595847" w14:paraId="677553E7" w14:textId="77777777" w:rsidTr="006C5FE0">
        <w:trPr>
          <w:trHeight w:val="763"/>
        </w:trPr>
        <w:tc>
          <w:tcPr>
            <w:tcW w:w="1288"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71772850" w14:textId="77777777" w:rsidR="00062DEA" w:rsidRPr="00595847" w:rsidRDefault="00062DEA" w:rsidP="001729B4">
            <w:pPr>
              <w:spacing w:after="0" w:line="240" w:lineRule="auto"/>
              <w:rPr>
                <w:rFonts w:ascii="Calibri" w:eastAsia="Times New Roman" w:hAnsi="Calibri" w:cs="Calibri"/>
                <w:color w:val="002060"/>
                <w:sz w:val="18"/>
                <w:szCs w:val="18"/>
              </w:rPr>
            </w:pPr>
            <w:r w:rsidRPr="00595847">
              <w:rPr>
                <w:rFonts w:ascii="Calibri" w:eastAsia="Times New Roman" w:hAnsi="Calibri" w:cs="Calibri"/>
                <w:color w:val="002060"/>
                <w:sz w:val="18"/>
                <w:szCs w:val="18"/>
              </w:rPr>
              <w:t>EXPERIENCE</w:t>
            </w:r>
          </w:p>
        </w:tc>
        <w:tc>
          <w:tcPr>
            <w:tcW w:w="656"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035282DF" w14:textId="77823868" w:rsidR="00062DEA" w:rsidRPr="00595847" w:rsidRDefault="00062DEA" w:rsidP="006C5FE0">
            <w:pPr>
              <w:spacing w:after="0" w:line="240" w:lineRule="auto"/>
              <w:rPr>
                <w:rFonts w:ascii="Calibri" w:eastAsia="Times New Roman" w:hAnsi="Calibri" w:cs="Calibri"/>
                <w:sz w:val="18"/>
                <w:szCs w:val="18"/>
              </w:rPr>
            </w:pPr>
            <w:r w:rsidRPr="00E85A53">
              <w:rPr>
                <w:rFonts w:ascii="Calibri" w:eastAsia="Times New Roman" w:hAnsi="Calibri" w:cs="Calibri"/>
                <w:sz w:val="18"/>
                <w:szCs w:val="18"/>
                <w:highlight w:val="yellow"/>
              </w:rPr>
              <w:t> </w:t>
            </w:r>
            <w:r w:rsidRPr="003A1813">
              <w:rPr>
                <w:color w:val="000000"/>
                <w:sz w:val="18"/>
              </w:rPr>
              <w:t xml:space="preserve">Two </w:t>
            </w:r>
            <w:r>
              <w:rPr>
                <w:color w:val="000000"/>
                <w:sz w:val="18"/>
              </w:rPr>
              <w:t xml:space="preserve">(2) </w:t>
            </w:r>
            <w:r w:rsidRPr="003A1813">
              <w:rPr>
                <w:color w:val="000000"/>
                <w:sz w:val="18"/>
              </w:rPr>
              <w:t xml:space="preserve">years of work experience in </w:t>
            </w:r>
            <w:r>
              <w:rPr>
                <w:color w:val="000000"/>
                <w:sz w:val="18"/>
              </w:rPr>
              <w:t xml:space="preserve">a </w:t>
            </w:r>
            <w:r w:rsidR="006C5FE0">
              <w:rPr>
                <w:color w:val="000000"/>
                <w:sz w:val="18"/>
              </w:rPr>
              <w:t xml:space="preserve">in </w:t>
            </w:r>
            <w:r w:rsidR="006C5FE0" w:rsidRPr="006C5FE0">
              <w:rPr>
                <w:color w:val="000000"/>
                <w:sz w:val="18"/>
                <w:highlight w:val="yellow"/>
              </w:rPr>
              <w:t>epidemiology</w:t>
            </w:r>
          </w:p>
        </w:tc>
        <w:tc>
          <w:tcPr>
            <w:tcW w:w="714"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0F735797" w14:textId="735CCD76" w:rsidR="00062DEA" w:rsidRPr="00595847" w:rsidRDefault="00062DEA" w:rsidP="006C5FE0">
            <w:pPr>
              <w:spacing w:after="0" w:line="240" w:lineRule="auto"/>
              <w:rPr>
                <w:rFonts w:ascii="Calibri" w:eastAsia="Times New Roman" w:hAnsi="Calibri" w:cs="Calibri"/>
                <w:sz w:val="18"/>
                <w:szCs w:val="18"/>
              </w:rPr>
            </w:pPr>
            <w:r w:rsidRPr="00E85A53">
              <w:rPr>
                <w:rFonts w:ascii="Calibri" w:eastAsia="Times New Roman" w:hAnsi="Calibri" w:cs="Calibri"/>
                <w:sz w:val="18"/>
                <w:szCs w:val="18"/>
                <w:highlight w:val="yellow"/>
              </w:rPr>
              <w:t> </w:t>
            </w:r>
            <w:r w:rsidRPr="003A1813">
              <w:rPr>
                <w:rFonts w:eastAsia="Times New Roman" w:cstheme="minorHAnsi"/>
                <w:color w:val="000000"/>
                <w:sz w:val="18"/>
                <w:szCs w:val="18"/>
              </w:rPr>
              <w:t>Two years</w:t>
            </w:r>
            <w:r>
              <w:rPr>
                <w:rFonts w:eastAsia="Times New Roman" w:cstheme="minorHAnsi"/>
                <w:color w:val="000000"/>
                <w:sz w:val="18"/>
                <w:szCs w:val="18"/>
              </w:rPr>
              <w:t xml:space="preserve"> (2) </w:t>
            </w:r>
            <w:r w:rsidR="006C5FE0">
              <w:rPr>
                <w:rFonts w:eastAsia="Times New Roman" w:cstheme="minorHAnsi"/>
                <w:color w:val="000000"/>
                <w:sz w:val="18"/>
                <w:szCs w:val="18"/>
              </w:rPr>
              <w:t xml:space="preserve"> of work experience in</w:t>
            </w:r>
            <w:r>
              <w:rPr>
                <w:rFonts w:eastAsia="Times New Roman" w:cstheme="minorHAnsi"/>
                <w:strike/>
                <w:color w:val="000000"/>
                <w:sz w:val="18"/>
                <w:szCs w:val="18"/>
              </w:rPr>
              <w:t xml:space="preserve"> </w:t>
            </w:r>
            <w:r w:rsidR="006C5FE0" w:rsidRPr="003E3736">
              <w:rPr>
                <w:rFonts w:eastAsia="Times New Roman" w:cstheme="minorHAnsi"/>
                <w:color w:val="000000"/>
                <w:sz w:val="18"/>
                <w:szCs w:val="18"/>
                <w:highlight w:val="yellow"/>
              </w:rPr>
              <w:t>public health</w:t>
            </w:r>
            <w:r w:rsidR="006C5FE0">
              <w:rPr>
                <w:rFonts w:eastAsia="Times New Roman" w:cstheme="minorHAnsi"/>
                <w:color w:val="000000"/>
                <w:sz w:val="18"/>
                <w:szCs w:val="18"/>
                <w:highlight w:val="yellow"/>
              </w:rPr>
              <w:t xml:space="preserve"> or healthcare setting</w:t>
            </w:r>
          </w:p>
        </w:tc>
        <w:tc>
          <w:tcPr>
            <w:tcW w:w="140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56F406A3" w14:textId="77777777" w:rsidR="00062DEA" w:rsidRPr="009B297B" w:rsidRDefault="00062DEA" w:rsidP="001729B4">
            <w:pPr>
              <w:spacing w:after="0" w:line="240" w:lineRule="auto"/>
              <w:rPr>
                <w:rFonts w:ascii="Calibri" w:eastAsia="Times New Roman" w:hAnsi="Calibri" w:cs="Calibri"/>
                <w:sz w:val="18"/>
                <w:szCs w:val="18"/>
              </w:rPr>
            </w:pPr>
            <w:r>
              <w:rPr>
                <w:rFonts w:ascii="Calibri" w:eastAsia="Times New Roman" w:hAnsi="Calibri" w:cs="Calibri"/>
                <w:sz w:val="18"/>
                <w:szCs w:val="18"/>
              </w:rPr>
              <w:t>Not Specified</w:t>
            </w:r>
          </w:p>
        </w:tc>
        <w:tc>
          <w:tcPr>
            <w:tcW w:w="94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6AAF7055"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Not Specified</w:t>
            </w:r>
          </w:p>
        </w:tc>
      </w:tr>
      <w:tr w:rsidR="00062DEA" w:rsidRPr="00595847" w14:paraId="104D7A90" w14:textId="77777777" w:rsidTr="006C5FE0">
        <w:trPr>
          <w:trHeight w:val="495"/>
        </w:trPr>
        <w:tc>
          <w:tcPr>
            <w:tcW w:w="1288"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1B20BBC2" w14:textId="77777777" w:rsidR="00062DEA" w:rsidRPr="00595847" w:rsidRDefault="00062DEA" w:rsidP="001729B4">
            <w:pPr>
              <w:spacing w:after="0" w:line="240" w:lineRule="auto"/>
              <w:rPr>
                <w:rFonts w:ascii="Calibri" w:eastAsia="Times New Roman" w:hAnsi="Calibri" w:cs="Calibri"/>
                <w:color w:val="002060"/>
                <w:sz w:val="18"/>
                <w:szCs w:val="18"/>
              </w:rPr>
            </w:pPr>
            <w:r w:rsidRPr="00595847">
              <w:rPr>
                <w:rFonts w:ascii="Calibri" w:eastAsia="Times New Roman" w:hAnsi="Calibri" w:cs="Calibri"/>
                <w:color w:val="002060"/>
                <w:sz w:val="18"/>
                <w:szCs w:val="18"/>
              </w:rPr>
              <w:t>PHYSICAL/MEDICAL FITNESS</w:t>
            </w:r>
          </w:p>
        </w:tc>
        <w:tc>
          <w:tcPr>
            <w:tcW w:w="656"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51CFB819" w14:textId="77777777" w:rsidR="00062DEA" w:rsidRPr="00595847" w:rsidRDefault="00062DEA" w:rsidP="001729B4">
            <w:pPr>
              <w:spacing w:after="0" w:line="240" w:lineRule="auto"/>
              <w:rPr>
                <w:rFonts w:ascii="Calibri" w:eastAsia="Times New Roman" w:hAnsi="Calibri" w:cs="Calibri"/>
                <w:sz w:val="18"/>
                <w:szCs w:val="18"/>
              </w:rPr>
            </w:pPr>
            <w:r w:rsidRPr="00E85A53">
              <w:rPr>
                <w:rFonts w:ascii="Calibri" w:eastAsia="Times New Roman" w:hAnsi="Calibri" w:cs="Calibri"/>
                <w:sz w:val="18"/>
                <w:szCs w:val="18"/>
                <w:highlight w:val="yellow"/>
              </w:rPr>
              <w:t> </w:t>
            </w:r>
            <w:r>
              <w:rPr>
                <w:rFonts w:eastAsia="Times New Roman" w:cstheme="minorHAnsi"/>
                <w:color w:val="000000"/>
                <w:sz w:val="18"/>
                <w:szCs w:val="18"/>
                <w:highlight w:val="yellow"/>
              </w:rPr>
              <w:t>Same as Type 2</w:t>
            </w:r>
          </w:p>
        </w:tc>
        <w:tc>
          <w:tcPr>
            <w:tcW w:w="714"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28D680E2" w14:textId="77777777" w:rsidR="00062DEA" w:rsidRPr="00595847" w:rsidRDefault="00062DEA" w:rsidP="001729B4">
            <w:pPr>
              <w:spacing w:after="0" w:line="240" w:lineRule="auto"/>
              <w:rPr>
                <w:rFonts w:ascii="Calibri" w:eastAsia="Times New Roman" w:hAnsi="Calibri" w:cs="Calibri"/>
                <w:sz w:val="18"/>
                <w:szCs w:val="18"/>
              </w:rPr>
            </w:pPr>
            <w:r w:rsidRPr="00E85A53">
              <w:rPr>
                <w:rFonts w:ascii="Calibri" w:eastAsia="Times New Roman" w:hAnsi="Calibri" w:cs="Calibri"/>
                <w:sz w:val="18"/>
                <w:szCs w:val="18"/>
                <w:highlight w:val="yellow"/>
              </w:rPr>
              <w:t> </w:t>
            </w:r>
            <w:r w:rsidRPr="00E85A53">
              <w:rPr>
                <w:rFonts w:eastAsia="Times New Roman" w:cstheme="minorHAnsi"/>
                <w:color w:val="000000"/>
                <w:sz w:val="18"/>
                <w:szCs w:val="18"/>
                <w:highlight w:val="yellow"/>
              </w:rPr>
              <w:t>Same as Type 3</w:t>
            </w:r>
          </w:p>
        </w:tc>
        <w:tc>
          <w:tcPr>
            <w:tcW w:w="140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481B23DC" w14:textId="77777777" w:rsidR="00062DEA" w:rsidRPr="00595847" w:rsidRDefault="00062DEA" w:rsidP="00A10326">
            <w:pPr>
              <w:pStyle w:val="ListParagraph"/>
              <w:numPr>
                <w:ilvl w:val="0"/>
                <w:numId w:val="71"/>
              </w:num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Performs duties under moderate circumstances characterized by working consecutive 12-hour days under physical and emotional stress for sustained periods of time</w:t>
            </w:r>
          </w:p>
          <w:p w14:paraId="543B8CE2" w14:textId="77777777" w:rsidR="00062DEA" w:rsidRDefault="00062DEA" w:rsidP="00A10326">
            <w:pPr>
              <w:pStyle w:val="ListParagraph"/>
              <w:numPr>
                <w:ilvl w:val="0"/>
                <w:numId w:val="71"/>
              </w:num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 xml:space="preserve">Is able to work while wearing appropriate personal protective equipment (PPE)  </w:t>
            </w:r>
          </w:p>
          <w:p w14:paraId="0B988B67" w14:textId="77777777" w:rsidR="00062DEA" w:rsidRPr="00595847" w:rsidRDefault="00062DEA" w:rsidP="00A10326">
            <w:pPr>
              <w:pStyle w:val="ListParagraph"/>
              <w:numPr>
                <w:ilvl w:val="0"/>
                <w:numId w:val="71"/>
              </w:num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Maintains immunizations in accordance with the U.S. Department of Health and Human Services Centers for Disease Control and Prevention’s recommended adult immunization schedule for the United States of America</w:t>
            </w:r>
          </w:p>
        </w:tc>
        <w:tc>
          <w:tcPr>
            <w:tcW w:w="94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7628A4F6"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PPE is mission-specific and may vary by working environment, including protective footwear, protective clothing for skin exposures, eye and hearing protection, respirators, gloves, and masks.</w:t>
            </w:r>
          </w:p>
        </w:tc>
      </w:tr>
      <w:tr w:rsidR="00062DEA" w:rsidRPr="00595847" w14:paraId="66EFC5E8" w14:textId="77777777" w:rsidTr="006C5FE0">
        <w:trPr>
          <w:trHeight w:val="495"/>
        </w:trPr>
        <w:tc>
          <w:tcPr>
            <w:tcW w:w="1288"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0763B045" w14:textId="77777777" w:rsidR="00062DEA" w:rsidRPr="00595847" w:rsidRDefault="00062DEA" w:rsidP="001729B4">
            <w:pPr>
              <w:spacing w:after="0" w:line="240" w:lineRule="auto"/>
              <w:rPr>
                <w:rFonts w:ascii="Calibri" w:eastAsia="Times New Roman" w:hAnsi="Calibri" w:cs="Calibri"/>
                <w:color w:val="002060"/>
                <w:sz w:val="18"/>
                <w:szCs w:val="18"/>
              </w:rPr>
            </w:pPr>
            <w:r w:rsidRPr="00595847">
              <w:rPr>
                <w:rFonts w:ascii="Calibri" w:eastAsia="Times New Roman" w:hAnsi="Calibri" w:cs="Calibri"/>
                <w:color w:val="002060"/>
                <w:sz w:val="18"/>
                <w:szCs w:val="18"/>
              </w:rPr>
              <w:t>CURRENCY</w:t>
            </w:r>
          </w:p>
        </w:tc>
        <w:tc>
          <w:tcPr>
            <w:tcW w:w="656"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166E0542" w14:textId="77777777" w:rsidR="00062DEA" w:rsidRPr="00595847" w:rsidRDefault="00062DEA" w:rsidP="001729B4">
            <w:pPr>
              <w:spacing w:after="0" w:line="240" w:lineRule="auto"/>
              <w:rPr>
                <w:rFonts w:ascii="Calibri" w:eastAsia="Times New Roman" w:hAnsi="Calibri" w:cs="Calibri"/>
                <w:sz w:val="18"/>
                <w:szCs w:val="18"/>
              </w:rPr>
            </w:pPr>
            <w:r w:rsidRPr="00E85A53">
              <w:rPr>
                <w:rFonts w:ascii="Calibri" w:eastAsia="Times New Roman" w:hAnsi="Calibri" w:cs="Calibri"/>
                <w:sz w:val="18"/>
                <w:szCs w:val="18"/>
                <w:highlight w:val="yellow"/>
              </w:rPr>
              <w:t> </w:t>
            </w:r>
            <w:r>
              <w:rPr>
                <w:rFonts w:eastAsia="Times New Roman" w:cstheme="minorHAnsi"/>
                <w:color w:val="000000"/>
                <w:sz w:val="18"/>
                <w:szCs w:val="18"/>
                <w:highlight w:val="yellow"/>
              </w:rPr>
              <w:t>Same as Type 2</w:t>
            </w:r>
          </w:p>
        </w:tc>
        <w:tc>
          <w:tcPr>
            <w:tcW w:w="714"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15CC85AD" w14:textId="77777777" w:rsidR="00062DEA" w:rsidRPr="00595847" w:rsidRDefault="00062DEA" w:rsidP="001729B4">
            <w:pPr>
              <w:spacing w:after="0" w:line="240" w:lineRule="auto"/>
              <w:rPr>
                <w:rFonts w:ascii="Calibri" w:eastAsia="Times New Roman" w:hAnsi="Calibri" w:cs="Calibri"/>
                <w:sz w:val="18"/>
                <w:szCs w:val="18"/>
              </w:rPr>
            </w:pPr>
            <w:r w:rsidRPr="00E85A53">
              <w:rPr>
                <w:rFonts w:ascii="Calibri" w:eastAsia="Times New Roman" w:hAnsi="Calibri" w:cs="Calibri"/>
                <w:sz w:val="18"/>
                <w:szCs w:val="18"/>
                <w:highlight w:val="yellow"/>
              </w:rPr>
              <w:t> </w:t>
            </w:r>
            <w:r w:rsidRPr="00E85A53">
              <w:rPr>
                <w:rFonts w:eastAsia="Times New Roman" w:cstheme="minorHAnsi"/>
                <w:color w:val="000000"/>
                <w:sz w:val="18"/>
                <w:szCs w:val="18"/>
                <w:highlight w:val="yellow"/>
              </w:rPr>
              <w:t>Same as Type 3</w:t>
            </w:r>
          </w:p>
        </w:tc>
        <w:tc>
          <w:tcPr>
            <w:tcW w:w="140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62310960" w14:textId="77777777" w:rsidR="00062DEA" w:rsidRPr="00595847" w:rsidRDefault="00062DEA" w:rsidP="00A10326">
            <w:pPr>
              <w:pStyle w:val="ListParagraph"/>
              <w:numPr>
                <w:ilvl w:val="0"/>
                <w:numId w:val="72"/>
              </w:num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 xml:space="preserve">Functions in this position during an operational incident, exercise, drill, or simulation at least once every two years </w:t>
            </w:r>
          </w:p>
          <w:p w14:paraId="0E418550" w14:textId="77777777" w:rsidR="00062DEA" w:rsidRDefault="00062DEA" w:rsidP="00A10326">
            <w:pPr>
              <w:pStyle w:val="ListParagraph"/>
              <w:numPr>
                <w:ilvl w:val="0"/>
                <w:numId w:val="72"/>
              </w:num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Immunizations up-to-date and commensurate with mission assignment</w:t>
            </w:r>
          </w:p>
          <w:p w14:paraId="02A414F3" w14:textId="77777777" w:rsidR="00062DEA" w:rsidRPr="00595847" w:rsidRDefault="00062DEA" w:rsidP="00A10326">
            <w:pPr>
              <w:pStyle w:val="ListParagraph"/>
              <w:numPr>
                <w:ilvl w:val="0"/>
                <w:numId w:val="72"/>
              </w:num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Background checks as applicable law permits or requires</w:t>
            </w:r>
          </w:p>
        </w:tc>
        <w:tc>
          <w:tcPr>
            <w:tcW w:w="94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6BC45B4F"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Provider must carry out and use any background checks as applicable law specifies. This may include a background check completed within past 12 months; sex-offender registry check; and a local, state, and a local, state, and national criminal history.</w:t>
            </w:r>
          </w:p>
        </w:tc>
      </w:tr>
      <w:tr w:rsidR="00062DEA" w:rsidRPr="00595847" w14:paraId="787B291B" w14:textId="77777777" w:rsidTr="006C5FE0">
        <w:trPr>
          <w:trHeight w:val="495"/>
        </w:trPr>
        <w:tc>
          <w:tcPr>
            <w:tcW w:w="1288" w:type="pct"/>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17884EE5" w14:textId="77777777" w:rsidR="00062DEA" w:rsidRPr="001B3389" w:rsidRDefault="00062DEA" w:rsidP="001729B4">
            <w:pPr>
              <w:spacing w:after="0" w:line="240" w:lineRule="auto"/>
              <w:rPr>
                <w:rFonts w:ascii="Calibri" w:eastAsia="Times New Roman" w:hAnsi="Calibri" w:cs="Calibri"/>
                <w:color w:val="002060"/>
                <w:sz w:val="14"/>
                <w:szCs w:val="18"/>
              </w:rPr>
            </w:pPr>
            <w:r w:rsidRPr="001B3389">
              <w:rPr>
                <w:rFonts w:ascii="Calibri" w:eastAsia="Times New Roman" w:hAnsi="Calibri" w:cs="Calibri"/>
                <w:color w:val="002060"/>
                <w:sz w:val="18"/>
                <w:szCs w:val="18"/>
              </w:rPr>
              <w:t>PROFESSIONAL AND TECHNICAL LICENSES AND CERTIFICATIONS</w:t>
            </w:r>
          </w:p>
        </w:tc>
        <w:tc>
          <w:tcPr>
            <w:tcW w:w="656"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63475319"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Not Specified</w:t>
            </w:r>
          </w:p>
        </w:tc>
        <w:tc>
          <w:tcPr>
            <w:tcW w:w="714"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424BD0DB"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Not Specified</w:t>
            </w:r>
          </w:p>
        </w:tc>
        <w:tc>
          <w:tcPr>
            <w:tcW w:w="140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7198352D"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Not Specified</w:t>
            </w:r>
          </w:p>
        </w:tc>
        <w:tc>
          <w:tcPr>
            <w:tcW w:w="941" w:type="pct"/>
            <w:tcBorders>
              <w:top w:val="single" w:sz="8" w:space="0" w:color="000000"/>
              <w:left w:val="nil"/>
              <w:bottom w:val="single" w:sz="8" w:space="0" w:color="000000"/>
              <w:right w:val="single" w:sz="8" w:space="0" w:color="000000"/>
            </w:tcBorders>
            <w:shd w:val="clear" w:color="auto" w:fill="F2F2F2" w:themeFill="background1" w:themeFillShade="F2"/>
            <w:hideMark/>
          </w:tcPr>
          <w:p w14:paraId="773CF475" w14:textId="77777777" w:rsidR="00062DEA" w:rsidRPr="00595847" w:rsidRDefault="00062DEA" w:rsidP="001729B4">
            <w:pPr>
              <w:spacing w:after="0" w:line="240" w:lineRule="auto"/>
              <w:rPr>
                <w:rFonts w:ascii="Calibri" w:eastAsia="Times New Roman" w:hAnsi="Calibri" w:cs="Calibri"/>
                <w:sz w:val="18"/>
                <w:szCs w:val="18"/>
              </w:rPr>
            </w:pPr>
            <w:r w:rsidRPr="00595847">
              <w:rPr>
                <w:rFonts w:ascii="Calibri" w:eastAsia="Times New Roman" w:hAnsi="Calibri" w:cs="Calibri"/>
                <w:sz w:val="18"/>
                <w:szCs w:val="18"/>
              </w:rPr>
              <w:t>Not Specified</w:t>
            </w:r>
          </w:p>
        </w:tc>
      </w:tr>
      <w:tr w:rsidR="00062DEA" w:rsidRPr="00595847" w14:paraId="15664D2F" w14:textId="77777777" w:rsidTr="001729B4">
        <w:trPr>
          <w:trHeight w:val="313"/>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27E4F3B6" w14:textId="77777777" w:rsidR="00062DEA" w:rsidRPr="001B3389" w:rsidRDefault="00FD0754" w:rsidP="001729B4">
            <w:pPr>
              <w:spacing w:after="0" w:line="240" w:lineRule="auto"/>
              <w:rPr>
                <w:rFonts w:ascii="Calibri" w:eastAsia="Times New Roman" w:hAnsi="Calibri" w:cs="Calibri"/>
                <w:color w:val="0563C1"/>
                <w:sz w:val="14"/>
                <w:u w:val="single"/>
              </w:rPr>
            </w:pPr>
            <w:hyperlink r:id="rId12" w:history="1">
              <w:r w:rsidR="00062DEA" w:rsidRPr="00ED5378">
                <w:rPr>
                  <w:rFonts w:ascii="Calibri" w:eastAsia="Times New Roman" w:hAnsi="Calibri" w:cstheme="minorHAnsi"/>
                  <w:color w:val="0563C1"/>
                  <w:sz w:val="18"/>
                  <w:u w:val="single"/>
                </w:rPr>
                <w:t>FEMA/NIMS RTLT Reference ID 12-509-1051</w:t>
              </w:r>
            </w:hyperlink>
          </w:p>
        </w:tc>
      </w:tr>
    </w:tbl>
    <w:p w14:paraId="5064C1BF" w14:textId="77777777" w:rsidR="00062DEA" w:rsidRPr="00D735B8" w:rsidRDefault="00062DEA" w:rsidP="00062DEA">
      <w:pPr>
        <w:pStyle w:val="Heading2"/>
      </w:pPr>
      <w:bookmarkStart w:id="37" w:name="_Toc7174891"/>
      <w:bookmarkStart w:id="38" w:name="data"/>
      <w:bookmarkStart w:id="39" w:name="_Toc11654467"/>
      <w:commentRangeStart w:id="40"/>
      <w:r w:rsidRPr="00D735B8">
        <w:t>Epidemiological Response Team: Data Entry Specialist</w:t>
      </w:r>
      <w:bookmarkEnd w:id="37"/>
      <w:commentRangeEnd w:id="40"/>
      <w:r>
        <w:rPr>
          <w:rStyle w:val="CommentReference"/>
          <w:rFonts w:asciiTheme="minorHAnsi" w:eastAsiaTheme="minorHAnsi" w:hAnsiTheme="minorHAnsi" w:cstheme="minorBidi"/>
          <w:b w:val="0"/>
          <w:bCs w:val="0"/>
        </w:rPr>
        <w:commentReference w:id="40"/>
      </w:r>
      <w:bookmarkEnd w:id="39"/>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014"/>
        <w:gridCol w:w="10930"/>
      </w:tblGrid>
      <w:tr w:rsidR="00062DEA" w:rsidRPr="00CC037B" w14:paraId="3B5AC338" w14:textId="77777777" w:rsidTr="001729B4">
        <w:tc>
          <w:tcPr>
            <w:tcW w:w="778"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bookmarkEnd w:id="38"/>
          <w:p w14:paraId="4469AA3B" w14:textId="77777777" w:rsidR="00062DEA" w:rsidRPr="00CC037B" w:rsidRDefault="00062DEA" w:rsidP="00ED5378">
            <w:pPr>
              <w:spacing w:after="0"/>
              <w:rPr>
                <w:rFonts w:cstheme="minorHAnsi"/>
                <w:b/>
                <w:bCs/>
                <w:color w:val="FFFFFF"/>
                <w:sz w:val="18"/>
                <w:szCs w:val="18"/>
              </w:rPr>
            </w:pPr>
            <w:r w:rsidRPr="00CC037B">
              <w:rPr>
                <w:rFonts w:cstheme="minorHAnsi"/>
                <w:b/>
                <w:bCs/>
                <w:color w:val="FFFFFF"/>
                <w:sz w:val="18"/>
                <w:szCs w:val="18"/>
              </w:rPr>
              <w:t>RESOURCE CATEGORY</w:t>
            </w:r>
          </w:p>
        </w:tc>
        <w:tc>
          <w:tcPr>
            <w:tcW w:w="422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24B47E37" w14:textId="77777777" w:rsidR="00062DEA" w:rsidRPr="00CC037B" w:rsidRDefault="00062DEA" w:rsidP="00ED5378">
            <w:pPr>
              <w:spacing w:after="0"/>
              <w:rPr>
                <w:rFonts w:cstheme="minorHAnsi"/>
                <w:color w:val="000000"/>
                <w:sz w:val="18"/>
                <w:szCs w:val="18"/>
              </w:rPr>
            </w:pPr>
            <w:r w:rsidRPr="00CC037B">
              <w:rPr>
                <w:rFonts w:cstheme="minorHAnsi"/>
                <w:color w:val="000000"/>
                <w:sz w:val="18"/>
                <w:szCs w:val="18"/>
              </w:rPr>
              <w:t>Medical and Public Health</w:t>
            </w:r>
          </w:p>
        </w:tc>
      </w:tr>
      <w:tr w:rsidR="00062DEA" w:rsidRPr="00CC037B" w14:paraId="158268B9" w14:textId="77777777" w:rsidTr="001729B4">
        <w:tc>
          <w:tcPr>
            <w:tcW w:w="778"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240020E0" w14:textId="77777777" w:rsidR="00062DEA" w:rsidRPr="00CC037B" w:rsidRDefault="00062DEA" w:rsidP="00ED5378">
            <w:pPr>
              <w:spacing w:after="0"/>
              <w:rPr>
                <w:rFonts w:cstheme="minorHAnsi"/>
                <w:b/>
                <w:bCs/>
                <w:color w:val="FFFFFF"/>
                <w:sz w:val="18"/>
                <w:szCs w:val="18"/>
              </w:rPr>
            </w:pPr>
            <w:r w:rsidRPr="00CC037B">
              <w:rPr>
                <w:rFonts w:cstheme="minorHAnsi"/>
                <w:b/>
                <w:bCs/>
                <w:color w:val="FFFFFF"/>
                <w:sz w:val="18"/>
                <w:szCs w:val="18"/>
              </w:rPr>
              <w:t>RESOURCE KIND</w:t>
            </w:r>
          </w:p>
        </w:tc>
        <w:tc>
          <w:tcPr>
            <w:tcW w:w="422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33F9E993" w14:textId="77777777" w:rsidR="00062DEA" w:rsidRPr="00CC037B" w:rsidRDefault="00062DEA" w:rsidP="00ED5378">
            <w:pPr>
              <w:spacing w:after="0"/>
              <w:rPr>
                <w:rFonts w:cstheme="minorHAnsi"/>
                <w:color w:val="000000"/>
                <w:sz w:val="18"/>
                <w:szCs w:val="18"/>
              </w:rPr>
            </w:pPr>
            <w:r w:rsidRPr="00CC037B">
              <w:rPr>
                <w:rFonts w:cstheme="minorHAnsi"/>
                <w:color w:val="000000"/>
                <w:sz w:val="18"/>
                <w:szCs w:val="18"/>
              </w:rPr>
              <w:t>Personnel</w:t>
            </w:r>
          </w:p>
        </w:tc>
      </w:tr>
      <w:tr w:rsidR="00062DEA" w:rsidRPr="00CC037B" w14:paraId="3440DAEC" w14:textId="77777777" w:rsidTr="001729B4">
        <w:tc>
          <w:tcPr>
            <w:tcW w:w="778"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46F83D26" w14:textId="77777777" w:rsidR="00062DEA" w:rsidRPr="00CC037B" w:rsidRDefault="00062DEA" w:rsidP="00ED5378">
            <w:pPr>
              <w:spacing w:after="0"/>
              <w:rPr>
                <w:rFonts w:cstheme="minorHAnsi"/>
                <w:b/>
                <w:bCs/>
                <w:color w:val="FFFFFF"/>
                <w:sz w:val="18"/>
                <w:szCs w:val="18"/>
              </w:rPr>
            </w:pPr>
            <w:r w:rsidRPr="00CC037B">
              <w:rPr>
                <w:rFonts w:cstheme="minorHAnsi"/>
                <w:b/>
                <w:bCs/>
                <w:color w:val="FFFFFF"/>
                <w:sz w:val="18"/>
                <w:szCs w:val="18"/>
              </w:rPr>
              <w:t>OVERALL FUNCTION</w:t>
            </w:r>
          </w:p>
        </w:tc>
        <w:tc>
          <w:tcPr>
            <w:tcW w:w="4222" w:type="pct"/>
            <w:tcBorders>
              <w:top w:val="single" w:sz="6" w:space="0" w:color="000000"/>
              <w:left w:val="single" w:sz="6" w:space="0" w:color="000000"/>
              <w:bottom w:val="single" w:sz="6" w:space="0" w:color="000000"/>
              <w:right w:val="single" w:sz="6" w:space="0" w:color="000000"/>
            </w:tcBorders>
            <w:shd w:val="clear" w:color="auto" w:fill="FFFFFF"/>
            <w:tcMar>
              <w:top w:w="96" w:type="dxa"/>
              <w:left w:w="96" w:type="dxa"/>
              <w:bottom w:w="96" w:type="dxa"/>
              <w:right w:w="96" w:type="dxa"/>
            </w:tcMar>
            <w:hideMark/>
          </w:tcPr>
          <w:p w14:paraId="3C4EC0A2" w14:textId="77777777" w:rsidR="00062DEA" w:rsidRPr="00CC037B" w:rsidRDefault="00062DEA" w:rsidP="00ED5378">
            <w:pPr>
              <w:spacing w:after="0"/>
              <w:rPr>
                <w:rFonts w:cstheme="minorHAnsi"/>
                <w:color w:val="000000"/>
                <w:sz w:val="18"/>
                <w:szCs w:val="18"/>
              </w:rPr>
            </w:pPr>
            <w:r w:rsidRPr="00CC037B">
              <w:rPr>
                <w:rFonts w:cstheme="minorHAnsi"/>
                <w:color w:val="000000"/>
                <w:sz w:val="18"/>
                <w:szCs w:val="18"/>
              </w:rPr>
              <w:t>The Public Health Data Entry Specialist enters and organizes public health data in a uniform format</w:t>
            </w:r>
          </w:p>
        </w:tc>
      </w:tr>
      <w:tr w:rsidR="00062DEA" w:rsidRPr="00CC037B" w14:paraId="44F9D512" w14:textId="77777777" w:rsidTr="00ED5378">
        <w:trPr>
          <w:trHeight w:val="1068"/>
        </w:trPr>
        <w:tc>
          <w:tcPr>
            <w:tcW w:w="778" w:type="pct"/>
            <w:tcBorders>
              <w:top w:val="single" w:sz="6" w:space="0" w:color="000000"/>
              <w:left w:val="single" w:sz="6" w:space="0" w:color="000000"/>
              <w:bottom w:val="single" w:sz="6" w:space="0" w:color="000000"/>
              <w:right w:val="single" w:sz="6" w:space="0" w:color="000000"/>
            </w:tcBorders>
            <w:shd w:val="clear" w:color="auto" w:fill="194775"/>
            <w:tcMar>
              <w:top w:w="96" w:type="dxa"/>
              <w:left w:w="96" w:type="dxa"/>
              <w:bottom w:w="96" w:type="dxa"/>
              <w:right w:w="96" w:type="dxa"/>
            </w:tcMar>
            <w:hideMark/>
          </w:tcPr>
          <w:p w14:paraId="371B61EE" w14:textId="77777777" w:rsidR="00062DEA" w:rsidRPr="00CC037B" w:rsidRDefault="00062DEA" w:rsidP="00ED5378">
            <w:pPr>
              <w:spacing w:after="0"/>
              <w:rPr>
                <w:rFonts w:cstheme="minorHAnsi"/>
                <w:b/>
                <w:bCs/>
                <w:color w:val="FFFFFF"/>
                <w:sz w:val="18"/>
                <w:szCs w:val="18"/>
              </w:rPr>
            </w:pPr>
            <w:r w:rsidRPr="00CC037B">
              <w:rPr>
                <w:rFonts w:cstheme="minorHAnsi"/>
                <w:b/>
                <w:bCs/>
                <w:color w:val="FFFFFF"/>
                <w:sz w:val="18"/>
                <w:szCs w:val="18"/>
              </w:rPr>
              <w:t>COMPOSITION AND ORDERING SPECIFICATIONS</w:t>
            </w:r>
          </w:p>
        </w:tc>
        <w:tc>
          <w:tcPr>
            <w:tcW w:w="4222" w:type="pct"/>
            <w:tcBorders>
              <w:top w:val="single" w:sz="6" w:space="0" w:color="000000"/>
              <w:left w:val="single" w:sz="6" w:space="0" w:color="000000"/>
              <w:bottom w:val="single" w:sz="6" w:space="0" w:color="000000"/>
              <w:right w:val="single" w:sz="6" w:space="0" w:color="000000"/>
            </w:tcBorders>
            <w:shd w:val="clear" w:color="auto" w:fill="F7F7F7"/>
            <w:tcMar>
              <w:top w:w="96" w:type="dxa"/>
              <w:left w:w="96" w:type="dxa"/>
              <w:bottom w:w="96" w:type="dxa"/>
              <w:right w:w="96" w:type="dxa"/>
            </w:tcMar>
            <w:hideMark/>
          </w:tcPr>
          <w:p w14:paraId="3088CB44" w14:textId="77777777" w:rsidR="00062DEA" w:rsidRPr="00CC037B" w:rsidRDefault="00062DEA" w:rsidP="00ED5378">
            <w:pPr>
              <w:numPr>
                <w:ilvl w:val="0"/>
                <w:numId w:val="2"/>
              </w:numPr>
              <w:spacing w:after="0" w:line="240" w:lineRule="auto"/>
              <w:rPr>
                <w:rFonts w:cstheme="minorHAnsi"/>
                <w:color w:val="000000"/>
                <w:sz w:val="18"/>
                <w:szCs w:val="18"/>
              </w:rPr>
            </w:pPr>
            <w:r w:rsidRPr="00CC037B">
              <w:rPr>
                <w:rFonts w:cstheme="minorHAnsi"/>
                <w:color w:val="000000"/>
                <w:sz w:val="18"/>
                <w:szCs w:val="18"/>
              </w:rPr>
              <w:t>This position can be ordered as a single resource or in conjunction with a NIMS typed team (Epidemiological Response Team, Public Health and Medical Systems Assessment Team).</w:t>
            </w:r>
          </w:p>
          <w:p w14:paraId="0AEAC773" w14:textId="77777777" w:rsidR="00062DEA" w:rsidRPr="00CC037B" w:rsidRDefault="00062DEA" w:rsidP="00ED5378">
            <w:pPr>
              <w:numPr>
                <w:ilvl w:val="0"/>
                <w:numId w:val="2"/>
              </w:numPr>
              <w:spacing w:after="0" w:line="240" w:lineRule="auto"/>
              <w:rPr>
                <w:rFonts w:cstheme="minorHAnsi"/>
                <w:color w:val="000000"/>
                <w:sz w:val="18"/>
                <w:szCs w:val="18"/>
              </w:rPr>
            </w:pPr>
            <w:r w:rsidRPr="00CC037B">
              <w:rPr>
                <w:rFonts w:cstheme="minorHAnsi"/>
                <w:color w:val="000000"/>
                <w:sz w:val="18"/>
                <w:szCs w:val="18"/>
              </w:rPr>
              <w:t>Discuss logistics for deploying this position, such as security, lodging, transportation, and meals, prior to deployment</w:t>
            </w:r>
          </w:p>
          <w:p w14:paraId="6BF22EC9" w14:textId="77777777" w:rsidR="00062DEA" w:rsidRPr="00CC037B" w:rsidRDefault="00062DEA" w:rsidP="00ED5378">
            <w:pPr>
              <w:numPr>
                <w:ilvl w:val="0"/>
                <w:numId w:val="2"/>
              </w:numPr>
              <w:spacing w:after="0" w:line="240" w:lineRule="auto"/>
              <w:rPr>
                <w:rFonts w:cstheme="minorHAnsi"/>
                <w:color w:val="000000"/>
                <w:sz w:val="18"/>
                <w:szCs w:val="18"/>
              </w:rPr>
            </w:pPr>
            <w:r w:rsidRPr="00CC037B">
              <w:rPr>
                <w:rFonts w:cstheme="minorHAnsi"/>
                <w:color w:val="000000"/>
                <w:sz w:val="18"/>
                <w:szCs w:val="18"/>
              </w:rPr>
              <w:t>This position typically works 12 hours per shift, is self-sustainable for 72 hours, and is deployable for up to 14 days</w:t>
            </w:r>
          </w:p>
        </w:tc>
      </w:tr>
    </w:tbl>
    <w:p w14:paraId="2F37DB49" w14:textId="0CE43938" w:rsidR="00ED5378" w:rsidRDefault="00062DEA" w:rsidP="00062DEA">
      <w:pPr>
        <w:pStyle w:val="NormalWeb"/>
        <w:shd w:val="clear" w:color="auto" w:fill="FFFFFF"/>
        <w:rPr>
          <w:rFonts w:asciiTheme="minorHAnsi" w:hAnsiTheme="minorHAnsi" w:cstheme="minorHAnsi"/>
          <w:color w:val="000000"/>
          <w:sz w:val="18"/>
          <w:szCs w:val="18"/>
        </w:rPr>
      </w:pPr>
      <w:r w:rsidRPr="00CC037B">
        <w:rPr>
          <w:rFonts w:asciiTheme="minorHAnsi" w:hAnsiTheme="minorHAnsi" w:cstheme="minorHAnsi"/>
          <w:color w:val="000000"/>
          <w:sz w:val="18"/>
          <w:szCs w:val="18"/>
        </w:rPr>
        <w:t xml:space="preserve">Each type of resource builds on the qualifications of the type below it. For example, Type 1 qualifications include the qualifications in Type 2, </w:t>
      </w:r>
      <w:r>
        <w:rPr>
          <w:rFonts w:asciiTheme="minorHAnsi" w:hAnsiTheme="minorHAnsi" w:cstheme="minorHAnsi"/>
          <w:color w:val="000000"/>
          <w:sz w:val="18"/>
          <w:szCs w:val="18"/>
        </w:rPr>
        <w:t>PLUS:</w:t>
      </w:r>
      <w:r w:rsidRPr="00CC037B">
        <w:rPr>
          <w:rFonts w:asciiTheme="minorHAnsi" w:hAnsiTheme="minorHAnsi" w:cstheme="minorHAnsi"/>
          <w:color w:val="000000"/>
          <w:sz w:val="18"/>
          <w:szCs w:val="18"/>
        </w:rPr>
        <w:t xml:space="preserve"> an increase in capability. Type 1 is the highest qualification level.</w:t>
      </w:r>
    </w:p>
    <w:p w14:paraId="2A73C793" w14:textId="77777777" w:rsidR="00ED5378" w:rsidRDefault="00ED5378" w:rsidP="00062DEA">
      <w:pPr>
        <w:pStyle w:val="NormalWeb"/>
        <w:shd w:val="clear" w:color="auto" w:fill="FFFFFF"/>
        <w:rPr>
          <w:rFonts w:asciiTheme="minorHAnsi" w:hAnsiTheme="minorHAnsi" w:cstheme="minorHAnsi"/>
          <w:color w:val="000000"/>
          <w:sz w:val="18"/>
          <w:szCs w:val="18"/>
        </w:rPr>
      </w:pPr>
    </w:p>
    <w:p w14:paraId="36BC2F04" w14:textId="77777777" w:rsidR="00ED5378" w:rsidRDefault="00ED5378" w:rsidP="00062DEA">
      <w:pPr>
        <w:pStyle w:val="NormalWeb"/>
        <w:shd w:val="clear" w:color="auto" w:fill="FFFFFF"/>
        <w:rPr>
          <w:rFonts w:asciiTheme="minorHAnsi" w:hAnsiTheme="minorHAnsi" w:cstheme="minorHAnsi"/>
          <w:color w:val="000000"/>
          <w:sz w:val="18"/>
          <w:szCs w:val="18"/>
        </w:rPr>
      </w:pPr>
    </w:p>
    <w:p w14:paraId="6C647368" w14:textId="77777777" w:rsidR="00ED5378" w:rsidRDefault="00ED5378" w:rsidP="00062DEA">
      <w:pPr>
        <w:pStyle w:val="NormalWeb"/>
        <w:shd w:val="clear" w:color="auto" w:fill="FFFFFF"/>
        <w:rPr>
          <w:rFonts w:asciiTheme="minorHAnsi" w:hAnsiTheme="minorHAnsi" w:cstheme="minorHAnsi"/>
          <w:color w:val="000000"/>
          <w:sz w:val="18"/>
          <w:szCs w:val="18"/>
        </w:rPr>
      </w:pPr>
    </w:p>
    <w:p w14:paraId="64AC5D82" w14:textId="77777777" w:rsidR="00ED5378" w:rsidRDefault="00ED5378" w:rsidP="00062DEA">
      <w:pPr>
        <w:pStyle w:val="NormalWeb"/>
        <w:shd w:val="clear" w:color="auto" w:fill="FFFFFF"/>
        <w:rPr>
          <w:rFonts w:asciiTheme="minorHAnsi" w:hAnsiTheme="minorHAnsi" w:cstheme="minorHAnsi"/>
          <w:color w:val="000000"/>
          <w:sz w:val="18"/>
          <w:szCs w:val="18"/>
        </w:rPr>
      </w:pPr>
    </w:p>
    <w:p w14:paraId="438C2077" w14:textId="77777777" w:rsidR="00ED5378" w:rsidRDefault="00ED5378" w:rsidP="00062DEA">
      <w:pPr>
        <w:pStyle w:val="NormalWeb"/>
        <w:shd w:val="clear" w:color="auto" w:fill="FFFFFF"/>
        <w:rPr>
          <w:rFonts w:asciiTheme="minorHAnsi" w:hAnsiTheme="minorHAnsi" w:cstheme="minorHAnsi"/>
          <w:color w:val="000000"/>
          <w:sz w:val="18"/>
          <w:szCs w:val="18"/>
        </w:rPr>
      </w:pPr>
    </w:p>
    <w:p w14:paraId="71C63FB5" w14:textId="77777777" w:rsidR="00ED5378" w:rsidRDefault="00ED5378" w:rsidP="00062DEA">
      <w:pPr>
        <w:pStyle w:val="NormalWeb"/>
        <w:shd w:val="clear" w:color="auto" w:fill="FFFFFF"/>
        <w:rPr>
          <w:rFonts w:asciiTheme="minorHAnsi" w:hAnsiTheme="minorHAnsi" w:cstheme="minorHAnsi"/>
          <w:color w:val="000000"/>
          <w:sz w:val="18"/>
          <w:szCs w:val="18"/>
        </w:rPr>
      </w:pPr>
    </w:p>
    <w:p w14:paraId="5D86F1B9" w14:textId="77777777" w:rsidR="00ED5378" w:rsidRPr="00CC037B" w:rsidRDefault="00ED5378" w:rsidP="00062DEA">
      <w:pPr>
        <w:pStyle w:val="NormalWeb"/>
        <w:shd w:val="clear" w:color="auto" w:fill="FFFFFF"/>
        <w:rPr>
          <w:rFonts w:asciiTheme="minorHAnsi" w:hAnsiTheme="minorHAnsi" w:cstheme="minorHAnsi"/>
          <w:color w:val="000000"/>
          <w:sz w:val="18"/>
          <w:szCs w:val="18"/>
        </w:rPr>
      </w:pPr>
    </w:p>
    <w:tbl>
      <w:tblPr>
        <w:tblW w:w="5000" w:type="pct"/>
        <w:tblLook w:val="04A0" w:firstRow="1" w:lastRow="0" w:firstColumn="1" w:lastColumn="0" w:noHBand="0" w:noVBand="1"/>
      </w:tblPr>
      <w:tblGrid>
        <w:gridCol w:w="2871"/>
        <w:gridCol w:w="2699"/>
        <w:gridCol w:w="2699"/>
        <w:gridCol w:w="2777"/>
        <w:gridCol w:w="1894"/>
      </w:tblGrid>
      <w:tr w:rsidR="00062DEA" w:rsidRPr="00CC037B" w14:paraId="3DB0A864" w14:textId="77777777" w:rsidTr="00ED5378">
        <w:trPr>
          <w:trHeight w:val="495"/>
        </w:trPr>
        <w:tc>
          <w:tcPr>
            <w:tcW w:w="1109" w:type="pct"/>
            <w:tcBorders>
              <w:top w:val="single" w:sz="8" w:space="0" w:color="000000"/>
              <w:left w:val="single" w:sz="8" w:space="0" w:color="000000"/>
              <w:bottom w:val="single" w:sz="8" w:space="0" w:color="000000"/>
              <w:right w:val="single" w:sz="8" w:space="0" w:color="000000"/>
            </w:tcBorders>
            <w:shd w:val="clear" w:color="000000" w:fill="194775"/>
            <w:hideMark/>
          </w:tcPr>
          <w:p w14:paraId="466517B8" w14:textId="77777777" w:rsidR="00062DEA" w:rsidRPr="00BA2493" w:rsidRDefault="00062DEA" w:rsidP="001729B4">
            <w:pPr>
              <w:spacing w:after="0" w:line="240" w:lineRule="auto"/>
              <w:rPr>
                <w:rFonts w:eastAsia="Times New Roman" w:cstheme="minorHAnsi"/>
                <w:color w:val="FFFFFF"/>
                <w:sz w:val="18"/>
                <w:szCs w:val="18"/>
              </w:rPr>
            </w:pPr>
            <w:r w:rsidRPr="00BA2493">
              <w:rPr>
                <w:rFonts w:eastAsia="Times New Roman" w:cstheme="minorHAnsi"/>
                <w:color w:val="FFFFFF"/>
                <w:sz w:val="18"/>
                <w:szCs w:val="18"/>
              </w:rPr>
              <w:lastRenderedPageBreak/>
              <w:t>COMPONENT</w:t>
            </w:r>
          </w:p>
        </w:tc>
        <w:tc>
          <w:tcPr>
            <w:tcW w:w="1043" w:type="pct"/>
            <w:tcBorders>
              <w:top w:val="single" w:sz="8" w:space="0" w:color="000000"/>
              <w:left w:val="nil"/>
              <w:bottom w:val="single" w:sz="8" w:space="0" w:color="000000"/>
              <w:right w:val="single" w:sz="8" w:space="0" w:color="000000"/>
            </w:tcBorders>
            <w:shd w:val="clear" w:color="000000" w:fill="194775"/>
            <w:hideMark/>
          </w:tcPr>
          <w:p w14:paraId="2F4BB733" w14:textId="77777777" w:rsidR="00062DEA" w:rsidRPr="00BA2493" w:rsidRDefault="00062DEA" w:rsidP="001729B4">
            <w:pPr>
              <w:spacing w:after="0" w:line="240" w:lineRule="auto"/>
              <w:rPr>
                <w:rFonts w:eastAsia="Times New Roman" w:cstheme="minorHAnsi"/>
                <w:color w:val="FFFFFF"/>
                <w:sz w:val="18"/>
                <w:szCs w:val="18"/>
                <w:highlight w:val="yellow"/>
              </w:rPr>
            </w:pPr>
            <w:commentRangeStart w:id="41"/>
            <w:r w:rsidRPr="00BA2493">
              <w:rPr>
                <w:rFonts w:eastAsia="Times New Roman" w:cstheme="minorHAnsi"/>
                <w:color w:val="FFFFFF"/>
                <w:sz w:val="18"/>
                <w:szCs w:val="18"/>
                <w:highlight w:val="yellow"/>
              </w:rPr>
              <w:t xml:space="preserve">TYPE </w:t>
            </w:r>
            <w:commentRangeEnd w:id="41"/>
            <w:r>
              <w:rPr>
                <w:rStyle w:val="CommentReference"/>
              </w:rPr>
              <w:commentReference w:id="41"/>
            </w:r>
            <w:r w:rsidRPr="00BA2493">
              <w:rPr>
                <w:rFonts w:eastAsia="Times New Roman" w:cstheme="minorHAnsi"/>
                <w:color w:val="FFFFFF"/>
                <w:sz w:val="18"/>
                <w:szCs w:val="18"/>
                <w:highlight w:val="yellow"/>
              </w:rPr>
              <w:t>1</w:t>
            </w:r>
          </w:p>
        </w:tc>
        <w:tc>
          <w:tcPr>
            <w:tcW w:w="1043" w:type="pct"/>
            <w:tcBorders>
              <w:top w:val="single" w:sz="8" w:space="0" w:color="000000"/>
              <w:left w:val="nil"/>
              <w:bottom w:val="single" w:sz="8" w:space="0" w:color="000000"/>
              <w:right w:val="single" w:sz="8" w:space="0" w:color="000000"/>
            </w:tcBorders>
            <w:shd w:val="clear" w:color="000000" w:fill="194775"/>
            <w:hideMark/>
          </w:tcPr>
          <w:p w14:paraId="06BFF2B4" w14:textId="77777777" w:rsidR="00062DEA" w:rsidRPr="00BA2493" w:rsidRDefault="00062DEA" w:rsidP="001729B4">
            <w:pPr>
              <w:spacing w:after="0" w:line="240" w:lineRule="auto"/>
              <w:rPr>
                <w:rFonts w:eastAsia="Times New Roman" w:cstheme="minorHAnsi"/>
                <w:color w:val="FFFFFF"/>
                <w:sz w:val="18"/>
                <w:szCs w:val="18"/>
                <w:highlight w:val="yellow"/>
              </w:rPr>
            </w:pPr>
            <w:commentRangeStart w:id="42"/>
            <w:r w:rsidRPr="00BA2493">
              <w:rPr>
                <w:rFonts w:eastAsia="Times New Roman" w:cstheme="minorHAnsi"/>
                <w:color w:val="FFFFFF"/>
                <w:sz w:val="18"/>
                <w:szCs w:val="18"/>
                <w:highlight w:val="yellow"/>
              </w:rPr>
              <w:t xml:space="preserve">TYPE </w:t>
            </w:r>
            <w:commentRangeEnd w:id="42"/>
            <w:r>
              <w:rPr>
                <w:rStyle w:val="CommentReference"/>
              </w:rPr>
              <w:commentReference w:id="42"/>
            </w:r>
            <w:r w:rsidRPr="00BA2493">
              <w:rPr>
                <w:rFonts w:eastAsia="Times New Roman" w:cstheme="minorHAnsi"/>
                <w:color w:val="FFFFFF"/>
                <w:sz w:val="18"/>
                <w:szCs w:val="18"/>
                <w:highlight w:val="yellow"/>
              </w:rPr>
              <w:t>2</w:t>
            </w:r>
          </w:p>
        </w:tc>
        <w:tc>
          <w:tcPr>
            <w:tcW w:w="1073" w:type="pct"/>
            <w:tcBorders>
              <w:top w:val="single" w:sz="8" w:space="0" w:color="000000"/>
              <w:left w:val="nil"/>
              <w:bottom w:val="single" w:sz="8" w:space="0" w:color="000000"/>
              <w:right w:val="single" w:sz="8" w:space="0" w:color="000000"/>
            </w:tcBorders>
            <w:shd w:val="clear" w:color="000000" w:fill="194775"/>
            <w:hideMark/>
          </w:tcPr>
          <w:p w14:paraId="0CCE8855" w14:textId="77777777" w:rsidR="00062DEA" w:rsidRPr="00BA2493" w:rsidRDefault="00062DEA" w:rsidP="001729B4">
            <w:pPr>
              <w:spacing w:after="0" w:line="240" w:lineRule="auto"/>
              <w:rPr>
                <w:rFonts w:eastAsia="Times New Roman" w:cstheme="minorHAnsi"/>
                <w:color w:val="FFFFFF"/>
                <w:sz w:val="18"/>
                <w:szCs w:val="18"/>
              </w:rPr>
            </w:pPr>
            <w:commentRangeStart w:id="43"/>
            <w:r w:rsidRPr="00BA2493">
              <w:rPr>
                <w:rFonts w:eastAsia="Times New Roman" w:cstheme="minorHAnsi"/>
                <w:color w:val="FFFFFF"/>
                <w:sz w:val="18"/>
                <w:szCs w:val="18"/>
              </w:rPr>
              <w:t xml:space="preserve">TYPE </w:t>
            </w:r>
            <w:commentRangeEnd w:id="43"/>
            <w:r>
              <w:rPr>
                <w:rStyle w:val="CommentReference"/>
              </w:rPr>
              <w:commentReference w:id="43"/>
            </w:r>
            <w:r w:rsidRPr="00BA2493">
              <w:rPr>
                <w:rFonts w:eastAsia="Times New Roman" w:cstheme="minorHAnsi"/>
                <w:color w:val="FFFFFF"/>
                <w:sz w:val="18"/>
                <w:szCs w:val="18"/>
              </w:rPr>
              <w:t>3</w:t>
            </w:r>
          </w:p>
        </w:tc>
        <w:tc>
          <w:tcPr>
            <w:tcW w:w="732" w:type="pct"/>
            <w:tcBorders>
              <w:top w:val="single" w:sz="8" w:space="0" w:color="000000"/>
              <w:left w:val="nil"/>
              <w:bottom w:val="single" w:sz="8" w:space="0" w:color="000000"/>
              <w:right w:val="single" w:sz="8" w:space="0" w:color="000000"/>
            </w:tcBorders>
            <w:shd w:val="clear" w:color="000000" w:fill="194775"/>
            <w:hideMark/>
          </w:tcPr>
          <w:p w14:paraId="6A50ED68" w14:textId="77777777" w:rsidR="00062DEA" w:rsidRPr="00BA2493" w:rsidRDefault="00062DEA" w:rsidP="001729B4">
            <w:pPr>
              <w:spacing w:after="0" w:line="240" w:lineRule="auto"/>
              <w:rPr>
                <w:rFonts w:eastAsia="Times New Roman" w:cstheme="minorHAnsi"/>
                <w:color w:val="FFFFFF"/>
                <w:sz w:val="18"/>
                <w:szCs w:val="18"/>
              </w:rPr>
            </w:pPr>
            <w:r w:rsidRPr="00BA2493">
              <w:rPr>
                <w:rFonts w:eastAsia="Times New Roman" w:cstheme="minorHAnsi"/>
                <w:color w:val="FFFFFF"/>
                <w:sz w:val="18"/>
                <w:szCs w:val="18"/>
              </w:rPr>
              <w:t>NOTES</w:t>
            </w:r>
          </w:p>
        </w:tc>
      </w:tr>
      <w:tr w:rsidR="00062DEA" w:rsidRPr="00CC037B" w14:paraId="058E8F77" w14:textId="77777777" w:rsidTr="00ED5378">
        <w:trPr>
          <w:trHeight w:val="3580"/>
        </w:trPr>
        <w:tc>
          <w:tcPr>
            <w:tcW w:w="1109" w:type="pct"/>
            <w:tcBorders>
              <w:top w:val="nil"/>
              <w:left w:val="single" w:sz="8" w:space="0" w:color="000000"/>
              <w:bottom w:val="single" w:sz="8" w:space="0" w:color="000000"/>
              <w:right w:val="single" w:sz="8" w:space="0" w:color="000000"/>
            </w:tcBorders>
            <w:shd w:val="clear" w:color="000000" w:fill="EFEFEF"/>
            <w:hideMark/>
          </w:tcPr>
          <w:p w14:paraId="3D38D69A" w14:textId="77777777" w:rsidR="00062DEA" w:rsidRPr="00BA2493" w:rsidRDefault="00062DEA" w:rsidP="001729B4">
            <w:pPr>
              <w:spacing w:after="0" w:line="240" w:lineRule="auto"/>
              <w:rPr>
                <w:rFonts w:eastAsia="Times New Roman" w:cstheme="minorHAnsi"/>
                <w:b/>
                <w:bCs/>
                <w:color w:val="194775"/>
                <w:sz w:val="18"/>
                <w:szCs w:val="18"/>
              </w:rPr>
            </w:pPr>
            <w:r w:rsidRPr="00BA2493">
              <w:rPr>
                <w:rFonts w:eastAsia="Times New Roman" w:cstheme="minorHAnsi"/>
                <w:b/>
                <w:bCs/>
                <w:color w:val="194775"/>
                <w:sz w:val="18"/>
                <w:szCs w:val="18"/>
              </w:rPr>
              <w:t>DESCRIPTION</w:t>
            </w:r>
          </w:p>
        </w:tc>
        <w:tc>
          <w:tcPr>
            <w:tcW w:w="1043" w:type="pct"/>
            <w:tcBorders>
              <w:top w:val="nil"/>
              <w:left w:val="nil"/>
              <w:bottom w:val="single" w:sz="8" w:space="0" w:color="000000"/>
              <w:right w:val="single" w:sz="8" w:space="0" w:color="000000"/>
            </w:tcBorders>
            <w:shd w:val="clear" w:color="000000" w:fill="F7F7F7"/>
            <w:hideMark/>
          </w:tcPr>
          <w:p w14:paraId="488D965B" w14:textId="77777777" w:rsidR="00062DEA" w:rsidRPr="001647DA" w:rsidRDefault="00062DEA" w:rsidP="001729B4">
            <w:pPr>
              <w:spacing w:after="0" w:line="240" w:lineRule="auto"/>
              <w:rPr>
                <w:rFonts w:cstheme="minorHAnsi"/>
                <w:color w:val="000000"/>
                <w:sz w:val="18"/>
                <w:szCs w:val="18"/>
              </w:rPr>
            </w:pPr>
            <w:commentRangeStart w:id="44"/>
            <w:r w:rsidRPr="001647DA">
              <w:rPr>
                <w:rFonts w:eastAsia="Times New Roman" w:cstheme="minorHAnsi"/>
                <w:color w:val="000000"/>
              </w:rPr>
              <w:t> </w:t>
            </w:r>
            <w:r w:rsidRPr="001647DA">
              <w:rPr>
                <w:rFonts w:cstheme="minorHAnsi"/>
                <w:color w:val="000000"/>
                <w:sz w:val="18"/>
                <w:szCs w:val="18"/>
              </w:rPr>
              <w:t xml:space="preserve">Same as Type 2, </w:t>
            </w:r>
            <w:r>
              <w:rPr>
                <w:rFonts w:cstheme="minorHAnsi"/>
                <w:color w:val="000000"/>
                <w:sz w:val="18"/>
                <w:szCs w:val="18"/>
              </w:rPr>
              <w:t>PLUS:</w:t>
            </w:r>
            <w:r w:rsidRPr="001647DA">
              <w:rPr>
                <w:rFonts w:cstheme="minorHAnsi"/>
                <w:color w:val="000000"/>
                <w:sz w:val="18"/>
                <w:szCs w:val="18"/>
              </w:rPr>
              <w:t>:</w:t>
            </w:r>
            <w:r w:rsidRPr="001647DA">
              <w:rPr>
                <w:rFonts w:cstheme="minorHAnsi"/>
                <w:color w:val="000000"/>
                <w:sz w:val="18"/>
                <w:szCs w:val="18"/>
              </w:rPr>
              <w:br/>
            </w:r>
          </w:p>
          <w:p w14:paraId="7ACDF4AD" w14:textId="4E58E910" w:rsidR="00062DEA" w:rsidRPr="008B7C7B" w:rsidRDefault="00ED5378" w:rsidP="00ED5378">
            <w:pPr>
              <w:pStyle w:val="ListParagraph"/>
              <w:numPr>
                <w:ilvl w:val="0"/>
                <w:numId w:val="50"/>
              </w:numPr>
              <w:rPr>
                <w:rFonts w:eastAsia="Times New Roman" w:cstheme="minorHAnsi"/>
                <w:color w:val="000000"/>
              </w:rPr>
            </w:pPr>
            <w:r>
              <w:rPr>
                <w:color w:val="000000"/>
                <w:sz w:val="18"/>
              </w:rPr>
              <w:t>Provides</w:t>
            </w:r>
            <w:r w:rsidR="00062DEA" w:rsidRPr="008B7C7B">
              <w:rPr>
                <w:color w:val="000000"/>
                <w:sz w:val="18"/>
              </w:rPr>
              <w:t xml:space="preserve"> leadership </w:t>
            </w:r>
            <w:r w:rsidR="00062DEA">
              <w:rPr>
                <w:color w:val="000000"/>
                <w:sz w:val="18"/>
                <w:szCs w:val="18"/>
              </w:rPr>
              <w:t>to</w:t>
            </w:r>
            <w:r w:rsidR="00062DEA" w:rsidRPr="00B267B6">
              <w:rPr>
                <w:color w:val="000000"/>
                <w:sz w:val="18"/>
                <w:szCs w:val="18"/>
              </w:rPr>
              <w:t xml:space="preserve"> a team of individuals conducting </w:t>
            </w:r>
            <w:r w:rsidR="00062DEA">
              <w:rPr>
                <w:color w:val="000000"/>
                <w:sz w:val="18"/>
                <w:szCs w:val="18"/>
              </w:rPr>
              <w:t xml:space="preserve">public health </w:t>
            </w:r>
            <w:r w:rsidR="00062DEA" w:rsidRPr="008B7C7B">
              <w:rPr>
                <w:color w:val="000000"/>
                <w:sz w:val="18"/>
                <w:highlight w:val="yellow"/>
              </w:rPr>
              <w:t xml:space="preserve">data entry </w:t>
            </w:r>
          </w:p>
          <w:p w14:paraId="4A3085F6" w14:textId="77777777" w:rsidR="00062DEA" w:rsidRPr="00EA5F80" w:rsidRDefault="00062DEA" w:rsidP="00ED5378">
            <w:pPr>
              <w:pStyle w:val="ListParagraph"/>
              <w:numPr>
                <w:ilvl w:val="0"/>
                <w:numId w:val="50"/>
              </w:numPr>
              <w:rPr>
                <w:rFonts w:eastAsia="Times New Roman" w:cstheme="minorHAnsi"/>
                <w:color w:val="000000"/>
              </w:rPr>
            </w:pPr>
            <w:r w:rsidRPr="007671BD">
              <w:rPr>
                <w:rFonts w:eastAsia="Times New Roman" w:cstheme="minorHAnsi"/>
                <w:color w:val="000000"/>
                <w:sz w:val="18"/>
              </w:rPr>
              <w:t>Compiles an</w:t>
            </w:r>
            <w:r>
              <w:rPr>
                <w:rFonts w:eastAsia="Times New Roman" w:cstheme="minorHAnsi"/>
                <w:color w:val="000000"/>
                <w:sz w:val="18"/>
              </w:rPr>
              <w:t>d coordinates team information</w:t>
            </w:r>
          </w:p>
          <w:p w14:paraId="4290049C" w14:textId="77777777" w:rsidR="00062DEA" w:rsidRPr="008B7C7B" w:rsidRDefault="00062DEA" w:rsidP="00ED5378">
            <w:pPr>
              <w:pStyle w:val="ListParagraph"/>
              <w:numPr>
                <w:ilvl w:val="0"/>
                <w:numId w:val="50"/>
              </w:numPr>
              <w:rPr>
                <w:rFonts w:eastAsia="Times New Roman" w:cstheme="minorHAnsi"/>
                <w:color w:val="000000"/>
              </w:rPr>
            </w:pPr>
            <w:r>
              <w:rPr>
                <w:rFonts w:eastAsia="Times New Roman" w:cstheme="minorHAnsi"/>
                <w:color w:val="000000"/>
                <w:sz w:val="18"/>
              </w:rPr>
              <w:t>R</w:t>
            </w:r>
            <w:r w:rsidRPr="007671BD">
              <w:rPr>
                <w:rFonts w:eastAsia="Times New Roman" w:cstheme="minorHAnsi"/>
                <w:color w:val="000000"/>
                <w:sz w:val="18"/>
              </w:rPr>
              <w:t>elays informa</w:t>
            </w:r>
            <w:r w:rsidRPr="007671BD">
              <w:rPr>
                <w:rFonts w:eastAsia="Times New Roman" w:cstheme="minorHAnsi"/>
                <w:color w:val="000000"/>
                <w:sz w:val="18"/>
                <w:highlight w:val="yellow"/>
              </w:rPr>
              <w:t>t</w:t>
            </w:r>
            <w:r w:rsidRPr="007671BD">
              <w:rPr>
                <w:rFonts w:eastAsia="Times New Roman" w:cstheme="minorHAnsi"/>
                <w:color w:val="000000"/>
                <w:sz w:val="18"/>
              </w:rPr>
              <w:t>ion and recommendations to incident command as neces</w:t>
            </w:r>
            <w:r w:rsidRPr="007671BD">
              <w:rPr>
                <w:rFonts w:eastAsia="Times New Roman" w:cstheme="minorHAnsi"/>
                <w:color w:val="000000"/>
                <w:sz w:val="18"/>
                <w:highlight w:val="yellow"/>
              </w:rPr>
              <w:t>s</w:t>
            </w:r>
            <w:r w:rsidRPr="007671BD">
              <w:rPr>
                <w:rFonts w:eastAsia="Times New Roman" w:cstheme="minorHAnsi"/>
                <w:color w:val="000000"/>
                <w:sz w:val="18"/>
              </w:rPr>
              <w:t>ary</w:t>
            </w:r>
          </w:p>
        </w:tc>
        <w:tc>
          <w:tcPr>
            <w:tcW w:w="1043" w:type="pct"/>
            <w:tcBorders>
              <w:top w:val="nil"/>
              <w:left w:val="nil"/>
              <w:bottom w:val="single" w:sz="8" w:space="0" w:color="000000"/>
              <w:right w:val="single" w:sz="8" w:space="0" w:color="000000"/>
            </w:tcBorders>
            <w:shd w:val="clear" w:color="000000" w:fill="F7F7F7"/>
            <w:hideMark/>
          </w:tcPr>
          <w:p w14:paraId="2A0DB123" w14:textId="77777777" w:rsidR="00062DEA" w:rsidRPr="001647DA" w:rsidRDefault="00062DEA" w:rsidP="001729B4">
            <w:pPr>
              <w:spacing w:after="0" w:line="240" w:lineRule="auto"/>
              <w:rPr>
                <w:rFonts w:cstheme="minorHAnsi"/>
                <w:color w:val="000000"/>
                <w:sz w:val="18"/>
                <w:szCs w:val="18"/>
              </w:rPr>
            </w:pPr>
            <w:r w:rsidRPr="001647DA">
              <w:rPr>
                <w:rFonts w:eastAsia="Times New Roman" w:cstheme="minorHAnsi"/>
                <w:color w:val="000000"/>
                <w:sz w:val="18"/>
                <w:szCs w:val="18"/>
              </w:rPr>
              <w:t> </w:t>
            </w:r>
            <w:r w:rsidRPr="001647DA">
              <w:rPr>
                <w:rFonts w:cstheme="minorHAnsi"/>
                <w:color w:val="000000"/>
                <w:sz w:val="18"/>
                <w:szCs w:val="18"/>
              </w:rPr>
              <w:t xml:space="preserve">Same as Type 3 </w:t>
            </w:r>
            <w:r>
              <w:rPr>
                <w:rFonts w:cstheme="minorHAnsi"/>
                <w:color w:val="000000"/>
                <w:sz w:val="18"/>
                <w:szCs w:val="18"/>
              </w:rPr>
              <w:t>PLUS:</w:t>
            </w:r>
            <w:r w:rsidRPr="001647DA">
              <w:rPr>
                <w:rFonts w:cstheme="minorHAnsi"/>
                <w:color w:val="000000"/>
                <w:sz w:val="18"/>
                <w:szCs w:val="18"/>
              </w:rPr>
              <w:t>:</w:t>
            </w:r>
            <w:r w:rsidRPr="001647DA">
              <w:rPr>
                <w:rFonts w:cstheme="minorHAnsi"/>
                <w:color w:val="000000"/>
                <w:sz w:val="18"/>
                <w:szCs w:val="18"/>
              </w:rPr>
              <w:br/>
            </w:r>
          </w:p>
          <w:p w14:paraId="6B8EAD2D" w14:textId="77777777" w:rsidR="00062DEA" w:rsidRPr="00ED5378" w:rsidRDefault="00ED5378" w:rsidP="00ED5378">
            <w:pPr>
              <w:pStyle w:val="ListParagraph"/>
              <w:numPr>
                <w:ilvl w:val="0"/>
                <w:numId w:val="49"/>
              </w:numPr>
              <w:spacing w:after="0" w:line="240" w:lineRule="auto"/>
              <w:rPr>
                <w:rFonts w:eastAsia="Times New Roman" w:cstheme="minorHAnsi"/>
                <w:color w:val="000000"/>
                <w:sz w:val="18"/>
                <w:szCs w:val="18"/>
              </w:rPr>
            </w:pPr>
            <w:r w:rsidRPr="00ED5378">
              <w:rPr>
                <w:color w:val="000000"/>
                <w:sz w:val="18"/>
                <w:szCs w:val="18"/>
                <w:highlight w:val="yellow"/>
              </w:rPr>
              <w:t>Manages</w:t>
            </w:r>
            <w:r w:rsidR="00062DEA" w:rsidRPr="00ED5378">
              <w:rPr>
                <w:color w:val="000000"/>
                <w:sz w:val="18"/>
                <w:szCs w:val="18"/>
                <w:highlight w:val="yellow"/>
              </w:rPr>
              <w:t xml:space="preserve"> and provides professional guidance for a team of individuals</w:t>
            </w:r>
            <w:commentRangeEnd w:id="44"/>
            <w:r w:rsidR="00062DEA" w:rsidRPr="00ED5378">
              <w:rPr>
                <w:rStyle w:val="CommentReference"/>
                <w:strike/>
                <w:highlight w:val="yellow"/>
              </w:rPr>
              <w:commentReference w:id="44"/>
            </w:r>
            <w:r w:rsidR="00062DEA">
              <w:rPr>
                <w:rFonts w:cstheme="minorHAnsi"/>
                <w:strike/>
                <w:color w:val="000000"/>
                <w:sz w:val="18"/>
                <w:szCs w:val="18"/>
              </w:rPr>
              <w:t xml:space="preserve"> </w:t>
            </w:r>
            <w:r w:rsidR="00062DEA">
              <w:rPr>
                <w:color w:val="000000"/>
                <w:sz w:val="18"/>
                <w:highlight w:val="yellow"/>
              </w:rPr>
              <w:t>o</w:t>
            </w:r>
            <w:r w:rsidR="00062DEA" w:rsidRPr="007671BD">
              <w:rPr>
                <w:color w:val="000000"/>
                <w:sz w:val="18"/>
                <w:highlight w:val="yellow"/>
              </w:rPr>
              <w:t xml:space="preserve">rganizing and entering </w:t>
            </w:r>
            <w:r w:rsidR="00062DEA" w:rsidRPr="007671BD">
              <w:rPr>
                <w:rFonts w:cstheme="minorHAnsi"/>
                <w:color w:val="000000"/>
                <w:sz w:val="18"/>
                <w:szCs w:val="18"/>
                <w:highlight w:val="yellow"/>
              </w:rPr>
              <w:t>public health data</w:t>
            </w:r>
            <w:r w:rsidR="00062DEA" w:rsidRPr="007671BD">
              <w:rPr>
                <w:color w:val="000000"/>
                <w:sz w:val="18"/>
                <w:highlight w:val="yellow"/>
              </w:rPr>
              <w:t>.</w:t>
            </w:r>
          </w:p>
          <w:p w14:paraId="5B968843" w14:textId="77777777" w:rsidR="00ED5378" w:rsidRPr="00ED5378" w:rsidRDefault="00ED5378" w:rsidP="00ED5378">
            <w:pPr>
              <w:pStyle w:val="ListParagraph"/>
              <w:numPr>
                <w:ilvl w:val="0"/>
                <w:numId w:val="49"/>
              </w:numPr>
              <w:spacing w:before="360"/>
              <w:rPr>
                <w:rFonts w:cstheme="minorHAnsi"/>
                <w:color w:val="000000"/>
                <w:sz w:val="18"/>
                <w:szCs w:val="18"/>
                <w:highlight w:val="yellow"/>
              </w:rPr>
            </w:pPr>
            <w:r w:rsidRPr="00ED5378">
              <w:rPr>
                <w:rFonts w:cstheme="minorHAnsi"/>
                <w:color w:val="000000"/>
                <w:sz w:val="18"/>
                <w:szCs w:val="18"/>
                <w:highlight w:val="yellow"/>
              </w:rPr>
              <w:t>Provides expertise in epidemiological investigation and surveillance software use</w:t>
            </w:r>
          </w:p>
          <w:p w14:paraId="6A5144BC" w14:textId="61AF355D" w:rsidR="00ED5378" w:rsidRPr="00B267B6" w:rsidRDefault="00ED5378" w:rsidP="00ED5378">
            <w:pPr>
              <w:pStyle w:val="ListParagraph"/>
              <w:spacing w:after="0" w:line="240" w:lineRule="auto"/>
              <w:ind w:left="360"/>
              <w:rPr>
                <w:rFonts w:eastAsia="Times New Roman" w:cstheme="minorHAnsi"/>
                <w:color w:val="000000"/>
                <w:sz w:val="18"/>
                <w:szCs w:val="18"/>
              </w:rPr>
            </w:pPr>
          </w:p>
        </w:tc>
        <w:tc>
          <w:tcPr>
            <w:tcW w:w="1073" w:type="pct"/>
            <w:tcBorders>
              <w:top w:val="nil"/>
              <w:left w:val="nil"/>
              <w:bottom w:val="single" w:sz="8" w:space="0" w:color="000000"/>
              <w:right w:val="single" w:sz="8" w:space="0" w:color="000000"/>
            </w:tcBorders>
            <w:shd w:val="clear" w:color="000000" w:fill="F7F7F7"/>
            <w:hideMark/>
          </w:tcPr>
          <w:p w14:paraId="51E0F4F4" w14:textId="3A2546C8" w:rsidR="00ED5378" w:rsidRPr="00ED5378" w:rsidRDefault="00062DEA" w:rsidP="00ED5378">
            <w:pPr>
              <w:pStyle w:val="ListParagraph"/>
              <w:numPr>
                <w:ilvl w:val="0"/>
                <w:numId w:val="96"/>
              </w:numPr>
              <w:spacing w:before="360"/>
              <w:rPr>
                <w:rFonts w:cstheme="minorHAnsi"/>
                <w:color w:val="000000"/>
                <w:sz w:val="18"/>
                <w:szCs w:val="18"/>
              </w:rPr>
            </w:pPr>
            <w:commentRangeStart w:id="45"/>
            <w:r w:rsidRPr="00ED5378">
              <w:rPr>
                <w:rFonts w:cstheme="minorHAnsi"/>
                <w:color w:val="000000"/>
                <w:sz w:val="18"/>
                <w:szCs w:val="18"/>
              </w:rPr>
              <w:t>Performs administrative functions</w:t>
            </w:r>
          </w:p>
          <w:p w14:paraId="3893EE90" w14:textId="1CAF817B" w:rsidR="00062DEA" w:rsidRPr="00ED5378" w:rsidRDefault="00062DEA" w:rsidP="00ED5378">
            <w:pPr>
              <w:pStyle w:val="ListParagraph"/>
              <w:numPr>
                <w:ilvl w:val="0"/>
                <w:numId w:val="96"/>
              </w:numPr>
              <w:spacing w:before="360"/>
              <w:rPr>
                <w:rFonts w:cstheme="minorHAnsi"/>
                <w:color w:val="000000"/>
                <w:sz w:val="18"/>
                <w:szCs w:val="18"/>
              </w:rPr>
            </w:pPr>
            <w:r w:rsidRPr="00ED5378">
              <w:rPr>
                <w:rFonts w:cstheme="minorHAnsi"/>
                <w:color w:val="000000"/>
                <w:sz w:val="18"/>
                <w:szCs w:val="18"/>
              </w:rPr>
              <w:t>Enters and organizes public health data in a uniform format</w:t>
            </w:r>
            <w:commentRangeEnd w:id="45"/>
            <w:r>
              <w:rPr>
                <w:rStyle w:val="CommentReference"/>
              </w:rPr>
              <w:commentReference w:id="45"/>
            </w:r>
          </w:p>
          <w:p w14:paraId="1E33DE03" w14:textId="77777777" w:rsidR="00062DEA" w:rsidRPr="00B267B6" w:rsidRDefault="00062DEA" w:rsidP="001729B4">
            <w:pPr>
              <w:rPr>
                <w:rFonts w:eastAsia="Times New Roman" w:cstheme="minorHAnsi"/>
                <w:color w:val="000000"/>
              </w:rPr>
            </w:pPr>
          </w:p>
        </w:tc>
        <w:tc>
          <w:tcPr>
            <w:tcW w:w="732" w:type="pct"/>
            <w:tcBorders>
              <w:top w:val="nil"/>
              <w:left w:val="nil"/>
              <w:bottom w:val="single" w:sz="8" w:space="0" w:color="000000"/>
              <w:right w:val="single" w:sz="8" w:space="0" w:color="000000"/>
            </w:tcBorders>
            <w:shd w:val="clear" w:color="000000" w:fill="F7F7F7"/>
            <w:hideMark/>
          </w:tcPr>
          <w:p w14:paraId="46D8C872" w14:textId="77777777" w:rsidR="00062DEA" w:rsidRPr="00BA2493" w:rsidRDefault="00062DEA" w:rsidP="001729B4">
            <w:pPr>
              <w:spacing w:after="0" w:line="240" w:lineRule="auto"/>
              <w:rPr>
                <w:rFonts w:eastAsia="Times New Roman" w:cstheme="minorHAnsi"/>
                <w:color w:val="000000"/>
                <w:sz w:val="18"/>
                <w:szCs w:val="18"/>
              </w:rPr>
            </w:pPr>
            <w:r w:rsidRPr="00BA2493">
              <w:rPr>
                <w:rFonts w:eastAsia="Times New Roman" w:cstheme="minorHAnsi"/>
                <w:color w:val="000000"/>
                <w:sz w:val="18"/>
                <w:szCs w:val="18"/>
              </w:rPr>
              <w:t>Not Specified</w:t>
            </w:r>
          </w:p>
        </w:tc>
      </w:tr>
      <w:tr w:rsidR="00062DEA" w:rsidRPr="00CC037B" w14:paraId="71FB8DAD" w14:textId="77777777" w:rsidTr="00ED5378">
        <w:trPr>
          <w:trHeight w:val="495"/>
        </w:trPr>
        <w:tc>
          <w:tcPr>
            <w:tcW w:w="1109" w:type="pct"/>
            <w:tcBorders>
              <w:top w:val="nil"/>
              <w:left w:val="single" w:sz="8" w:space="0" w:color="000000"/>
              <w:bottom w:val="single" w:sz="8" w:space="0" w:color="000000"/>
              <w:right w:val="single" w:sz="8" w:space="0" w:color="000000"/>
            </w:tcBorders>
            <w:shd w:val="clear" w:color="000000" w:fill="EFEFEF"/>
            <w:hideMark/>
          </w:tcPr>
          <w:p w14:paraId="492277BC" w14:textId="77777777" w:rsidR="00062DEA" w:rsidRPr="00BA2493" w:rsidRDefault="00062DEA" w:rsidP="001729B4">
            <w:pPr>
              <w:spacing w:after="0" w:line="240" w:lineRule="auto"/>
              <w:rPr>
                <w:rFonts w:eastAsia="Times New Roman" w:cstheme="minorHAnsi"/>
                <w:b/>
                <w:bCs/>
                <w:color w:val="194775"/>
                <w:sz w:val="18"/>
                <w:szCs w:val="18"/>
              </w:rPr>
            </w:pPr>
            <w:r w:rsidRPr="00BA2493">
              <w:rPr>
                <w:rFonts w:eastAsia="Times New Roman" w:cstheme="minorHAnsi"/>
                <w:b/>
                <w:bCs/>
                <w:color w:val="194775"/>
                <w:sz w:val="18"/>
                <w:szCs w:val="18"/>
              </w:rPr>
              <w:t>EDUCATION</w:t>
            </w:r>
          </w:p>
        </w:tc>
        <w:tc>
          <w:tcPr>
            <w:tcW w:w="1043" w:type="pct"/>
            <w:tcBorders>
              <w:top w:val="nil"/>
              <w:left w:val="nil"/>
              <w:bottom w:val="single" w:sz="8" w:space="0" w:color="000000"/>
              <w:right w:val="single" w:sz="8" w:space="0" w:color="000000"/>
            </w:tcBorders>
            <w:shd w:val="clear" w:color="000000" w:fill="FFFFFF"/>
            <w:hideMark/>
          </w:tcPr>
          <w:p w14:paraId="4A584748" w14:textId="77777777" w:rsidR="00062DEA" w:rsidRPr="007671BD" w:rsidRDefault="00062DEA" w:rsidP="001729B4">
            <w:pPr>
              <w:spacing w:after="0" w:line="240" w:lineRule="auto"/>
              <w:rPr>
                <w:rFonts w:eastAsia="Times New Roman" w:cstheme="minorHAnsi"/>
                <w:color w:val="000000"/>
                <w:sz w:val="18"/>
                <w:szCs w:val="18"/>
                <w:highlight w:val="yellow"/>
              </w:rPr>
            </w:pPr>
            <w:r w:rsidRPr="004C2EDA">
              <w:rPr>
                <w:rFonts w:ascii="Calibri" w:eastAsia="Times New Roman" w:hAnsi="Calibri" w:cs="Calibri"/>
                <w:sz w:val="18"/>
                <w:szCs w:val="18"/>
                <w:highlight w:val="yellow"/>
              </w:rPr>
              <w:t>Bachelor of Arts (BA) or a Bachelor of Science (BS</w:t>
            </w:r>
            <w:r>
              <w:rPr>
                <w:rFonts w:ascii="Calibri" w:eastAsia="Times New Roman" w:hAnsi="Calibri" w:cs="Calibri"/>
                <w:sz w:val="18"/>
                <w:szCs w:val="18"/>
              </w:rPr>
              <w:t xml:space="preserve">) </w:t>
            </w:r>
            <w:r w:rsidRPr="007671BD">
              <w:rPr>
                <w:rFonts w:ascii="Calibri" w:eastAsia="Times New Roman" w:hAnsi="Calibri" w:cs="Calibri"/>
                <w:sz w:val="18"/>
                <w:szCs w:val="18"/>
                <w:highlight w:val="yellow"/>
              </w:rPr>
              <w:t xml:space="preserve">with formal education in </w:t>
            </w:r>
            <w:r>
              <w:rPr>
                <w:rFonts w:ascii="Calibri" w:eastAsia="Times New Roman" w:hAnsi="Calibri" w:cs="Calibri"/>
                <w:sz w:val="18"/>
                <w:szCs w:val="18"/>
                <w:highlight w:val="yellow"/>
              </w:rPr>
              <w:t xml:space="preserve">public health, </w:t>
            </w:r>
            <w:r w:rsidRPr="007671BD">
              <w:rPr>
                <w:rFonts w:ascii="Calibri" w:eastAsia="Times New Roman" w:hAnsi="Calibri" w:cs="Calibri"/>
                <w:sz w:val="18"/>
                <w:szCs w:val="18"/>
                <w:highlight w:val="yellow"/>
              </w:rPr>
              <w:t xml:space="preserve">epidemiology, </w:t>
            </w:r>
            <w:r>
              <w:rPr>
                <w:rFonts w:ascii="Calibri" w:eastAsia="Times New Roman" w:hAnsi="Calibri" w:cs="Calibri"/>
                <w:sz w:val="18"/>
                <w:szCs w:val="18"/>
                <w:highlight w:val="yellow"/>
              </w:rPr>
              <w:t xml:space="preserve"> biostatistics, </w:t>
            </w:r>
            <w:r w:rsidRPr="007671BD">
              <w:rPr>
                <w:rFonts w:ascii="Calibri" w:eastAsia="Times New Roman" w:hAnsi="Calibri" w:cs="Calibri"/>
                <w:sz w:val="18"/>
                <w:szCs w:val="18"/>
                <w:highlight w:val="yellow"/>
              </w:rPr>
              <w:t>computer science or information technology</w:t>
            </w:r>
          </w:p>
        </w:tc>
        <w:tc>
          <w:tcPr>
            <w:tcW w:w="1043" w:type="pct"/>
            <w:tcBorders>
              <w:top w:val="nil"/>
              <w:left w:val="nil"/>
              <w:bottom w:val="single" w:sz="8" w:space="0" w:color="000000"/>
              <w:right w:val="single" w:sz="8" w:space="0" w:color="000000"/>
            </w:tcBorders>
            <w:shd w:val="clear" w:color="000000" w:fill="FFFFFF"/>
            <w:hideMark/>
          </w:tcPr>
          <w:p w14:paraId="37B362C8" w14:textId="77777777" w:rsidR="00062DEA" w:rsidRPr="00BA2493" w:rsidRDefault="00062DEA" w:rsidP="001729B4">
            <w:pPr>
              <w:spacing w:after="0" w:line="240" w:lineRule="auto"/>
              <w:rPr>
                <w:rFonts w:eastAsia="Times New Roman" w:cstheme="minorHAnsi"/>
                <w:color w:val="000000"/>
              </w:rPr>
            </w:pPr>
            <w:r w:rsidRPr="00442FCD">
              <w:rPr>
                <w:rFonts w:ascii="Calibri" w:eastAsia="Times New Roman" w:hAnsi="Calibri" w:cs="Calibri"/>
                <w:sz w:val="18"/>
                <w:szCs w:val="18"/>
                <w:highlight w:val="yellow"/>
              </w:rPr>
              <w:t>Associate’s degree</w:t>
            </w:r>
          </w:p>
        </w:tc>
        <w:tc>
          <w:tcPr>
            <w:tcW w:w="1073" w:type="pct"/>
            <w:tcBorders>
              <w:top w:val="nil"/>
              <w:left w:val="nil"/>
              <w:bottom w:val="single" w:sz="8" w:space="0" w:color="000000"/>
              <w:right w:val="single" w:sz="8" w:space="0" w:color="000000"/>
            </w:tcBorders>
            <w:shd w:val="clear" w:color="000000" w:fill="FFFFFF"/>
            <w:hideMark/>
          </w:tcPr>
          <w:p w14:paraId="77E17363" w14:textId="77777777" w:rsidR="00062DEA" w:rsidRPr="007671BD" w:rsidRDefault="00062DEA" w:rsidP="001729B4">
            <w:pPr>
              <w:rPr>
                <w:rFonts w:cstheme="minorHAnsi"/>
                <w:color w:val="000000"/>
                <w:sz w:val="18"/>
                <w:szCs w:val="18"/>
              </w:rPr>
            </w:pPr>
            <w:r w:rsidRPr="00BA2493">
              <w:rPr>
                <w:rFonts w:eastAsia="Times New Roman" w:cstheme="minorHAnsi"/>
                <w:color w:val="000000"/>
              </w:rPr>
              <w:t> </w:t>
            </w:r>
            <w:r w:rsidRPr="00442FCD">
              <w:rPr>
                <w:rFonts w:cstheme="minorHAnsi"/>
                <w:color w:val="000000"/>
                <w:sz w:val="18"/>
                <w:szCs w:val="18"/>
                <w:highlight w:val="yellow"/>
              </w:rPr>
              <w:t>Not Specified</w:t>
            </w:r>
            <w:r w:rsidRPr="007671BD">
              <w:rPr>
                <w:rFonts w:cstheme="minorHAnsi"/>
                <w:color w:val="000000"/>
                <w:sz w:val="18"/>
                <w:szCs w:val="18"/>
              </w:rPr>
              <w:t xml:space="preserve"> </w:t>
            </w:r>
          </w:p>
        </w:tc>
        <w:tc>
          <w:tcPr>
            <w:tcW w:w="732" w:type="pct"/>
            <w:tcBorders>
              <w:top w:val="nil"/>
              <w:left w:val="nil"/>
              <w:bottom w:val="single" w:sz="8" w:space="0" w:color="000000"/>
              <w:right w:val="single" w:sz="8" w:space="0" w:color="000000"/>
            </w:tcBorders>
            <w:shd w:val="clear" w:color="000000" w:fill="FFFFFF"/>
            <w:hideMark/>
          </w:tcPr>
          <w:p w14:paraId="1F1489EA" w14:textId="77777777" w:rsidR="00062DEA" w:rsidRPr="00BA2493" w:rsidRDefault="00062DEA" w:rsidP="001729B4">
            <w:pPr>
              <w:spacing w:after="0" w:line="240" w:lineRule="auto"/>
              <w:rPr>
                <w:rFonts w:eastAsia="Times New Roman" w:cstheme="minorHAnsi"/>
                <w:color w:val="000000"/>
                <w:sz w:val="18"/>
                <w:szCs w:val="18"/>
              </w:rPr>
            </w:pPr>
            <w:r w:rsidRPr="00BA2493">
              <w:rPr>
                <w:rFonts w:eastAsia="Times New Roman" w:cstheme="minorHAnsi"/>
                <w:color w:val="000000"/>
                <w:sz w:val="18"/>
                <w:szCs w:val="18"/>
              </w:rPr>
              <w:t>Not Specified</w:t>
            </w:r>
          </w:p>
        </w:tc>
      </w:tr>
      <w:tr w:rsidR="00062DEA" w:rsidRPr="00CC037B" w14:paraId="772A5ADF" w14:textId="77777777" w:rsidTr="00ED5378">
        <w:trPr>
          <w:trHeight w:val="495"/>
        </w:trPr>
        <w:tc>
          <w:tcPr>
            <w:tcW w:w="1109" w:type="pct"/>
            <w:tcBorders>
              <w:top w:val="nil"/>
              <w:left w:val="single" w:sz="8" w:space="0" w:color="000000"/>
              <w:bottom w:val="single" w:sz="8" w:space="0" w:color="000000"/>
              <w:right w:val="single" w:sz="8" w:space="0" w:color="000000"/>
            </w:tcBorders>
            <w:shd w:val="clear" w:color="000000" w:fill="EFEFEF"/>
            <w:hideMark/>
          </w:tcPr>
          <w:p w14:paraId="5A77247A" w14:textId="77777777" w:rsidR="00062DEA" w:rsidRPr="00BA2493" w:rsidRDefault="00062DEA" w:rsidP="001729B4">
            <w:pPr>
              <w:spacing w:after="0" w:line="240" w:lineRule="auto"/>
              <w:rPr>
                <w:rFonts w:eastAsia="Times New Roman" w:cstheme="minorHAnsi"/>
                <w:b/>
                <w:bCs/>
                <w:color w:val="194775"/>
                <w:sz w:val="18"/>
                <w:szCs w:val="18"/>
              </w:rPr>
            </w:pPr>
            <w:r w:rsidRPr="00BA2493">
              <w:rPr>
                <w:rFonts w:eastAsia="Times New Roman" w:cstheme="minorHAnsi"/>
                <w:b/>
                <w:bCs/>
                <w:color w:val="194775"/>
                <w:sz w:val="18"/>
                <w:szCs w:val="18"/>
              </w:rPr>
              <w:t>TRAINING</w:t>
            </w:r>
          </w:p>
        </w:tc>
        <w:tc>
          <w:tcPr>
            <w:tcW w:w="1043" w:type="pct"/>
            <w:tcBorders>
              <w:top w:val="nil"/>
              <w:left w:val="nil"/>
              <w:bottom w:val="single" w:sz="8" w:space="0" w:color="000000"/>
              <w:right w:val="single" w:sz="8" w:space="0" w:color="000000"/>
            </w:tcBorders>
            <w:shd w:val="clear" w:color="000000" w:fill="F7F7F7"/>
            <w:hideMark/>
          </w:tcPr>
          <w:p w14:paraId="27BF3543" w14:textId="77777777" w:rsidR="00062DEA" w:rsidRPr="00B267B6" w:rsidRDefault="00062DEA" w:rsidP="001729B4">
            <w:pPr>
              <w:spacing w:after="0" w:line="240" w:lineRule="auto"/>
              <w:rPr>
                <w:rFonts w:eastAsia="Times New Roman" w:cstheme="minorHAnsi"/>
                <w:color w:val="000000"/>
              </w:rPr>
            </w:pPr>
            <w:r w:rsidRPr="00BA2493">
              <w:rPr>
                <w:rFonts w:eastAsia="Times New Roman" w:cstheme="minorHAnsi"/>
                <w:color w:val="000000"/>
              </w:rPr>
              <w:t> </w:t>
            </w:r>
            <w:r w:rsidRPr="00E20E6B">
              <w:rPr>
                <w:rFonts w:cstheme="minorHAnsi"/>
                <w:color w:val="000000"/>
                <w:sz w:val="18"/>
                <w:szCs w:val="18"/>
                <w:highlight w:val="yellow"/>
              </w:rPr>
              <w:t xml:space="preserve">Same as Type </w:t>
            </w:r>
            <w:r>
              <w:rPr>
                <w:rFonts w:cstheme="minorHAnsi"/>
                <w:color w:val="000000"/>
                <w:sz w:val="18"/>
                <w:szCs w:val="18"/>
                <w:highlight w:val="yellow"/>
              </w:rPr>
              <w:t>2</w:t>
            </w:r>
          </w:p>
          <w:p w14:paraId="6D6B161E" w14:textId="77777777" w:rsidR="00062DEA" w:rsidRPr="00B267B6" w:rsidRDefault="00062DEA" w:rsidP="001729B4">
            <w:pPr>
              <w:pStyle w:val="ListParagraph"/>
              <w:spacing w:after="0" w:line="240" w:lineRule="auto"/>
              <w:ind w:left="360"/>
              <w:rPr>
                <w:rFonts w:eastAsia="Times New Roman" w:cstheme="minorHAnsi"/>
                <w:color w:val="000000"/>
                <w:highlight w:val="yellow"/>
              </w:rPr>
            </w:pPr>
          </w:p>
        </w:tc>
        <w:tc>
          <w:tcPr>
            <w:tcW w:w="1043" w:type="pct"/>
            <w:tcBorders>
              <w:top w:val="nil"/>
              <w:left w:val="nil"/>
              <w:bottom w:val="single" w:sz="8" w:space="0" w:color="000000"/>
              <w:right w:val="single" w:sz="8" w:space="0" w:color="000000"/>
            </w:tcBorders>
            <w:shd w:val="clear" w:color="000000" w:fill="F7F7F7"/>
            <w:hideMark/>
          </w:tcPr>
          <w:p w14:paraId="403C6161" w14:textId="77777777" w:rsidR="00062DEA" w:rsidRPr="00936E7C" w:rsidRDefault="00062DEA" w:rsidP="001729B4">
            <w:pPr>
              <w:spacing w:after="0" w:line="240" w:lineRule="auto"/>
              <w:rPr>
                <w:color w:val="000000"/>
                <w:sz w:val="18"/>
                <w:szCs w:val="18"/>
                <w:highlight w:val="yellow"/>
              </w:rPr>
            </w:pPr>
            <w:r w:rsidRPr="00BA2493">
              <w:rPr>
                <w:rFonts w:eastAsia="Times New Roman" w:cstheme="minorHAnsi"/>
                <w:color w:val="000000"/>
                <w:sz w:val="18"/>
                <w:szCs w:val="18"/>
              </w:rPr>
              <w:t> </w:t>
            </w:r>
            <w:r>
              <w:rPr>
                <w:color w:val="000000"/>
                <w:sz w:val="18"/>
                <w:szCs w:val="18"/>
                <w:highlight w:val="yellow"/>
              </w:rPr>
              <w:t>Same as Type 3</w:t>
            </w:r>
          </w:p>
          <w:p w14:paraId="6770900A" w14:textId="77777777" w:rsidR="00062DEA" w:rsidRPr="00936E7C" w:rsidRDefault="00062DEA" w:rsidP="001729B4">
            <w:pPr>
              <w:spacing w:after="0" w:line="240" w:lineRule="auto"/>
              <w:rPr>
                <w:color w:val="000000"/>
                <w:sz w:val="18"/>
                <w:szCs w:val="18"/>
                <w:highlight w:val="yellow"/>
              </w:rPr>
            </w:pPr>
          </w:p>
          <w:p w14:paraId="6452CC9C" w14:textId="77777777" w:rsidR="00062DEA" w:rsidRPr="00936E7C" w:rsidRDefault="00062DEA" w:rsidP="001729B4">
            <w:pPr>
              <w:pStyle w:val="ListParagraph"/>
              <w:spacing w:after="0" w:line="240" w:lineRule="auto"/>
              <w:ind w:left="360"/>
              <w:rPr>
                <w:rFonts w:eastAsia="Times New Roman" w:cstheme="minorHAnsi"/>
                <w:color w:val="000000"/>
              </w:rPr>
            </w:pPr>
          </w:p>
        </w:tc>
        <w:tc>
          <w:tcPr>
            <w:tcW w:w="1073" w:type="pct"/>
            <w:tcBorders>
              <w:top w:val="nil"/>
              <w:left w:val="nil"/>
              <w:bottom w:val="single" w:sz="8" w:space="0" w:color="000000"/>
              <w:right w:val="single" w:sz="8" w:space="0" w:color="000000"/>
            </w:tcBorders>
            <w:shd w:val="clear" w:color="000000" w:fill="F7F7F7"/>
            <w:hideMark/>
          </w:tcPr>
          <w:p w14:paraId="57807BF9" w14:textId="77777777" w:rsidR="00062DEA" w:rsidRDefault="00062DEA" w:rsidP="001729B4">
            <w:pPr>
              <w:pStyle w:val="ListParagraph"/>
              <w:spacing w:before="360"/>
              <w:ind w:left="0"/>
              <w:rPr>
                <w:rFonts w:cstheme="minorHAnsi"/>
                <w:color w:val="000000"/>
                <w:sz w:val="18"/>
                <w:szCs w:val="18"/>
              </w:rPr>
            </w:pPr>
            <w:r>
              <w:rPr>
                <w:rFonts w:cstheme="minorHAnsi"/>
                <w:color w:val="000000"/>
                <w:sz w:val="18"/>
                <w:szCs w:val="18"/>
              </w:rPr>
              <w:t>Completion of the following</w:t>
            </w:r>
            <w:r>
              <w:rPr>
                <w:rFonts w:cstheme="minorHAnsi"/>
                <w:color w:val="000000"/>
                <w:sz w:val="18"/>
                <w:szCs w:val="18"/>
              </w:rPr>
              <w:br/>
            </w:r>
          </w:p>
          <w:p w14:paraId="7720F099" w14:textId="77777777" w:rsidR="00062DEA" w:rsidRPr="00CC037B" w:rsidRDefault="00062DEA" w:rsidP="00A10326">
            <w:pPr>
              <w:pStyle w:val="ListParagraph"/>
              <w:numPr>
                <w:ilvl w:val="0"/>
                <w:numId w:val="46"/>
              </w:numPr>
              <w:spacing w:before="360"/>
              <w:rPr>
                <w:rFonts w:cstheme="minorHAnsi"/>
                <w:color w:val="000000"/>
                <w:sz w:val="18"/>
                <w:szCs w:val="18"/>
              </w:rPr>
            </w:pPr>
            <w:r w:rsidRPr="00CC037B">
              <w:rPr>
                <w:rFonts w:cstheme="minorHAnsi"/>
                <w:color w:val="000000"/>
                <w:sz w:val="18"/>
                <w:szCs w:val="18"/>
              </w:rPr>
              <w:t xml:space="preserve">IS-100: Introduction to the Incident Command System, ICS-100. </w:t>
            </w:r>
          </w:p>
          <w:p w14:paraId="45BB0210" w14:textId="77777777" w:rsidR="00062DEA" w:rsidRPr="00CC037B" w:rsidRDefault="00062DEA" w:rsidP="00A10326">
            <w:pPr>
              <w:pStyle w:val="ListParagraph"/>
              <w:numPr>
                <w:ilvl w:val="0"/>
                <w:numId w:val="46"/>
              </w:numPr>
              <w:spacing w:before="360"/>
              <w:rPr>
                <w:rFonts w:cstheme="minorHAnsi"/>
                <w:color w:val="000000"/>
                <w:sz w:val="18"/>
                <w:szCs w:val="18"/>
              </w:rPr>
            </w:pPr>
            <w:r w:rsidRPr="00CC037B">
              <w:rPr>
                <w:rFonts w:cstheme="minorHAnsi"/>
                <w:color w:val="000000"/>
                <w:sz w:val="18"/>
                <w:szCs w:val="18"/>
              </w:rPr>
              <w:t xml:space="preserve">IS-200: Incident Command System for Single Resources and Initial Action Incidents </w:t>
            </w:r>
          </w:p>
          <w:p w14:paraId="324AE99E" w14:textId="77777777" w:rsidR="00062DEA" w:rsidRPr="00CC037B" w:rsidRDefault="00062DEA" w:rsidP="00A10326">
            <w:pPr>
              <w:pStyle w:val="ListParagraph"/>
              <w:numPr>
                <w:ilvl w:val="0"/>
                <w:numId w:val="46"/>
              </w:numPr>
              <w:spacing w:before="360"/>
              <w:rPr>
                <w:rFonts w:cstheme="minorHAnsi"/>
                <w:color w:val="000000"/>
                <w:sz w:val="18"/>
                <w:szCs w:val="18"/>
              </w:rPr>
            </w:pPr>
            <w:r w:rsidRPr="00CC037B">
              <w:rPr>
                <w:rFonts w:cstheme="minorHAnsi"/>
                <w:color w:val="000000"/>
                <w:sz w:val="18"/>
                <w:szCs w:val="18"/>
              </w:rPr>
              <w:t xml:space="preserve">IS-700: National Incident Management System, An Introduction </w:t>
            </w:r>
          </w:p>
          <w:p w14:paraId="7EF12903" w14:textId="77777777" w:rsidR="00062DEA" w:rsidRPr="00CC037B" w:rsidRDefault="00062DEA" w:rsidP="00A10326">
            <w:pPr>
              <w:pStyle w:val="ListParagraph"/>
              <w:numPr>
                <w:ilvl w:val="0"/>
                <w:numId w:val="46"/>
              </w:numPr>
              <w:spacing w:before="360"/>
              <w:rPr>
                <w:rFonts w:cstheme="minorHAnsi"/>
                <w:color w:val="000000"/>
                <w:sz w:val="18"/>
                <w:szCs w:val="18"/>
              </w:rPr>
            </w:pPr>
            <w:r w:rsidRPr="00CC037B">
              <w:rPr>
                <w:rFonts w:cstheme="minorHAnsi"/>
                <w:color w:val="000000"/>
                <w:sz w:val="18"/>
                <w:szCs w:val="18"/>
              </w:rPr>
              <w:lastRenderedPageBreak/>
              <w:t xml:space="preserve"> IS-800: National Response Framework, An Introduction </w:t>
            </w:r>
          </w:p>
          <w:p w14:paraId="04BF5766" w14:textId="77777777" w:rsidR="00062DEA" w:rsidRPr="00CC037B" w:rsidRDefault="00062DEA" w:rsidP="00A10326">
            <w:pPr>
              <w:pStyle w:val="ListParagraph"/>
              <w:numPr>
                <w:ilvl w:val="0"/>
                <w:numId w:val="46"/>
              </w:numPr>
              <w:spacing w:before="360"/>
              <w:rPr>
                <w:rFonts w:cstheme="minorHAnsi"/>
                <w:color w:val="000000"/>
                <w:sz w:val="18"/>
                <w:szCs w:val="18"/>
              </w:rPr>
            </w:pPr>
            <w:r w:rsidRPr="00CC037B">
              <w:rPr>
                <w:rFonts w:cstheme="minorHAnsi"/>
                <w:color w:val="000000"/>
                <w:sz w:val="18"/>
                <w:szCs w:val="18"/>
              </w:rPr>
              <w:t xml:space="preserve">Training in accordance with Occupational Safety and Health Administration (OSHA) 29 Code of Federal Regulations (CFR) Part 1910.120: Hazardous Materials Awareness </w:t>
            </w:r>
          </w:p>
          <w:p w14:paraId="3B88888C" w14:textId="77777777" w:rsidR="00062DEA" w:rsidRPr="00CC037B" w:rsidRDefault="00062DEA" w:rsidP="00A10326">
            <w:pPr>
              <w:pStyle w:val="ListParagraph"/>
              <w:numPr>
                <w:ilvl w:val="0"/>
                <w:numId w:val="46"/>
              </w:numPr>
              <w:spacing w:before="360"/>
              <w:rPr>
                <w:rFonts w:cstheme="minorHAnsi"/>
                <w:color w:val="000000"/>
                <w:sz w:val="18"/>
                <w:szCs w:val="18"/>
              </w:rPr>
            </w:pPr>
            <w:r w:rsidRPr="00CC037B">
              <w:rPr>
                <w:rFonts w:cstheme="minorHAnsi"/>
                <w:color w:val="000000"/>
                <w:sz w:val="18"/>
                <w:szCs w:val="18"/>
              </w:rPr>
              <w:t xml:space="preserve">Training in accordance with OSHA 29 CFR Part 1910.134: Respiratory Protection </w:t>
            </w:r>
          </w:p>
          <w:p w14:paraId="7FEB27F1" w14:textId="77777777" w:rsidR="00062DEA" w:rsidRPr="00CC037B" w:rsidRDefault="00062DEA" w:rsidP="00A10326">
            <w:pPr>
              <w:pStyle w:val="ListParagraph"/>
              <w:numPr>
                <w:ilvl w:val="0"/>
                <w:numId w:val="46"/>
              </w:numPr>
              <w:spacing w:before="360"/>
              <w:rPr>
                <w:rFonts w:cstheme="minorHAnsi"/>
                <w:color w:val="000000"/>
                <w:sz w:val="18"/>
                <w:szCs w:val="18"/>
              </w:rPr>
            </w:pPr>
            <w:r w:rsidRPr="00CC037B">
              <w:rPr>
                <w:rFonts w:cstheme="minorHAnsi"/>
                <w:color w:val="000000"/>
                <w:sz w:val="18"/>
                <w:szCs w:val="18"/>
              </w:rPr>
              <w:t xml:space="preserve">Training in accordance with OSHA 29 CFR Part 1910.1030: </w:t>
            </w:r>
            <w:proofErr w:type="spellStart"/>
            <w:r w:rsidRPr="00CC037B">
              <w:rPr>
                <w:rFonts w:cstheme="minorHAnsi"/>
                <w:color w:val="000000"/>
                <w:sz w:val="18"/>
                <w:szCs w:val="18"/>
              </w:rPr>
              <w:t>Bloodborne</w:t>
            </w:r>
            <w:proofErr w:type="spellEnd"/>
            <w:r w:rsidRPr="00CC037B">
              <w:rPr>
                <w:rFonts w:cstheme="minorHAnsi"/>
                <w:color w:val="000000"/>
                <w:sz w:val="18"/>
                <w:szCs w:val="18"/>
              </w:rPr>
              <w:t xml:space="preserve"> Pathogens </w:t>
            </w:r>
          </w:p>
          <w:p w14:paraId="7B683485" w14:textId="77777777" w:rsidR="00062DEA" w:rsidRPr="00CC037B" w:rsidRDefault="00062DEA" w:rsidP="00A10326">
            <w:pPr>
              <w:pStyle w:val="ListParagraph"/>
              <w:numPr>
                <w:ilvl w:val="0"/>
                <w:numId w:val="46"/>
              </w:numPr>
              <w:spacing w:before="360"/>
              <w:rPr>
                <w:rFonts w:cstheme="minorHAnsi"/>
                <w:color w:val="000000"/>
                <w:sz w:val="18"/>
                <w:szCs w:val="18"/>
              </w:rPr>
            </w:pPr>
            <w:r w:rsidRPr="00CC037B">
              <w:rPr>
                <w:rFonts w:cstheme="minorHAnsi"/>
                <w:color w:val="000000"/>
                <w:sz w:val="18"/>
                <w:szCs w:val="18"/>
              </w:rPr>
              <w:t xml:space="preserve">Psychological First Aid (PFA) Training (minimum four hours) </w:t>
            </w:r>
          </w:p>
        </w:tc>
        <w:tc>
          <w:tcPr>
            <w:tcW w:w="732" w:type="pct"/>
            <w:tcBorders>
              <w:top w:val="nil"/>
              <w:left w:val="nil"/>
              <w:bottom w:val="single" w:sz="8" w:space="0" w:color="000000"/>
              <w:right w:val="single" w:sz="8" w:space="0" w:color="000000"/>
            </w:tcBorders>
            <w:shd w:val="clear" w:color="000000" w:fill="F7F7F7"/>
            <w:hideMark/>
          </w:tcPr>
          <w:p w14:paraId="67B3C8C7" w14:textId="77777777" w:rsidR="00062DEA" w:rsidRPr="00BA2493" w:rsidRDefault="00062DEA" w:rsidP="001729B4">
            <w:pPr>
              <w:spacing w:after="0" w:line="240" w:lineRule="auto"/>
              <w:rPr>
                <w:rFonts w:eastAsia="Times New Roman" w:cstheme="minorHAnsi"/>
                <w:color w:val="000000"/>
                <w:sz w:val="18"/>
                <w:szCs w:val="18"/>
              </w:rPr>
            </w:pPr>
            <w:r w:rsidRPr="00BA2493">
              <w:rPr>
                <w:rFonts w:eastAsia="Times New Roman" w:cstheme="minorHAnsi"/>
                <w:color w:val="000000"/>
                <w:sz w:val="18"/>
                <w:szCs w:val="18"/>
              </w:rPr>
              <w:lastRenderedPageBreak/>
              <w:t>Not Specified</w:t>
            </w:r>
          </w:p>
        </w:tc>
      </w:tr>
      <w:tr w:rsidR="00062DEA" w:rsidRPr="00CC037B" w14:paraId="0521279E" w14:textId="77777777" w:rsidTr="00ED5378">
        <w:trPr>
          <w:trHeight w:val="495"/>
        </w:trPr>
        <w:tc>
          <w:tcPr>
            <w:tcW w:w="1109" w:type="pct"/>
            <w:tcBorders>
              <w:top w:val="nil"/>
              <w:left w:val="single" w:sz="8" w:space="0" w:color="000000"/>
              <w:bottom w:val="single" w:sz="8" w:space="0" w:color="000000"/>
              <w:right w:val="single" w:sz="8" w:space="0" w:color="000000"/>
            </w:tcBorders>
            <w:shd w:val="clear" w:color="000000" w:fill="EFEFEF"/>
            <w:hideMark/>
          </w:tcPr>
          <w:p w14:paraId="2EED2263" w14:textId="77777777" w:rsidR="00062DEA" w:rsidRPr="00BA2493" w:rsidRDefault="00062DEA" w:rsidP="001729B4">
            <w:pPr>
              <w:spacing w:after="0" w:line="240" w:lineRule="auto"/>
              <w:rPr>
                <w:rFonts w:eastAsia="Times New Roman" w:cstheme="minorHAnsi"/>
                <w:b/>
                <w:bCs/>
                <w:color w:val="194775"/>
                <w:sz w:val="18"/>
                <w:szCs w:val="18"/>
              </w:rPr>
            </w:pPr>
            <w:r w:rsidRPr="00BA2493">
              <w:rPr>
                <w:rFonts w:eastAsia="Times New Roman" w:cstheme="minorHAnsi"/>
                <w:b/>
                <w:bCs/>
                <w:color w:val="194775"/>
                <w:sz w:val="18"/>
                <w:szCs w:val="18"/>
              </w:rPr>
              <w:t>EXPERIENCE</w:t>
            </w:r>
          </w:p>
        </w:tc>
        <w:tc>
          <w:tcPr>
            <w:tcW w:w="1043" w:type="pct"/>
            <w:tcBorders>
              <w:top w:val="nil"/>
              <w:left w:val="nil"/>
              <w:bottom w:val="single" w:sz="8" w:space="0" w:color="000000"/>
              <w:right w:val="single" w:sz="8" w:space="0" w:color="000000"/>
            </w:tcBorders>
            <w:shd w:val="clear" w:color="000000" w:fill="FFFFFF"/>
            <w:hideMark/>
          </w:tcPr>
          <w:p w14:paraId="5A4CEFBA" w14:textId="77777777" w:rsidR="00062DEA" w:rsidRPr="00002007" w:rsidRDefault="00062DEA" w:rsidP="00A10326">
            <w:pPr>
              <w:pStyle w:val="ListParagraph"/>
              <w:numPr>
                <w:ilvl w:val="0"/>
                <w:numId w:val="82"/>
              </w:numPr>
              <w:rPr>
                <w:highlight w:val="yellow"/>
              </w:rPr>
            </w:pPr>
            <w:r w:rsidRPr="00B45E1B">
              <w:rPr>
                <w:sz w:val="18"/>
                <w:highlight w:val="yellow"/>
              </w:rPr>
              <w:t>Three (3) years of experience using epidemiological software, word processing, database spreadsheets, and other appropriate public health data systems</w:t>
            </w:r>
          </w:p>
          <w:p w14:paraId="5495A283" w14:textId="77777777" w:rsidR="00062DEA" w:rsidRPr="00002007" w:rsidRDefault="00062DEA" w:rsidP="00A10326">
            <w:pPr>
              <w:pStyle w:val="ListParagraph"/>
              <w:numPr>
                <w:ilvl w:val="0"/>
                <w:numId w:val="82"/>
              </w:numPr>
              <w:rPr>
                <w:highlight w:val="yellow"/>
              </w:rPr>
            </w:pPr>
            <w:r w:rsidRPr="00002007">
              <w:rPr>
                <w:sz w:val="18"/>
                <w:highlight w:val="yellow"/>
              </w:rPr>
              <w:t>Three (3) years of experience entering epidemiological data in a public health setting such as recording infectious disease reports, entering immunization, vital statistics, or other registry data</w:t>
            </w:r>
          </w:p>
        </w:tc>
        <w:tc>
          <w:tcPr>
            <w:tcW w:w="1043" w:type="pct"/>
            <w:tcBorders>
              <w:top w:val="nil"/>
              <w:left w:val="nil"/>
              <w:bottom w:val="single" w:sz="8" w:space="0" w:color="000000"/>
              <w:right w:val="single" w:sz="8" w:space="0" w:color="000000"/>
            </w:tcBorders>
            <w:shd w:val="clear" w:color="000000" w:fill="FFFFFF"/>
            <w:hideMark/>
          </w:tcPr>
          <w:p w14:paraId="697D2A71" w14:textId="027AE584" w:rsidR="00ED5378" w:rsidRPr="00ED5378" w:rsidRDefault="00ED5378" w:rsidP="00ED5378">
            <w:pPr>
              <w:pStyle w:val="ListParagraph"/>
              <w:numPr>
                <w:ilvl w:val="0"/>
                <w:numId w:val="97"/>
              </w:numPr>
              <w:rPr>
                <w:highlight w:val="yellow"/>
              </w:rPr>
            </w:pPr>
            <w:r>
              <w:rPr>
                <w:sz w:val="18"/>
                <w:highlight w:val="yellow"/>
              </w:rPr>
              <w:t>Two (2</w:t>
            </w:r>
            <w:r w:rsidRPr="00ED5378">
              <w:rPr>
                <w:sz w:val="18"/>
                <w:highlight w:val="yellow"/>
              </w:rPr>
              <w:t>) years of experience using epidemiological software, word processing, database spreadsheets, and other appropriate public health data systems</w:t>
            </w:r>
          </w:p>
          <w:p w14:paraId="0B8863AB" w14:textId="7402ADC4" w:rsidR="00062DEA" w:rsidRPr="00ED5378" w:rsidRDefault="00ED5378" w:rsidP="00ED5378">
            <w:pPr>
              <w:pStyle w:val="ListParagraph"/>
              <w:numPr>
                <w:ilvl w:val="0"/>
                <w:numId w:val="97"/>
              </w:numPr>
              <w:rPr>
                <w:highlight w:val="yellow"/>
              </w:rPr>
            </w:pPr>
            <w:r>
              <w:rPr>
                <w:sz w:val="18"/>
                <w:highlight w:val="yellow"/>
              </w:rPr>
              <w:t>Two (2</w:t>
            </w:r>
            <w:r w:rsidRPr="00ED5378">
              <w:rPr>
                <w:sz w:val="18"/>
                <w:highlight w:val="yellow"/>
              </w:rPr>
              <w:t>) years of experience entering epidemiological data in a public health setting such as recording infectious disease reports, entering immunization, vital statistics, or other registry data</w:t>
            </w:r>
          </w:p>
        </w:tc>
        <w:tc>
          <w:tcPr>
            <w:tcW w:w="1073" w:type="pct"/>
            <w:tcBorders>
              <w:top w:val="nil"/>
              <w:left w:val="nil"/>
              <w:bottom w:val="single" w:sz="8" w:space="0" w:color="000000"/>
              <w:right w:val="single" w:sz="8" w:space="0" w:color="000000"/>
            </w:tcBorders>
            <w:shd w:val="clear" w:color="000000" w:fill="FFFFFF"/>
            <w:hideMark/>
          </w:tcPr>
          <w:p w14:paraId="0A645611" w14:textId="77777777" w:rsidR="00062DEA" w:rsidRPr="00304C6D" w:rsidRDefault="00062DEA" w:rsidP="00A10326">
            <w:pPr>
              <w:pStyle w:val="ListParagraph"/>
              <w:numPr>
                <w:ilvl w:val="0"/>
                <w:numId w:val="83"/>
              </w:numPr>
            </w:pPr>
            <w:r w:rsidRPr="00304C6D">
              <w:rPr>
                <w:sz w:val="18"/>
              </w:rPr>
              <w:t>One year of experience using epidemiological software, word processing, database spreadsheets, and other appropri</w:t>
            </w:r>
            <w:r>
              <w:rPr>
                <w:sz w:val="18"/>
              </w:rPr>
              <w:t>ate public health data systems</w:t>
            </w:r>
          </w:p>
          <w:p w14:paraId="46466D78" w14:textId="77777777" w:rsidR="00062DEA" w:rsidRPr="00304C6D" w:rsidRDefault="00062DEA" w:rsidP="00A10326">
            <w:pPr>
              <w:pStyle w:val="ListParagraph"/>
              <w:numPr>
                <w:ilvl w:val="0"/>
                <w:numId w:val="83"/>
              </w:numPr>
            </w:pPr>
            <w:r w:rsidRPr="00304C6D">
              <w:rPr>
                <w:sz w:val="18"/>
              </w:rPr>
              <w:t>One year of experience entering epidemiological data in a public health setting such as recording infectious disease reports, entering immunization, vital statistics, or other registry data</w:t>
            </w:r>
          </w:p>
        </w:tc>
        <w:tc>
          <w:tcPr>
            <w:tcW w:w="732" w:type="pct"/>
            <w:tcBorders>
              <w:top w:val="nil"/>
              <w:left w:val="nil"/>
              <w:bottom w:val="single" w:sz="8" w:space="0" w:color="000000"/>
              <w:right w:val="single" w:sz="8" w:space="0" w:color="000000"/>
            </w:tcBorders>
            <w:shd w:val="clear" w:color="000000" w:fill="FFFFFF"/>
            <w:hideMark/>
          </w:tcPr>
          <w:p w14:paraId="16E25D47" w14:textId="77777777" w:rsidR="00062DEA" w:rsidRPr="00BA2493" w:rsidRDefault="00062DEA" w:rsidP="001729B4">
            <w:pPr>
              <w:spacing w:after="0" w:line="240" w:lineRule="auto"/>
              <w:rPr>
                <w:rFonts w:eastAsia="Times New Roman" w:cstheme="minorHAnsi"/>
                <w:color w:val="000000"/>
                <w:sz w:val="18"/>
                <w:szCs w:val="18"/>
              </w:rPr>
            </w:pPr>
            <w:r w:rsidRPr="00BA2493">
              <w:rPr>
                <w:rFonts w:eastAsia="Times New Roman" w:cstheme="minorHAnsi"/>
                <w:color w:val="000000"/>
                <w:sz w:val="18"/>
                <w:szCs w:val="18"/>
              </w:rPr>
              <w:t>Not Specified</w:t>
            </w:r>
          </w:p>
        </w:tc>
      </w:tr>
      <w:tr w:rsidR="00062DEA" w:rsidRPr="00CC037B" w14:paraId="0EE8EEBF" w14:textId="77777777" w:rsidTr="00ED5378">
        <w:trPr>
          <w:trHeight w:val="5535"/>
        </w:trPr>
        <w:tc>
          <w:tcPr>
            <w:tcW w:w="1109" w:type="pct"/>
            <w:tcBorders>
              <w:top w:val="nil"/>
              <w:left w:val="single" w:sz="8" w:space="0" w:color="000000"/>
              <w:bottom w:val="single" w:sz="8" w:space="0" w:color="000000"/>
              <w:right w:val="single" w:sz="8" w:space="0" w:color="000000"/>
            </w:tcBorders>
            <w:shd w:val="clear" w:color="000000" w:fill="EFEFEF"/>
            <w:hideMark/>
          </w:tcPr>
          <w:p w14:paraId="63F97C10" w14:textId="77777777" w:rsidR="00062DEA" w:rsidRPr="00BA2493" w:rsidRDefault="00062DEA" w:rsidP="001729B4">
            <w:pPr>
              <w:spacing w:after="0" w:line="240" w:lineRule="auto"/>
              <w:rPr>
                <w:rFonts w:eastAsia="Times New Roman" w:cstheme="minorHAnsi"/>
                <w:b/>
                <w:bCs/>
                <w:color w:val="194775"/>
                <w:sz w:val="18"/>
                <w:szCs w:val="18"/>
              </w:rPr>
            </w:pPr>
            <w:r w:rsidRPr="00BA2493">
              <w:rPr>
                <w:rFonts w:eastAsia="Times New Roman" w:cstheme="minorHAnsi"/>
                <w:b/>
                <w:bCs/>
                <w:color w:val="194775"/>
                <w:sz w:val="18"/>
                <w:szCs w:val="18"/>
              </w:rPr>
              <w:lastRenderedPageBreak/>
              <w:t>PHYSICAL/MEDICAL FITNESS</w:t>
            </w:r>
          </w:p>
        </w:tc>
        <w:tc>
          <w:tcPr>
            <w:tcW w:w="1043" w:type="pct"/>
            <w:tcBorders>
              <w:top w:val="nil"/>
              <w:left w:val="nil"/>
              <w:bottom w:val="single" w:sz="8" w:space="0" w:color="000000"/>
              <w:right w:val="single" w:sz="8" w:space="0" w:color="000000"/>
            </w:tcBorders>
            <w:shd w:val="clear" w:color="000000" w:fill="F7F7F7"/>
            <w:hideMark/>
          </w:tcPr>
          <w:p w14:paraId="75195D55" w14:textId="77777777" w:rsidR="00062DEA" w:rsidRPr="00BA2493" w:rsidRDefault="00062DEA" w:rsidP="001729B4">
            <w:pPr>
              <w:spacing w:after="0" w:line="240" w:lineRule="auto"/>
              <w:rPr>
                <w:rFonts w:eastAsia="Times New Roman" w:cstheme="minorHAnsi"/>
                <w:color w:val="000000"/>
              </w:rPr>
            </w:pPr>
            <w:r w:rsidRPr="00BA2493">
              <w:rPr>
                <w:rFonts w:eastAsia="Times New Roman" w:cstheme="minorHAnsi"/>
                <w:color w:val="000000"/>
              </w:rPr>
              <w:t> </w:t>
            </w:r>
            <w:r w:rsidRPr="00E20E6B">
              <w:rPr>
                <w:rFonts w:cstheme="minorHAnsi"/>
                <w:color w:val="000000"/>
                <w:sz w:val="18"/>
                <w:szCs w:val="18"/>
                <w:highlight w:val="yellow"/>
              </w:rPr>
              <w:t xml:space="preserve">Same as Type </w:t>
            </w:r>
            <w:r>
              <w:rPr>
                <w:rFonts w:cstheme="minorHAnsi"/>
                <w:color w:val="000000"/>
                <w:sz w:val="18"/>
                <w:szCs w:val="18"/>
                <w:highlight w:val="yellow"/>
              </w:rPr>
              <w:t>2</w:t>
            </w:r>
          </w:p>
        </w:tc>
        <w:tc>
          <w:tcPr>
            <w:tcW w:w="1043" w:type="pct"/>
            <w:tcBorders>
              <w:top w:val="nil"/>
              <w:left w:val="nil"/>
              <w:bottom w:val="single" w:sz="8" w:space="0" w:color="000000"/>
              <w:right w:val="single" w:sz="8" w:space="0" w:color="000000"/>
            </w:tcBorders>
            <w:shd w:val="clear" w:color="000000" w:fill="F7F7F7"/>
            <w:hideMark/>
          </w:tcPr>
          <w:p w14:paraId="691E78D1" w14:textId="77777777" w:rsidR="00062DEA" w:rsidRPr="00BA2493" w:rsidRDefault="00062DEA" w:rsidP="001729B4">
            <w:pPr>
              <w:spacing w:after="0" w:line="240" w:lineRule="auto"/>
              <w:rPr>
                <w:rFonts w:eastAsia="Times New Roman" w:cstheme="minorHAnsi"/>
                <w:color w:val="000000"/>
              </w:rPr>
            </w:pPr>
            <w:r w:rsidRPr="00BA2493">
              <w:rPr>
                <w:rFonts w:eastAsia="Times New Roman" w:cstheme="minorHAnsi"/>
                <w:color w:val="000000"/>
              </w:rPr>
              <w:t> </w:t>
            </w:r>
            <w:r w:rsidRPr="00E20E6B">
              <w:rPr>
                <w:rFonts w:cstheme="minorHAnsi"/>
                <w:color w:val="000000"/>
                <w:sz w:val="18"/>
                <w:szCs w:val="18"/>
                <w:highlight w:val="yellow"/>
              </w:rPr>
              <w:t xml:space="preserve">Same as Type </w:t>
            </w:r>
            <w:r>
              <w:rPr>
                <w:rFonts w:cstheme="minorHAnsi"/>
                <w:color w:val="000000"/>
                <w:sz w:val="18"/>
                <w:szCs w:val="18"/>
                <w:highlight w:val="yellow"/>
              </w:rPr>
              <w:t>3</w:t>
            </w:r>
          </w:p>
        </w:tc>
        <w:tc>
          <w:tcPr>
            <w:tcW w:w="1073" w:type="pct"/>
            <w:tcBorders>
              <w:top w:val="nil"/>
              <w:left w:val="nil"/>
              <w:bottom w:val="single" w:sz="8" w:space="0" w:color="000000"/>
              <w:right w:val="single" w:sz="8" w:space="0" w:color="000000"/>
            </w:tcBorders>
            <w:shd w:val="clear" w:color="000000" w:fill="F7F7F7"/>
            <w:hideMark/>
          </w:tcPr>
          <w:p w14:paraId="510DDC57" w14:textId="77777777" w:rsidR="00062DEA" w:rsidRPr="00304C6D" w:rsidRDefault="00062DEA" w:rsidP="00A10326">
            <w:pPr>
              <w:pStyle w:val="ListParagraph"/>
              <w:numPr>
                <w:ilvl w:val="0"/>
                <w:numId w:val="51"/>
              </w:numPr>
            </w:pPr>
            <w:r w:rsidRPr="00304C6D">
              <w:rPr>
                <w:sz w:val="18"/>
              </w:rPr>
              <w:t>Performs duties under moderate circumstances characterized by working consecutive 12-hour days under physical and emotional stress f</w:t>
            </w:r>
            <w:r>
              <w:rPr>
                <w:sz w:val="18"/>
              </w:rPr>
              <w:t xml:space="preserve">or sustained periods of time </w:t>
            </w:r>
          </w:p>
          <w:p w14:paraId="1BCADD75" w14:textId="77777777" w:rsidR="00062DEA" w:rsidRPr="00304C6D" w:rsidRDefault="00062DEA" w:rsidP="00A10326">
            <w:pPr>
              <w:pStyle w:val="ListParagraph"/>
              <w:numPr>
                <w:ilvl w:val="0"/>
                <w:numId w:val="51"/>
              </w:numPr>
            </w:pPr>
            <w:r w:rsidRPr="00304C6D">
              <w:rPr>
                <w:sz w:val="18"/>
              </w:rPr>
              <w:t>Is able to work while wearing appropriate persona</w:t>
            </w:r>
            <w:r>
              <w:rPr>
                <w:sz w:val="18"/>
              </w:rPr>
              <w:t xml:space="preserve">l protective equipment (PPE) </w:t>
            </w:r>
          </w:p>
          <w:p w14:paraId="509EA1E7" w14:textId="77777777" w:rsidR="00062DEA" w:rsidRPr="00304C6D" w:rsidRDefault="00062DEA" w:rsidP="00A10326">
            <w:pPr>
              <w:pStyle w:val="ListParagraph"/>
              <w:numPr>
                <w:ilvl w:val="0"/>
                <w:numId w:val="51"/>
              </w:numPr>
            </w:pPr>
            <w:r w:rsidRPr="00304C6D">
              <w:rPr>
                <w:sz w:val="18"/>
              </w:rPr>
              <w:t>Maintains immunizations in accordance with the U.S. Department of Health and Human Services Centers for Disease Control and Prevention’s recommended adult immunization schedule for the United States of America</w:t>
            </w:r>
          </w:p>
        </w:tc>
        <w:tc>
          <w:tcPr>
            <w:tcW w:w="732" w:type="pct"/>
            <w:tcBorders>
              <w:top w:val="nil"/>
              <w:left w:val="nil"/>
              <w:bottom w:val="single" w:sz="8" w:space="0" w:color="000000"/>
              <w:right w:val="single" w:sz="8" w:space="0" w:color="000000"/>
            </w:tcBorders>
            <w:shd w:val="clear" w:color="000000" w:fill="F7F7F7"/>
            <w:hideMark/>
          </w:tcPr>
          <w:p w14:paraId="70B5F0EF" w14:textId="77777777" w:rsidR="00062DEA" w:rsidRPr="00BA2493" w:rsidRDefault="00062DEA" w:rsidP="001729B4">
            <w:pPr>
              <w:spacing w:after="0" w:line="240" w:lineRule="auto"/>
              <w:rPr>
                <w:rFonts w:eastAsia="Times New Roman" w:cstheme="minorHAnsi"/>
                <w:color w:val="000000"/>
                <w:sz w:val="18"/>
                <w:szCs w:val="18"/>
              </w:rPr>
            </w:pPr>
            <w:r w:rsidRPr="00BA2493">
              <w:rPr>
                <w:rFonts w:eastAsia="Times New Roman" w:cstheme="minorHAnsi"/>
                <w:color w:val="000000"/>
                <w:sz w:val="18"/>
                <w:szCs w:val="18"/>
              </w:rPr>
              <w:t>PPE is mission-specific and may vary by working environment, including protective footwear, protective clothing for skin exposures, eye and hearing protection, respirators, gloves, and masks.</w:t>
            </w:r>
          </w:p>
        </w:tc>
      </w:tr>
      <w:tr w:rsidR="00062DEA" w:rsidRPr="00CC037B" w14:paraId="0D025AE7" w14:textId="77777777" w:rsidTr="00ED5378">
        <w:trPr>
          <w:trHeight w:val="6975"/>
        </w:trPr>
        <w:tc>
          <w:tcPr>
            <w:tcW w:w="1109" w:type="pct"/>
            <w:tcBorders>
              <w:top w:val="nil"/>
              <w:left w:val="single" w:sz="8" w:space="0" w:color="000000"/>
              <w:bottom w:val="single" w:sz="8" w:space="0" w:color="000000"/>
              <w:right w:val="single" w:sz="8" w:space="0" w:color="000000"/>
            </w:tcBorders>
            <w:shd w:val="clear" w:color="000000" w:fill="EFEFEF"/>
            <w:hideMark/>
          </w:tcPr>
          <w:p w14:paraId="191BDAD9" w14:textId="77777777" w:rsidR="00062DEA" w:rsidRPr="00BA2493" w:rsidRDefault="00062DEA" w:rsidP="001729B4">
            <w:pPr>
              <w:spacing w:after="0" w:line="240" w:lineRule="auto"/>
              <w:rPr>
                <w:rFonts w:eastAsia="Times New Roman" w:cstheme="minorHAnsi"/>
                <w:b/>
                <w:bCs/>
                <w:color w:val="194775"/>
                <w:sz w:val="18"/>
                <w:szCs w:val="18"/>
              </w:rPr>
            </w:pPr>
            <w:r w:rsidRPr="00BA2493">
              <w:rPr>
                <w:rFonts w:eastAsia="Times New Roman" w:cstheme="minorHAnsi"/>
                <w:b/>
                <w:bCs/>
                <w:color w:val="194775"/>
                <w:sz w:val="18"/>
                <w:szCs w:val="18"/>
              </w:rPr>
              <w:lastRenderedPageBreak/>
              <w:t>CURRENCY</w:t>
            </w:r>
          </w:p>
        </w:tc>
        <w:tc>
          <w:tcPr>
            <w:tcW w:w="1043" w:type="pct"/>
            <w:tcBorders>
              <w:top w:val="nil"/>
              <w:left w:val="nil"/>
              <w:bottom w:val="single" w:sz="8" w:space="0" w:color="000000"/>
              <w:right w:val="single" w:sz="8" w:space="0" w:color="000000"/>
            </w:tcBorders>
            <w:shd w:val="clear" w:color="000000" w:fill="FFFFFF"/>
            <w:hideMark/>
          </w:tcPr>
          <w:p w14:paraId="5CA778EB" w14:textId="77777777" w:rsidR="00062DEA" w:rsidRPr="00BA2493" w:rsidRDefault="00062DEA" w:rsidP="001729B4">
            <w:pPr>
              <w:spacing w:after="0" w:line="240" w:lineRule="auto"/>
              <w:rPr>
                <w:rFonts w:eastAsia="Times New Roman" w:cstheme="minorHAnsi"/>
                <w:color w:val="000000"/>
              </w:rPr>
            </w:pPr>
            <w:r w:rsidRPr="00BA2493">
              <w:rPr>
                <w:rFonts w:eastAsia="Times New Roman" w:cstheme="minorHAnsi"/>
                <w:color w:val="000000"/>
              </w:rPr>
              <w:t> </w:t>
            </w:r>
            <w:r w:rsidRPr="00E20E6B">
              <w:rPr>
                <w:rFonts w:cstheme="minorHAnsi"/>
                <w:color w:val="000000"/>
                <w:sz w:val="18"/>
                <w:szCs w:val="18"/>
                <w:highlight w:val="yellow"/>
              </w:rPr>
              <w:t xml:space="preserve">Same as Type </w:t>
            </w:r>
            <w:r>
              <w:rPr>
                <w:rFonts w:cstheme="minorHAnsi"/>
                <w:color w:val="000000"/>
                <w:sz w:val="18"/>
                <w:szCs w:val="18"/>
                <w:highlight w:val="yellow"/>
              </w:rPr>
              <w:t>2</w:t>
            </w:r>
          </w:p>
        </w:tc>
        <w:tc>
          <w:tcPr>
            <w:tcW w:w="1043" w:type="pct"/>
            <w:tcBorders>
              <w:top w:val="nil"/>
              <w:left w:val="nil"/>
              <w:bottom w:val="single" w:sz="8" w:space="0" w:color="000000"/>
              <w:right w:val="single" w:sz="8" w:space="0" w:color="000000"/>
            </w:tcBorders>
            <w:shd w:val="clear" w:color="000000" w:fill="FFFFFF"/>
            <w:hideMark/>
          </w:tcPr>
          <w:p w14:paraId="1FD6B128" w14:textId="77777777" w:rsidR="00062DEA" w:rsidRPr="00BA2493" w:rsidRDefault="00062DEA" w:rsidP="001729B4">
            <w:pPr>
              <w:spacing w:after="0" w:line="240" w:lineRule="auto"/>
              <w:rPr>
                <w:rFonts w:eastAsia="Times New Roman" w:cstheme="minorHAnsi"/>
                <w:color w:val="000000"/>
              </w:rPr>
            </w:pPr>
            <w:r w:rsidRPr="00BA2493">
              <w:rPr>
                <w:rFonts w:eastAsia="Times New Roman" w:cstheme="minorHAnsi"/>
                <w:color w:val="000000"/>
              </w:rPr>
              <w:t> </w:t>
            </w:r>
            <w:r w:rsidRPr="00E20E6B">
              <w:rPr>
                <w:rFonts w:cstheme="minorHAnsi"/>
                <w:color w:val="000000"/>
                <w:sz w:val="18"/>
                <w:szCs w:val="18"/>
                <w:highlight w:val="yellow"/>
              </w:rPr>
              <w:t xml:space="preserve">Same as Type </w:t>
            </w:r>
            <w:r>
              <w:rPr>
                <w:rFonts w:cstheme="minorHAnsi"/>
                <w:color w:val="000000"/>
                <w:sz w:val="18"/>
                <w:szCs w:val="18"/>
                <w:highlight w:val="yellow"/>
              </w:rPr>
              <w:t>3</w:t>
            </w:r>
          </w:p>
        </w:tc>
        <w:tc>
          <w:tcPr>
            <w:tcW w:w="1073" w:type="pct"/>
            <w:tcBorders>
              <w:top w:val="nil"/>
              <w:left w:val="nil"/>
              <w:bottom w:val="single" w:sz="8" w:space="0" w:color="000000"/>
              <w:right w:val="single" w:sz="8" w:space="0" w:color="000000"/>
            </w:tcBorders>
            <w:shd w:val="clear" w:color="000000" w:fill="FFFFFF"/>
            <w:hideMark/>
          </w:tcPr>
          <w:p w14:paraId="0A570096" w14:textId="77777777" w:rsidR="00062DEA" w:rsidRPr="00304C6D" w:rsidRDefault="00062DEA" w:rsidP="00A10326">
            <w:pPr>
              <w:pStyle w:val="ListParagraph"/>
              <w:numPr>
                <w:ilvl w:val="0"/>
                <w:numId w:val="52"/>
              </w:numPr>
            </w:pPr>
            <w:r w:rsidRPr="00304C6D">
              <w:rPr>
                <w:sz w:val="18"/>
              </w:rPr>
              <w:t xml:space="preserve">Functions in this position during an operational incident, exercise, drill, simulation, or planned event </w:t>
            </w:r>
            <w:r>
              <w:rPr>
                <w:sz w:val="18"/>
              </w:rPr>
              <w:t>at least once every two years</w:t>
            </w:r>
          </w:p>
          <w:p w14:paraId="46BE1EAF" w14:textId="77777777" w:rsidR="00062DEA" w:rsidRPr="00304C6D" w:rsidRDefault="00062DEA" w:rsidP="00A10326">
            <w:pPr>
              <w:pStyle w:val="ListParagraph"/>
              <w:numPr>
                <w:ilvl w:val="0"/>
                <w:numId w:val="52"/>
              </w:numPr>
            </w:pPr>
            <w:r w:rsidRPr="00304C6D">
              <w:rPr>
                <w:sz w:val="18"/>
              </w:rPr>
              <w:t>Background checks as applicable law permits or requires</w:t>
            </w:r>
          </w:p>
        </w:tc>
        <w:tc>
          <w:tcPr>
            <w:tcW w:w="732" w:type="pct"/>
            <w:tcBorders>
              <w:top w:val="nil"/>
              <w:left w:val="nil"/>
              <w:bottom w:val="single" w:sz="8" w:space="0" w:color="000000"/>
              <w:right w:val="single" w:sz="8" w:space="0" w:color="000000"/>
            </w:tcBorders>
            <w:shd w:val="clear" w:color="000000" w:fill="FFFFFF"/>
            <w:hideMark/>
          </w:tcPr>
          <w:p w14:paraId="06ABEF27" w14:textId="77777777" w:rsidR="00062DEA" w:rsidRPr="00304C6D" w:rsidRDefault="00062DEA" w:rsidP="001729B4">
            <w:r w:rsidRPr="00304C6D">
              <w:rPr>
                <w:sz w:val="18"/>
              </w:rPr>
              <w:t>Provider must carry out and use any background checks as applicable law specifies. This may include a background check completed within past 12 months; sex-offender registry check; and a local, state, and a local, state, and national criminal history.</w:t>
            </w:r>
          </w:p>
        </w:tc>
      </w:tr>
      <w:tr w:rsidR="00062DEA" w:rsidRPr="00CC037B" w14:paraId="7B9FCEA2" w14:textId="77777777" w:rsidTr="00ED5378">
        <w:trPr>
          <w:trHeight w:val="2175"/>
        </w:trPr>
        <w:tc>
          <w:tcPr>
            <w:tcW w:w="1109" w:type="pct"/>
            <w:tcBorders>
              <w:top w:val="nil"/>
              <w:left w:val="single" w:sz="8" w:space="0" w:color="000000"/>
              <w:bottom w:val="single" w:sz="8" w:space="0" w:color="000000"/>
              <w:right w:val="single" w:sz="8" w:space="0" w:color="000000"/>
            </w:tcBorders>
            <w:shd w:val="clear" w:color="000000" w:fill="EFEFEF"/>
            <w:hideMark/>
          </w:tcPr>
          <w:p w14:paraId="2E65F815" w14:textId="77777777" w:rsidR="00062DEA" w:rsidRPr="00BA2493" w:rsidRDefault="00062DEA" w:rsidP="001729B4">
            <w:pPr>
              <w:spacing w:after="0" w:line="240" w:lineRule="auto"/>
              <w:rPr>
                <w:rFonts w:eastAsia="Times New Roman" w:cstheme="minorHAnsi"/>
                <w:b/>
                <w:bCs/>
                <w:color w:val="194775"/>
                <w:sz w:val="18"/>
                <w:szCs w:val="18"/>
              </w:rPr>
            </w:pPr>
            <w:r w:rsidRPr="00BA2493">
              <w:rPr>
                <w:rFonts w:eastAsia="Times New Roman" w:cstheme="minorHAnsi"/>
                <w:b/>
                <w:bCs/>
                <w:color w:val="194775"/>
                <w:sz w:val="18"/>
                <w:szCs w:val="18"/>
              </w:rPr>
              <w:lastRenderedPageBreak/>
              <w:t>PROFESSIONAL AND TECHNICAL LICENSES AND CERTIFICATIONS</w:t>
            </w:r>
          </w:p>
        </w:tc>
        <w:tc>
          <w:tcPr>
            <w:tcW w:w="1043" w:type="pct"/>
            <w:tcBorders>
              <w:top w:val="nil"/>
              <w:left w:val="nil"/>
              <w:bottom w:val="single" w:sz="8" w:space="0" w:color="000000"/>
              <w:right w:val="single" w:sz="8" w:space="0" w:color="000000"/>
            </w:tcBorders>
            <w:shd w:val="clear" w:color="000000" w:fill="F7F7F7"/>
            <w:hideMark/>
          </w:tcPr>
          <w:p w14:paraId="18EAFEE5" w14:textId="77777777" w:rsidR="00062DEA" w:rsidRPr="00BA2493" w:rsidRDefault="00062DEA" w:rsidP="001729B4">
            <w:pPr>
              <w:spacing w:after="0" w:line="240" w:lineRule="auto"/>
              <w:rPr>
                <w:rFonts w:eastAsia="Times New Roman" w:cstheme="minorHAnsi"/>
                <w:color w:val="000000"/>
              </w:rPr>
            </w:pPr>
            <w:r w:rsidRPr="00BA2493">
              <w:rPr>
                <w:rFonts w:eastAsia="Times New Roman" w:cstheme="minorHAnsi"/>
                <w:color w:val="000000"/>
                <w:sz w:val="18"/>
                <w:szCs w:val="18"/>
              </w:rPr>
              <w:t>Not Specified</w:t>
            </w:r>
          </w:p>
        </w:tc>
        <w:tc>
          <w:tcPr>
            <w:tcW w:w="1043" w:type="pct"/>
            <w:tcBorders>
              <w:top w:val="nil"/>
              <w:left w:val="nil"/>
              <w:bottom w:val="single" w:sz="8" w:space="0" w:color="000000"/>
              <w:right w:val="single" w:sz="8" w:space="0" w:color="000000"/>
            </w:tcBorders>
            <w:shd w:val="clear" w:color="000000" w:fill="F7F7F7"/>
            <w:hideMark/>
          </w:tcPr>
          <w:p w14:paraId="0A4152B0" w14:textId="77777777" w:rsidR="00062DEA" w:rsidRPr="00BA2493" w:rsidRDefault="00062DEA" w:rsidP="001729B4">
            <w:pPr>
              <w:spacing w:after="0" w:line="240" w:lineRule="auto"/>
              <w:rPr>
                <w:rFonts w:eastAsia="Times New Roman" w:cstheme="minorHAnsi"/>
                <w:color w:val="000000"/>
              </w:rPr>
            </w:pPr>
            <w:r w:rsidRPr="00BA2493">
              <w:rPr>
                <w:rFonts w:eastAsia="Times New Roman" w:cstheme="minorHAnsi"/>
                <w:color w:val="000000"/>
                <w:sz w:val="18"/>
                <w:szCs w:val="18"/>
              </w:rPr>
              <w:t>Not Specified</w:t>
            </w:r>
          </w:p>
        </w:tc>
        <w:tc>
          <w:tcPr>
            <w:tcW w:w="1073" w:type="pct"/>
            <w:tcBorders>
              <w:top w:val="nil"/>
              <w:left w:val="nil"/>
              <w:bottom w:val="single" w:sz="8" w:space="0" w:color="000000"/>
              <w:right w:val="single" w:sz="8" w:space="0" w:color="000000"/>
            </w:tcBorders>
            <w:shd w:val="clear" w:color="000000" w:fill="F7F7F7"/>
            <w:hideMark/>
          </w:tcPr>
          <w:p w14:paraId="070DE5F5" w14:textId="77777777" w:rsidR="00062DEA" w:rsidRPr="00BA2493" w:rsidRDefault="00062DEA" w:rsidP="001729B4">
            <w:pPr>
              <w:spacing w:after="0" w:line="240" w:lineRule="auto"/>
              <w:rPr>
                <w:rFonts w:eastAsia="Times New Roman" w:cstheme="minorHAnsi"/>
                <w:color w:val="000000"/>
              </w:rPr>
            </w:pPr>
            <w:r w:rsidRPr="00BA2493">
              <w:rPr>
                <w:rFonts w:eastAsia="Times New Roman" w:cstheme="minorHAnsi"/>
                <w:color w:val="000000"/>
                <w:sz w:val="18"/>
                <w:szCs w:val="18"/>
              </w:rPr>
              <w:t>Not Specified</w:t>
            </w:r>
          </w:p>
        </w:tc>
        <w:tc>
          <w:tcPr>
            <w:tcW w:w="732" w:type="pct"/>
            <w:tcBorders>
              <w:top w:val="nil"/>
              <w:left w:val="nil"/>
              <w:bottom w:val="single" w:sz="8" w:space="0" w:color="000000"/>
              <w:right w:val="single" w:sz="8" w:space="0" w:color="000000"/>
            </w:tcBorders>
            <w:shd w:val="clear" w:color="000000" w:fill="F7F7F7"/>
            <w:hideMark/>
          </w:tcPr>
          <w:p w14:paraId="3B3BAE70" w14:textId="77777777" w:rsidR="00062DEA" w:rsidRPr="00BA2493" w:rsidRDefault="00062DEA" w:rsidP="001729B4">
            <w:pPr>
              <w:spacing w:after="0" w:line="240" w:lineRule="auto"/>
              <w:rPr>
                <w:rFonts w:eastAsia="Times New Roman" w:cstheme="minorHAnsi"/>
                <w:color w:val="000000"/>
                <w:sz w:val="18"/>
                <w:szCs w:val="18"/>
              </w:rPr>
            </w:pPr>
            <w:r w:rsidRPr="00BA2493">
              <w:rPr>
                <w:rFonts w:eastAsia="Times New Roman" w:cstheme="minorHAnsi"/>
                <w:color w:val="000000"/>
                <w:sz w:val="18"/>
                <w:szCs w:val="18"/>
              </w:rPr>
              <w:t>Not Specified</w:t>
            </w:r>
          </w:p>
        </w:tc>
      </w:tr>
      <w:tr w:rsidR="00062DEA" w:rsidRPr="00BA2493" w14:paraId="3C9BA074" w14:textId="77777777" w:rsidTr="001729B4">
        <w:trPr>
          <w:trHeight w:val="315"/>
        </w:trPr>
        <w:tc>
          <w:tcPr>
            <w:tcW w:w="5000" w:type="pct"/>
            <w:gridSpan w:val="5"/>
            <w:tcBorders>
              <w:top w:val="single" w:sz="8" w:space="0" w:color="000000"/>
              <w:left w:val="single" w:sz="8" w:space="0" w:color="000000"/>
              <w:bottom w:val="single" w:sz="8" w:space="0" w:color="000000"/>
              <w:right w:val="nil"/>
            </w:tcBorders>
            <w:shd w:val="clear" w:color="000000" w:fill="EFEFEF"/>
            <w:hideMark/>
          </w:tcPr>
          <w:p w14:paraId="3CC715C9" w14:textId="77777777" w:rsidR="00062DEA" w:rsidRPr="00BA2493" w:rsidRDefault="00062DEA" w:rsidP="001729B4">
            <w:pPr>
              <w:spacing w:after="0" w:line="240" w:lineRule="auto"/>
              <w:rPr>
                <w:rFonts w:eastAsia="Times New Roman" w:cstheme="minorHAnsi"/>
                <w:color w:val="000000"/>
                <w:sz w:val="16"/>
                <w:szCs w:val="16"/>
              </w:rPr>
            </w:pPr>
            <w:r w:rsidRPr="00BA2493">
              <w:rPr>
                <w:rFonts w:eastAsia="Times New Roman" w:cstheme="minorHAnsi"/>
                <w:color w:val="000000"/>
                <w:sz w:val="16"/>
                <w:szCs w:val="16"/>
              </w:rPr>
              <w:t>FEMA/NIMS RTLT Reference ID</w:t>
            </w:r>
            <w:r>
              <w:rPr>
                <w:rFonts w:eastAsia="Times New Roman" w:cstheme="minorHAnsi"/>
                <w:color w:val="000000"/>
                <w:sz w:val="16"/>
                <w:szCs w:val="16"/>
              </w:rPr>
              <w:t>:</w:t>
            </w:r>
            <w:hyperlink r:id="rId13" w:history="1">
              <w:r w:rsidRPr="00427492">
                <w:rPr>
                  <w:rStyle w:val="Hyperlink"/>
                  <w:rFonts w:eastAsia="Times New Roman" w:cstheme="minorHAnsi"/>
                  <w:sz w:val="16"/>
                  <w:szCs w:val="16"/>
                </w:rPr>
                <w:t xml:space="preserve"> 12-509-1240</w:t>
              </w:r>
            </w:hyperlink>
          </w:p>
        </w:tc>
      </w:tr>
    </w:tbl>
    <w:p w14:paraId="4BF02CFC" w14:textId="014B3368" w:rsidR="00062DEA" w:rsidRPr="00CC037B" w:rsidRDefault="00062DEA" w:rsidP="00062DEA">
      <w:pPr>
        <w:rPr>
          <w:rFonts w:cstheme="minorHAnsi"/>
          <w:sz w:val="18"/>
          <w:szCs w:val="18"/>
        </w:rPr>
      </w:pPr>
    </w:p>
    <w:sectPr w:rsidR="00062DEA" w:rsidRPr="00CC037B" w:rsidSect="001D2937">
      <w:headerReference w:type="default" r:id="rId14"/>
      <w:type w:val="continuous"/>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Kwaiser, Kelse C (DOH)" w:date="2019-05-31T14:58:00Z" w:initials="KKC(">
    <w:p w14:paraId="486E17D3" w14:textId="07B5B3C8" w:rsidR="00FD0754" w:rsidRDefault="00FD0754">
      <w:pPr>
        <w:pStyle w:val="CommentText"/>
      </w:pPr>
      <w:r>
        <w:rPr>
          <w:rStyle w:val="CommentReference"/>
        </w:rPr>
        <w:annotationRef/>
      </w:r>
      <w:r>
        <w:t>Make DOH version with position definitions included</w:t>
      </w:r>
    </w:p>
  </w:comment>
  <w:comment w:id="2" w:author="Kwaiser, Kelse C (DOH)" w:date="2019-05-21T13:41:00Z" w:initials="KKC(">
    <w:p w14:paraId="1FDA47B7" w14:textId="77777777" w:rsidR="00FD0754" w:rsidRDefault="00FD0754">
      <w:pPr>
        <w:pStyle w:val="CommentText"/>
        <w:rPr>
          <w:color w:val="1F497D"/>
          <w:sz w:val="24"/>
        </w:rPr>
      </w:pPr>
      <w:r w:rsidRPr="00D63587">
        <w:rPr>
          <w:rStyle w:val="CommentReference"/>
          <w:sz w:val="20"/>
        </w:rPr>
        <w:annotationRef/>
      </w:r>
      <w:r w:rsidRPr="00D63587">
        <w:rPr>
          <w:color w:val="1F497D"/>
          <w:sz w:val="24"/>
        </w:rPr>
        <w:t xml:space="preserve">Scaling to down to only type 3 per complex position on the ERT </w:t>
      </w:r>
    </w:p>
    <w:p w14:paraId="1147F25E" w14:textId="77777777" w:rsidR="00FD0754" w:rsidRDefault="00FD0754">
      <w:pPr>
        <w:pStyle w:val="CommentText"/>
        <w:rPr>
          <w:color w:val="1F497D"/>
          <w:sz w:val="24"/>
        </w:rPr>
      </w:pPr>
    </w:p>
    <w:p w14:paraId="49951B40" w14:textId="13FDF90C" w:rsidR="00FD0754" w:rsidRDefault="00FD0754">
      <w:pPr>
        <w:pStyle w:val="CommentText"/>
        <w:rPr>
          <w:color w:val="1F497D"/>
          <w:sz w:val="24"/>
        </w:rPr>
      </w:pPr>
      <w:r w:rsidRPr="00D63587">
        <w:rPr>
          <w:color w:val="1F497D"/>
          <w:sz w:val="24"/>
        </w:rPr>
        <w:t>(</w:t>
      </w:r>
      <w:proofErr w:type="gramStart"/>
      <w:r w:rsidRPr="00D63587">
        <w:rPr>
          <w:color w:val="1F497D"/>
          <w:sz w:val="24"/>
        </w:rPr>
        <w:t>i.e</w:t>
      </w:r>
      <w:proofErr w:type="gramEnd"/>
      <w:r w:rsidRPr="00D63587">
        <w:rPr>
          <w:color w:val="1F497D"/>
          <w:sz w:val="24"/>
        </w:rPr>
        <w:t>. Field Epi, Informatics Specialist, Interviewer, and Data Entry Specialist)</w:t>
      </w:r>
    </w:p>
    <w:p w14:paraId="59A8D3AB" w14:textId="77777777" w:rsidR="00FD0754" w:rsidRDefault="00FD0754">
      <w:pPr>
        <w:pStyle w:val="CommentText"/>
        <w:rPr>
          <w:color w:val="1F497D"/>
          <w:sz w:val="24"/>
        </w:rPr>
      </w:pPr>
    </w:p>
    <w:p w14:paraId="3CCD28AE" w14:textId="259E6F95" w:rsidR="00FD0754" w:rsidRPr="00D63587" w:rsidRDefault="00FD0754">
      <w:pPr>
        <w:pStyle w:val="CommentText"/>
        <w:rPr>
          <w:sz w:val="24"/>
        </w:rPr>
      </w:pPr>
      <w:r>
        <w:rPr>
          <w:color w:val="1F497D"/>
          <w:sz w:val="24"/>
        </w:rPr>
        <w:t>Will do field Epi last since FEMA has it typed out to 4</w:t>
      </w:r>
    </w:p>
  </w:comment>
  <w:comment w:id="4" w:author="Kwaiser, Kelse C (DOH)" w:date="2019-05-21T15:32:00Z" w:initials="KKC(">
    <w:p w14:paraId="3951E7BF" w14:textId="77777777" w:rsidR="00FD0754" w:rsidRDefault="00FD0754" w:rsidP="001D6366">
      <w:pPr>
        <w:pStyle w:val="CommentText"/>
      </w:pPr>
      <w:r>
        <w:rPr>
          <w:rStyle w:val="CommentReference"/>
        </w:rPr>
        <w:annotationRef/>
      </w:r>
      <w:r>
        <w:t>Original document</w:t>
      </w:r>
    </w:p>
  </w:comment>
  <w:comment w:id="5" w:author="Joanne Amlag (DOH)" w:date="2019-06-12T13:37:00Z" w:initials="AJ(">
    <w:p w14:paraId="216BA5B5" w14:textId="35FDBD09" w:rsidR="00FD0754" w:rsidRDefault="00FD0754">
      <w:pPr>
        <w:pStyle w:val="CommentText"/>
      </w:pPr>
      <w:r>
        <w:rPr>
          <w:rStyle w:val="CommentReference"/>
        </w:rPr>
        <w:annotationRef/>
      </w:r>
      <w:r>
        <w:t>Typed out to 3</w:t>
      </w:r>
    </w:p>
  </w:comment>
  <w:comment w:id="6" w:author="Joanne Amlag (DOH)" w:date="2019-06-17T08:02:00Z" w:initials="AJ(">
    <w:p w14:paraId="3B2AEED9" w14:textId="0F8F2257" w:rsidR="004C6DC2" w:rsidRDefault="004C6DC2">
      <w:pPr>
        <w:pStyle w:val="CommentText"/>
      </w:pPr>
      <w:r>
        <w:rPr>
          <w:rStyle w:val="CommentReference"/>
        </w:rPr>
        <w:annotationRef/>
      </w:r>
      <w:r>
        <w:t xml:space="preserve">Type 1 ex. </w:t>
      </w:r>
      <w:r w:rsidRPr="004C6DC2">
        <w:rPr>
          <w:rFonts w:eastAsia="Times New Roman" w:cstheme="minorHAnsi"/>
          <w:color w:val="000000"/>
          <w:sz w:val="18"/>
        </w:rPr>
        <w:t xml:space="preserve">Design and lead </w:t>
      </w:r>
      <w:r>
        <w:rPr>
          <w:rFonts w:eastAsia="Times New Roman" w:cstheme="minorHAnsi"/>
          <w:color w:val="000000"/>
          <w:sz w:val="18"/>
        </w:rPr>
        <w:t xml:space="preserve">a </w:t>
      </w:r>
      <w:r w:rsidRPr="004C6DC2">
        <w:rPr>
          <w:rFonts w:eastAsia="Times New Roman" w:cstheme="minorHAnsi"/>
          <w:color w:val="000000"/>
          <w:sz w:val="18"/>
        </w:rPr>
        <w:t>CASPER (design)</w:t>
      </w:r>
    </w:p>
  </w:comment>
  <w:comment w:id="7" w:author="Joanne Amlag (DOH)" w:date="2019-06-17T08:02:00Z" w:initials="AJ(">
    <w:p w14:paraId="79910280" w14:textId="31D8777F" w:rsidR="004C6DC2" w:rsidRDefault="004C6DC2">
      <w:pPr>
        <w:pStyle w:val="CommentText"/>
      </w:pPr>
      <w:r>
        <w:rPr>
          <w:rStyle w:val="CommentReference"/>
        </w:rPr>
        <w:annotationRef/>
      </w:r>
      <w:r>
        <w:rPr>
          <w:rFonts w:eastAsia="Times New Roman" w:cstheme="minorHAnsi"/>
          <w:color w:val="000000"/>
          <w:sz w:val="18"/>
        </w:rPr>
        <w:t>Type 2 ex. Manage and run a</w:t>
      </w:r>
      <w:r w:rsidRPr="004C6DC2">
        <w:rPr>
          <w:rFonts w:eastAsia="Times New Roman" w:cstheme="minorHAnsi"/>
          <w:color w:val="000000"/>
          <w:sz w:val="18"/>
        </w:rPr>
        <w:t xml:space="preserve"> CASPER (run)</w:t>
      </w:r>
    </w:p>
  </w:comment>
  <w:comment w:id="8" w:author="Joanne Amlag (DOH)" w:date="2019-06-17T08:01:00Z" w:initials="AJ(">
    <w:p w14:paraId="05ADD190" w14:textId="77FC49B6" w:rsidR="004C6DC2" w:rsidRDefault="004C6DC2">
      <w:pPr>
        <w:pStyle w:val="CommentText"/>
      </w:pPr>
      <w:r>
        <w:rPr>
          <w:rStyle w:val="CommentReference"/>
        </w:rPr>
        <w:annotationRef/>
      </w:r>
      <w:r>
        <w:rPr>
          <w:rFonts w:eastAsia="Times New Roman" w:cstheme="minorHAnsi"/>
          <w:color w:val="000000"/>
          <w:sz w:val="18"/>
        </w:rPr>
        <w:t>Type 3 ex. C</w:t>
      </w:r>
      <w:r w:rsidRPr="004C6DC2">
        <w:rPr>
          <w:rFonts w:eastAsia="Times New Roman" w:cstheme="minorHAnsi"/>
          <w:color w:val="000000"/>
          <w:sz w:val="18"/>
        </w:rPr>
        <w:t>arry out CASPER (sustain)</w:t>
      </w:r>
    </w:p>
  </w:comment>
  <w:comment w:id="9" w:author="Joanne Amlag (DOH)" w:date="2019-06-12T13:19:00Z" w:initials="AJ(">
    <w:p w14:paraId="24E9AA8D" w14:textId="2B6E9B33" w:rsidR="00FD0754" w:rsidRDefault="00FD0754">
      <w:pPr>
        <w:pStyle w:val="CommentText"/>
      </w:pPr>
      <w:r>
        <w:rPr>
          <w:rStyle w:val="CommentReference"/>
        </w:rPr>
        <w:annotationRef/>
      </w:r>
      <w:r>
        <w:t>Not sure if we need clinical specimen collection supplies for a type 1 team. Discuss with workgroup. See notes section.</w:t>
      </w:r>
    </w:p>
  </w:comment>
  <w:comment w:id="12" w:author="Kwaiser, Kelse C (DOH)" w:date="2019-04-09T16:30:00Z" w:initials="KKC(">
    <w:p w14:paraId="60A15403" w14:textId="77777777" w:rsidR="00FD0754" w:rsidRDefault="00FD0754" w:rsidP="001D2937">
      <w:pPr>
        <w:pStyle w:val="CommentText"/>
      </w:pPr>
      <w:r>
        <w:rPr>
          <w:rStyle w:val="CommentReference"/>
        </w:rPr>
        <w:annotationRef/>
      </w:r>
      <w:r>
        <w:t xml:space="preserve">Converted from single tier </w:t>
      </w:r>
      <w:r>
        <w:sym w:font="Wingdings" w:char="F0E0"/>
      </w:r>
      <w:r>
        <w:t xml:space="preserve"> to 2 tiers </w:t>
      </w:r>
    </w:p>
  </w:comment>
  <w:comment w:id="13" w:author="Joanne Amlag (DOH)" w:date="2019-06-12T13:48:00Z" w:initials="AJ(">
    <w:p w14:paraId="5E5570B4" w14:textId="1AB7B12A" w:rsidR="00FD0754" w:rsidRDefault="00FD0754">
      <w:pPr>
        <w:pStyle w:val="CommentText"/>
      </w:pPr>
      <w:r>
        <w:rPr>
          <w:rStyle w:val="CommentReference"/>
        </w:rPr>
        <w:annotationRef/>
      </w:r>
      <w:r>
        <w:t>Typed to 3</w:t>
      </w:r>
    </w:p>
  </w:comment>
  <w:comment w:id="14" w:author="Kwaiser, Kelse C (DOH)" w:date="2019-04-12T14:46:00Z" w:initials="KKC(">
    <w:p w14:paraId="1BEAA25B" w14:textId="77777777" w:rsidR="00FD0754" w:rsidRPr="00ED3AB2" w:rsidRDefault="00FD0754" w:rsidP="00FC25D1">
      <w:pPr>
        <w:pStyle w:val="CommentText"/>
        <w:rPr>
          <w:rStyle w:val="Hyperlink"/>
          <w:u w:val="none"/>
          <w:lang w:val="en"/>
        </w:rPr>
      </w:pPr>
      <w:r>
        <w:rPr>
          <w:rStyle w:val="CommentReference"/>
        </w:rPr>
        <w:annotationRef/>
      </w:r>
      <w:r w:rsidRPr="00ED3AB2">
        <w:rPr>
          <w:rStyle w:val="Hyperlink"/>
          <w:color w:val="FF0000"/>
          <w:u w:val="none"/>
          <w:lang w:val="en"/>
        </w:rPr>
        <w:t>Resources for Team Leader:</w:t>
      </w:r>
    </w:p>
    <w:p w14:paraId="13634B10" w14:textId="77777777" w:rsidR="00FD0754" w:rsidRDefault="00FD0754" w:rsidP="00FC25D1">
      <w:pPr>
        <w:pStyle w:val="CommentText"/>
        <w:rPr>
          <w:rStyle w:val="Hyperlink"/>
          <w:lang w:val="en"/>
        </w:rPr>
      </w:pPr>
    </w:p>
    <w:p w14:paraId="63435BA8" w14:textId="77777777" w:rsidR="00FD0754" w:rsidRDefault="00FD0754" w:rsidP="00FC25D1">
      <w:pPr>
        <w:pStyle w:val="CommentText"/>
        <w:rPr>
          <w:rStyle w:val="Hyperlink"/>
          <w:lang w:val="en"/>
        </w:rPr>
      </w:pPr>
      <w:hyperlink r:id="rId1" w:history="1">
        <w:r w:rsidRPr="008A2183">
          <w:rPr>
            <w:rStyle w:val="Hyperlink"/>
            <w:lang w:val="en"/>
          </w:rPr>
          <w:t>Environmental Health Team Leader</w:t>
        </w:r>
      </w:hyperlink>
    </w:p>
    <w:p w14:paraId="2A203ABD" w14:textId="77777777" w:rsidR="00FD0754" w:rsidRDefault="00FD0754" w:rsidP="00FC25D1">
      <w:pPr>
        <w:pStyle w:val="CommentText"/>
      </w:pPr>
      <w:r>
        <w:t xml:space="preserve">Alternative: From </w:t>
      </w:r>
      <w:hyperlink r:id="rId2" w:history="1">
        <w:r w:rsidRPr="004F071D">
          <w:rPr>
            <w:rStyle w:val="Hyperlink"/>
          </w:rPr>
          <w:t>Medical Team or Task Force Leader</w:t>
        </w:r>
      </w:hyperlink>
    </w:p>
  </w:comment>
  <w:comment w:id="15" w:author="Joanne Amlag (DOH) [2]" w:date="2019-06-17T12:43:00Z" w:initials="AJ(">
    <w:p w14:paraId="5290FC98" w14:textId="3301159C" w:rsidR="009258AE" w:rsidRDefault="009258AE">
      <w:pPr>
        <w:pStyle w:val="CommentText"/>
      </w:pPr>
      <w:r>
        <w:rPr>
          <w:rStyle w:val="CommentReference"/>
        </w:rPr>
        <w:annotationRef/>
      </w:r>
      <w:r>
        <w:t>Include for Team Leader?</w:t>
      </w:r>
    </w:p>
  </w:comment>
  <w:comment w:id="16" w:author="Kwaiser, Kelse C (DOH)" w:date="2019-04-12T14:53:00Z" w:initials="KKC(">
    <w:p w14:paraId="6A3EE2CA" w14:textId="77777777" w:rsidR="00FD0754" w:rsidRDefault="00FD0754" w:rsidP="00A62C2D">
      <w:pPr>
        <w:pStyle w:val="CommentText"/>
      </w:pPr>
      <w:r>
        <w:rPr>
          <w:rStyle w:val="CommentReference"/>
        </w:rPr>
        <w:annotationRef/>
      </w:r>
      <w:hyperlink r:id="rId3" w:history="1">
        <w:r w:rsidRPr="00251E35">
          <w:rPr>
            <w:rStyle w:val="Hyperlink"/>
            <w:lang w:val="en"/>
          </w:rPr>
          <w:t>Environmental Health Team Leader</w:t>
        </w:r>
      </w:hyperlink>
    </w:p>
  </w:comment>
  <w:comment w:id="18" w:author="Kwaiser, Kelse C (DOH)" w:date="2019-04-29T11:07:00Z" w:initials="KKC(">
    <w:p w14:paraId="7805DE2F" w14:textId="65CFE19F" w:rsidR="00FD0754" w:rsidRDefault="00FD0754">
      <w:pPr>
        <w:pStyle w:val="CommentText"/>
      </w:pPr>
      <w:r>
        <w:rPr>
          <w:rStyle w:val="CommentReference"/>
        </w:rPr>
        <w:annotationRef/>
      </w:r>
      <w:r>
        <w:t>Originally 4 tiers (edits primarily over additions)</w:t>
      </w:r>
    </w:p>
    <w:p w14:paraId="4F0E24B2" w14:textId="77777777" w:rsidR="00FD0754" w:rsidRDefault="00FD0754">
      <w:pPr>
        <w:pStyle w:val="CommentText"/>
      </w:pPr>
    </w:p>
    <w:p w14:paraId="0D8315E2" w14:textId="544DFDCB" w:rsidR="00FD0754" w:rsidRDefault="00FD0754">
      <w:pPr>
        <w:pStyle w:val="CommentText"/>
      </w:pPr>
      <w:r>
        <w:t>5/22: I left this as the 4 since FEMA typed it to 4.  It would be SUPER easy to collapse to 3 if we want to</w:t>
      </w:r>
    </w:p>
  </w:comment>
  <w:comment w:id="19" w:author="Kwaiser, Kelse C (DOH)" w:date="2019-04-09T16:41:00Z" w:initials="KKC(">
    <w:p w14:paraId="1CCCC1F7" w14:textId="7DCC51E7" w:rsidR="00FD0754" w:rsidRDefault="00FD0754" w:rsidP="00B51995">
      <w:pPr>
        <w:pStyle w:val="CommentText"/>
      </w:pPr>
      <w:r>
        <w:rPr>
          <w:rStyle w:val="CommentReference"/>
        </w:rPr>
        <w:annotationRef/>
      </w:r>
      <w:r>
        <w:rPr>
          <w:rStyle w:val="Hyperlink"/>
        </w:rPr>
        <w:t>DOH TIER 4 EPI (FEMA TYPE 1)</w:t>
      </w:r>
    </w:p>
    <w:p w14:paraId="7639E8A9" w14:textId="77777777" w:rsidR="00FD0754" w:rsidRPr="00CB16F6" w:rsidRDefault="00FD0754" w:rsidP="00FC25D1">
      <w:pPr>
        <w:pStyle w:val="ListParagraph"/>
        <w:numPr>
          <w:ilvl w:val="0"/>
          <w:numId w:val="25"/>
        </w:numPr>
        <w:shd w:val="clear" w:color="auto" w:fill="FFFFFF"/>
        <w:spacing w:after="150" w:line="360" w:lineRule="atLeast"/>
        <w:rPr>
          <w:rFonts w:ascii="Open Sans" w:eastAsia="Times New Roman" w:hAnsi="Open Sans" w:cs="Times New Roman"/>
          <w:color w:val="627482"/>
          <w:sz w:val="30"/>
          <w:szCs w:val="30"/>
        </w:rPr>
      </w:pPr>
      <w:r w:rsidRPr="00CB16F6">
        <w:rPr>
          <w:rFonts w:ascii="Open Sans" w:eastAsia="Times New Roman" w:hAnsi="Open Sans" w:cs="Times New Roman"/>
          <w:color w:val="575757"/>
          <w:sz w:val="21"/>
          <w:szCs w:val="21"/>
        </w:rPr>
        <w:t xml:space="preserve">Supervises a major epidemiological section comprised of epidemiologists and research staff OR is designated by the agency as the epidemiological expert providing the highest level of technical expertise </w:t>
      </w:r>
      <w:proofErr w:type="gramStart"/>
      <w:r w:rsidRPr="00CB16F6">
        <w:rPr>
          <w:rFonts w:ascii="Open Sans" w:eastAsia="Times New Roman" w:hAnsi="Open Sans" w:cs="Times New Roman"/>
          <w:color w:val="575757"/>
          <w:sz w:val="21"/>
          <w:szCs w:val="21"/>
        </w:rPr>
        <w:t xml:space="preserve">on </w:t>
      </w:r>
      <w:r>
        <w:rPr>
          <w:rFonts w:ascii="Open Sans" w:eastAsia="Times New Roman" w:hAnsi="Open Sans" w:cs="Times New Roman"/>
          <w:color w:val="575757"/>
          <w:sz w:val="21"/>
          <w:szCs w:val="21"/>
        </w:rPr>
        <w:t>.</w:t>
      </w:r>
      <w:proofErr w:type="gramEnd"/>
    </w:p>
    <w:p w14:paraId="269F839F" w14:textId="77777777" w:rsidR="00FD0754" w:rsidRPr="00CB16F6" w:rsidRDefault="00FD0754" w:rsidP="00FC25D1">
      <w:pPr>
        <w:pStyle w:val="ListParagraph"/>
        <w:numPr>
          <w:ilvl w:val="0"/>
          <w:numId w:val="25"/>
        </w:numPr>
        <w:shd w:val="clear" w:color="auto" w:fill="FFFFFF"/>
        <w:spacing w:after="150" w:line="360" w:lineRule="atLeast"/>
        <w:rPr>
          <w:rFonts w:ascii="Open Sans" w:eastAsia="Times New Roman" w:hAnsi="Open Sans" w:cs="Times New Roman"/>
          <w:color w:val="575757"/>
          <w:sz w:val="21"/>
          <w:szCs w:val="21"/>
        </w:rPr>
      </w:pPr>
      <w:r w:rsidRPr="00CB16F6">
        <w:rPr>
          <w:rFonts w:ascii="Open Sans" w:eastAsia="Times New Roman" w:hAnsi="Open Sans" w:cs="Times New Roman"/>
          <w:color w:val="575757"/>
          <w:sz w:val="21"/>
          <w:szCs w:val="21"/>
        </w:rPr>
        <w:t xml:space="preserve">In addition to the ty public health policies and public health </w:t>
      </w:r>
      <w:proofErr w:type="spellStart"/>
      <w:r w:rsidRPr="00CB16F6">
        <w:rPr>
          <w:rFonts w:ascii="Open Sans" w:eastAsia="Times New Roman" w:hAnsi="Open Sans" w:cs="Times New Roman"/>
          <w:color w:val="575757"/>
          <w:sz w:val="21"/>
          <w:szCs w:val="21"/>
        </w:rPr>
        <w:t>hazardspical</w:t>
      </w:r>
      <w:proofErr w:type="spellEnd"/>
      <w:r w:rsidRPr="00CB16F6">
        <w:rPr>
          <w:rFonts w:ascii="Open Sans" w:eastAsia="Times New Roman" w:hAnsi="Open Sans" w:cs="Times New Roman"/>
          <w:color w:val="575757"/>
          <w:sz w:val="21"/>
          <w:szCs w:val="21"/>
        </w:rPr>
        <w:t xml:space="preserve"> work of the Epi</w:t>
      </w:r>
      <w:r>
        <w:rPr>
          <w:rFonts w:ascii="Open Sans" w:eastAsia="Times New Roman" w:hAnsi="Open Sans" w:cs="Times New Roman"/>
          <w:color w:val="575757"/>
          <w:sz w:val="21"/>
          <w:szCs w:val="21"/>
        </w:rPr>
        <w:t>demiologist 3, this position: </w:t>
      </w:r>
    </w:p>
    <w:p w14:paraId="508937B6" w14:textId="77777777" w:rsidR="00FD0754" w:rsidRPr="00CB16F6" w:rsidRDefault="00FD0754" w:rsidP="00FC25D1">
      <w:pPr>
        <w:pStyle w:val="ListParagraph"/>
        <w:numPr>
          <w:ilvl w:val="0"/>
          <w:numId w:val="25"/>
        </w:numPr>
        <w:shd w:val="clear" w:color="auto" w:fill="FFFFFF"/>
        <w:spacing w:after="150" w:line="360" w:lineRule="atLeast"/>
        <w:rPr>
          <w:rFonts w:ascii="Open Sans" w:eastAsia="Times New Roman" w:hAnsi="Open Sans" w:cs="Times New Roman"/>
          <w:color w:val="575757"/>
          <w:sz w:val="21"/>
          <w:szCs w:val="21"/>
        </w:rPr>
      </w:pPr>
      <w:r w:rsidRPr="00CB16F6">
        <w:rPr>
          <w:rFonts w:ascii="Open Sans" w:eastAsia="Times New Roman" w:hAnsi="Open Sans" w:cs="Times New Roman"/>
          <w:color w:val="575757"/>
          <w:sz w:val="21"/>
          <w:szCs w:val="21"/>
        </w:rPr>
        <w:t>Directs distinct epidemiological research groups investigating human morbidity or mort</w:t>
      </w:r>
      <w:r>
        <w:rPr>
          <w:rFonts w:ascii="Open Sans" w:eastAsia="Times New Roman" w:hAnsi="Open Sans" w:cs="Times New Roman"/>
          <w:color w:val="575757"/>
          <w:sz w:val="21"/>
          <w:szCs w:val="21"/>
        </w:rPr>
        <w:t>ality; </w:t>
      </w:r>
    </w:p>
    <w:p w14:paraId="3B2B2FDD" w14:textId="77777777" w:rsidR="00FD0754" w:rsidRPr="00CB16F6" w:rsidRDefault="00FD0754" w:rsidP="00FC25D1">
      <w:pPr>
        <w:pStyle w:val="ListParagraph"/>
        <w:numPr>
          <w:ilvl w:val="0"/>
          <w:numId w:val="25"/>
        </w:numPr>
        <w:shd w:val="clear" w:color="auto" w:fill="FFFFFF"/>
        <w:spacing w:after="150" w:line="360" w:lineRule="atLeast"/>
        <w:rPr>
          <w:rFonts w:ascii="Open Sans" w:eastAsia="Times New Roman" w:hAnsi="Open Sans" w:cs="Times New Roman"/>
          <w:color w:val="575757"/>
          <w:sz w:val="21"/>
          <w:szCs w:val="21"/>
        </w:rPr>
      </w:pPr>
      <w:r w:rsidRPr="00CB16F6">
        <w:rPr>
          <w:rFonts w:ascii="Open Sans" w:eastAsia="Times New Roman" w:hAnsi="Open Sans" w:cs="Times New Roman"/>
          <w:color w:val="575757"/>
          <w:sz w:val="21"/>
          <w:szCs w:val="21"/>
        </w:rPr>
        <w:t>Oversees and coordinates local, State, and/or Feder</w:t>
      </w:r>
      <w:r>
        <w:rPr>
          <w:rFonts w:ascii="Open Sans" w:eastAsia="Times New Roman" w:hAnsi="Open Sans" w:cs="Times New Roman"/>
          <w:color w:val="575757"/>
          <w:sz w:val="21"/>
          <w:szCs w:val="21"/>
        </w:rPr>
        <w:t>al health research programs; </w:t>
      </w:r>
    </w:p>
    <w:p w14:paraId="02D7F699" w14:textId="77777777" w:rsidR="00FD0754" w:rsidRPr="00CB16F6" w:rsidRDefault="00FD0754" w:rsidP="00FC25D1">
      <w:pPr>
        <w:pStyle w:val="ListParagraph"/>
        <w:numPr>
          <w:ilvl w:val="0"/>
          <w:numId w:val="25"/>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C</w:t>
      </w:r>
      <w:r w:rsidRPr="00CB16F6">
        <w:rPr>
          <w:rFonts w:ascii="Open Sans" w:eastAsia="Times New Roman" w:hAnsi="Open Sans" w:cs="Times New Roman"/>
          <w:color w:val="575757"/>
          <w:sz w:val="21"/>
          <w:szCs w:val="21"/>
        </w:rPr>
        <w:t>arries final responsibility for study designs, methodologies, investigations, conclusions and program recommendations; has full responsibility and authority over all administrative matters within the unit; has final authority for assigned technic</w:t>
      </w:r>
      <w:r>
        <w:rPr>
          <w:rFonts w:ascii="Open Sans" w:eastAsia="Times New Roman" w:hAnsi="Open Sans" w:cs="Times New Roman"/>
          <w:color w:val="575757"/>
          <w:sz w:val="21"/>
          <w:szCs w:val="21"/>
        </w:rPr>
        <w:t>al support to top management; </w:t>
      </w:r>
    </w:p>
    <w:p w14:paraId="321BFFBC" w14:textId="77777777" w:rsidR="00FD0754" w:rsidRPr="00CB16F6" w:rsidRDefault="00FD0754" w:rsidP="00FC25D1">
      <w:pPr>
        <w:pStyle w:val="ListParagraph"/>
        <w:numPr>
          <w:ilvl w:val="0"/>
          <w:numId w:val="25"/>
        </w:numPr>
        <w:shd w:val="clear" w:color="auto" w:fill="FFFFFF"/>
        <w:spacing w:after="150" w:line="360" w:lineRule="atLeast"/>
        <w:rPr>
          <w:rFonts w:ascii="Open Sans" w:eastAsia="Times New Roman" w:hAnsi="Open Sans" w:cs="Times New Roman"/>
          <w:color w:val="575757"/>
          <w:sz w:val="21"/>
          <w:szCs w:val="21"/>
        </w:rPr>
      </w:pPr>
      <w:r w:rsidRPr="00CB16F6">
        <w:rPr>
          <w:rFonts w:ascii="Open Sans" w:eastAsia="Times New Roman" w:hAnsi="Open Sans" w:cs="Times New Roman"/>
          <w:color w:val="575757"/>
          <w:sz w:val="21"/>
          <w:szCs w:val="21"/>
        </w:rPr>
        <w:t xml:space="preserve">Proposes and reviews </w:t>
      </w:r>
      <w:r>
        <w:rPr>
          <w:rFonts w:ascii="Open Sans" w:eastAsia="Times New Roman" w:hAnsi="Open Sans" w:cs="Times New Roman"/>
          <w:color w:val="575757"/>
          <w:sz w:val="21"/>
          <w:szCs w:val="21"/>
        </w:rPr>
        <w:t>major public health policies; </w:t>
      </w:r>
    </w:p>
    <w:p w14:paraId="772E92F5" w14:textId="77777777" w:rsidR="00FD0754" w:rsidRPr="00CB16F6" w:rsidRDefault="00FD0754" w:rsidP="00FC25D1">
      <w:pPr>
        <w:pStyle w:val="ListParagraph"/>
        <w:numPr>
          <w:ilvl w:val="0"/>
          <w:numId w:val="25"/>
        </w:numPr>
        <w:shd w:val="clear" w:color="auto" w:fill="FFFFFF"/>
        <w:spacing w:after="150" w:line="360" w:lineRule="atLeast"/>
        <w:rPr>
          <w:rFonts w:ascii="Open Sans" w:eastAsia="Times New Roman" w:hAnsi="Open Sans" w:cs="Times New Roman"/>
          <w:color w:val="627482"/>
          <w:sz w:val="30"/>
          <w:szCs w:val="30"/>
        </w:rPr>
      </w:pPr>
      <w:r w:rsidRPr="00CB16F6">
        <w:rPr>
          <w:rFonts w:ascii="Open Sans" w:eastAsia="Times New Roman" w:hAnsi="Open Sans" w:cs="Times New Roman"/>
          <w:color w:val="575757"/>
          <w:sz w:val="21"/>
          <w:szCs w:val="21"/>
        </w:rPr>
        <w:t>Serves as a technical expert in a specialty area of epidemiology designated by agency management; </w:t>
      </w:r>
      <w:r w:rsidRPr="00CB16F6">
        <w:rPr>
          <w:rFonts w:ascii="Open Sans" w:eastAsia="Times New Roman" w:hAnsi="Open Sans" w:cs="Times New Roman"/>
          <w:color w:val="575757"/>
          <w:sz w:val="21"/>
          <w:szCs w:val="21"/>
        </w:rPr>
        <w:br/>
      </w:r>
      <w:r w:rsidRPr="00CB16F6">
        <w:rPr>
          <w:rFonts w:ascii="Open Sans" w:eastAsia="Times New Roman" w:hAnsi="Open Sans" w:cs="Times New Roman"/>
          <w:color w:val="575757"/>
          <w:sz w:val="21"/>
          <w:szCs w:val="21"/>
        </w:rPr>
        <w:br/>
      </w:r>
    </w:p>
    <w:p w14:paraId="50C8B2AB" w14:textId="77777777" w:rsidR="00FD0754" w:rsidRDefault="00FD0754" w:rsidP="00FC25D1">
      <w:pPr>
        <w:pStyle w:val="ListParagraph"/>
        <w:numPr>
          <w:ilvl w:val="0"/>
          <w:numId w:val="25"/>
        </w:numPr>
        <w:shd w:val="clear" w:color="auto" w:fill="FFFFFF"/>
        <w:spacing w:after="150" w:line="360" w:lineRule="atLeast"/>
        <w:rPr>
          <w:rFonts w:ascii="Open Sans" w:eastAsia="Times New Roman" w:hAnsi="Open Sans" w:cs="Times New Roman"/>
          <w:color w:val="575757"/>
          <w:sz w:val="21"/>
          <w:szCs w:val="21"/>
        </w:rPr>
      </w:pPr>
      <w:r w:rsidRPr="00CB16F6">
        <w:rPr>
          <w:rFonts w:ascii="Open Sans" w:eastAsia="Times New Roman" w:hAnsi="Open Sans" w:cs="Times New Roman"/>
          <w:color w:val="575757"/>
          <w:sz w:val="21"/>
          <w:szCs w:val="21"/>
        </w:rPr>
        <w:t xml:space="preserve">Knowledge of: modern epidemiologic principles and practices including the symptoms, causes, means of transmission and methods of control of communicable and chronic diseases; microbiology and pathophysiology; basic medical terminology; modern research procedures including </w:t>
      </w:r>
      <w:proofErr w:type="spellStart"/>
      <w:r w:rsidRPr="00CB16F6">
        <w:rPr>
          <w:rFonts w:ascii="Open Sans" w:eastAsia="Times New Roman" w:hAnsi="Open Sans" w:cs="Times New Roman"/>
          <w:color w:val="575757"/>
          <w:sz w:val="21"/>
          <w:szCs w:val="21"/>
        </w:rPr>
        <w:t>biostatistical</w:t>
      </w:r>
      <w:proofErr w:type="spellEnd"/>
      <w:r w:rsidRPr="00CB16F6">
        <w:rPr>
          <w:rFonts w:ascii="Open Sans" w:eastAsia="Times New Roman" w:hAnsi="Open Sans" w:cs="Times New Roman"/>
          <w:color w:val="575757"/>
          <w:sz w:val="21"/>
          <w:szCs w:val="21"/>
        </w:rPr>
        <w:t xml:space="preserve"> methodology; computers and programming in database management and statistical software; community organizations and resources related to the field of public health and epidemiology, disease control methods, recent developments in the field of epidemiology, basic management skills. The legislative process, national trends in epidemiology, sources of external fundin</w:t>
      </w:r>
      <w:r>
        <w:rPr>
          <w:rFonts w:ascii="Open Sans" w:eastAsia="Times New Roman" w:hAnsi="Open Sans" w:cs="Times New Roman"/>
          <w:color w:val="575757"/>
          <w:sz w:val="21"/>
          <w:szCs w:val="21"/>
        </w:rPr>
        <w:t>g for epidemiologic projects. </w:t>
      </w:r>
    </w:p>
    <w:p w14:paraId="3E7B3917"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p>
    <w:p w14:paraId="184A0192" w14:textId="77777777" w:rsidR="00FD0754" w:rsidRDefault="00FD0754" w:rsidP="00FC25D1">
      <w:pPr>
        <w:pStyle w:val="ListParagraph"/>
        <w:numPr>
          <w:ilvl w:val="0"/>
          <w:numId w:val="25"/>
        </w:numPr>
        <w:shd w:val="clear" w:color="auto" w:fill="FFFFFF"/>
        <w:spacing w:after="150" w:line="360" w:lineRule="atLeast"/>
        <w:rPr>
          <w:rFonts w:ascii="Open Sans" w:eastAsia="Times New Roman" w:hAnsi="Open Sans" w:cs="Times New Roman"/>
          <w:color w:val="575757"/>
          <w:sz w:val="21"/>
          <w:szCs w:val="21"/>
        </w:rPr>
      </w:pPr>
      <w:r w:rsidRPr="00CB16F6">
        <w:rPr>
          <w:rFonts w:ascii="Open Sans" w:eastAsia="Times New Roman" w:hAnsi="Open Sans" w:cs="Times New Roman"/>
          <w:color w:val="575757"/>
          <w:sz w:val="21"/>
          <w:szCs w:val="21"/>
        </w:rPr>
        <w:t>Ability to: apply laws and departmental rules and regulations to problems of disease control; establish and maintain cooperative working relationships with governmental, voluntary, and private organizations, and groups concerned with public health services; communicate clearly and concisely orally and in writing on both technical and non-technical levels; prepare grant proposals and budgets, supervise and lead lower level staff; develop grant proposals Represent the Department effectively in public and professional settings, coordinate major statewide disease investigations and control activities. </w:t>
      </w:r>
    </w:p>
    <w:p w14:paraId="6A2B0C30"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p>
    <w:p w14:paraId="107F7897"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DOH Epidemiologist 3 (non-medical)</w:t>
      </w:r>
    </w:p>
    <w:p w14:paraId="0541E298"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p>
    <w:p w14:paraId="4B9E9B5D"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Definition</w:t>
      </w:r>
    </w:p>
    <w:p w14:paraId="1EBB16D4" w14:textId="77777777" w:rsidR="00FD0754" w:rsidRDefault="00FD0754" w:rsidP="00FC25D1">
      <w:pPr>
        <w:pStyle w:val="ListParagraph"/>
        <w:numPr>
          <w:ilvl w:val="0"/>
          <w:numId w:val="43"/>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Plans, coordinates, conducts, analyzes, interprets, and reports the findings from public health surveillance systems and advanced epidemiologic studies which identify the causes of morbidity and mortality.  Designs and coordinates appropriate preventive health measures based upon investigative results.  Determines which specific public health issues require further epidemiologic studies.  Medical positions provide professional medical consultation in the performance of these duties.</w:t>
      </w:r>
    </w:p>
    <w:p w14:paraId="0A6786E7"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Distinguishing Characteristics</w:t>
      </w:r>
    </w:p>
    <w:p w14:paraId="40AF1520" w14:textId="77777777" w:rsidR="00FD0754" w:rsidRDefault="00FD0754" w:rsidP="00FC25D1">
      <w:pPr>
        <w:pStyle w:val="ListParagraph"/>
        <w:numPr>
          <w:ilvl w:val="0"/>
          <w:numId w:val="43"/>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This is the full working-level position in the series.  Incumbents at this level independently propose and direct epidemiological investigations or act as the principal investigator on local, State, and/or Federal health research grants. Positions at this level may supervise or lead lower level epidemiologists or other research staff.</w:t>
      </w:r>
    </w:p>
    <w:p w14:paraId="17CA31DD"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Typical Work</w:t>
      </w:r>
    </w:p>
    <w:p w14:paraId="42E79878" w14:textId="77777777" w:rsidR="00FD0754" w:rsidRDefault="00FD0754" w:rsidP="00FC25D1">
      <w:pPr>
        <w:pStyle w:val="ListParagraph"/>
        <w:numPr>
          <w:ilvl w:val="0"/>
          <w:numId w:val="43"/>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In addition to the typical work for the Epidemiologist 2, this position:</w:t>
      </w:r>
    </w:p>
    <w:p w14:paraId="49D0FB60" w14:textId="77777777" w:rsidR="00FD0754" w:rsidRDefault="00FD0754" w:rsidP="00FC25D1">
      <w:pPr>
        <w:pStyle w:val="ListParagraph"/>
        <w:numPr>
          <w:ilvl w:val="0"/>
          <w:numId w:val="43"/>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Independently proposes and supervises epidemiological investigations of human morbidity or mortality;</w:t>
      </w:r>
    </w:p>
    <w:p w14:paraId="71486C29" w14:textId="77777777" w:rsidR="00FD0754" w:rsidRDefault="00FD0754" w:rsidP="00FC25D1">
      <w:pPr>
        <w:pStyle w:val="ListParagraph"/>
        <w:numPr>
          <w:ilvl w:val="0"/>
          <w:numId w:val="43"/>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Collaborates with a broad spectrum of public health constituents and participants including federal, state, and local public health officials, as well as government officials, private individuals, and senior researchers in academic settings;</w:t>
      </w:r>
    </w:p>
    <w:p w14:paraId="026A5C61" w14:textId="77777777" w:rsidR="00FD0754" w:rsidRDefault="00FD0754" w:rsidP="00FC25D1">
      <w:pPr>
        <w:pStyle w:val="ListParagraph"/>
        <w:numPr>
          <w:ilvl w:val="0"/>
          <w:numId w:val="43"/>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Coordinates local, State and/or Federal health research programs;</w:t>
      </w:r>
    </w:p>
    <w:p w14:paraId="4566B5E7" w14:textId="77777777" w:rsidR="00FD0754" w:rsidRDefault="00FD0754" w:rsidP="00FC25D1">
      <w:pPr>
        <w:pStyle w:val="ListParagraph"/>
        <w:numPr>
          <w:ilvl w:val="0"/>
          <w:numId w:val="43"/>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Is principal investigator (PI) on local, State, and/or Federal health research grants;</w:t>
      </w:r>
    </w:p>
    <w:p w14:paraId="105D2F66" w14:textId="77777777" w:rsidR="00FD0754" w:rsidRDefault="00FD0754" w:rsidP="00FC25D1">
      <w:pPr>
        <w:pStyle w:val="ListParagraph"/>
        <w:numPr>
          <w:ilvl w:val="0"/>
          <w:numId w:val="43"/>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Supervises the work of lower level epidemiologists;</w:t>
      </w:r>
    </w:p>
    <w:p w14:paraId="61F00351" w14:textId="77777777" w:rsidR="00FD0754" w:rsidRDefault="00FD0754" w:rsidP="00FC25D1">
      <w:pPr>
        <w:pStyle w:val="ListParagraph"/>
        <w:numPr>
          <w:ilvl w:val="0"/>
          <w:numId w:val="43"/>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Performs other duties as required.</w:t>
      </w:r>
    </w:p>
    <w:p w14:paraId="4FBC1B28"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Knowledge and Abilities</w:t>
      </w:r>
    </w:p>
    <w:p w14:paraId="7E6ABA79" w14:textId="77777777" w:rsidR="00FD0754" w:rsidRDefault="00FD0754" w:rsidP="00FC25D1">
      <w:pPr>
        <w:pStyle w:val="ListParagraph"/>
        <w:numPr>
          <w:ilvl w:val="0"/>
          <w:numId w:val="44"/>
        </w:numPr>
        <w:shd w:val="clear" w:color="auto" w:fill="FFFFFF"/>
        <w:spacing w:after="150" w:line="360" w:lineRule="atLeast"/>
        <w:rPr>
          <w:rFonts w:ascii="Open Sans" w:eastAsia="Times New Roman" w:hAnsi="Open Sans" w:cs="Times New Roman"/>
          <w:color w:val="575757"/>
          <w:sz w:val="21"/>
          <w:szCs w:val="21"/>
        </w:rPr>
      </w:pPr>
      <w:r w:rsidRPr="006135AE">
        <w:rPr>
          <w:rFonts w:ascii="Open Sans" w:eastAsia="Times New Roman" w:hAnsi="Open Sans" w:cs="Times New Roman"/>
          <w:color w:val="575757"/>
          <w:sz w:val="21"/>
          <w:szCs w:val="21"/>
        </w:rPr>
        <w:t xml:space="preserve">modern epidemiologic principles and practices including the symptoms, causes, means of transmission and methods of control of communicable and chronic diseases; microbiology and pathophysiology; basic medical terminology; modern research procedures including </w:t>
      </w:r>
      <w:proofErr w:type="spellStart"/>
      <w:r w:rsidRPr="006135AE">
        <w:rPr>
          <w:rFonts w:ascii="Open Sans" w:eastAsia="Times New Roman" w:hAnsi="Open Sans" w:cs="Times New Roman"/>
          <w:color w:val="575757"/>
          <w:sz w:val="21"/>
          <w:szCs w:val="21"/>
        </w:rPr>
        <w:t>biostatistical</w:t>
      </w:r>
      <w:proofErr w:type="spellEnd"/>
      <w:r w:rsidRPr="006135AE">
        <w:rPr>
          <w:rFonts w:ascii="Open Sans" w:eastAsia="Times New Roman" w:hAnsi="Open Sans" w:cs="Times New Roman"/>
          <w:color w:val="575757"/>
          <w:sz w:val="21"/>
          <w:szCs w:val="21"/>
        </w:rPr>
        <w:t xml:space="preserve"> methodology; computers and programming in database management and statistical software; community organizations and resources related to the field of public health and epidemiology, disease control methods, recent developments in the field of epidemiology, basic management skills.</w:t>
      </w:r>
    </w:p>
    <w:p w14:paraId="5F80B834"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p>
    <w:p w14:paraId="682793A8" w14:textId="77777777" w:rsidR="00FD0754" w:rsidRDefault="00FD0754" w:rsidP="00B51995">
      <w:pPr>
        <w:pStyle w:val="ListParagraph"/>
        <w:shd w:val="clear" w:color="auto" w:fill="FFFFFF"/>
        <w:spacing w:after="150" w:line="360" w:lineRule="atLeast"/>
        <w:ind w:left="0"/>
        <w:rPr>
          <w:rFonts w:ascii="Open Sans" w:eastAsia="Times New Roman" w:hAnsi="Open Sans" w:cs="Times New Roman"/>
          <w:color w:val="575757"/>
          <w:sz w:val="21"/>
          <w:szCs w:val="21"/>
        </w:rPr>
      </w:pPr>
      <w:r w:rsidRPr="006135AE">
        <w:rPr>
          <w:rFonts w:ascii="Open Sans" w:eastAsia="Times New Roman" w:hAnsi="Open Sans" w:cs="Times New Roman"/>
          <w:color w:val="575757"/>
          <w:sz w:val="21"/>
          <w:szCs w:val="21"/>
        </w:rPr>
        <w:t xml:space="preserve">Ability to:  </w:t>
      </w:r>
    </w:p>
    <w:p w14:paraId="51587C08" w14:textId="77777777" w:rsidR="00FD0754" w:rsidRDefault="00FD0754" w:rsidP="00FC25D1">
      <w:pPr>
        <w:pStyle w:val="ListParagraph"/>
        <w:numPr>
          <w:ilvl w:val="0"/>
          <w:numId w:val="44"/>
        </w:numPr>
        <w:shd w:val="clear" w:color="auto" w:fill="FFFFFF"/>
        <w:spacing w:after="150" w:line="360" w:lineRule="atLeast"/>
        <w:rPr>
          <w:rFonts w:ascii="Open Sans" w:eastAsia="Times New Roman" w:hAnsi="Open Sans" w:cs="Times New Roman"/>
          <w:color w:val="575757"/>
          <w:sz w:val="21"/>
          <w:szCs w:val="21"/>
        </w:rPr>
      </w:pPr>
      <w:r w:rsidRPr="006135AE">
        <w:rPr>
          <w:rFonts w:ascii="Open Sans" w:eastAsia="Times New Roman" w:hAnsi="Open Sans" w:cs="Times New Roman"/>
          <w:color w:val="575757"/>
          <w:sz w:val="21"/>
          <w:szCs w:val="21"/>
        </w:rPr>
        <w:t>apply laws and departmental rules and regulations to problems of disease control; establish and maintain cooperative working relationships with governmental, voluntary, and private organizations, and groups concerned with public health services; communicate clearly and concisely orally and in writing on both technical and non-technical levels; prepare grant proposals and budgets, supervise and lead lower level staff; develop grant proposals.</w:t>
      </w:r>
    </w:p>
    <w:p w14:paraId="1CD3B2B7" w14:textId="007BC5EA" w:rsidR="00FD0754" w:rsidRDefault="00FD0754" w:rsidP="00B51995">
      <w:pPr>
        <w:pStyle w:val="CommentText"/>
      </w:pPr>
    </w:p>
    <w:p w14:paraId="2A373A74" w14:textId="23CA3F5F" w:rsidR="00FD0754" w:rsidRDefault="00FD0754">
      <w:pPr>
        <w:pStyle w:val="CommentText"/>
      </w:pPr>
    </w:p>
  </w:comment>
  <w:comment w:id="20" w:author="Kwaiser, Kelse C (DOH)" w:date="2019-04-09T16:39:00Z" w:initials="KKC(">
    <w:p w14:paraId="64618582" w14:textId="37F7BACC" w:rsidR="00FD0754" w:rsidRDefault="00FD0754" w:rsidP="006870BB">
      <w:pPr>
        <w:pStyle w:val="CommentText"/>
        <w:rPr>
          <w:b/>
        </w:rPr>
      </w:pPr>
      <w:r>
        <w:rPr>
          <w:rStyle w:val="CommentReference"/>
        </w:rPr>
        <w:annotationRef/>
      </w:r>
      <w:hyperlink r:id="rId4" w:history="1">
        <w:r w:rsidRPr="009730C3">
          <w:rPr>
            <w:rStyle w:val="Hyperlink"/>
            <w:sz w:val="16"/>
            <w:szCs w:val="16"/>
          </w:rPr>
          <w:annotationRef/>
        </w:r>
        <w:r w:rsidRPr="009730C3">
          <w:rPr>
            <w:rStyle w:val="Hyperlink"/>
          </w:rPr>
          <w:t xml:space="preserve">CSTE </w:t>
        </w:r>
        <w:r>
          <w:rPr>
            <w:rStyle w:val="Hyperlink"/>
          </w:rPr>
          <w:t>TIER</w:t>
        </w:r>
      </w:hyperlink>
      <w:r>
        <w:rPr>
          <w:rStyle w:val="Hyperlink"/>
        </w:rPr>
        <w:t xml:space="preserve"> 3a (FEMA TYPE 1)</w:t>
      </w:r>
    </w:p>
    <w:p w14:paraId="0BBC2431" w14:textId="238C9CA1" w:rsidR="00FD0754" w:rsidRPr="00205AC0" w:rsidRDefault="00FD0754" w:rsidP="006870BB">
      <w:pPr>
        <w:pStyle w:val="CommentText"/>
        <w:rPr>
          <w:rFonts w:cstheme="minorHAnsi"/>
          <w:b/>
        </w:rPr>
      </w:pPr>
      <w:r>
        <w:rPr>
          <w:b/>
        </w:rPr>
        <w:t>Tier</w:t>
      </w:r>
      <w:r w:rsidRPr="005948D7">
        <w:rPr>
          <w:b/>
        </w:rPr>
        <w:t xml:space="preserve"> </w:t>
      </w:r>
      <w:r w:rsidRPr="00205AC0">
        <w:rPr>
          <w:rFonts w:cstheme="minorHAnsi"/>
          <w:b/>
        </w:rPr>
        <w:t xml:space="preserve">3a Position Description </w:t>
      </w:r>
    </w:p>
    <w:p w14:paraId="4BC52BCA" w14:textId="77777777" w:rsidR="00FD0754" w:rsidRPr="00205AC0" w:rsidRDefault="00FD0754" w:rsidP="00FC25D1">
      <w:pPr>
        <w:pStyle w:val="CommentText"/>
        <w:numPr>
          <w:ilvl w:val="0"/>
          <w:numId w:val="11"/>
        </w:numPr>
        <w:rPr>
          <w:rFonts w:cstheme="minorHAnsi"/>
        </w:rPr>
      </w:pPr>
      <w:r w:rsidRPr="00205AC0">
        <w:rPr>
          <w:rFonts w:cstheme="minorHAnsi"/>
        </w:rPr>
        <w:t xml:space="preserve">Supervision &amp; Management: Provides scientific, administrative and program direction and leadership for assigned program unites within the epidemiological department. Plans, assigns, schedules, prioritizes, directs and coordinates the work of assigned epidemiologists, research analysts and other staff. Conducts staff performance reviews of epidemiologist and support staff within the epidemiology unit to ensure accurate, quality o and work performance </w:t>
      </w:r>
    </w:p>
    <w:p w14:paraId="662DC2DE" w14:textId="77777777" w:rsidR="00FD0754" w:rsidRPr="00205AC0" w:rsidRDefault="00FD0754" w:rsidP="00FC25D1">
      <w:pPr>
        <w:pStyle w:val="CommentText"/>
        <w:numPr>
          <w:ilvl w:val="0"/>
          <w:numId w:val="11"/>
        </w:numPr>
        <w:rPr>
          <w:rFonts w:cstheme="minorHAnsi"/>
        </w:rPr>
      </w:pPr>
      <w:r w:rsidRPr="00205AC0">
        <w:rPr>
          <w:rFonts w:cstheme="minorHAnsi"/>
        </w:rPr>
        <w:t xml:space="preserve">Epidemiologic Studies and Urgent Outbreak Investigations- Plans, directs, oversees and manages epidemiologic studies and urgent outbreak investigations. Oversees the design and use of database for analysis of health impacts and problems. Conducts and develops methods for advanced descriptive and comprehensive analyses of surveillance data for multiple purposes. </w:t>
      </w:r>
    </w:p>
    <w:p w14:paraId="04999A5D" w14:textId="77777777" w:rsidR="00FD0754" w:rsidRPr="00205AC0" w:rsidRDefault="00FD0754" w:rsidP="00FC25D1">
      <w:pPr>
        <w:pStyle w:val="CommentText"/>
        <w:numPr>
          <w:ilvl w:val="0"/>
          <w:numId w:val="11"/>
        </w:numPr>
        <w:rPr>
          <w:rFonts w:cstheme="minorHAnsi"/>
        </w:rPr>
      </w:pPr>
      <w:r w:rsidRPr="00205AC0">
        <w:rPr>
          <w:rFonts w:cstheme="minorHAnsi"/>
        </w:rPr>
        <w:t>Dissemination of program data- Conducts and oversees literature reviews for design of programs, preparation of publications, and planning and evaluation. Designs, prepares and reviews reports from analyses surveillance data, literature reviews, and other information. Delivers oral presentations on results of data analyses and other information to diverse audiences. Develops and provides recommendations to high ranking officials and out the control of disease and injury problems based  on the results of surveillance, field operations/investigations, laboratory findings, and on available and acceptable methods of control</w:t>
      </w:r>
    </w:p>
    <w:p w14:paraId="13C3A1DA" w14:textId="77777777" w:rsidR="00FD0754" w:rsidRPr="00205AC0" w:rsidRDefault="00FD0754" w:rsidP="00FC25D1">
      <w:pPr>
        <w:pStyle w:val="CommentText"/>
        <w:numPr>
          <w:ilvl w:val="0"/>
          <w:numId w:val="11"/>
        </w:numPr>
        <w:rPr>
          <w:rFonts w:cstheme="minorHAnsi"/>
        </w:rPr>
      </w:pPr>
      <w:r w:rsidRPr="00205AC0">
        <w:rPr>
          <w:rFonts w:cstheme="minorHAnsi"/>
        </w:rPr>
        <w:t>Program Administration/Support- Directs state program planning efforts with respect to surveillance and other epidemiologic data and evaluation.  Reviews and conducts literal reviews and data analyses to evaluate program progress and effectiveness. Participates in writing grants and other funding proposals with respect to surveillance, epidemiology, and program evaluation. Develops requests for proposals and contracts for data analysis, sharing and evaluation to inform contract work. Develops and evaluates methods of training for health care providers, facilities and local staff about appropriate methods for controlling disease and preventing injuries. Provides and reviews technical assistance to communities and outside partners with respect to surveillance and other epidemiologic data and evaluation. Works as a liaison to outside data-generating entities to develop and maintain partnerships for sharing, reporting and using data</w:t>
      </w:r>
    </w:p>
    <w:p w14:paraId="5324E749" w14:textId="77777777" w:rsidR="00FD0754" w:rsidRPr="00205AC0" w:rsidRDefault="00FD0754" w:rsidP="006870BB">
      <w:pPr>
        <w:pStyle w:val="CommentText"/>
        <w:rPr>
          <w:rFonts w:cstheme="minorHAnsi"/>
        </w:rPr>
      </w:pPr>
    </w:p>
    <w:p w14:paraId="49C9B31C" w14:textId="77777777" w:rsidR="00FD0754" w:rsidRPr="00205AC0" w:rsidRDefault="00FD0754" w:rsidP="006870BB">
      <w:pPr>
        <w:pStyle w:val="CommentText"/>
        <w:rPr>
          <w:rFonts w:cstheme="minorHAnsi"/>
          <w:b/>
        </w:rPr>
      </w:pPr>
      <w:r>
        <w:rPr>
          <w:b/>
        </w:rPr>
        <w:t>Tier</w:t>
      </w:r>
      <w:r w:rsidRPr="005948D7">
        <w:rPr>
          <w:b/>
        </w:rPr>
        <w:t xml:space="preserve"> </w:t>
      </w:r>
      <w:r w:rsidRPr="00205AC0">
        <w:rPr>
          <w:rFonts w:cstheme="minorHAnsi"/>
          <w:b/>
        </w:rPr>
        <w:t xml:space="preserve">3a Competencies: </w:t>
      </w:r>
    </w:p>
    <w:p w14:paraId="59E91FF9"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Ensure identification of public health problems pertinent to the population</w:t>
      </w:r>
    </w:p>
    <w:p w14:paraId="5F7C7563"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Oversee surveillance activities</w:t>
      </w:r>
    </w:p>
    <w:p w14:paraId="44B04050"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Ensure investigation of acute and chronic conditions or other adverse outcomes in the population</w:t>
      </w:r>
    </w:p>
    <w:p w14:paraId="38A025BD"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Ensure study design and data collection, dissemination, and of use ethical and legal principles</w:t>
      </w:r>
    </w:p>
    <w:p w14:paraId="72D493FB"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Ensure management of data from surveillance, investigations, or other sources</w:t>
      </w:r>
    </w:p>
    <w:p w14:paraId="603DF998"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Evaluate analysis of data from an epidemiologic investigation or study</w:t>
      </w:r>
    </w:p>
    <w:p w14:paraId="449D2E56"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Evaluate conclusions and interpretations from investigations</w:t>
      </w:r>
    </w:p>
    <w:p w14:paraId="5D076538"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Determine evidence-based interventions and control measures in response to epidemiologic findings</w:t>
      </w:r>
    </w:p>
    <w:p w14:paraId="7FC2F639"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Ensure evaluation of programs</w:t>
      </w:r>
    </w:p>
    <w:p w14:paraId="756CE396"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Use basic public health sciences in epidemiologic practice</w:t>
      </w:r>
    </w:p>
    <w:p w14:paraId="6D63ED7F"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Ensure the application of understanding of human and environmental biology and behavioral sciences and principles to determine biological mechanisms of disease</w:t>
      </w:r>
    </w:p>
    <w:p w14:paraId="2D9B12A8"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Ensure the use of laboratory resources to support epidemiologic activities</w:t>
      </w:r>
    </w:p>
    <w:p w14:paraId="312771B4"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Ensure application of principles of informatics, including data collection, processing, and analysis, in support of epidemiologic practice</w:t>
      </w:r>
    </w:p>
    <w:p w14:paraId="5141C27B"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Develop and manage information systems to improve effectiveness of surveillance, investigation, and other epidemiologic practices</w:t>
      </w:r>
    </w:p>
    <w:p w14:paraId="62CEDC72"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Ensure preparation of written and oral reports and presentations to professional and nonprofessional audiences and ensure basic principles of risk communications are followed</w:t>
      </w:r>
    </w:p>
    <w:p w14:paraId="34EBF39B"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Model interpersonal skills in communication with agency personnel, colleagues, and the public</w:t>
      </w:r>
    </w:p>
    <w:p w14:paraId="5AED5441"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Enforce policies that address security, privacy, and legal considerations when communicating epidemiologic information</w:t>
      </w:r>
    </w:p>
    <w:p w14:paraId="5DC61E5F"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Lead community public health planning processes</w:t>
      </w:r>
    </w:p>
    <w:p w14:paraId="14881DC6"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Practice culturally sensitive epidemiologic activities</w:t>
      </w:r>
    </w:p>
    <w:p w14:paraId="44EAE0B0"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Create operational and financial plans for future epidemiologic activities</w:t>
      </w:r>
    </w:p>
    <w:p w14:paraId="01BA9CC7"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Formulate a fiscally sound budget that will support the activities defined in the operational plan and is consistent with the financial rules of the agency</w:t>
      </w:r>
    </w:p>
    <w:p w14:paraId="6F1D33CA"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Oversee implementation of operational and financial plans</w:t>
      </w:r>
    </w:p>
    <w:p w14:paraId="4E58C0C0" w14:textId="77777777" w:rsidR="00FD0754" w:rsidRPr="00205AC0" w:rsidRDefault="00FD0754" w:rsidP="00FC25D1">
      <w:pPr>
        <w:pStyle w:val="ListParagraph"/>
        <w:numPr>
          <w:ilvl w:val="0"/>
          <w:numId w:val="31"/>
        </w:numPr>
        <w:autoSpaceDE w:val="0"/>
        <w:autoSpaceDN w:val="0"/>
        <w:adjustRightInd w:val="0"/>
        <w:spacing w:after="0" w:line="240" w:lineRule="auto"/>
        <w:rPr>
          <w:rFonts w:cstheme="minorHAnsi"/>
          <w:sz w:val="20"/>
          <w:szCs w:val="20"/>
        </w:rPr>
      </w:pPr>
      <w:r w:rsidRPr="00205AC0">
        <w:rPr>
          <w:rFonts w:cstheme="minorHAnsi"/>
          <w:sz w:val="20"/>
          <w:szCs w:val="20"/>
        </w:rPr>
        <w:t>Develop requests for extramural funding to support additional epidemiologic activities and special projects</w:t>
      </w:r>
    </w:p>
    <w:p w14:paraId="3DE7539A" w14:textId="77777777" w:rsidR="00FD0754" w:rsidRPr="00205AC0" w:rsidRDefault="00FD0754" w:rsidP="00FC25D1">
      <w:pPr>
        <w:pStyle w:val="ListParagraph"/>
        <w:numPr>
          <w:ilvl w:val="0"/>
          <w:numId w:val="30"/>
        </w:numPr>
        <w:autoSpaceDE w:val="0"/>
        <w:autoSpaceDN w:val="0"/>
        <w:adjustRightInd w:val="0"/>
        <w:spacing w:after="0" w:line="240" w:lineRule="auto"/>
        <w:rPr>
          <w:rFonts w:cstheme="minorHAnsi"/>
          <w:sz w:val="20"/>
          <w:szCs w:val="20"/>
        </w:rPr>
      </w:pPr>
      <w:r w:rsidRPr="00205AC0">
        <w:rPr>
          <w:rFonts w:cstheme="minorHAnsi"/>
          <w:sz w:val="20"/>
          <w:szCs w:val="20"/>
        </w:rPr>
        <w:t xml:space="preserve">Use management skills </w:t>
      </w:r>
    </w:p>
    <w:p w14:paraId="6E7F0A38" w14:textId="77777777" w:rsidR="00FD0754" w:rsidRPr="00205AC0" w:rsidRDefault="00FD0754" w:rsidP="00FC25D1">
      <w:pPr>
        <w:pStyle w:val="ListParagraph"/>
        <w:numPr>
          <w:ilvl w:val="0"/>
          <w:numId w:val="30"/>
        </w:numPr>
        <w:autoSpaceDE w:val="0"/>
        <w:autoSpaceDN w:val="0"/>
        <w:adjustRightInd w:val="0"/>
        <w:spacing w:after="0" w:line="240" w:lineRule="auto"/>
        <w:rPr>
          <w:rFonts w:cstheme="minorHAnsi"/>
          <w:sz w:val="20"/>
          <w:szCs w:val="20"/>
        </w:rPr>
      </w:pPr>
      <w:r w:rsidRPr="00205AC0">
        <w:rPr>
          <w:rFonts w:cstheme="minorHAnsi"/>
          <w:sz w:val="20"/>
          <w:szCs w:val="20"/>
        </w:rPr>
        <w:t xml:space="preserve">Promote collaborations, strong partnerships, and team-building to accomplish epidemiology program objectives, </w:t>
      </w:r>
    </w:p>
    <w:p w14:paraId="1AB7E6EE" w14:textId="77777777" w:rsidR="00FD0754" w:rsidRPr="00205AC0" w:rsidRDefault="00FD0754" w:rsidP="00FC25D1">
      <w:pPr>
        <w:pStyle w:val="ListParagraph"/>
        <w:numPr>
          <w:ilvl w:val="0"/>
          <w:numId w:val="30"/>
        </w:numPr>
        <w:autoSpaceDE w:val="0"/>
        <w:autoSpaceDN w:val="0"/>
        <w:adjustRightInd w:val="0"/>
        <w:spacing w:after="0" w:line="240" w:lineRule="auto"/>
        <w:rPr>
          <w:rFonts w:cstheme="minorHAnsi"/>
          <w:sz w:val="20"/>
          <w:szCs w:val="20"/>
        </w:rPr>
      </w:pPr>
      <w:r w:rsidRPr="00205AC0">
        <w:rPr>
          <w:rFonts w:cstheme="minorHAnsi"/>
          <w:sz w:val="20"/>
          <w:szCs w:val="20"/>
        </w:rPr>
        <w:t xml:space="preserve">Promote the epidemiologic perspective in the agency strategic planning process </w:t>
      </w:r>
    </w:p>
    <w:p w14:paraId="1C22F12F" w14:textId="77777777" w:rsidR="00FD0754" w:rsidRPr="00205AC0" w:rsidRDefault="00FD0754" w:rsidP="00FC25D1">
      <w:pPr>
        <w:pStyle w:val="ListParagraph"/>
        <w:numPr>
          <w:ilvl w:val="0"/>
          <w:numId w:val="30"/>
        </w:numPr>
        <w:autoSpaceDE w:val="0"/>
        <w:autoSpaceDN w:val="0"/>
        <w:adjustRightInd w:val="0"/>
        <w:spacing w:after="0" w:line="240" w:lineRule="auto"/>
        <w:rPr>
          <w:rFonts w:cstheme="minorHAnsi"/>
          <w:sz w:val="20"/>
          <w:szCs w:val="20"/>
        </w:rPr>
      </w:pPr>
      <w:r w:rsidRPr="00205AC0">
        <w:rPr>
          <w:rFonts w:cstheme="minorHAnsi"/>
          <w:sz w:val="20"/>
          <w:szCs w:val="20"/>
        </w:rPr>
        <w:t>Lead the creation of the epidemiologic program’s vision in the context of the agency’s plan</w:t>
      </w:r>
    </w:p>
    <w:p w14:paraId="038B5ECF" w14:textId="77777777" w:rsidR="00FD0754" w:rsidRPr="00205AC0" w:rsidRDefault="00FD0754" w:rsidP="00FC25D1">
      <w:pPr>
        <w:pStyle w:val="ListParagraph"/>
        <w:numPr>
          <w:ilvl w:val="0"/>
          <w:numId w:val="30"/>
        </w:numPr>
        <w:autoSpaceDE w:val="0"/>
        <w:autoSpaceDN w:val="0"/>
        <w:adjustRightInd w:val="0"/>
        <w:spacing w:after="0" w:line="240" w:lineRule="auto"/>
        <w:rPr>
          <w:rFonts w:cstheme="minorHAnsi"/>
          <w:sz w:val="20"/>
          <w:szCs w:val="20"/>
        </w:rPr>
      </w:pPr>
      <w:r w:rsidRPr="00205AC0">
        <w:rPr>
          <w:rFonts w:cstheme="minorHAnsi"/>
          <w:sz w:val="20"/>
          <w:szCs w:val="20"/>
        </w:rPr>
        <w:t>Use performance measures to evaluate and improve program effectiveness</w:t>
      </w:r>
    </w:p>
    <w:p w14:paraId="14C0F0A9" w14:textId="77777777" w:rsidR="00FD0754" w:rsidRPr="00205AC0" w:rsidRDefault="00FD0754" w:rsidP="00FC25D1">
      <w:pPr>
        <w:pStyle w:val="ListParagraph"/>
        <w:numPr>
          <w:ilvl w:val="0"/>
          <w:numId w:val="30"/>
        </w:numPr>
        <w:autoSpaceDE w:val="0"/>
        <w:autoSpaceDN w:val="0"/>
        <w:adjustRightInd w:val="0"/>
        <w:spacing w:after="0" w:line="240" w:lineRule="auto"/>
        <w:rPr>
          <w:rFonts w:cstheme="minorHAnsi"/>
          <w:sz w:val="20"/>
          <w:szCs w:val="20"/>
        </w:rPr>
      </w:pPr>
      <w:r w:rsidRPr="00205AC0">
        <w:rPr>
          <w:rFonts w:cstheme="minorHAnsi"/>
          <w:sz w:val="20"/>
          <w:szCs w:val="20"/>
        </w:rPr>
        <w:t>Promote ethical conduct in epidemiology practice</w:t>
      </w:r>
    </w:p>
    <w:p w14:paraId="48DD457B" w14:textId="77777777" w:rsidR="00FD0754" w:rsidRPr="00205AC0" w:rsidRDefault="00FD0754" w:rsidP="00FC25D1">
      <w:pPr>
        <w:pStyle w:val="ListParagraph"/>
        <w:numPr>
          <w:ilvl w:val="0"/>
          <w:numId w:val="30"/>
        </w:numPr>
        <w:autoSpaceDE w:val="0"/>
        <w:autoSpaceDN w:val="0"/>
        <w:adjustRightInd w:val="0"/>
        <w:spacing w:after="0" w:line="240" w:lineRule="auto"/>
        <w:rPr>
          <w:rFonts w:cstheme="minorHAnsi"/>
          <w:sz w:val="20"/>
          <w:szCs w:val="20"/>
        </w:rPr>
      </w:pPr>
      <w:r w:rsidRPr="00205AC0">
        <w:rPr>
          <w:rFonts w:cstheme="minorHAnsi"/>
          <w:sz w:val="20"/>
          <w:szCs w:val="20"/>
        </w:rPr>
        <w:t>Ensure professional development of epidemiology workforce</w:t>
      </w:r>
    </w:p>
    <w:p w14:paraId="6BBF6176" w14:textId="77777777" w:rsidR="00FD0754" w:rsidRPr="00205AC0" w:rsidRDefault="00FD0754" w:rsidP="00FC25D1">
      <w:pPr>
        <w:pStyle w:val="ListParagraph"/>
        <w:numPr>
          <w:ilvl w:val="0"/>
          <w:numId w:val="30"/>
        </w:numPr>
        <w:autoSpaceDE w:val="0"/>
        <w:autoSpaceDN w:val="0"/>
        <w:adjustRightInd w:val="0"/>
        <w:spacing w:after="0" w:line="240" w:lineRule="auto"/>
        <w:rPr>
          <w:rFonts w:cstheme="minorHAnsi"/>
          <w:sz w:val="20"/>
          <w:szCs w:val="20"/>
        </w:rPr>
      </w:pPr>
      <w:r w:rsidRPr="00205AC0">
        <w:rPr>
          <w:rFonts w:cstheme="minorHAnsi"/>
          <w:sz w:val="20"/>
          <w:szCs w:val="20"/>
        </w:rPr>
        <w:t>Lead epidemiology unit in preparing for emergency response</w:t>
      </w:r>
    </w:p>
    <w:p w14:paraId="354C3388" w14:textId="280AEDA5" w:rsidR="00FD0754" w:rsidRDefault="00FD0754" w:rsidP="006870BB">
      <w:pPr>
        <w:pStyle w:val="CommentText"/>
      </w:pPr>
      <w:r w:rsidRPr="00205AC0">
        <w:rPr>
          <w:rFonts w:cstheme="minorHAnsi"/>
        </w:rPr>
        <w:t>Bring epidemiologic perspective in the development and analysis of public health policies</w:t>
      </w:r>
    </w:p>
  </w:comment>
  <w:comment w:id="21" w:author="Kwaiser, Kelse C (DOH)" w:date="2019-04-11T10:24:00Z" w:initials="KKC(">
    <w:p w14:paraId="654D7BB2" w14:textId="6956B045" w:rsidR="00FD0754" w:rsidRPr="00205AC0" w:rsidRDefault="00FD0754" w:rsidP="003F12BF">
      <w:pPr>
        <w:pStyle w:val="CommentText"/>
        <w:rPr>
          <w:rFonts w:cstheme="minorHAnsi"/>
        </w:rPr>
      </w:pPr>
      <w:r>
        <w:rPr>
          <w:rStyle w:val="CommentReference"/>
        </w:rPr>
        <w:annotationRef/>
      </w:r>
      <w:r>
        <w:rPr>
          <w:rStyle w:val="CommentReference"/>
        </w:rPr>
        <w:annotationRef/>
      </w:r>
      <w:hyperlink r:id="rId5" w:history="1">
        <w:r w:rsidRPr="009730C3">
          <w:rPr>
            <w:rStyle w:val="Hyperlink"/>
            <w:sz w:val="16"/>
            <w:szCs w:val="16"/>
          </w:rPr>
          <w:annotationRef/>
        </w:r>
        <w:r w:rsidRPr="009730C3">
          <w:rPr>
            <w:rStyle w:val="Hyperlink"/>
          </w:rPr>
          <w:t xml:space="preserve">CSTE </w:t>
        </w:r>
        <w:r>
          <w:rPr>
            <w:rStyle w:val="Hyperlink"/>
          </w:rPr>
          <w:t>TIER</w:t>
        </w:r>
      </w:hyperlink>
      <w:r>
        <w:rPr>
          <w:rStyle w:val="Hyperlink"/>
        </w:rPr>
        <w:t xml:space="preserve"> 3b (FEMA TYPE 2)</w:t>
      </w:r>
    </w:p>
    <w:p w14:paraId="688F41CA" w14:textId="77777777" w:rsidR="00FD0754" w:rsidRPr="00205AC0" w:rsidRDefault="00FD0754" w:rsidP="003F12BF">
      <w:pPr>
        <w:pStyle w:val="CommentText"/>
        <w:rPr>
          <w:rFonts w:cstheme="minorHAnsi"/>
          <w:b/>
        </w:rPr>
      </w:pPr>
      <w:r>
        <w:rPr>
          <w:b/>
        </w:rPr>
        <w:t>Tier</w:t>
      </w:r>
      <w:r w:rsidRPr="005948D7">
        <w:rPr>
          <w:b/>
        </w:rPr>
        <w:t xml:space="preserve"> </w:t>
      </w:r>
      <w:r w:rsidRPr="00205AC0">
        <w:rPr>
          <w:rFonts w:cstheme="minorHAnsi"/>
          <w:b/>
        </w:rPr>
        <w:t>3b Position Description:</w:t>
      </w:r>
    </w:p>
    <w:p w14:paraId="5ADBD253" w14:textId="77777777" w:rsidR="00FD0754" w:rsidRPr="00205AC0" w:rsidRDefault="00FD0754" w:rsidP="00FC25D1">
      <w:pPr>
        <w:pStyle w:val="CommentText"/>
        <w:numPr>
          <w:ilvl w:val="0"/>
          <w:numId w:val="32"/>
        </w:numPr>
        <w:rPr>
          <w:rFonts w:cstheme="minorHAnsi"/>
        </w:rPr>
      </w:pPr>
      <w:r w:rsidRPr="00205AC0">
        <w:rPr>
          <w:rFonts w:cstheme="minorHAnsi"/>
        </w:rPr>
        <w:t>Serves as a team leader, performing a full range of coordinating and supportive duties and responsibilities and ensuring the work of the team is carried out. Also, personally conducts the most complex or specialized work assignments. Oversees the work of epidemiologists and research analysts by making and reviewing work assignments, establishing priorities, coordinating activities, and resolving related work problems.</w:t>
      </w:r>
    </w:p>
    <w:p w14:paraId="3E20A23A" w14:textId="77777777" w:rsidR="00FD0754" w:rsidRPr="00205AC0" w:rsidRDefault="00FD0754" w:rsidP="00FC25D1">
      <w:pPr>
        <w:pStyle w:val="CommentText"/>
        <w:numPr>
          <w:ilvl w:val="0"/>
          <w:numId w:val="32"/>
        </w:numPr>
        <w:rPr>
          <w:rFonts w:cstheme="minorHAnsi"/>
        </w:rPr>
      </w:pPr>
      <w:r w:rsidRPr="00205AC0">
        <w:rPr>
          <w:rFonts w:cstheme="minorHAnsi"/>
        </w:rPr>
        <w:t xml:space="preserve">Recommends the amount of resources devoted to particular projects or allocated among program segments. Communicates assignments, projects, problems to be solved, events, </w:t>
      </w:r>
      <w:proofErr w:type="gramStart"/>
      <w:r w:rsidRPr="00205AC0">
        <w:rPr>
          <w:rFonts w:cstheme="minorHAnsi"/>
        </w:rPr>
        <w:t>milestones</w:t>
      </w:r>
      <w:proofErr w:type="gramEnd"/>
      <w:r w:rsidRPr="00205AC0">
        <w:rPr>
          <w:rFonts w:cstheme="minorHAnsi"/>
        </w:rPr>
        <w:t>, program issues under review, and deadlines and timeframes for completion to the team. Ensures the scientific validity of team member projects and consults on analyses and conclusions.</w:t>
      </w:r>
    </w:p>
    <w:p w14:paraId="04FC7061" w14:textId="77777777" w:rsidR="00FD0754" w:rsidRPr="00205AC0" w:rsidRDefault="00FD0754" w:rsidP="00FC25D1">
      <w:pPr>
        <w:pStyle w:val="CommentText"/>
        <w:numPr>
          <w:ilvl w:val="0"/>
          <w:numId w:val="32"/>
        </w:numPr>
        <w:rPr>
          <w:rFonts w:cstheme="minorHAnsi"/>
        </w:rPr>
      </w:pPr>
      <w:r w:rsidRPr="00205AC0">
        <w:rPr>
          <w:rFonts w:cstheme="minorHAnsi"/>
        </w:rPr>
        <w:t>Plans, organizes, and assigns administrative details.</w:t>
      </w:r>
    </w:p>
    <w:p w14:paraId="636FDC87" w14:textId="77777777" w:rsidR="00FD0754" w:rsidRPr="00205AC0" w:rsidRDefault="00FD0754" w:rsidP="00FC25D1">
      <w:pPr>
        <w:pStyle w:val="CommentText"/>
        <w:numPr>
          <w:ilvl w:val="0"/>
          <w:numId w:val="32"/>
        </w:numPr>
        <w:rPr>
          <w:rFonts w:cstheme="minorHAnsi"/>
        </w:rPr>
      </w:pPr>
      <w:r w:rsidRPr="00205AC0">
        <w:rPr>
          <w:rFonts w:cstheme="minorHAnsi"/>
        </w:rPr>
        <w:t>Coaches the team in the selection and application of appropriate problem-solving methods and techniques; provides advice on work methods, practices and procedures; and assists the team and individual members in identifying the parameters of viable solutions.</w:t>
      </w:r>
    </w:p>
    <w:p w14:paraId="556C1616" w14:textId="77777777" w:rsidR="00FD0754" w:rsidRPr="00205AC0" w:rsidRDefault="00FD0754" w:rsidP="00FC25D1">
      <w:pPr>
        <w:pStyle w:val="CommentText"/>
        <w:numPr>
          <w:ilvl w:val="0"/>
          <w:numId w:val="32"/>
        </w:numPr>
        <w:rPr>
          <w:rFonts w:cstheme="minorHAnsi"/>
        </w:rPr>
      </w:pPr>
      <w:r w:rsidRPr="00205AC0">
        <w:rPr>
          <w:rFonts w:cstheme="minorHAnsi"/>
        </w:rPr>
        <w:t>Identifies, distributes, and balances workload and tasks among employees; adjusts the workload in accordance with established priorities to ensure timely accomplishment of assigned team tasks; and ensures employees have an integral role in developing the final team product.</w:t>
      </w:r>
    </w:p>
    <w:p w14:paraId="2E982B2D" w14:textId="77777777" w:rsidR="00FD0754" w:rsidRPr="00205AC0" w:rsidRDefault="00FD0754" w:rsidP="00FC25D1">
      <w:pPr>
        <w:pStyle w:val="CommentText"/>
        <w:numPr>
          <w:ilvl w:val="0"/>
          <w:numId w:val="32"/>
        </w:numPr>
        <w:rPr>
          <w:rFonts w:cstheme="minorHAnsi"/>
        </w:rPr>
      </w:pPr>
      <w:r w:rsidRPr="00205AC0">
        <w:rPr>
          <w:rFonts w:cstheme="minorHAnsi"/>
        </w:rPr>
        <w:t>Monitors and reports on the status and progress of work, checking on work in progress and reviewing completed work to ensure the supervisor’s instructions on work priorities, methods, deadlines, and quality have been met.</w:t>
      </w:r>
    </w:p>
    <w:p w14:paraId="1EBD2761" w14:textId="77777777" w:rsidR="00FD0754" w:rsidRPr="00205AC0" w:rsidRDefault="00FD0754" w:rsidP="00FC25D1">
      <w:pPr>
        <w:pStyle w:val="CommentText"/>
        <w:numPr>
          <w:ilvl w:val="0"/>
          <w:numId w:val="32"/>
        </w:numPr>
        <w:rPr>
          <w:rFonts w:cstheme="minorHAnsi"/>
        </w:rPr>
      </w:pPr>
      <w:r w:rsidRPr="00205AC0">
        <w:rPr>
          <w:rFonts w:cstheme="minorHAnsi"/>
        </w:rPr>
        <w:t>Reviews completed work for accuracy and completeness. Reviews and approves the substance of reports and other actions/documents to ensure they accurately reflect the policies and position of the organization.</w:t>
      </w:r>
    </w:p>
    <w:p w14:paraId="599C7965" w14:textId="77777777" w:rsidR="00FD0754" w:rsidRPr="00205AC0" w:rsidRDefault="00FD0754" w:rsidP="00FC25D1">
      <w:pPr>
        <w:pStyle w:val="CommentText"/>
        <w:numPr>
          <w:ilvl w:val="0"/>
          <w:numId w:val="32"/>
        </w:numPr>
        <w:rPr>
          <w:rFonts w:cstheme="minorHAnsi"/>
        </w:rPr>
      </w:pPr>
      <w:r w:rsidRPr="00205AC0">
        <w:rPr>
          <w:rFonts w:cstheme="minorHAnsi"/>
        </w:rPr>
        <w:t>Contributes information to employee performance reviews of epidemiologists and other staff under scientific oversight. Participates in the selection and assignment of epidemiology and other professional staff. Provides or arranges for specific administrative or technical training necessary to accomplish individual and team tasks.</w:t>
      </w:r>
    </w:p>
    <w:p w14:paraId="62EA0AA1" w14:textId="77777777" w:rsidR="00FD0754" w:rsidRPr="00205AC0" w:rsidRDefault="00FD0754" w:rsidP="00FC25D1">
      <w:pPr>
        <w:pStyle w:val="CommentText"/>
        <w:numPr>
          <w:ilvl w:val="0"/>
          <w:numId w:val="32"/>
        </w:numPr>
        <w:rPr>
          <w:rFonts w:cstheme="minorHAnsi"/>
        </w:rPr>
      </w:pPr>
      <w:r w:rsidRPr="00205AC0">
        <w:rPr>
          <w:rFonts w:cstheme="minorHAnsi"/>
        </w:rPr>
        <w:t>Plans, conducts, and directs epidemiologic studies and urgent outbreak investigations. Leads the development and conduct of epidemiologic studies in order to address important and practical public health problems and to plan programs.</w:t>
      </w:r>
    </w:p>
    <w:p w14:paraId="47A6B4C1" w14:textId="77777777" w:rsidR="00FD0754" w:rsidRPr="00205AC0" w:rsidRDefault="00FD0754" w:rsidP="00FC25D1">
      <w:pPr>
        <w:pStyle w:val="CommentText"/>
        <w:numPr>
          <w:ilvl w:val="0"/>
          <w:numId w:val="32"/>
        </w:numPr>
        <w:rPr>
          <w:rFonts w:cstheme="minorHAnsi"/>
        </w:rPr>
      </w:pPr>
      <w:r w:rsidRPr="00205AC0">
        <w:rPr>
          <w:rFonts w:cstheme="minorHAnsi"/>
        </w:rPr>
        <w:t>Oversees the design and use of databases for analysis of health problems. Designs and manages surveillance systems for diseases of public health importance.</w:t>
      </w:r>
    </w:p>
    <w:p w14:paraId="61712A07" w14:textId="77777777" w:rsidR="00FD0754" w:rsidRPr="00205AC0" w:rsidRDefault="00FD0754" w:rsidP="00FC25D1">
      <w:pPr>
        <w:pStyle w:val="CommentText"/>
        <w:numPr>
          <w:ilvl w:val="0"/>
          <w:numId w:val="32"/>
        </w:numPr>
        <w:rPr>
          <w:rFonts w:cstheme="minorHAnsi"/>
        </w:rPr>
      </w:pPr>
      <w:r w:rsidRPr="00205AC0">
        <w:rPr>
          <w:rFonts w:cstheme="minorHAnsi"/>
        </w:rPr>
        <w:t>Oversees the design and implementation of instruments for the collection of surveillance information and data. Develops methods for, and conducts advanced descriptive and comprehensive analyses of, surveillance data for multiple purposes.</w:t>
      </w:r>
    </w:p>
    <w:p w14:paraId="4D66272F" w14:textId="77777777" w:rsidR="00FD0754" w:rsidRPr="00205AC0" w:rsidRDefault="00FD0754" w:rsidP="00FC25D1">
      <w:pPr>
        <w:pStyle w:val="CommentText"/>
        <w:numPr>
          <w:ilvl w:val="0"/>
          <w:numId w:val="32"/>
        </w:numPr>
        <w:rPr>
          <w:rFonts w:cstheme="minorHAnsi"/>
        </w:rPr>
      </w:pPr>
      <w:r w:rsidRPr="00205AC0">
        <w:rPr>
          <w:rFonts w:cstheme="minorHAnsi"/>
        </w:rPr>
        <w:t>Conducts and oversees literature reviews for design of programs, preparation of publications, and planning and evaluation. Designs, prepares, and reviews reports from analyses of surveillance data, literature reviews, and other information. Orally presents to diverse audiences. Reviews and prepares responses to requests for information.</w:t>
      </w:r>
    </w:p>
    <w:p w14:paraId="62FA0B57" w14:textId="77777777" w:rsidR="00FD0754" w:rsidRPr="00205AC0" w:rsidRDefault="00FD0754" w:rsidP="00FC25D1">
      <w:pPr>
        <w:pStyle w:val="CommentText"/>
        <w:numPr>
          <w:ilvl w:val="0"/>
          <w:numId w:val="32"/>
        </w:numPr>
        <w:rPr>
          <w:rFonts w:cstheme="minorHAnsi"/>
        </w:rPr>
      </w:pPr>
      <w:r w:rsidRPr="00205AC0">
        <w:rPr>
          <w:rFonts w:cstheme="minorHAnsi"/>
        </w:rPr>
        <w:t>Develops and provides recommendations to high-ranking officials about the control of disease and injury problems on the basis of the results of surveillance, field investigations, public health research, laboratory tests, and acceptable methods of control.</w:t>
      </w:r>
    </w:p>
    <w:p w14:paraId="2D91FD92" w14:textId="77777777" w:rsidR="00FD0754" w:rsidRPr="00205AC0" w:rsidRDefault="00FD0754" w:rsidP="00FC25D1">
      <w:pPr>
        <w:pStyle w:val="CommentText"/>
        <w:numPr>
          <w:ilvl w:val="0"/>
          <w:numId w:val="32"/>
        </w:numPr>
        <w:rPr>
          <w:rFonts w:cstheme="minorHAnsi"/>
        </w:rPr>
      </w:pPr>
      <w:r w:rsidRPr="00205AC0">
        <w:rPr>
          <w:rFonts w:cstheme="minorHAnsi"/>
        </w:rPr>
        <w:t>Serves as a recognized scientific consultant and expert on epidemiologic issues or critical problems where the type of resources provided and the impact on communities is extensive so that the program requires application of advanced scientific and technical methods and practices.</w:t>
      </w:r>
    </w:p>
    <w:p w14:paraId="54B99245" w14:textId="77777777" w:rsidR="00FD0754" w:rsidRPr="00205AC0" w:rsidRDefault="00FD0754" w:rsidP="00FC25D1">
      <w:pPr>
        <w:pStyle w:val="CommentText"/>
        <w:numPr>
          <w:ilvl w:val="0"/>
          <w:numId w:val="32"/>
        </w:numPr>
        <w:rPr>
          <w:rFonts w:cstheme="minorHAnsi"/>
        </w:rPr>
      </w:pPr>
      <w:r w:rsidRPr="00205AC0">
        <w:rPr>
          <w:rFonts w:cstheme="minorHAnsi"/>
        </w:rPr>
        <w:t>Provides and reviews technical assistance to communities and outside partners with respect to surveillance and other epidemiologic data and evaluation. Works as a liaison to outside data-generating entities to develop and maintain partnerships for sharing and using data.</w:t>
      </w:r>
    </w:p>
    <w:p w14:paraId="6E2D3ECD" w14:textId="77777777" w:rsidR="00FD0754" w:rsidRPr="00205AC0" w:rsidRDefault="00FD0754" w:rsidP="00FC25D1">
      <w:pPr>
        <w:pStyle w:val="CommentText"/>
        <w:numPr>
          <w:ilvl w:val="0"/>
          <w:numId w:val="32"/>
        </w:numPr>
        <w:rPr>
          <w:rFonts w:cstheme="minorHAnsi"/>
        </w:rPr>
      </w:pPr>
      <w:r w:rsidRPr="00205AC0">
        <w:rPr>
          <w:rFonts w:cstheme="minorHAnsi"/>
        </w:rPr>
        <w:t>Supports overall program planning and implementation of strategies to control diseases in targeted groups, as necessary. Directs state program planning efforts with respect to surveillance and other epidemiologic data collection and evaluation. Reviews, conducts and designs methods for literature reviews and data analyses to evaluate program progress and effectiveness.</w:t>
      </w:r>
    </w:p>
    <w:p w14:paraId="58CF213A" w14:textId="77777777" w:rsidR="00FD0754" w:rsidRPr="00205AC0" w:rsidRDefault="00FD0754" w:rsidP="00FC25D1">
      <w:pPr>
        <w:pStyle w:val="CommentText"/>
        <w:numPr>
          <w:ilvl w:val="0"/>
          <w:numId w:val="32"/>
        </w:numPr>
        <w:rPr>
          <w:rFonts w:cstheme="minorHAnsi"/>
        </w:rPr>
      </w:pPr>
      <w:r w:rsidRPr="00205AC0">
        <w:rPr>
          <w:rFonts w:cstheme="minorHAnsi"/>
        </w:rPr>
        <w:t>Formulates policies, procedures, and plans for the conduct of existing and new subprograms in epidemiologic control and assessment.</w:t>
      </w:r>
    </w:p>
    <w:p w14:paraId="1D3A977F" w14:textId="77777777" w:rsidR="00FD0754" w:rsidRPr="00205AC0" w:rsidRDefault="00FD0754" w:rsidP="00FC25D1">
      <w:pPr>
        <w:pStyle w:val="CommentText"/>
        <w:numPr>
          <w:ilvl w:val="0"/>
          <w:numId w:val="32"/>
        </w:numPr>
        <w:rPr>
          <w:rFonts w:cstheme="minorHAnsi"/>
        </w:rPr>
      </w:pPr>
      <w:r w:rsidRPr="00205AC0">
        <w:rPr>
          <w:rFonts w:cstheme="minorHAnsi"/>
        </w:rPr>
        <w:t>Participates in writing grants and other funding proposals with respect to surveillance, epidemiology, and program evaluation; reviews applications for scientific integrity and accuracy. Serves as principal investigator for research grants.</w:t>
      </w:r>
    </w:p>
    <w:p w14:paraId="6BD2AC6A" w14:textId="77777777" w:rsidR="00FD0754" w:rsidRPr="00205AC0" w:rsidRDefault="00FD0754" w:rsidP="00FC25D1">
      <w:pPr>
        <w:pStyle w:val="CommentText"/>
        <w:numPr>
          <w:ilvl w:val="0"/>
          <w:numId w:val="32"/>
        </w:numPr>
        <w:rPr>
          <w:rFonts w:cstheme="minorHAnsi"/>
        </w:rPr>
      </w:pPr>
      <w:r w:rsidRPr="00205AC0">
        <w:rPr>
          <w:rFonts w:cstheme="minorHAnsi"/>
        </w:rPr>
        <w:t>Develops and evaluates methods of training for health care providers and local staff about appropriate methods of controlling diseases and preventing injuries.</w:t>
      </w:r>
    </w:p>
    <w:p w14:paraId="0C2D5114" w14:textId="77777777" w:rsidR="00FD0754" w:rsidRPr="00205AC0" w:rsidRDefault="00FD0754" w:rsidP="00FC25D1">
      <w:pPr>
        <w:pStyle w:val="CommentText"/>
        <w:numPr>
          <w:ilvl w:val="0"/>
          <w:numId w:val="32"/>
        </w:numPr>
        <w:rPr>
          <w:rFonts w:cstheme="minorHAnsi"/>
        </w:rPr>
      </w:pPr>
      <w:r w:rsidRPr="00205AC0">
        <w:rPr>
          <w:rFonts w:cstheme="minorHAnsi"/>
        </w:rPr>
        <w:t>Works under limited supervision from the Epidemiology Department Head or other employee of higher grade who delegates team leader’s responsibility for actions, decisions, and technical advice provided in epidemiologic matters. Incumbent performs assignments independently, making determinations about scope and direction of research and investigation. Completed work is considered technically authoritative and usually is accepted without significant change and without technical supervision. Review generally is limited to evaluating the effects on the overall epidemiologic studies program.</w:t>
      </w:r>
    </w:p>
    <w:p w14:paraId="418C1567" w14:textId="77777777" w:rsidR="00FD0754" w:rsidRPr="00205AC0" w:rsidRDefault="00FD0754" w:rsidP="00FC25D1">
      <w:pPr>
        <w:pStyle w:val="CommentText"/>
        <w:numPr>
          <w:ilvl w:val="0"/>
          <w:numId w:val="32"/>
        </w:numPr>
        <w:rPr>
          <w:rFonts w:cstheme="minorHAnsi"/>
        </w:rPr>
      </w:pPr>
      <w:r w:rsidRPr="00205AC0">
        <w:rPr>
          <w:rFonts w:cstheme="minorHAnsi"/>
        </w:rPr>
        <w:t>Identifies research and investigation needs; formulates hypotheses; develops and carries out a plan of action; analyzes and interprets results; and prepares reports of findings. Keeps the supervisor informed of general plans and progress of the work. The supervisor makes final decisions about the direction of the work, changes in research direction, and major investments of time and equipment. Completed work is reviewed to evaluate overall results.</w:t>
      </w:r>
      <w:r>
        <w:rPr>
          <w:rFonts w:cstheme="minorHAnsi"/>
        </w:rPr>
        <w:br/>
      </w:r>
    </w:p>
    <w:p w14:paraId="361DDF8B" w14:textId="77777777" w:rsidR="00FD0754" w:rsidRPr="00205AC0" w:rsidRDefault="00FD0754" w:rsidP="00FC25D1">
      <w:pPr>
        <w:pStyle w:val="CommentText"/>
        <w:numPr>
          <w:ilvl w:val="0"/>
          <w:numId w:val="32"/>
        </w:numPr>
        <w:rPr>
          <w:rFonts w:cstheme="minorHAnsi"/>
        </w:rPr>
      </w:pPr>
      <w:r w:rsidRPr="00205AC0">
        <w:rPr>
          <w:rFonts w:cstheme="minorHAnsi"/>
        </w:rPr>
        <w:t>Lead Epidemiologic Assessment and Analysis</w:t>
      </w:r>
    </w:p>
    <w:p w14:paraId="3315AA25" w14:textId="77777777" w:rsidR="00FD0754" w:rsidRPr="00205AC0" w:rsidRDefault="00FD0754" w:rsidP="00FC25D1">
      <w:pPr>
        <w:pStyle w:val="CommentText"/>
        <w:numPr>
          <w:ilvl w:val="0"/>
          <w:numId w:val="33"/>
        </w:numPr>
        <w:rPr>
          <w:rFonts w:cstheme="minorHAnsi"/>
        </w:rPr>
      </w:pPr>
      <w:r w:rsidRPr="00205AC0">
        <w:rPr>
          <w:rFonts w:cstheme="minorHAnsi"/>
          <w:color w:val="000000"/>
        </w:rPr>
        <w:t xml:space="preserve">Validate identification of public health problems pertinent to the population </w:t>
      </w:r>
    </w:p>
    <w:p w14:paraId="612D0E54" w14:textId="77777777" w:rsidR="00FD0754" w:rsidRPr="00205AC0" w:rsidRDefault="00FD0754" w:rsidP="00FC25D1">
      <w:pPr>
        <w:pStyle w:val="ListParagraph"/>
        <w:numPr>
          <w:ilvl w:val="0"/>
          <w:numId w:val="33"/>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Organize surveillance </w:t>
      </w:r>
    </w:p>
    <w:p w14:paraId="188B91E5" w14:textId="77777777" w:rsidR="00FD0754" w:rsidRPr="00205AC0" w:rsidRDefault="00FD0754" w:rsidP="00FC25D1">
      <w:pPr>
        <w:pStyle w:val="ListParagraph"/>
        <w:numPr>
          <w:ilvl w:val="0"/>
          <w:numId w:val="33"/>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Design investigation of acute and chronic conditions or other adverse outcomes in the population </w:t>
      </w:r>
    </w:p>
    <w:p w14:paraId="3D68CED1" w14:textId="77777777" w:rsidR="00FD0754" w:rsidRPr="00205AC0" w:rsidRDefault="00FD0754" w:rsidP="00FC25D1">
      <w:pPr>
        <w:pStyle w:val="ListParagraph"/>
        <w:numPr>
          <w:ilvl w:val="0"/>
          <w:numId w:val="33"/>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Synthesize principles of good ethical/legal practice for application to study design and data collection, dissemination, and use </w:t>
      </w:r>
    </w:p>
    <w:p w14:paraId="78D2EC7B" w14:textId="77777777" w:rsidR="00FD0754" w:rsidRPr="00205AC0" w:rsidRDefault="00FD0754" w:rsidP="00FC25D1">
      <w:pPr>
        <w:pStyle w:val="ListParagraph"/>
        <w:numPr>
          <w:ilvl w:val="0"/>
          <w:numId w:val="33"/>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Manage data from surveillance, investigations, or other sources </w:t>
      </w:r>
    </w:p>
    <w:p w14:paraId="4EC7329A" w14:textId="77777777" w:rsidR="00FD0754" w:rsidRPr="00205AC0" w:rsidRDefault="00FD0754" w:rsidP="00FC25D1">
      <w:pPr>
        <w:pStyle w:val="ListParagraph"/>
        <w:numPr>
          <w:ilvl w:val="0"/>
          <w:numId w:val="33"/>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Evaluate data from an epidemiologic investigation or study </w:t>
      </w:r>
    </w:p>
    <w:p w14:paraId="4AED2AF7" w14:textId="77777777" w:rsidR="00FD0754" w:rsidRPr="00205AC0" w:rsidRDefault="00FD0754" w:rsidP="00FC25D1">
      <w:pPr>
        <w:pStyle w:val="ListParagraph"/>
        <w:numPr>
          <w:ilvl w:val="0"/>
          <w:numId w:val="33"/>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Evaluate results of the analysis, and interpret conclusions </w:t>
      </w:r>
    </w:p>
    <w:p w14:paraId="07962A96" w14:textId="77777777" w:rsidR="00FD0754" w:rsidRPr="00205AC0" w:rsidRDefault="00FD0754" w:rsidP="00FC25D1">
      <w:pPr>
        <w:pStyle w:val="ListParagraph"/>
        <w:numPr>
          <w:ilvl w:val="0"/>
          <w:numId w:val="33"/>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Formulate new interventions on the basis of evidence when available, and control measures in response to epidemiologic findings </w:t>
      </w:r>
    </w:p>
    <w:p w14:paraId="26EC82B4" w14:textId="77777777" w:rsidR="00FD0754" w:rsidRPr="00205AC0" w:rsidRDefault="00FD0754" w:rsidP="00FC25D1">
      <w:pPr>
        <w:pStyle w:val="ListParagraph"/>
        <w:numPr>
          <w:ilvl w:val="0"/>
          <w:numId w:val="33"/>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Evaluate programs </w:t>
      </w:r>
    </w:p>
    <w:p w14:paraId="5A5EEE6F" w14:textId="77777777" w:rsidR="00FD0754" w:rsidRPr="00675B03" w:rsidRDefault="00FD0754" w:rsidP="003F12BF">
      <w:pPr>
        <w:autoSpaceDE w:val="0"/>
        <w:autoSpaceDN w:val="0"/>
        <w:adjustRightInd w:val="0"/>
        <w:spacing w:after="0" w:line="240" w:lineRule="auto"/>
        <w:rPr>
          <w:rFonts w:cstheme="minorHAnsi"/>
          <w:color w:val="000000"/>
          <w:sz w:val="20"/>
          <w:szCs w:val="20"/>
        </w:rPr>
      </w:pPr>
    </w:p>
    <w:p w14:paraId="06EDF743" w14:textId="77777777" w:rsidR="00FD0754" w:rsidRPr="00205AC0" w:rsidRDefault="00FD0754" w:rsidP="00FC25D1">
      <w:pPr>
        <w:pStyle w:val="ListParagraph"/>
        <w:numPr>
          <w:ilvl w:val="0"/>
          <w:numId w:val="38"/>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Apply Basic Public Health Sciences to Public Health Practice </w:t>
      </w:r>
    </w:p>
    <w:p w14:paraId="72337E22" w14:textId="77777777" w:rsidR="00FD0754" w:rsidRPr="00205AC0" w:rsidRDefault="00FD0754" w:rsidP="00FC25D1">
      <w:pPr>
        <w:pStyle w:val="ListParagraph"/>
        <w:numPr>
          <w:ilvl w:val="0"/>
          <w:numId w:val="34"/>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Use current knowledge of causes of disease to guide epidemiologic practice </w:t>
      </w:r>
    </w:p>
    <w:p w14:paraId="3C7AD26B" w14:textId="77777777" w:rsidR="00FD0754" w:rsidRPr="00205AC0" w:rsidRDefault="00FD0754" w:rsidP="00FC25D1">
      <w:pPr>
        <w:pStyle w:val="ListParagraph"/>
        <w:numPr>
          <w:ilvl w:val="0"/>
          <w:numId w:val="34"/>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Develop processes for using laboratory resources to support epidemiologic activities </w:t>
      </w:r>
    </w:p>
    <w:p w14:paraId="4EE71448" w14:textId="77777777" w:rsidR="00FD0754" w:rsidRPr="00205AC0" w:rsidRDefault="00FD0754" w:rsidP="00FC25D1">
      <w:pPr>
        <w:pStyle w:val="ListParagraph"/>
        <w:numPr>
          <w:ilvl w:val="0"/>
          <w:numId w:val="34"/>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Apply principles of informatics, including data collection, processing, and analysis, in support of epidemiologic practice </w:t>
      </w:r>
    </w:p>
    <w:p w14:paraId="1201FDF4" w14:textId="77777777" w:rsidR="00FD0754" w:rsidRPr="00205AC0" w:rsidRDefault="00FD0754" w:rsidP="00FC25D1">
      <w:pPr>
        <w:pStyle w:val="ListParagraph"/>
        <w:numPr>
          <w:ilvl w:val="0"/>
          <w:numId w:val="34"/>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Develop and manage information systems to improve effectiveness of surveillance, investigation, and other epidemiologic practices </w:t>
      </w:r>
    </w:p>
    <w:p w14:paraId="71782D6A" w14:textId="77777777" w:rsidR="00FD0754" w:rsidRPr="00675B03" w:rsidRDefault="00FD0754" w:rsidP="003F12BF">
      <w:pPr>
        <w:autoSpaceDE w:val="0"/>
        <w:autoSpaceDN w:val="0"/>
        <w:adjustRightInd w:val="0"/>
        <w:spacing w:after="0" w:line="240" w:lineRule="auto"/>
        <w:rPr>
          <w:rFonts w:cstheme="minorHAnsi"/>
          <w:color w:val="000000"/>
          <w:sz w:val="20"/>
          <w:szCs w:val="20"/>
        </w:rPr>
      </w:pPr>
    </w:p>
    <w:p w14:paraId="2A73290E" w14:textId="77777777" w:rsidR="00FD0754" w:rsidRPr="00205AC0" w:rsidRDefault="00FD0754" w:rsidP="00FC25D1">
      <w:pPr>
        <w:pStyle w:val="ListParagraph"/>
        <w:numPr>
          <w:ilvl w:val="0"/>
          <w:numId w:val="38"/>
        </w:numPr>
        <w:autoSpaceDE w:val="0"/>
        <w:autoSpaceDN w:val="0"/>
        <w:adjustRightInd w:val="0"/>
        <w:spacing w:after="0" w:line="240" w:lineRule="auto"/>
        <w:ind w:right="-880"/>
        <w:rPr>
          <w:rFonts w:cstheme="minorHAnsi"/>
          <w:color w:val="000000"/>
          <w:sz w:val="20"/>
          <w:szCs w:val="20"/>
        </w:rPr>
      </w:pPr>
      <w:r w:rsidRPr="00205AC0">
        <w:rPr>
          <w:rFonts w:cstheme="minorHAnsi"/>
          <w:color w:val="000000"/>
          <w:sz w:val="20"/>
          <w:szCs w:val="20"/>
        </w:rPr>
        <w:t xml:space="preserve">Communicate with Various Audiences in a Timely and Relevant Manner </w:t>
      </w:r>
    </w:p>
    <w:p w14:paraId="1EFAC725" w14:textId="77777777" w:rsidR="00FD0754" w:rsidRPr="00205AC0" w:rsidRDefault="00FD0754" w:rsidP="00FC25D1">
      <w:pPr>
        <w:pStyle w:val="ListParagraph"/>
        <w:numPr>
          <w:ilvl w:val="0"/>
          <w:numId w:val="35"/>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Organize preparation of written and oral reports and presentations that communicate necessary information to professional audiences, policymakers, and the general public </w:t>
      </w:r>
    </w:p>
    <w:p w14:paraId="15B68DBE" w14:textId="77777777" w:rsidR="00FD0754" w:rsidRPr="00205AC0" w:rsidRDefault="00FD0754" w:rsidP="00FC25D1">
      <w:pPr>
        <w:pStyle w:val="ListParagraph"/>
        <w:numPr>
          <w:ilvl w:val="0"/>
          <w:numId w:val="35"/>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Create messages that follow the principles of risk communication </w:t>
      </w:r>
    </w:p>
    <w:p w14:paraId="17686773" w14:textId="77777777" w:rsidR="00FD0754" w:rsidRPr="00205AC0" w:rsidRDefault="00FD0754" w:rsidP="00FC25D1">
      <w:pPr>
        <w:pStyle w:val="ListParagraph"/>
        <w:numPr>
          <w:ilvl w:val="0"/>
          <w:numId w:val="35"/>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Model interpersonal skills in communications with agency personnel, colleagues, and the public </w:t>
      </w:r>
    </w:p>
    <w:p w14:paraId="1B556DD0" w14:textId="77777777" w:rsidR="00FD0754" w:rsidRPr="00205AC0" w:rsidRDefault="00FD0754" w:rsidP="00FC25D1">
      <w:pPr>
        <w:pStyle w:val="ListParagraph"/>
        <w:numPr>
          <w:ilvl w:val="0"/>
          <w:numId w:val="35"/>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Use effective communication technologies </w:t>
      </w:r>
    </w:p>
    <w:p w14:paraId="37627F88" w14:textId="77777777" w:rsidR="00FD0754" w:rsidRPr="00205AC0" w:rsidRDefault="00FD0754" w:rsidP="003F12BF">
      <w:pPr>
        <w:autoSpaceDE w:val="0"/>
        <w:autoSpaceDN w:val="0"/>
        <w:adjustRightInd w:val="0"/>
        <w:spacing w:after="0" w:line="240" w:lineRule="auto"/>
        <w:ind w:right="-880"/>
        <w:rPr>
          <w:rFonts w:cstheme="minorHAnsi"/>
          <w:color w:val="000000"/>
          <w:sz w:val="20"/>
          <w:szCs w:val="20"/>
        </w:rPr>
      </w:pPr>
    </w:p>
    <w:p w14:paraId="58C35C5F" w14:textId="77777777" w:rsidR="00FD0754" w:rsidRPr="00205AC0" w:rsidRDefault="00FD0754" w:rsidP="00FC25D1">
      <w:pPr>
        <w:pStyle w:val="ListParagraph"/>
        <w:numPr>
          <w:ilvl w:val="0"/>
          <w:numId w:val="38"/>
        </w:numPr>
        <w:autoSpaceDE w:val="0"/>
        <w:autoSpaceDN w:val="0"/>
        <w:adjustRightInd w:val="0"/>
        <w:spacing w:after="0" w:line="240" w:lineRule="auto"/>
        <w:ind w:right="-880"/>
        <w:rPr>
          <w:rFonts w:cstheme="minorHAnsi"/>
          <w:color w:val="000000"/>
          <w:sz w:val="20"/>
          <w:szCs w:val="20"/>
        </w:rPr>
      </w:pPr>
      <w:r w:rsidRPr="00205AC0">
        <w:rPr>
          <w:rFonts w:cstheme="minorHAnsi"/>
          <w:color w:val="000000"/>
          <w:sz w:val="20"/>
          <w:szCs w:val="20"/>
        </w:rPr>
        <w:t xml:space="preserve">Integrate Community Dimensions into Epidemiology Practice </w:t>
      </w:r>
    </w:p>
    <w:p w14:paraId="59BB8BCA" w14:textId="77777777" w:rsidR="00FD0754" w:rsidRPr="00205AC0" w:rsidRDefault="00FD0754" w:rsidP="00FC25D1">
      <w:pPr>
        <w:pStyle w:val="ListParagraph"/>
        <w:numPr>
          <w:ilvl w:val="0"/>
          <w:numId w:val="36"/>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Lead epidemiologic studies, public health programs, and community public health planning processes at the state, local, or tribal level </w:t>
      </w:r>
    </w:p>
    <w:p w14:paraId="0AEEB813" w14:textId="77777777" w:rsidR="00FD0754" w:rsidRPr="00205AC0" w:rsidRDefault="00FD0754" w:rsidP="00FC25D1">
      <w:pPr>
        <w:pStyle w:val="ListParagraph"/>
        <w:numPr>
          <w:ilvl w:val="0"/>
          <w:numId w:val="36"/>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Develop community partnerships to support epidemiologic investigations </w:t>
      </w:r>
    </w:p>
    <w:p w14:paraId="031875C4" w14:textId="77777777" w:rsidR="00FD0754" w:rsidRPr="00675B03" w:rsidRDefault="00FD0754" w:rsidP="003F12BF">
      <w:pPr>
        <w:autoSpaceDE w:val="0"/>
        <w:autoSpaceDN w:val="0"/>
        <w:adjustRightInd w:val="0"/>
        <w:spacing w:after="0" w:line="240" w:lineRule="auto"/>
        <w:rPr>
          <w:rFonts w:cstheme="minorHAnsi"/>
          <w:color w:val="000000"/>
          <w:sz w:val="20"/>
          <w:szCs w:val="20"/>
        </w:rPr>
      </w:pPr>
    </w:p>
    <w:p w14:paraId="5C6A90E8" w14:textId="77777777" w:rsidR="00FD0754" w:rsidRPr="00205AC0" w:rsidRDefault="00FD0754" w:rsidP="00FC25D1">
      <w:pPr>
        <w:pStyle w:val="ListParagraph"/>
        <w:numPr>
          <w:ilvl w:val="0"/>
          <w:numId w:val="38"/>
        </w:numPr>
        <w:autoSpaceDE w:val="0"/>
        <w:autoSpaceDN w:val="0"/>
        <w:adjustRightInd w:val="0"/>
        <w:spacing w:after="0" w:line="240" w:lineRule="auto"/>
        <w:ind w:right="-880"/>
        <w:rPr>
          <w:rFonts w:cstheme="minorHAnsi"/>
          <w:color w:val="000000"/>
          <w:sz w:val="20"/>
          <w:szCs w:val="20"/>
        </w:rPr>
      </w:pPr>
      <w:r w:rsidRPr="00205AC0">
        <w:rPr>
          <w:rFonts w:cstheme="minorHAnsi"/>
          <w:color w:val="000000"/>
          <w:sz w:val="20"/>
          <w:szCs w:val="20"/>
        </w:rPr>
        <w:t xml:space="preserve">Work in a Culturally Competent Manner </w:t>
      </w:r>
    </w:p>
    <w:p w14:paraId="7F45F0AB" w14:textId="77777777" w:rsidR="00FD0754" w:rsidRPr="00205AC0" w:rsidRDefault="00FD0754" w:rsidP="00FC25D1">
      <w:pPr>
        <w:pStyle w:val="ListParagraph"/>
        <w:numPr>
          <w:ilvl w:val="0"/>
          <w:numId w:val="37"/>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Differentiate special populations by race; ethnicity; culture; societal, educational, and professional backgrounds; age; gender; religion; disability; and sexual orientation </w:t>
      </w:r>
    </w:p>
    <w:p w14:paraId="392EBF8A" w14:textId="77777777" w:rsidR="00FD0754" w:rsidRPr="00205AC0" w:rsidRDefault="00FD0754" w:rsidP="00FC25D1">
      <w:pPr>
        <w:pStyle w:val="ListParagraph"/>
        <w:numPr>
          <w:ilvl w:val="0"/>
          <w:numId w:val="37"/>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Establish relationships with groups of special concern (e.g., disadvantaged or minority groups, groups subject to health disparities, historically underrepresented groups) </w:t>
      </w:r>
    </w:p>
    <w:p w14:paraId="5176EEDE" w14:textId="77777777" w:rsidR="00FD0754" w:rsidRPr="00205AC0" w:rsidRDefault="00FD0754" w:rsidP="00FC25D1">
      <w:pPr>
        <w:pStyle w:val="ListParagraph"/>
        <w:numPr>
          <w:ilvl w:val="0"/>
          <w:numId w:val="37"/>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Ensure that surveillance systems are designed to include groups subject to health disparities or other potentially underrepresented groups (using standard categories where available) </w:t>
      </w:r>
    </w:p>
    <w:p w14:paraId="5AB69D67" w14:textId="77777777" w:rsidR="00FD0754" w:rsidRPr="00205AC0" w:rsidRDefault="00FD0754" w:rsidP="00FC25D1">
      <w:pPr>
        <w:pStyle w:val="ListParagraph"/>
        <w:numPr>
          <w:ilvl w:val="0"/>
          <w:numId w:val="37"/>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Organize investigations that use languages and approaches tailored to the population </w:t>
      </w:r>
    </w:p>
    <w:p w14:paraId="2AC161B2" w14:textId="77777777" w:rsidR="00FD0754" w:rsidRPr="00205AC0" w:rsidRDefault="00FD0754" w:rsidP="00FC25D1">
      <w:pPr>
        <w:pStyle w:val="ListParagraph"/>
        <w:numPr>
          <w:ilvl w:val="0"/>
          <w:numId w:val="37"/>
        </w:numPr>
        <w:autoSpaceDE w:val="0"/>
        <w:autoSpaceDN w:val="0"/>
        <w:adjustRightInd w:val="0"/>
        <w:spacing w:after="0" w:line="240" w:lineRule="auto"/>
        <w:rPr>
          <w:rFonts w:cstheme="minorHAnsi"/>
          <w:color w:val="000000"/>
          <w:sz w:val="20"/>
          <w:szCs w:val="20"/>
        </w:rPr>
      </w:pPr>
      <w:r w:rsidRPr="00205AC0">
        <w:rPr>
          <w:rFonts w:cstheme="minorHAnsi"/>
          <w:color w:val="000000"/>
          <w:sz w:val="20"/>
          <w:szCs w:val="20"/>
        </w:rPr>
        <w:t xml:space="preserve">Ensure that standard population categories or subcategories are used for data analyses </w:t>
      </w:r>
    </w:p>
    <w:p w14:paraId="57CDA502" w14:textId="77777777" w:rsidR="00FD0754" w:rsidRPr="00205AC0" w:rsidRDefault="00FD0754" w:rsidP="003F12BF">
      <w:pPr>
        <w:pStyle w:val="CommentText"/>
        <w:rPr>
          <w:rFonts w:cstheme="minorHAnsi"/>
          <w:b/>
        </w:rPr>
      </w:pPr>
    </w:p>
    <w:p w14:paraId="0740122D" w14:textId="77777777" w:rsidR="00FD0754" w:rsidRDefault="00FD0754" w:rsidP="003F12BF">
      <w:pPr>
        <w:pStyle w:val="CommentText"/>
        <w:rPr>
          <w:rFonts w:cstheme="minorHAnsi"/>
          <w:b/>
        </w:rPr>
      </w:pPr>
      <w:r>
        <w:rPr>
          <w:b/>
        </w:rPr>
        <w:t>Tier</w:t>
      </w:r>
      <w:r w:rsidRPr="005948D7">
        <w:rPr>
          <w:b/>
        </w:rPr>
        <w:t xml:space="preserve"> </w:t>
      </w:r>
      <w:r w:rsidRPr="00205AC0">
        <w:rPr>
          <w:rFonts w:cstheme="minorHAnsi"/>
          <w:b/>
        </w:rPr>
        <w:t>3b Competencies:</w:t>
      </w:r>
    </w:p>
    <w:p w14:paraId="4005F0A9"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Validate identification of public health problems pertinent to the population</w:t>
      </w:r>
    </w:p>
    <w:p w14:paraId="3EEE5298"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Organize surveillance</w:t>
      </w:r>
    </w:p>
    <w:p w14:paraId="57E36AD5"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Design investigation of acute and chronic conditions or other adverse</w:t>
      </w:r>
      <w:r>
        <w:rPr>
          <w:rFonts w:ascii="ArialMT" w:hAnsi="ArialMT" w:cs="ArialMT"/>
          <w:sz w:val="16"/>
          <w:szCs w:val="16"/>
        </w:rPr>
        <w:t xml:space="preserve"> </w:t>
      </w:r>
      <w:r w:rsidRPr="00205AC0">
        <w:rPr>
          <w:rFonts w:ascii="ArialMT" w:hAnsi="ArialMT" w:cs="ArialMT"/>
          <w:sz w:val="16"/>
          <w:szCs w:val="16"/>
        </w:rPr>
        <w:t>outcomes in the population</w:t>
      </w:r>
    </w:p>
    <w:p w14:paraId="4A865082"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Synthesize principles of good ethical/legal practice for application to</w:t>
      </w:r>
      <w:r>
        <w:rPr>
          <w:rFonts w:ascii="ArialMT" w:hAnsi="ArialMT" w:cs="ArialMT"/>
          <w:sz w:val="16"/>
          <w:szCs w:val="16"/>
        </w:rPr>
        <w:t xml:space="preserve"> study design and </w:t>
      </w:r>
      <w:r w:rsidRPr="00205AC0">
        <w:rPr>
          <w:rFonts w:ascii="ArialMT" w:hAnsi="ArialMT" w:cs="ArialMT"/>
          <w:sz w:val="16"/>
          <w:szCs w:val="16"/>
        </w:rPr>
        <w:t>data collection, dissemination, and use</w:t>
      </w:r>
    </w:p>
    <w:p w14:paraId="1DCB70FB"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Manage data from surveillance, investigations, or other sources</w:t>
      </w:r>
    </w:p>
    <w:p w14:paraId="20BA1A49"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Evaluate data from an epidemiologic investigation or study</w:t>
      </w:r>
    </w:p>
    <w:p w14:paraId="1E8F38D7"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Evaluate results of data analysis and interpret conclusions</w:t>
      </w:r>
    </w:p>
    <w:p w14:paraId="77844D2B"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Formulate new interventions on the basis of evidence, when available,</w:t>
      </w:r>
      <w:r>
        <w:rPr>
          <w:rFonts w:ascii="ArialMT" w:hAnsi="ArialMT" w:cs="ArialMT"/>
          <w:sz w:val="16"/>
          <w:szCs w:val="16"/>
        </w:rPr>
        <w:t xml:space="preserve"> </w:t>
      </w:r>
      <w:r w:rsidRPr="00205AC0">
        <w:rPr>
          <w:rFonts w:ascii="ArialMT" w:hAnsi="ArialMT" w:cs="ArialMT"/>
          <w:sz w:val="16"/>
          <w:szCs w:val="16"/>
        </w:rPr>
        <w:t>and control measures in response to epidemiologic findings</w:t>
      </w:r>
    </w:p>
    <w:p w14:paraId="29916C40"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Evaluate programs</w:t>
      </w:r>
    </w:p>
    <w:p w14:paraId="4AF29004"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Use basic public health sciences in epidemiologic practice</w:t>
      </w:r>
    </w:p>
    <w:p w14:paraId="568BCF34"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Ensure application of understanding of human and environmental</w:t>
      </w:r>
      <w:r>
        <w:rPr>
          <w:rFonts w:ascii="ArialMT" w:hAnsi="ArialMT" w:cs="ArialMT"/>
          <w:sz w:val="16"/>
          <w:szCs w:val="16"/>
        </w:rPr>
        <w:t xml:space="preserve"> </w:t>
      </w:r>
      <w:r w:rsidRPr="00205AC0">
        <w:rPr>
          <w:rFonts w:ascii="ArialMT" w:hAnsi="ArialMT" w:cs="ArialMT"/>
          <w:sz w:val="16"/>
          <w:szCs w:val="16"/>
        </w:rPr>
        <w:t>biology and behavioral sciences and principles to determine biological</w:t>
      </w:r>
      <w:r>
        <w:rPr>
          <w:rFonts w:ascii="ArialMT" w:hAnsi="ArialMT" w:cs="ArialMT"/>
          <w:sz w:val="16"/>
          <w:szCs w:val="16"/>
        </w:rPr>
        <w:t xml:space="preserve"> </w:t>
      </w:r>
      <w:r w:rsidRPr="00205AC0">
        <w:rPr>
          <w:rFonts w:ascii="ArialMT" w:hAnsi="ArialMT" w:cs="ArialMT"/>
          <w:sz w:val="16"/>
          <w:szCs w:val="16"/>
        </w:rPr>
        <w:t>mechanisms of disease</w:t>
      </w:r>
    </w:p>
    <w:p w14:paraId="4C98F15B"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Develop processes for using laboratory resources to support epidemiologic</w:t>
      </w:r>
      <w:r>
        <w:rPr>
          <w:rFonts w:ascii="ArialMT" w:hAnsi="ArialMT" w:cs="ArialMT"/>
          <w:sz w:val="16"/>
          <w:szCs w:val="16"/>
        </w:rPr>
        <w:t xml:space="preserve"> a</w:t>
      </w:r>
      <w:r w:rsidRPr="00205AC0">
        <w:rPr>
          <w:rFonts w:ascii="ArialMT" w:hAnsi="ArialMT" w:cs="ArialMT"/>
          <w:sz w:val="16"/>
          <w:szCs w:val="16"/>
        </w:rPr>
        <w:t>ctivities</w:t>
      </w:r>
    </w:p>
    <w:p w14:paraId="22700661"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Apply principles of informatics, including data collection, processing, and</w:t>
      </w:r>
      <w:r>
        <w:rPr>
          <w:rFonts w:ascii="ArialMT" w:hAnsi="ArialMT" w:cs="ArialMT"/>
          <w:sz w:val="16"/>
          <w:szCs w:val="16"/>
        </w:rPr>
        <w:t xml:space="preserve"> </w:t>
      </w:r>
      <w:r w:rsidRPr="00205AC0">
        <w:rPr>
          <w:rFonts w:ascii="ArialMT" w:hAnsi="ArialMT" w:cs="ArialMT"/>
          <w:sz w:val="16"/>
          <w:szCs w:val="16"/>
        </w:rPr>
        <w:t>analysis, in support of epidemiologic practice</w:t>
      </w:r>
    </w:p>
    <w:p w14:paraId="3EB1744E"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Organize preparation of written and oral presentations that communicate</w:t>
      </w:r>
      <w:r>
        <w:rPr>
          <w:rFonts w:ascii="ArialMT" w:hAnsi="ArialMT" w:cs="ArialMT"/>
          <w:sz w:val="16"/>
          <w:szCs w:val="16"/>
        </w:rPr>
        <w:t xml:space="preserve"> </w:t>
      </w:r>
      <w:r w:rsidRPr="00205AC0">
        <w:rPr>
          <w:rFonts w:ascii="ArialMT" w:hAnsi="ArialMT" w:cs="ArialMT"/>
          <w:sz w:val="16"/>
          <w:szCs w:val="16"/>
        </w:rPr>
        <w:t>necessary information to professional audiences, policymakers, and the</w:t>
      </w:r>
      <w:r>
        <w:rPr>
          <w:rFonts w:ascii="ArialMT" w:hAnsi="ArialMT" w:cs="ArialMT"/>
          <w:sz w:val="16"/>
          <w:szCs w:val="16"/>
        </w:rPr>
        <w:t xml:space="preserve"> </w:t>
      </w:r>
      <w:r w:rsidRPr="00205AC0">
        <w:rPr>
          <w:rFonts w:ascii="ArialMT" w:hAnsi="ArialMT" w:cs="ArialMT"/>
          <w:sz w:val="16"/>
          <w:szCs w:val="16"/>
        </w:rPr>
        <w:t>general public</w:t>
      </w:r>
    </w:p>
    <w:p w14:paraId="38C7AF99"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Model interpersonal skills in communications with agency personnel,</w:t>
      </w:r>
      <w:r>
        <w:rPr>
          <w:rFonts w:ascii="ArialMT" w:hAnsi="ArialMT" w:cs="ArialMT"/>
          <w:sz w:val="16"/>
          <w:szCs w:val="16"/>
        </w:rPr>
        <w:t xml:space="preserve"> </w:t>
      </w:r>
      <w:r w:rsidRPr="00205AC0">
        <w:rPr>
          <w:rFonts w:ascii="ArialMT" w:hAnsi="ArialMT" w:cs="ArialMT"/>
          <w:sz w:val="16"/>
          <w:szCs w:val="16"/>
        </w:rPr>
        <w:t>colleagues, and the public</w:t>
      </w:r>
    </w:p>
    <w:p w14:paraId="5FA86390"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Develop as-needed policies that address security, privacy, and legal</w:t>
      </w:r>
      <w:r>
        <w:rPr>
          <w:rFonts w:ascii="ArialMT" w:hAnsi="ArialMT" w:cs="ArialMT"/>
          <w:sz w:val="16"/>
          <w:szCs w:val="16"/>
        </w:rPr>
        <w:t xml:space="preserve"> </w:t>
      </w:r>
      <w:r w:rsidRPr="00205AC0">
        <w:rPr>
          <w:rFonts w:ascii="ArialMT" w:hAnsi="ArialMT" w:cs="ArialMT"/>
          <w:sz w:val="16"/>
          <w:szCs w:val="16"/>
        </w:rPr>
        <w:t>considerations when communicating epidemiologic information</w:t>
      </w:r>
    </w:p>
    <w:p w14:paraId="5A006321"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Lead community public health planning processes</w:t>
      </w:r>
    </w:p>
    <w:p w14:paraId="5BE7BE55"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Practice culturally sensitive epidemiologic activities</w:t>
      </w:r>
    </w:p>
    <w:p w14:paraId="647D9872"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Conduct epidemiologic activities within the financial and operational plan</w:t>
      </w:r>
      <w:r>
        <w:rPr>
          <w:rFonts w:ascii="ArialMT" w:hAnsi="ArialMT" w:cs="ArialMT"/>
          <w:sz w:val="16"/>
          <w:szCs w:val="16"/>
        </w:rPr>
        <w:t xml:space="preserve"> of the agency</w:t>
      </w:r>
    </w:p>
    <w:p w14:paraId="414E37E3"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Describe financial and budget</w:t>
      </w:r>
      <w:r>
        <w:rPr>
          <w:rFonts w:ascii="ArialMT" w:hAnsi="ArialMT" w:cs="ArialMT"/>
          <w:sz w:val="16"/>
          <w:szCs w:val="16"/>
        </w:rPr>
        <w:t>ary processes of the agency</w:t>
      </w:r>
    </w:p>
    <w:p w14:paraId="70C2DD92"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 xml:space="preserve">Implement operational and financial </w:t>
      </w:r>
      <w:r>
        <w:rPr>
          <w:rFonts w:ascii="ArialMT" w:hAnsi="ArialMT" w:cs="ArialMT"/>
          <w:sz w:val="16"/>
          <w:szCs w:val="16"/>
        </w:rPr>
        <w:t>plans for assigned projects</w:t>
      </w:r>
    </w:p>
    <w:p w14:paraId="7EBB2FA2"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Prepare proposals for extramural funding for rev</w:t>
      </w:r>
      <w:r>
        <w:rPr>
          <w:rFonts w:ascii="ArialMT" w:hAnsi="ArialMT" w:cs="ArialMT"/>
          <w:sz w:val="16"/>
          <w:szCs w:val="16"/>
        </w:rPr>
        <w:t>iew and input from managers</w:t>
      </w:r>
    </w:p>
    <w:p w14:paraId="6E1F54F5"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Use skills that foster collaborations, strong partnerships, and team</w:t>
      </w:r>
      <w:r>
        <w:rPr>
          <w:rFonts w:ascii="ArialMT" w:hAnsi="ArialMT" w:cs="ArialMT"/>
          <w:sz w:val="16"/>
          <w:szCs w:val="16"/>
        </w:rPr>
        <w:t xml:space="preserve"> </w:t>
      </w:r>
      <w:r w:rsidRPr="00205AC0">
        <w:rPr>
          <w:rFonts w:ascii="ArialMT" w:hAnsi="ArialMT" w:cs="ArialMT"/>
          <w:sz w:val="16"/>
          <w:szCs w:val="16"/>
        </w:rPr>
        <w:t>building</w:t>
      </w:r>
      <w:r>
        <w:rPr>
          <w:rFonts w:ascii="ArialMT" w:hAnsi="ArialMT" w:cs="ArialMT"/>
          <w:sz w:val="16"/>
          <w:szCs w:val="16"/>
        </w:rPr>
        <w:t xml:space="preserve"> </w:t>
      </w:r>
      <w:r w:rsidRPr="00205AC0">
        <w:rPr>
          <w:rFonts w:ascii="ArialMT" w:hAnsi="ArialMT" w:cs="ArialMT"/>
          <w:sz w:val="16"/>
          <w:szCs w:val="16"/>
        </w:rPr>
        <w:t>to accomplish epid</w:t>
      </w:r>
      <w:r>
        <w:rPr>
          <w:rFonts w:ascii="ArialMT" w:hAnsi="ArialMT" w:cs="ArialMT"/>
          <w:sz w:val="16"/>
          <w:szCs w:val="16"/>
        </w:rPr>
        <w:t>emiology program objectives</w:t>
      </w:r>
    </w:p>
    <w:p w14:paraId="430B25A1"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Promote the epidemiologic perspective in the agenc</w:t>
      </w:r>
      <w:r>
        <w:rPr>
          <w:rFonts w:ascii="ArialMT" w:hAnsi="ArialMT" w:cs="ArialMT"/>
          <w:sz w:val="16"/>
          <w:szCs w:val="16"/>
        </w:rPr>
        <w:t>y strategic planning process</w:t>
      </w:r>
    </w:p>
    <w:p w14:paraId="1DAF5740"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Promote the organization’s vision in all epide</w:t>
      </w:r>
      <w:r>
        <w:rPr>
          <w:rFonts w:ascii="ArialMT" w:hAnsi="ArialMT" w:cs="ArialMT"/>
          <w:sz w:val="16"/>
          <w:szCs w:val="16"/>
        </w:rPr>
        <w:t>miologic program activities</w:t>
      </w:r>
    </w:p>
    <w:p w14:paraId="6AB2E9D8"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Use performance measures to evaluate and im</w:t>
      </w:r>
      <w:r>
        <w:rPr>
          <w:rFonts w:ascii="ArialMT" w:hAnsi="ArialMT" w:cs="ArialMT"/>
          <w:sz w:val="16"/>
          <w:szCs w:val="16"/>
        </w:rPr>
        <w:t>prove program effectiveness</w:t>
      </w:r>
    </w:p>
    <w:p w14:paraId="6CC1FB20"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Promote ethical conduct i</w:t>
      </w:r>
      <w:r>
        <w:rPr>
          <w:rFonts w:ascii="ArialMT" w:hAnsi="ArialMT" w:cs="ArialMT"/>
          <w:sz w:val="16"/>
          <w:szCs w:val="16"/>
        </w:rPr>
        <w:t>n the epidemiology practice</w:t>
      </w:r>
    </w:p>
    <w:p w14:paraId="68CBFDE6"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Promote epidemi</w:t>
      </w:r>
      <w:r>
        <w:rPr>
          <w:rFonts w:ascii="ArialMT" w:hAnsi="ArialMT" w:cs="ArialMT"/>
          <w:sz w:val="16"/>
          <w:szCs w:val="16"/>
        </w:rPr>
        <w:t>ology workforce development</w:t>
      </w:r>
    </w:p>
    <w:p w14:paraId="74D84362" w14:textId="77777777" w:rsidR="00FD0754" w:rsidRDefault="00FD0754" w:rsidP="00FC25D1">
      <w:pPr>
        <w:pStyle w:val="ListParagraph"/>
        <w:numPr>
          <w:ilvl w:val="0"/>
          <w:numId w:val="38"/>
        </w:numPr>
        <w:autoSpaceDE w:val="0"/>
        <w:autoSpaceDN w:val="0"/>
        <w:adjustRightInd w:val="0"/>
        <w:spacing w:after="0" w:line="240" w:lineRule="auto"/>
        <w:rPr>
          <w:rFonts w:ascii="ArialMT" w:hAnsi="ArialMT" w:cs="ArialMT"/>
          <w:sz w:val="16"/>
          <w:szCs w:val="16"/>
        </w:rPr>
      </w:pPr>
      <w:r w:rsidRPr="00205AC0">
        <w:rPr>
          <w:rFonts w:ascii="ArialMT" w:hAnsi="ArialMT" w:cs="ArialMT"/>
          <w:sz w:val="16"/>
          <w:szCs w:val="16"/>
        </w:rPr>
        <w:t>Pr</w:t>
      </w:r>
      <w:r>
        <w:rPr>
          <w:rFonts w:ascii="ArialMT" w:hAnsi="ArialMT" w:cs="ArialMT"/>
          <w:sz w:val="16"/>
          <w:szCs w:val="16"/>
        </w:rPr>
        <w:t>epare for emergency response</w:t>
      </w:r>
      <w:r w:rsidRPr="00205AC0">
        <w:rPr>
          <w:rFonts w:ascii="ArialMT" w:hAnsi="ArialMT" w:cs="ArialMT"/>
          <w:sz w:val="16"/>
          <w:szCs w:val="16"/>
        </w:rPr>
        <w:t xml:space="preserve"> </w:t>
      </w:r>
    </w:p>
    <w:p w14:paraId="279DF6D9" w14:textId="77777777" w:rsidR="00FD0754" w:rsidRDefault="00FD0754" w:rsidP="003F12BF">
      <w:pPr>
        <w:pStyle w:val="CommentText"/>
      </w:pPr>
      <w:r w:rsidRPr="00205AC0">
        <w:rPr>
          <w:rFonts w:ascii="ArialMT" w:hAnsi="ArialMT" w:cs="ArialMT"/>
          <w:sz w:val="16"/>
          <w:szCs w:val="16"/>
        </w:rPr>
        <w:t>Bring epidemiologic perspective in the development and analysis of public health policies</w:t>
      </w:r>
    </w:p>
    <w:p w14:paraId="74264131" w14:textId="7A9FF380" w:rsidR="00FD0754" w:rsidRDefault="00FD0754">
      <w:pPr>
        <w:pStyle w:val="CommentText"/>
      </w:pPr>
    </w:p>
  </w:comment>
  <w:comment w:id="22" w:author="Kwaiser, Kelse C (DOH)" w:date="2019-04-11T10:31:00Z" w:initials="KKC(">
    <w:p w14:paraId="075C42DE" w14:textId="0C0110D2" w:rsidR="00FD0754" w:rsidRDefault="00FD0754">
      <w:pPr>
        <w:pStyle w:val="CommentText"/>
      </w:pPr>
      <w:r>
        <w:rPr>
          <w:rStyle w:val="CommentReference"/>
        </w:rPr>
        <w:annotationRef/>
      </w:r>
      <w:hyperlink r:id="rId6" w:history="1">
        <w:r w:rsidRPr="00C4406D">
          <w:rPr>
            <w:rStyle w:val="Hyperlink"/>
          </w:rPr>
          <w:t>DOH TIER 3 Epi (FEMA TYPE 2)</w:t>
        </w:r>
      </w:hyperlink>
    </w:p>
    <w:p w14:paraId="707F1EA1" w14:textId="77777777" w:rsidR="00FD0754" w:rsidRDefault="00FD0754">
      <w:pPr>
        <w:pStyle w:val="CommentText"/>
      </w:pPr>
    </w:p>
    <w:p w14:paraId="2B86D0D9" w14:textId="797DF724" w:rsidR="00FD0754" w:rsidRDefault="00FD0754">
      <w:pPr>
        <w:pStyle w:val="CommentText"/>
      </w:pPr>
      <w:r w:rsidRPr="00CE0345">
        <w:t>Definition</w:t>
      </w:r>
    </w:p>
    <w:p w14:paraId="528A8221" w14:textId="77777777" w:rsidR="00FD0754" w:rsidRDefault="00FD0754" w:rsidP="00FC25D1">
      <w:pPr>
        <w:pStyle w:val="CommentText"/>
        <w:numPr>
          <w:ilvl w:val="0"/>
          <w:numId w:val="53"/>
        </w:numPr>
      </w:pPr>
      <w:r w:rsidRPr="00CE0345">
        <w:t>Plans, coordinates, conducts, analyzes, interprets, and reports the findings from public health surveillance systems and advanced epidemiologic studies which identify the causes of morbidity and mortality.  Designs and coordinates appropriate preventive health measures based upon investigative results.  Determines which specific public health issues require further epidemiologic studies.  Medical positions provide professional medical consultation in the performance of these duties.</w:t>
      </w:r>
    </w:p>
    <w:p w14:paraId="25F20B7F" w14:textId="77777777" w:rsidR="00FD0754" w:rsidRDefault="00FD0754" w:rsidP="00CE0345">
      <w:pPr>
        <w:pStyle w:val="CommentText"/>
      </w:pPr>
    </w:p>
    <w:p w14:paraId="52715508" w14:textId="77777777" w:rsidR="00FD0754" w:rsidRDefault="00FD0754" w:rsidP="00CE0345">
      <w:pPr>
        <w:pStyle w:val="CommentText"/>
      </w:pPr>
      <w:r w:rsidRPr="00CE0345">
        <w:t>Distinguishing Characteristics</w:t>
      </w:r>
    </w:p>
    <w:p w14:paraId="44868690" w14:textId="77777777" w:rsidR="00FD0754" w:rsidRDefault="00FD0754" w:rsidP="00FC25D1">
      <w:pPr>
        <w:pStyle w:val="CommentText"/>
        <w:numPr>
          <w:ilvl w:val="0"/>
          <w:numId w:val="53"/>
        </w:numPr>
      </w:pPr>
      <w:r w:rsidRPr="00CE0345">
        <w:t>This is the full working-level position in the series.  Incumbents at this level independently propose and direct epidemiological investigations or act as the principal investigator on local, State, and/or Federal health research grants. Positions at this level may supervise or lead lower level epidemiologists or other research staff.</w:t>
      </w:r>
    </w:p>
    <w:p w14:paraId="29C0E980" w14:textId="77777777" w:rsidR="00FD0754" w:rsidRDefault="00FD0754" w:rsidP="00CE0345">
      <w:pPr>
        <w:pStyle w:val="CommentText"/>
      </w:pPr>
      <w:r w:rsidRPr="00CE0345">
        <w:t>Typical Work</w:t>
      </w:r>
    </w:p>
    <w:p w14:paraId="3E806148" w14:textId="77777777" w:rsidR="00FD0754" w:rsidRDefault="00FD0754" w:rsidP="00FC25D1">
      <w:pPr>
        <w:pStyle w:val="CommentText"/>
        <w:numPr>
          <w:ilvl w:val="0"/>
          <w:numId w:val="53"/>
        </w:numPr>
      </w:pPr>
      <w:r w:rsidRPr="00CE0345">
        <w:t>In addition to the typical work for the Epidemiologist 2, this position:</w:t>
      </w:r>
    </w:p>
    <w:p w14:paraId="30868FBD" w14:textId="77777777" w:rsidR="00FD0754" w:rsidRDefault="00FD0754" w:rsidP="00FC25D1">
      <w:pPr>
        <w:pStyle w:val="CommentText"/>
        <w:numPr>
          <w:ilvl w:val="0"/>
          <w:numId w:val="53"/>
        </w:numPr>
      </w:pPr>
      <w:r w:rsidRPr="00CE0345">
        <w:t>Independently proposes and supervises epidemiological investigations of human morbidity or mortality;</w:t>
      </w:r>
    </w:p>
    <w:p w14:paraId="35695F1B" w14:textId="77777777" w:rsidR="00FD0754" w:rsidRDefault="00FD0754" w:rsidP="00FC25D1">
      <w:pPr>
        <w:pStyle w:val="CommentText"/>
        <w:numPr>
          <w:ilvl w:val="0"/>
          <w:numId w:val="53"/>
        </w:numPr>
      </w:pPr>
      <w:r w:rsidRPr="00CE0345">
        <w:t>Collaborates with a broad spectrum of public health constituents and participants including federal, state, and local public health officials, as well as government officials, private individuals, and senior researchers in academic settings;</w:t>
      </w:r>
    </w:p>
    <w:p w14:paraId="0F3F2D4E" w14:textId="77777777" w:rsidR="00FD0754" w:rsidRDefault="00FD0754" w:rsidP="00FC25D1">
      <w:pPr>
        <w:pStyle w:val="CommentText"/>
        <w:numPr>
          <w:ilvl w:val="0"/>
          <w:numId w:val="53"/>
        </w:numPr>
      </w:pPr>
      <w:r w:rsidRPr="00CE0345">
        <w:t xml:space="preserve">Coordinates local, State and/or Federal health research </w:t>
      </w:r>
      <w:proofErr w:type="spellStart"/>
      <w:r w:rsidRPr="00CE0345">
        <w:t>programs;Is</w:t>
      </w:r>
      <w:proofErr w:type="spellEnd"/>
      <w:r w:rsidRPr="00CE0345">
        <w:t xml:space="preserve"> principal investigator (PI) on local, State, and/or Federal health research grants;</w:t>
      </w:r>
    </w:p>
    <w:p w14:paraId="4433AAB7" w14:textId="77777777" w:rsidR="00FD0754" w:rsidRDefault="00FD0754" w:rsidP="00FC25D1">
      <w:pPr>
        <w:pStyle w:val="CommentText"/>
        <w:numPr>
          <w:ilvl w:val="0"/>
          <w:numId w:val="53"/>
        </w:numPr>
      </w:pPr>
      <w:r w:rsidRPr="00CE0345">
        <w:t xml:space="preserve">Supervises the work of lower level </w:t>
      </w:r>
      <w:proofErr w:type="spellStart"/>
      <w:r w:rsidRPr="00CE0345">
        <w:t>epidemiologists</w:t>
      </w:r>
      <w:proofErr w:type="gramStart"/>
      <w:r w:rsidRPr="00CE0345">
        <w:t>;Performs</w:t>
      </w:r>
      <w:proofErr w:type="spellEnd"/>
      <w:proofErr w:type="gramEnd"/>
      <w:r w:rsidRPr="00CE0345">
        <w:t xml:space="preserve"> other duties as required.</w:t>
      </w:r>
    </w:p>
    <w:p w14:paraId="781A5B83" w14:textId="77777777" w:rsidR="00FD0754" w:rsidRDefault="00FD0754" w:rsidP="00CE0345">
      <w:pPr>
        <w:pStyle w:val="CommentText"/>
      </w:pPr>
    </w:p>
    <w:p w14:paraId="2635AF98" w14:textId="77777777" w:rsidR="00FD0754" w:rsidRDefault="00FD0754" w:rsidP="00CE0345">
      <w:pPr>
        <w:pStyle w:val="CommentText"/>
      </w:pPr>
      <w:r w:rsidRPr="00CE0345">
        <w:t>Knowledge and Abilities</w:t>
      </w:r>
    </w:p>
    <w:p w14:paraId="1BD4D031" w14:textId="3571C09C" w:rsidR="00FD0754" w:rsidRDefault="00FD0754" w:rsidP="00FC25D1">
      <w:pPr>
        <w:pStyle w:val="CommentText"/>
        <w:numPr>
          <w:ilvl w:val="0"/>
          <w:numId w:val="54"/>
        </w:numPr>
      </w:pPr>
      <w:r w:rsidRPr="00CE0345">
        <w:t xml:space="preserve">Knowledge of: modern epidemiologic principles and practices including the symptoms, causes, means of transmission and methods of control of communicable and chronic diseases; microbiology and pathophysiology; basic medical terminology; modern research procedures including </w:t>
      </w:r>
      <w:proofErr w:type="spellStart"/>
      <w:r w:rsidRPr="00CE0345">
        <w:t>biostatistical</w:t>
      </w:r>
      <w:proofErr w:type="spellEnd"/>
      <w:r w:rsidRPr="00CE0345">
        <w:t xml:space="preserve"> methodology; computers and programming in database management and statistical software; community organizations and resources related to the field of public health and epidemiology, disease control methods, recent developments in the field of epidemiology, basic management skills.</w:t>
      </w:r>
    </w:p>
    <w:p w14:paraId="14DF0AFE" w14:textId="77777777" w:rsidR="00FD0754" w:rsidRDefault="00FD0754" w:rsidP="00CE0345">
      <w:pPr>
        <w:pStyle w:val="CommentText"/>
      </w:pPr>
    </w:p>
    <w:p w14:paraId="4BB55F15" w14:textId="77777777" w:rsidR="00FD0754" w:rsidRDefault="00FD0754" w:rsidP="00CE0345">
      <w:pPr>
        <w:pStyle w:val="CommentText"/>
      </w:pPr>
      <w:r w:rsidRPr="00CE0345">
        <w:t xml:space="preserve">Ability to:  </w:t>
      </w:r>
    </w:p>
    <w:p w14:paraId="66A6C45B" w14:textId="080D73F0" w:rsidR="00FD0754" w:rsidRDefault="00FD0754" w:rsidP="00FC25D1">
      <w:pPr>
        <w:pStyle w:val="CommentText"/>
        <w:numPr>
          <w:ilvl w:val="0"/>
          <w:numId w:val="54"/>
        </w:numPr>
      </w:pPr>
      <w:r w:rsidRPr="00CE0345">
        <w:t xml:space="preserve">apply laws and departmental rules and regulations to problems of disease control; establish and maintain cooperative working relationships with governmental, voluntary, and private organizations, and groups concerned with public health services; communicate clearly and concisely orally and in writing on both technical and non-technical levels; prepare grant proposals and budgets, supervise and lead lower level staff; develop grant </w:t>
      </w:r>
      <w:proofErr w:type="spellStart"/>
      <w:r w:rsidRPr="00CE0345">
        <w:t>proposals.Legal</w:t>
      </w:r>
      <w:proofErr w:type="spellEnd"/>
      <w:r w:rsidRPr="00CE0345">
        <w:t xml:space="preserve"> Requirement(s)There may be instances where individual positions must have additional licenses or certification. It is the employer’s responsibility to ensure the appropriate licenses/certifications are obtained for each position.</w:t>
      </w:r>
    </w:p>
    <w:p w14:paraId="58BFD7DC" w14:textId="77777777" w:rsidR="00FD0754" w:rsidRDefault="00FD0754" w:rsidP="00CE0345">
      <w:pPr>
        <w:pStyle w:val="CommentText"/>
      </w:pPr>
    </w:p>
    <w:p w14:paraId="52C8F740" w14:textId="77777777" w:rsidR="00FD0754" w:rsidRDefault="00FD0754" w:rsidP="00CE0345">
      <w:pPr>
        <w:pStyle w:val="CommentText"/>
      </w:pPr>
      <w:r w:rsidRPr="00CE0345">
        <w:t>Desirable Qualifications</w:t>
      </w:r>
    </w:p>
    <w:p w14:paraId="6F6151AB" w14:textId="77777777" w:rsidR="00FD0754" w:rsidRDefault="00FD0754" w:rsidP="00CE0345">
      <w:pPr>
        <w:pStyle w:val="CommentText"/>
      </w:pPr>
    </w:p>
    <w:p w14:paraId="585B0BE7" w14:textId="02C23469" w:rsidR="00FD0754" w:rsidRDefault="00FD0754" w:rsidP="00FC25D1">
      <w:pPr>
        <w:pStyle w:val="CommentText"/>
        <w:numPr>
          <w:ilvl w:val="0"/>
          <w:numId w:val="54"/>
        </w:numPr>
      </w:pPr>
      <w:r w:rsidRPr="00CE0345">
        <w:t>A Doctoral degree in epidemiology or a Doctoral degree in biostatistics with 12 graduate quarter hours (500 level or above) of epidemiology and two years of experience in epidemiology research and analysis.</w:t>
      </w:r>
      <w:r>
        <w:t xml:space="preserve">  </w:t>
      </w:r>
    </w:p>
    <w:p w14:paraId="1A2A489B" w14:textId="77777777" w:rsidR="00FD0754" w:rsidRDefault="00FD0754" w:rsidP="00FC25D1">
      <w:pPr>
        <w:pStyle w:val="CommentText"/>
        <w:numPr>
          <w:ilvl w:val="0"/>
          <w:numId w:val="54"/>
        </w:numPr>
      </w:pPr>
      <w:r>
        <w:t xml:space="preserve"> </w:t>
      </w:r>
      <w:r w:rsidRPr="00CE0345">
        <w:t>OR</w:t>
      </w:r>
      <w:r>
        <w:t xml:space="preserve">: </w:t>
      </w:r>
      <w:r w:rsidRPr="00CE0345">
        <w:t>A Doctoral degree in a health science field, with a Master's degree in epidemiology or a Master's degree in public health, including 12 graduate quarter hours (500 level or above) in epidemiology and 12 quarter hours in biostatistics and two years of experience in epidemiology research and analysis.</w:t>
      </w:r>
    </w:p>
    <w:p w14:paraId="50612298" w14:textId="466495D4" w:rsidR="00FD0754" w:rsidRDefault="00FD0754" w:rsidP="00FC25D1">
      <w:pPr>
        <w:pStyle w:val="CommentText"/>
        <w:numPr>
          <w:ilvl w:val="0"/>
          <w:numId w:val="54"/>
        </w:numPr>
      </w:pPr>
      <w:r w:rsidRPr="00CE0345">
        <w:t>OR</w:t>
      </w:r>
      <w:r>
        <w:t xml:space="preserve">: </w:t>
      </w:r>
      <w:r w:rsidRPr="00CE0345">
        <w:t>A Master's degree in epidemiology, or a Master's degree in public health including 12 graduate quarter hours (500 level or above) in epidemiology and 12 graduate quarter hours in biostatistics, and six years of experience in epi</w:t>
      </w:r>
    </w:p>
  </w:comment>
  <w:comment w:id="23" w:author="Kwaiser, Kelse C (DOH)" w:date="2019-04-09T16:38:00Z" w:initials="KKC(">
    <w:p w14:paraId="4E7EFCB7" w14:textId="3C0C8B01" w:rsidR="00FD0754" w:rsidRDefault="00FD0754" w:rsidP="006870BB">
      <w:pPr>
        <w:pStyle w:val="CommentText"/>
        <w:rPr>
          <w:b/>
        </w:rPr>
      </w:pPr>
      <w:r>
        <w:rPr>
          <w:rStyle w:val="CommentReference"/>
        </w:rPr>
        <w:annotationRef/>
      </w:r>
      <w:r w:rsidRPr="00CE0345">
        <w:rPr>
          <w:rStyle w:val="Hyperlink"/>
          <w:sz w:val="16"/>
          <w:szCs w:val="16"/>
        </w:rPr>
        <w:annotationRef/>
      </w:r>
      <w:r w:rsidRPr="00CE0345">
        <w:rPr>
          <w:rStyle w:val="Hyperlink"/>
        </w:rPr>
        <w:t>CSTE</w:t>
      </w:r>
      <w:r>
        <w:rPr>
          <w:rStyle w:val="Hyperlink"/>
        </w:rPr>
        <w:t xml:space="preserve"> TIER 2 (FEMA TYPE 3)</w:t>
      </w:r>
    </w:p>
    <w:p w14:paraId="6E3AA2E6" w14:textId="78B1E26D" w:rsidR="00FD0754" w:rsidRPr="00205AC0" w:rsidRDefault="00FD0754" w:rsidP="006870BB">
      <w:pPr>
        <w:pStyle w:val="CommentText"/>
        <w:rPr>
          <w:rFonts w:cstheme="minorHAnsi"/>
          <w:b/>
        </w:rPr>
      </w:pPr>
      <w:r>
        <w:rPr>
          <w:b/>
        </w:rPr>
        <w:t>Tier</w:t>
      </w:r>
      <w:r w:rsidRPr="005948D7">
        <w:rPr>
          <w:b/>
        </w:rPr>
        <w:t xml:space="preserve"> </w:t>
      </w:r>
      <w:r w:rsidRPr="00205AC0">
        <w:rPr>
          <w:rFonts w:cstheme="minorHAnsi"/>
          <w:b/>
        </w:rPr>
        <w:t>2 Position Description:</w:t>
      </w:r>
    </w:p>
    <w:p w14:paraId="5A884F6F" w14:textId="77777777" w:rsidR="00FD0754" w:rsidRPr="00205AC0" w:rsidRDefault="00FD0754" w:rsidP="00FC25D1">
      <w:pPr>
        <w:pStyle w:val="CommentText"/>
        <w:numPr>
          <w:ilvl w:val="0"/>
          <w:numId w:val="10"/>
        </w:numPr>
        <w:rPr>
          <w:rFonts w:cstheme="minorHAnsi"/>
        </w:rPr>
      </w:pPr>
      <w:r w:rsidRPr="00205AC0">
        <w:rPr>
          <w:rFonts w:cstheme="minorHAnsi"/>
        </w:rPr>
        <w:t xml:space="preserve"> Conduct epidemiologic investigations</w:t>
      </w:r>
    </w:p>
    <w:p w14:paraId="3A5C3528" w14:textId="77777777" w:rsidR="00FD0754" w:rsidRPr="00205AC0" w:rsidRDefault="00FD0754" w:rsidP="00FC25D1">
      <w:pPr>
        <w:pStyle w:val="CommentText"/>
        <w:numPr>
          <w:ilvl w:val="0"/>
          <w:numId w:val="10"/>
        </w:numPr>
        <w:rPr>
          <w:rFonts w:cstheme="minorHAnsi"/>
        </w:rPr>
      </w:pPr>
      <w:r w:rsidRPr="00205AC0">
        <w:rPr>
          <w:rFonts w:cstheme="minorHAnsi"/>
        </w:rPr>
        <w:t>Participation in surveillance activities</w:t>
      </w:r>
    </w:p>
    <w:p w14:paraId="7E702595" w14:textId="77777777" w:rsidR="00FD0754" w:rsidRPr="00205AC0" w:rsidRDefault="00FD0754" w:rsidP="00FC25D1">
      <w:pPr>
        <w:pStyle w:val="CommentText"/>
        <w:numPr>
          <w:ilvl w:val="0"/>
          <w:numId w:val="10"/>
        </w:numPr>
        <w:rPr>
          <w:rFonts w:cstheme="minorHAnsi"/>
        </w:rPr>
      </w:pPr>
      <w:r w:rsidRPr="00205AC0">
        <w:rPr>
          <w:rFonts w:cstheme="minorHAnsi"/>
        </w:rPr>
        <w:t>Provision Epidemiologic Consultation on Scientific and Technical Issues</w:t>
      </w:r>
    </w:p>
    <w:p w14:paraId="2F5EAE1B" w14:textId="77777777" w:rsidR="00FD0754" w:rsidRPr="00205AC0" w:rsidRDefault="00FD0754" w:rsidP="00FC25D1">
      <w:pPr>
        <w:pStyle w:val="CommentText"/>
        <w:numPr>
          <w:ilvl w:val="0"/>
          <w:numId w:val="10"/>
        </w:numPr>
        <w:rPr>
          <w:rFonts w:cstheme="minorHAnsi"/>
        </w:rPr>
      </w:pPr>
      <w:r w:rsidRPr="00205AC0">
        <w:rPr>
          <w:rFonts w:cstheme="minorHAnsi"/>
        </w:rPr>
        <w:t>Development and Dissemination of Data and Epidemiologic Findings</w:t>
      </w:r>
    </w:p>
    <w:p w14:paraId="5E4A07B7" w14:textId="77777777" w:rsidR="00FD0754" w:rsidRPr="00205AC0" w:rsidRDefault="00FD0754" w:rsidP="00FC25D1">
      <w:pPr>
        <w:pStyle w:val="CommentText"/>
        <w:numPr>
          <w:ilvl w:val="0"/>
          <w:numId w:val="10"/>
        </w:numPr>
        <w:rPr>
          <w:rFonts w:cstheme="minorHAnsi"/>
        </w:rPr>
      </w:pPr>
      <w:r w:rsidRPr="00205AC0">
        <w:rPr>
          <w:rFonts w:cstheme="minorHAnsi"/>
        </w:rPr>
        <w:t>Participation in Administrative and Program Projects and Activities (Related to Technical, Scientific and Programmatic Expertise)</w:t>
      </w:r>
    </w:p>
    <w:p w14:paraId="5916E360" w14:textId="77777777" w:rsidR="00FD0754" w:rsidRPr="00205AC0" w:rsidRDefault="00FD0754" w:rsidP="00FC25D1">
      <w:pPr>
        <w:pStyle w:val="CommentText"/>
        <w:numPr>
          <w:ilvl w:val="0"/>
          <w:numId w:val="10"/>
        </w:numPr>
        <w:rPr>
          <w:rFonts w:cstheme="minorHAnsi"/>
        </w:rPr>
      </w:pPr>
      <w:r w:rsidRPr="00205AC0">
        <w:rPr>
          <w:rFonts w:cstheme="minorHAnsi"/>
        </w:rPr>
        <w:t xml:space="preserve">Exercise of Technical Leadership </w:t>
      </w:r>
      <w:r w:rsidRPr="00205AC0">
        <w:rPr>
          <w:rFonts w:cstheme="minorHAnsi"/>
        </w:rPr>
        <w:br/>
      </w:r>
    </w:p>
    <w:p w14:paraId="5E1DC94B" w14:textId="77777777" w:rsidR="00FD0754" w:rsidRPr="00205AC0" w:rsidRDefault="00FD0754" w:rsidP="00FC25D1">
      <w:pPr>
        <w:pStyle w:val="CommentText"/>
        <w:numPr>
          <w:ilvl w:val="0"/>
          <w:numId w:val="10"/>
        </w:numPr>
        <w:rPr>
          <w:rFonts w:cstheme="minorHAnsi"/>
        </w:rPr>
      </w:pPr>
      <w:r w:rsidRPr="00205AC0">
        <w:rPr>
          <w:rFonts w:cstheme="minorHAnsi"/>
        </w:rPr>
        <w:t>Perform Epidemiologic Assessment and Analysis</w:t>
      </w:r>
    </w:p>
    <w:p w14:paraId="37C01FE8" w14:textId="77777777" w:rsidR="00FD0754" w:rsidRPr="00205AC0" w:rsidRDefault="00FD0754" w:rsidP="00FC25D1">
      <w:pPr>
        <w:pStyle w:val="CommentText"/>
        <w:numPr>
          <w:ilvl w:val="0"/>
          <w:numId w:val="10"/>
        </w:numPr>
        <w:rPr>
          <w:rFonts w:cstheme="minorHAnsi"/>
        </w:rPr>
      </w:pPr>
      <w:r w:rsidRPr="00205AC0">
        <w:rPr>
          <w:rFonts w:cstheme="minorHAnsi"/>
        </w:rPr>
        <w:t>Apply Basic PH Sciences to PH Practice</w:t>
      </w:r>
    </w:p>
    <w:p w14:paraId="6094E311" w14:textId="77777777" w:rsidR="00FD0754" w:rsidRPr="00205AC0" w:rsidRDefault="00FD0754" w:rsidP="00FC25D1">
      <w:pPr>
        <w:pStyle w:val="CommentText"/>
        <w:numPr>
          <w:ilvl w:val="0"/>
          <w:numId w:val="10"/>
        </w:numPr>
        <w:rPr>
          <w:rFonts w:cstheme="minorHAnsi"/>
        </w:rPr>
      </w:pPr>
      <w:r w:rsidRPr="00205AC0">
        <w:rPr>
          <w:rFonts w:cstheme="minorHAnsi"/>
        </w:rPr>
        <w:t>Use Effective Communication Strategies</w:t>
      </w:r>
    </w:p>
    <w:p w14:paraId="4AD7F092" w14:textId="77777777" w:rsidR="00FD0754" w:rsidRPr="00205AC0" w:rsidRDefault="00FD0754" w:rsidP="00FC25D1">
      <w:pPr>
        <w:pStyle w:val="CommentText"/>
        <w:numPr>
          <w:ilvl w:val="0"/>
          <w:numId w:val="10"/>
        </w:numPr>
        <w:rPr>
          <w:rFonts w:cstheme="minorHAnsi"/>
        </w:rPr>
      </w:pPr>
      <w:r w:rsidRPr="00205AC0">
        <w:rPr>
          <w:rFonts w:cstheme="minorHAnsi"/>
        </w:rPr>
        <w:t xml:space="preserve">Integrate Community Dimensions into Epidemiologic Practice </w:t>
      </w:r>
    </w:p>
    <w:p w14:paraId="5934F25F" w14:textId="77777777" w:rsidR="00FD0754" w:rsidRPr="00205AC0" w:rsidRDefault="00FD0754" w:rsidP="00FC25D1">
      <w:pPr>
        <w:pStyle w:val="CommentText"/>
        <w:numPr>
          <w:ilvl w:val="0"/>
          <w:numId w:val="10"/>
        </w:numPr>
        <w:rPr>
          <w:rFonts w:cstheme="minorHAnsi"/>
        </w:rPr>
      </w:pPr>
      <w:r w:rsidRPr="00205AC0">
        <w:rPr>
          <w:rFonts w:cstheme="minorHAnsi"/>
        </w:rPr>
        <w:t xml:space="preserve">Work in a Culturally Inclusive Manner </w:t>
      </w:r>
    </w:p>
    <w:p w14:paraId="5F42FE7A" w14:textId="77777777" w:rsidR="00FD0754" w:rsidRPr="00205AC0" w:rsidRDefault="00FD0754" w:rsidP="00FC25D1">
      <w:pPr>
        <w:pStyle w:val="CommentText"/>
        <w:numPr>
          <w:ilvl w:val="0"/>
          <w:numId w:val="10"/>
        </w:numPr>
        <w:rPr>
          <w:rFonts w:cstheme="minorHAnsi"/>
        </w:rPr>
      </w:pPr>
      <w:r w:rsidRPr="00205AC0">
        <w:rPr>
          <w:rFonts w:cstheme="minorHAnsi"/>
        </w:rPr>
        <w:t xml:space="preserve">Support Financial and Operational Planning and Management of the Program </w:t>
      </w:r>
    </w:p>
    <w:p w14:paraId="2829719A" w14:textId="77777777" w:rsidR="00FD0754" w:rsidRPr="00205AC0" w:rsidRDefault="00FD0754" w:rsidP="00FC25D1">
      <w:pPr>
        <w:pStyle w:val="CommentText"/>
        <w:numPr>
          <w:ilvl w:val="0"/>
          <w:numId w:val="10"/>
        </w:numPr>
        <w:rPr>
          <w:rFonts w:cstheme="minorHAnsi"/>
        </w:rPr>
      </w:pPr>
      <w:r w:rsidRPr="00205AC0">
        <w:rPr>
          <w:rFonts w:cstheme="minorHAnsi"/>
        </w:rPr>
        <w:t xml:space="preserve">Develop and Support Systems Thinking </w:t>
      </w:r>
    </w:p>
    <w:p w14:paraId="58F7EE45" w14:textId="77777777" w:rsidR="00FD0754" w:rsidRPr="00205AC0" w:rsidRDefault="00FD0754" w:rsidP="00FC25D1">
      <w:pPr>
        <w:pStyle w:val="CommentText"/>
        <w:numPr>
          <w:ilvl w:val="0"/>
          <w:numId w:val="10"/>
        </w:numPr>
        <w:rPr>
          <w:rFonts w:cstheme="minorHAnsi"/>
        </w:rPr>
      </w:pPr>
      <w:r w:rsidRPr="00205AC0">
        <w:rPr>
          <w:rFonts w:cstheme="minorHAnsi"/>
        </w:rPr>
        <w:t>Contribute/Bring Epidemiologic Knowledge to the Development and Analysis of Public Health Policies</w:t>
      </w:r>
    </w:p>
    <w:p w14:paraId="3A7CB84A" w14:textId="77777777" w:rsidR="00FD0754" w:rsidRPr="00205AC0" w:rsidRDefault="00FD0754" w:rsidP="006870BB">
      <w:pPr>
        <w:pStyle w:val="ListParagraph"/>
        <w:autoSpaceDE w:val="0"/>
        <w:autoSpaceDN w:val="0"/>
        <w:adjustRightInd w:val="0"/>
        <w:spacing w:after="0" w:line="240" w:lineRule="auto"/>
        <w:ind w:left="0"/>
        <w:rPr>
          <w:rFonts w:cstheme="minorHAnsi"/>
          <w:sz w:val="20"/>
          <w:szCs w:val="20"/>
        </w:rPr>
      </w:pPr>
    </w:p>
    <w:p w14:paraId="5DB6C5F3" w14:textId="77777777" w:rsidR="00FD0754" w:rsidRPr="00205AC0" w:rsidRDefault="00FD0754" w:rsidP="006870BB">
      <w:pPr>
        <w:pStyle w:val="ListParagraph"/>
        <w:autoSpaceDE w:val="0"/>
        <w:autoSpaceDN w:val="0"/>
        <w:adjustRightInd w:val="0"/>
        <w:spacing w:after="0" w:line="240" w:lineRule="auto"/>
        <w:ind w:left="0"/>
        <w:rPr>
          <w:rFonts w:cstheme="minorHAnsi"/>
          <w:sz w:val="20"/>
          <w:szCs w:val="20"/>
        </w:rPr>
      </w:pPr>
      <w:r>
        <w:rPr>
          <w:b/>
        </w:rPr>
        <w:t>Tier</w:t>
      </w:r>
      <w:r w:rsidRPr="005948D7">
        <w:rPr>
          <w:b/>
        </w:rPr>
        <w:t xml:space="preserve"> </w:t>
      </w:r>
      <w:r w:rsidRPr="00205AC0">
        <w:rPr>
          <w:rFonts w:cstheme="minorHAnsi"/>
          <w:b/>
          <w:sz w:val="20"/>
          <w:szCs w:val="20"/>
        </w:rPr>
        <w:t>2 Competencies</w:t>
      </w:r>
      <w:proofErr w:type="gramStart"/>
      <w:r w:rsidRPr="00205AC0">
        <w:rPr>
          <w:rFonts w:cstheme="minorHAnsi"/>
          <w:b/>
          <w:sz w:val="20"/>
          <w:szCs w:val="20"/>
        </w:rPr>
        <w:t>:</w:t>
      </w:r>
      <w:proofErr w:type="gramEnd"/>
      <w:r w:rsidRPr="00205AC0">
        <w:rPr>
          <w:rFonts w:cstheme="minorHAnsi"/>
          <w:sz w:val="20"/>
          <w:szCs w:val="20"/>
        </w:rPr>
        <w:br/>
        <w:t>Use critical thinking to determine whether a public health problem exists</w:t>
      </w:r>
    </w:p>
    <w:p w14:paraId="47D4D7AA"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Articulate the need for further investigation or other public health action from literature review and assessment of current data</w:t>
      </w:r>
    </w:p>
    <w:p w14:paraId="4B626D2C"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Collaborate with others inside and outside the agency to identify the problem and form recommendations</w:t>
      </w:r>
    </w:p>
    <w:p w14:paraId="1A0317B7"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Design surveillance for a public health issue and identify surveillance data needs</w:t>
      </w:r>
    </w:p>
    <w:p w14:paraId="03B17C16"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Implement new or revise existing surveillance system and identify key surveillance findings</w:t>
      </w:r>
    </w:p>
    <w:p w14:paraId="4AF1F8BC"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Conduct evaluation of surveillance systems</w:t>
      </w:r>
    </w:p>
    <w:p w14:paraId="3FE02C99"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Conduct a community health assessment and recommend priorities of potential public health problems to be addressed</w:t>
      </w:r>
    </w:p>
    <w:p w14:paraId="161BBD6E"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Assist in design of an investigation, including hypothesis generation</w:t>
      </w:r>
    </w:p>
    <w:p w14:paraId="413EE241"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Follow ethics guidelines and principles when planning studies; conducting research; and collecting, disseminating, and using data</w:t>
      </w:r>
    </w:p>
    <w:p w14:paraId="247AA16B"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Describe differences between public health practice and public health research</w:t>
      </w:r>
    </w:p>
    <w:p w14:paraId="0F8F5C7E"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Describe human subjects research, and apply Institutional Review Board (IRB) processes, as necessary</w:t>
      </w:r>
    </w:p>
    <w:p w14:paraId="09DC005B"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Apply knowledge of privacy laws to protect confidentiality, including Health Insurance Portability and Accountability Act (HIPAA) and applicable state and local privacy laws</w:t>
      </w:r>
    </w:p>
    <w:p w14:paraId="58064779"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Define database requirements, and manage a database</w:t>
      </w:r>
    </w:p>
    <w:p w14:paraId="03F0D171"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Create analysis plans and conduct analysis of data</w:t>
      </w:r>
    </w:p>
    <w:p w14:paraId="489F7F6B"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Apply knowledge of epidemiologic principles and methods to make recommendations regarding the validity of epidemiologic data</w:t>
      </w:r>
    </w:p>
    <w:p w14:paraId="29E7FB86"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Assess the need for special analyses</w:t>
      </w:r>
    </w:p>
    <w:p w14:paraId="43A8FA61"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Establish cultural/social/political framework for recommendations or interventions</w:t>
      </w:r>
    </w:p>
    <w:p w14:paraId="449A25A4"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Use scientific evidence in preparing recommendations for action or interventions</w:t>
      </w:r>
    </w:p>
    <w:p w14:paraId="68A2EC94"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Assist in the development of measurable and relevant goals and objectives</w:t>
      </w:r>
    </w:p>
    <w:p w14:paraId="4D5AC81A"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Assist in the development of program logic models and theories of action</w:t>
      </w:r>
    </w:p>
    <w:p w14:paraId="2EBB5B39"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Use current knowledge of causes of disease to guide epidemiologic practice</w:t>
      </w:r>
    </w:p>
    <w:p w14:paraId="64A76203"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Apply understanding of human and environmental biology and behavioral sciences and principles to determine potential biological mechanisms of disease</w:t>
      </w:r>
    </w:p>
    <w:p w14:paraId="0467F1CC"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Use laboratory resources to support epidemiologic activities</w:t>
      </w:r>
    </w:p>
    <w:p w14:paraId="22B3D762"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Communicate epidemiologic information through giving oral presentations or contributing to the development of written documents to nonprofessional audiences</w:t>
      </w:r>
    </w:p>
    <w:p w14:paraId="685A8DE3"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Demonstrate the basic principles of risk communication</w:t>
      </w:r>
    </w:p>
    <w:p w14:paraId="75021BA6"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Use effective communication technologies</w:t>
      </w:r>
    </w:p>
    <w:p w14:paraId="6CEB9581"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Provide epidemiologic input for community planning processes</w:t>
      </w:r>
    </w:p>
    <w:p w14:paraId="24D36CC7"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Practice culturally sensitive epidemiologic activities</w:t>
      </w:r>
    </w:p>
    <w:p w14:paraId="5E00CBF5"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Apply appropriate fiscal and administrative guidelines to epidemiology practice</w:t>
      </w:r>
    </w:p>
    <w:p w14:paraId="5F9D62A6"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Promote ethical conduct in epidemiologic practice</w:t>
      </w:r>
    </w:p>
    <w:p w14:paraId="33DE62AE" w14:textId="77777777" w:rsidR="00FD0754" w:rsidRPr="00205AC0" w:rsidRDefault="00FD0754" w:rsidP="00FC25D1">
      <w:pPr>
        <w:pStyle w:val="ListParagraph"/>
        <w:numPr>
          <w:ilvl w:val="0"/>
          <w:numId w:val="29"/>
        </w:numPr>
        <w:autoSpaceDE w:val="0"/>
        <w:autoSpaceDN w:val="0"/>
        <w:adjustRightInd w:val="0"/>
        <w:spacing w:after="0" w:line="240" w:lineRule="auto"/>
        <w:rPr>
          <w:rFonts w:cstheme="minorHAnsi"/>
          <w:sz w:val="20"/>
          <w:szCs w:val="20"/>
        </w:rPr>
      </w:pPr>
      <w:r w:rsidRPr="00205AC0">
        <w:rPr>
          <w:rFonts w:cstheme="minorHAnsi"/>
          <w:sz w:val="20"/>
          <w:szCs w:val="20"/>
        </w:rPr>
        <w:t>Use leadership and systems thinking in epidemiologic planning and policy development</w:t>
      </w:r>
    </w:p>
    <w:p w14:paraId="757C8805" w14:textId="77777777" w:rsidR="00FD0754" w:rsidRPr="00205AC0" w:rsidRDefault="00FD0754" w:rsidP="006870BB">
      <w:pPr>
        <w:pStyle w:val="CommentText"/>
        <w:rPr>
          <w:rFonts w:cstheme="minorHAnsi"/>
        </w:rPr>
      </w:pPr>
    </w:p>
    <w:p w14:paraId="457B2DB7" w14:textId="77777777" w:rsidR="00FD0754" w:rsidRPr="00205AC0" w:rsidRDefault="00FD0754" w:rsidP="006870BB">
      <w:pPr>
        <w:pStyle w:val="CommentText"/>
        <w:rPr>
          <w:rFonts w:cstheme="minorHAnsi"/>
        </w:rPr>
      </w:pPr>
    </w:p>
    <w:p w14:paraId="7F5371A4" w14:textId="3F3BA520" w:rsidR="00FD0754" w:rsidRDefault="00FD0754">
      <w:pPr>
        <w:pStyle w:val="CommentText"/>
      </w:pPr>
    </w:p>
  </w:comment>
  <w:comment w:id="24" w:author="Kwaiser, Kelse C (DOH)" w:date="2019-04-11T10:25:00Z" w:initials="KKC(">
    <w:p w14:paraId="17BD139A" w14:textId="77777777" w:rsidR="00FD0754" w:rsidRPr="003F12BF" w:rsidRDefault="00FD0754" w:rsidP="00CE0345">
      <w:pPr>
        <w:pStyle w:val="ListParagraph"/>
        <w:shd w:val="clear" w:color="auto" w:fill="FFFFFF"/>
        <w:spacing w:after="150" w:line="360" w:lineRule="atLeast"/>
        <w:ind w:left="0"/>
        <w:rPr>
          <w:color w:val="0563C1" w:themeColor="hyperlink"/>
          <w:u w:val="single"/>
        </w:rPr>
      </w:pPr>
      <w:r>
        <w:rPr>
          <w:rStyle w:val="CommentReference"/>
        </w:rPr>
        <w:annotationRef/>
      </w:r>
      <w:hyperlink r:id="rId7" w:history="1">
        <w:r w:rsidRPr="00086630">
          <w:rPr>
            <w:rStyle w:val="Hyperlink"/>
          </w:rPr>
          <w:t xml:space="preserve">DOH </w:t>
        </w:r>
        <w:r>
          <w:rPr>
            <w:rStyle w:val="Hyperlink"/>
          </w:rPr>
          <w:t>TIER</w:t>
        </w:r>
      </w:hyperlink>
      <w:r>
        <w:rPr>
          <w:rStyle w:val="Hyperlink"/>
        </w:rPr>
        <w:t xml:space="preserve"> 2 Epi (FEMA TYPE 3)</w:t>
      </w:r>
    </w:p>
    <w:p w14:paraId="4BA5B5D7" w14:textId="77777777" w:rsidR="00FD0754" w:rsidRDefault="00FD0754" w:rsidP="00CE0345">
      <w:pPr>
        <w:pStyle w:val="CommentText"/>
      </w:pPr>
      <w:r w:rsidRPr="00086630">
        <w:t>Definition</w:t>
      </w:r>
    </w:p>
    <w:p w14:paraId="2F3DCA1B" w14:textId="77777777" w:rsidR="00FD0754" w:rsidRDefault="00FD0754" w:rsidP="00FC25D1">
      <w:pPr>
        <w:pStyle w:val="CommentText"/>
        <w:numPr>
          <w:ilvl w:val="0"/>
          <w:numId w:val="41"/>
        </w:numPr>
      </w:pPr>
      <w:r w:rsidRPr="00086630">
        <w:t>Compiles, maintains, and analyzes health data and reports.  Identifies causative agents or conditions resulting in adverse health conditions.  Proposes and/or initiates corrective action or epidemiological investigations.  Coordinates disease investigations.  Coordinates local, State, and/or Federal programs investigating human morbidity and mortality.  Provides public health information and consultative services.  Medical positions provide professional medical consultation in the performance of these duties.</w:t>
      </w:r>
    </w:p>
    <w:p w14:paraId="707F2ED8" w14:textId="77777777" w:rsidR="00FD0754" w:rsidRDefault="00FD0754" w:rsidP="00CE0345">
      <w:pPr>
        <w:pStyle w:val="CommentText"/>
      </w:pPr>
    </w:p>
    <w:p w14:paraId="5A3507C8" w14:textId="77777777" w:rsidR="00FD0754" w:rsidRDefault="00FD0754" w:rsidP="00CE0345">
      <w:pPr>
        <w:pStyle w:val="CommentText"/>
      </w:pPr>
      <w:r w:rsidRPr="00086630">
        <w:t>Distinguishing Characteristics</w:t>
      </w:r>
    </w:p>
    <w:p w14:paraId="3F78727A" w14:textId="77777777" w:rsidR="00FD0754" w:rsidRDefault="00FD0754" w:rsidP="00FC25D1">
      <w:pPr>
        <w:pStyle w:val="CommentText"/>
        <w:numPr>
          <w:ilvl w:val="0"/>
          <w:numId w:val="41"/>
        </w:numPr>
      </w:pPr>
      <w:r w:rsidRPr="00086630">
        <w:t>These positions are distinguished from the Epidemiologist 1 by additional responsibility for proposing and/or initiating epidemiological investigations.</w:t>
      </w:r>
    </w:p>
    <w:p w14:paraId="0ACC7E9A" w14:textId="77777777" w:rsidR="00FD0754" w:rsidRDefault="00FD0754" w:rsidP="00CE0345">
      <w:pPr>
        <w:pStyle w:val="CommentText"/>
      </w:pPr>
      <w:r w:rsidRPr="00086630">
        <w:t>Typical Work</w:t>
      </w:r>
    </w:p>
    <w:p w14:paraId="622189F9" w14:textId="77777777" w:rsidR="00FD0754" w:rsidRDefault="00FD0754" w:rsidP="00FC25D1">
      <w:pPr>
        <w:pStyle w:val="CommentText"/>
        <w:numPr>
          <w:ilvl w:val="0"/>
          <w:numId w:val="41"/>
        </w:numPr>
      </w:pPr>
      <w:r w:rsidRPr="00086630">
        <w:t>In addition to the typical work for the Epidemiologist 1, this position:</w:t>
      </w:r>
    </w:p>
    <w:p w14:paraId="3BB6FFDB" w14:textId="77777777" w:rsidR="00FD0754" w:rsidRDefault="00FD0754" w:rsidP="00FC25D1">
      <w:pPr>
        <w:pStyle w:val="CommentText"/>
        <w:numPr>
          <w:ilvl w:val="0"/>
          <w:numId w:val="41"/>
        </w:numPr>
      </w:pPr>
      <w:r w:rsidRPr="00086630">
        <w:t>Proposes and/or initiates epidemiological investigations of communicable disease outbreaks, chronic illness conditions, or other adverse health outcomes;</w:t>
      </w:r>
    </w:p>
    <w:p w14:paraId="76824BB2" w14:textId="77777777" w:rsidR="00FD0754" w:rsidRDefault="00FD0754" w:rsidP="00FC25D1">
      <w:pPr>
        <w:pStyle w:val="CommentText"/>
        <w:numPr>
          <w:ilvl w:val="0"/>
          <w:numId w:val="41"/>
        </w:numPr>
      </w:pPr>
      <w:r w:rsidRPr="00086630">
        <w:t>Identifies and/or proposes corrective action to environmental conditions resulting in adverse health conditions;</w:t>
      </w:r>
    </w:p>
    <w:p w14:paraId="7F9EF561" w14:textId="77777777" w:rsidR="00FD0754" w:rsidRDefault="00FD0754" w:rsidP="00FC25D1">
      <w:pPr>
        <w:pStyle w:val="CommentText"/>
        <w:numPr>
          <w:ilvl w:val="0"/>
          <w:numId w:val="41"/>
        </w:numPr>
      </w:pPr>
      <w:r w:rsidRPr="00086630">
        <w:t>Participates in the design and management of surveillance systems for diseases of public health importance, including continuous ongoing surveillance as well as specialized short-term surveillance;</w:t>
      </w:r>
    </w:p>
    <w:p w14:paraId="1038850D" w14:textId="77777777" w:rsidR="00FD0754" w:rsidRDefault="00FD0754" w:rsidP="00FC25D1">
      <w:pPr>
        <w:pStyle w:val="CommentText"/>
        <w:numPr>
          <w:ilvl w:val="0"/>
          <w:numId w:val="41"/>
        </w:numPr>
      </w:pPr>
      <w:r w:rsidRPr="00086630">
        <w:t>Disseminates scientific and public health information through writing, editing, and submitting reports and articles to internal and scientific publications, and the presentation of seminars, conferences, and lectures, and in a variety of training, educational and scientific settings including State and national meetings; engages in teaching and training of health professionals; prepares public health education materials and gives presentations, advice, and information to constituent groups including broadcast and print media, and the general public;</w:t>
      </w:r>
    </w:p>
    <w:p w14:paraId="6354EC1B" w14:textId="77777777" w:rsidR="00FD0754" w:rsidRDefault="00FD0754" w:rsidP="00FC25D1">
      <w:pPr>
        <w:pStyle w:val="CommentText"/>
        <w:numPr>
          <w:ilvl w:val="0"/>
          <w:numId w:val="41"/>
        </w:numPr>
      </w:pPr>
      <w:r w:rsidRPr="00086630">
        <w:t>Coordinates local, State and/or Federal health research programs investigating human morbidity and mortality;</w:t>
      </w:r>
    </w:p>
    <w:p w14:paraId="4BF2C457" w14:textId="77777777" w:rsidR="00FD0754" w:rsidRDefault="00FD0754" w:rsidP="00FC25D1">
      <w:pPr>
        <w:pStyle w:val="CommentText"/>
        <w:numPr>
          <w:ilvl w:val="0"/>
          <w:numId w:val="41"/>
        </w:numPr>
      </w:pPr>
      <w:r w:rsidRPr="00086630">
        <w:t>May, but not necessarily, be principal investigator (PI) on local, State, or Federal research grants;</w:t>
      </w:r>
    </w:p>
    <w:p w14:paraId="3B631319" w14:textId="29BAE60D" w:rsidR="00FD0754" w:rsidRDefault="00FD0754" w:rsidP="00FC25D1">
      <w:pPr>
        <w:pStyle w:val="CommentText"/>
        <w:numPr>
          <w:ilvl w:val="0"/>
          <w:numId w:val="41"/>
        </w:numPr>
      </w:pPr>
      <w:r w:rsidRPr="00086630">
        <w:t>May supervise study interviewers, data entry/management personnel, clerical support, and lower level epidemiologists;</w:t>
      </w:r>
    </w:p>
    <w:p w14:paraId="62E08996" w14:textId="77777777" w:rsidR="00FD0754" w:rsidRDefault="00FD0754" w:rsidP="00FC25D1">
      <w:pPr>
        <w:pStyle w:val="CommentText"/>
        <w:numPr>
          <w:ilvl w:val="0"/>
          <w:numId w:val="41"/>
        </w:numPr>
      </w:pPr>
      <w:r w:rsidRPr="00086630">
        <w:t>Performs other duties as required.</w:t>
      </w:r>
    </w:p>
    <w:p w14:paraId="5B0B21B9" w14:textId="77777777" w:rsidR="00FD0754" w:rsidRDefault="00FD0754" w:rsidP="00CE0345">
      <w:pPr>
        <w:pStyle w:val="CommentText"/>
      </w:pPr>
      <w:r w:rsidRPr="00086630">
        <w:t>Knowledge and Abilities</w:t>
      </w:r>
    </w:p>
    <w:p w14:paraId="55199511" w14:textId="77777777" w:rsidR="00FD0754" w:rsidRDefault="00FD0754" w:rsidP="00FC25D1">
      <w:pPr>
        <w:pStyle w:val="CommentText"/>
        <w:numPr>
          <w:ilvl w:val="0"/>
          <w:numId w:val="42"/>
        </w:numPr>
      </w:pPr>
      <w:r w:rsidRPr="00086630">
        <w:t xml:space="preserve">Knowledge of: modern epidemiologic principles and practices including the symptoms, causes, means of transmission and methods of control of communicable and chronic diseases; microbiology and pathophysiology; basic medical terminology; modern research procedures including </w:t>
      </w:r>
      <w:proofErr w:type="spellStart"/>
      <w:r w:rsidRPr="00086630">
        <w:t>biostatistical</w:t>
      </w:r>
      <w:proofErr w:type="spellEnd"/>
      <w:r w:rsidRPr="00086630">
        <w:t xml:space="preserve"> methodology; computers and programming in database management and statistical software; community organizations and resources related to the field of public health and epidemiology, advanced </w:t>
      </w:r>
      <w:proofErr w:type="spellStart"/>
      <w:r w:rsidRPr="00086630">
        <w:t>biostatistical</w:t>
      </w:r>
      <w:proofErr w:type="spellEnd"/>
      <w:r w:rsidRPr="00086630">
        <w:t xml:space="preserve"> methods and methods for organization of complex field investigations.</w:t>
      </w:r>
    </w:p>
    <w:p w14:paraId="5178855E" w14:textId="77777777" w:rsidR="00FD0754" w:rsidRDefault="00FD0754" w:rsidP="00CE0345">
      <w:pPr>
        <w:pStyle w:val="CommentText"/>
      </w:pPr>
      <w:r w:rsidRPr="00086630">
        <w:t xml:space="preserve">Ability to:  </w:t>
      </w:r>
    </w:p>
    <w:p w14:paraId="17A138F9" w14:textId="77777777" w:rsidR="00FD0754" w:rsidRDefault="00FD0754" w:rsidP="00FC25D1">
      <w:pPr>
        <w:pStyle w:val="CommentText"/>
        <w:numPr>
          <w:ilvl w:val="0"/>
          <w:numId w:val="42"/>
        </w:numPr>
      </w:pPr>
      <w:r w:rsidRPr="00086630">
        <w:t>apply laws and departmental rules and regulations to problems of disease control; establish and maintain cooperative working relationships with governmental, voluntary, and private organizations, and groups concerned with public health services; communicate clearly and concisely orally and in writing on both technical and non-technical levels; prepare grant proposals and budgets, develop and undertake complex investigations with minimal supervision.</w:t>
      </w:r>
    </w:p>
    <w:p w14:paraId="1F13696C" w14:textId="77777777" w:rsidR="00FD0754" w:rsidRDefault="00FD0754" w:rsidP="00CE0345">
      <w:pPr>
        <w:pStyle w:val="CommentText"/>
      </w:pPr>
    </w:p>
    <w:p w14:paraId="46C01A38" w14:textId="77777777" w:rsidR="00FD0754" w:rsidRDefault="00FD0754" w:rsidP="00CE0345">
      <w:pPr>
        <w:pStyle w:val="CommentText"/>
        <w:rPr>
          <w:rFonts w:ascii="Open Sans" w:eastAsia="Times New Roman" w:hAnsi="Open Sans" w:cs="Times New Roman"/>
          <w:color w:val="575757"/>
          <w:sz w:val="21"/>
          <w:szCs w:val="21"/>
        </w:rPr>
      </w:pPr>
    </w:p>
    <w:p w14:paraId="52BAA2D8" w14:textId="77777777" w:rsidR="00FD0754" w:rsidRDefault="00FD0754" w:rsidP="00CE0345">
      <w:pPr>
        <w:pStyle w:val="CommentText"/>
      </w:pPr>
    </w:p>
    <w:p w14:paraId="5D0623C4" w14:textId="77777777" w:rsidR="00FD0754" w:rsidRDefault="00FD0754" w:rsidP="00CE0345">
      <w:pPr>
        <w:pStyle w:val="CommentText"/>
      </w:pPr>
    </w:p>
    <w:p w14:paraId="6D56B2E2" w14:textId="4F96F43D" w:rsidR="00FD0754" w:rsidRDefault="00FD0754" w:rsidP="00CE0345">
      <w:pPr>
        <w:pStyle w:val="CommentText"/>
      </w:pPr>
      <w:r>
        <w:rPr>
          <w:rStyle w:val="CommentReference"/>
        </w:rPr>
        <w:annotationRef/>
      </w:r>
    </w:p>
  </w:comment>
  <w:comment w:id="25" w:author="Kwaiser, Kelse C (DOH)" w:date="2019-04-09T16:38:00Z" w:initials="KKC(">
    <w:p w14:paraId="040A27D4" w14:textId="00A4E13A" w:rsidR="00FD0754" w:rsidRDefault="00FD0754" w:rsidP="006870BB">
      <w:pPr>
        <w:pStyle w:val="CommentText"/>
        <w:rPr>
          <w:b/>
        </w:rPr>
      </w:pPr>
      <w:r>
        <w:rPr>
          <w:rStyle w:val="CommentReference"/>
        </w:rPr>
        <w:annotationRef/>
      </w:r>
      <w:hyperlink r:id="rId8" w:history="1">
        <w:r w:rsidRPr="009730C3">
          <w:rPr>
            <w:rStyle w:val="Hyperlink"/>
            <w:sz w:val="16"/>
            <w:szCs w:val="16"/>
          </w:rPr>
          <w:annotationRef/>
        </w:r>
        <w:r w:rsidRPr="009730C3">
          <w:rPr>
            <w:rStyle w:val="Hyperlink"/>
          </w:rPr>
          <w:t xml:space="preserve">CSTE </w:t>
        </w:r>
        <w:r>
          <w:rPr>
            <w:rStyle w:val="Hyperlink"/>
          </w:rPr>
          <w:t>TIER</w:t>
        </w:r>
      </w:hyperlink>
      <w:r>
        <w:rPr>
          <w:rStyle w:val="Hyperlink"/>
        </w:rPr>
        <w:t xml:space="preserve"> 1 (FEMA TYPE 4)</w:t>
      </w:r>
    </w:p>
    <w:p w14:paraId="02521962" w14:textId="5C05AF3E" w:rsidR="00FD0754" w:rsidRDefault="00FD0754" w:rsidP="006870BB">
      <w:pPr>
        <w:pStyle w:val="CommentText"/>
      </w:pPr>
    </w:p>
    <w:p w14:paraId="22A479BA" w14:textId="77777777" w:rsidR="00FD0754" w:rsidRDefault="00FD0754" w:rsidP="00FC25D1">
      <w:pPr>
        <w:pStyle w:val="CommentText"/>
        <w:numPr>
          <w:ilvl w:val="0"/>
          <w:numId w:val="9"/>
        </w:numPr>
      </w:pPr>
      <w:r>
        <w:t>Participation in epidemiologic investigations</w:t>
      </w:r>
    </w:p>
    <w:p w14:paraId="1ADEA619" w14:textId="77777777" w:rsidR="00FD0754" w:rsidRDefault="00FD0754" w:rsidP="00FC25D1">
      <w:pPr>
        <w:pStyle w:val="CommentText"/>
        <w:numPr>
          <w:ilvl w:val="0"/>
          <w:numId w:val="9"/>
        </w:numPr>
      </w:pPr>
      <w:r>
        <w:t>Participation in surveillance activities</w:t>
      </w:r>
    </w:p>
    <w:p w14:paraId="6A96C92C" w14:textId="77777777" w:rsidR="00FD0754" w:rsidRDefault="00FD0754" w:rsidP="00FC25D1">
      <w:pPr>
        <w:pStyle w:val="CommentText"/>
        <w:numPr>
          <w:ilvl w:val="0"/>
          <w:numId w:val="9"/>
        </w:numPr>
      </w:pPr>
      <w:r>
        <w:t>Consultation on scientific and technical issues</w:t>
      </w:r>
    </w:p>
    <w:p w14:paraId="35B090C0" w14:textId="77777777" w:rsidR="00FD0754" w:rsidRDefault="00FD0754" w:rsidP="00FC25D1">
      <w:pPr>
        <w:pStyle w:val="CommentText"/>
        <w:numPr>
          <w:ilvl w:val="0"/>
          <w:numId w:val="9"/>
        </w:numPr>
      </w:pPr>
      <w:r>
        <w:t>Presentation, Publication and Dissemination of Data and Epidemiologic Findings</w:t>
      </w:r>
    </w:p>
    <w:p w14:paraId="51ADE194" w14:textId="77777777" w:rsidR="00FD0754" w:rsidRDefault="00FD0754" w:rsidP="00FC25D1">
      <w:pPr>
        <w:pStyle w:val="CommentText"/>
        <w:numPr>
          <w:ilvl w:val="0"/>
          <w:numId w:val="9"/>
        </w:numPr>
      </w:pPr>
      <w:r>
        <w:t xml:space="preserve">Participation in Administrative and Program Projects and Activities Related to Technical, Scientific and Programmatic Expertise </w:t>
      </w:r>
    </w:p>
    <w:p w14:paraId="16B3BDB7" w14:textId="77777777" w:rsidR="00FD0754" w:rsidRDefault="00FD0754" w:rsidP="00FC25D1">
      <w:pPr>
        <w:pStyle w:val="CommentText"/>
        <w:numPr>
          <w:ilvl w:val="0"/>
          <w:numId w:val="9"/>
        </w:numPr>
      </w:pPr>
      <w:r>
        <w:t>Exercise of Staff Leadership</w:t>
      </w:r>
      <w:r>
        <w:br/>
      </w:r>
    </w:p>
    <w:p w14:paraId="0881CBE2" w14:textId="77777777" w:rsidR="00FD0754" w:rsidRDefault="00FD0754" w:rsidP="00FC25D1">
      <w:pPr>
        <w:pStyle w:val="CommentText"/>
        <w:numPr>
          <w:ilvl w:val="0"/>
          <w:numId w:val="9"/>
        </w:numPr>
      </w:pPr>
      <w:r>
        <w:t>Perform Epidemiologic Assessment and Analysis</w:t>
      </w:r>
    </w:p>
    <w:p w14:paraId="76774BA1" w14:textId="77777777" w:rsidR="00FD0754" w:rsidRDefault="00FD0754" w:rsidP="00FC25D1">
      <w:pPr>
        <w:pStyle w:val="CommentText"/>
        <w:numPr>
          <w:ilvl w:val="0"/>
          <w:numId w:val="9"/>
        </w:numPr>
      </w:pPr>
      <w:r>
        <w:t>Apply Basic PH Sciences to PH Practice</w:t>
      </w:r>
    </w:p>
    <w:p w14:paraId="599D57F9" w14:textId="77777777" w:rsidR="00FD0754" w:rsidRDefault="00FD0754" w:rsidP="00FC25D1">
      <w:pPr>
        <w:pStyle w:val="CommentText"/>
        <w:numPr>
          <w:ilvl w:val="0"/>
          <w:numId w:val="9"/>
        </w:numPr>
      </w:pPr>
      <w:r>
        <w:t>Use Basic Epidemiology Communication Skills</w:t>
      </w:r>
    </w:p>
    <w:p w14:paraId="0444C84C" w14:textId="77777777" w:rsidR="00FD0754" w:rsidRDefault="00FD0754" w:rsidP="00FC25D1">
      <w:pPr>
        <w:pStyle w:val="CommentText"/>
        <w:numPr>
          <w:ilvl w:val="0"/>
          <w:numId w:val="9"/>
        </w:numPr>
      </w:pPr>
      <w:r>
        <w:t>Integrate Community Dimensions into Epidemiologic Practice</w:t>
      </w:r>
    </w:p>
    <w:p w14:paraId="5DC4C11B" w14:textId="77777777" w:rsidR="00FD0754" w:rsidRDefault="00FD0754" w:rsidP="00FC25D1">
      <w:pPr>
        <w:pStyle w:val="CommentText"/>
        <w:numPr>
          <w:ilvl w:val="0"/>
          <w:numId w:val="9"/>
        </w:numPr>
      </w:pPr>
      <w:r>
        <w:t xml:space="preserve">Work in a Culturally Inclusive Manner </w:t>
      </w:r>
    </w:p>
    <w:p w14:paraId="60311D2C" w14:textId="77777777" w:rsidR="00FD0754" w:rsidRDefault="00FD0754" w:rsidP="00FC25D1">
      <w:pPr>
        <w:pStyle w:val="CommentText"/>
        <w:numPr>
          <w:ilvl w:val="0"/>
          <w:numId w:val="9"/>
        </w:numPr>
      </w:pPr>
      <w:r>
        <w:t xml:space="preserve">Support Financial and Operational Planning and Management of the Program </w:t>
      </w:r>
    </w:p>
    <w:p w14:paraId="5738FE32" w14:textId="77777777" w:rsidR="00FD0754" w:rsidRDefault="00FD0754" w:rsidP="00FC25D1">
      <w:pPr>
        <w:pStyle w:val="CommentText"/>
        <w:numPr>
          <w:ilvl w:val="0"/>
          <w:numId w:val="9"/>
        </w:numPr>
      </w:pPr>
      <w:r>
        <w:t xml:space="preserve">Develop and Support Systems Thinking </w:t>
      </w:r>
    </w:p>
    <w:p w14:paraId="407C9C81" w14:textId="77777777" w:rsidR="00FD0754" w:rsidRDefault="00FD0754" w:rsidP="00FC25D1">
      <w:pPr>
        <w:pStyle w:val="CommentText"/>
        <w:numPr>
          <w:ilvl w:val="0"/>
          <w:numId w:val="9"/>
        </w:numPr>
      </w:pPr>
      <w:r>
        <w:t xml:space="preserve">Support the Application of Epidemiologic Knowledge to the Development and Analysis of Public Health Policies </w:t>
      </w:r>
    </w:p>
    <w:p w14:paraId="078CE0A0" w14:textId="77777777" w:rsidR="00FD0754" w:rsidRPr="005948D7" w:rsidRDefault="00FD0754" w:rsidP="006870BB">
      <w:pPr>
        <w:pStyle w:val="CommentText"/>
        <w:rPr>
          <w:b/>
        </w:rPr>
      </w:pPr>
      <w:r>
        <w:br/>
      </w:r>
      <w:r>
        <w:rPr>
          <w:b/>
        </w:rPr>
        <w:t>Tier</w:t>
      </w:r>
      <w:r w:rsidRPr="005948D7">
        <w:rPr>
          <w:b/>
        </w:rPr>
        <w:t xml:space="preserve"> 1 Competencies:</w:t>
      </w:r>
    </w:p>
    <w:p w14:paraId="429212D9"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Prepare written and oral reports and presentations that communicate necessary information to</w:t>
      </w:r>
    </w:p>
    <w:p w14:paraId="78E9D590"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agency staff</w:t>
      </w:r>
    </w:p>
    <w:p w14:paraId="3DB2E123"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Recognize the basic principles of risk communication</w:t>
      </w:r>
    </w:p>
    <w:p w14:paraId="1273BDE1"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Demonstrate ability to listen effectively when epidemiologic finding are presented or discussed</w:t>
      </w:r>
    </w:p>
    <w:p w14:paraId="7D48231F"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Use effective communication technologies</w:t>
      </w:r>
    </w:p>
    <w:p w14:paraId="537859EA"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Provide epidemiologic input for community planning processes</w:t>
      </w:r>
    </w:p>
    <w:p w14:paraId="4B1E5760"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Practice culturally sensitive epidemiologic activities</w:t>
      </w:r>
    </w:p>
    <w:p w14:paraId="660AD0E5"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Apply appropriate fiscal and administrative guidelines to epidemiology practice</w:t>
      </w:r>
    </w:p>
    <w:p w14:paraId="47FCC4EC"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Support the organization’s vision in all programs and activities</w:t>
      </w:r>
    </w:p>
    <w:p w14:paraId="471B6282"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Promote ethical conduct in epidemiologic practice</w:t>
      </w:r>
    </w:p>
    <w:p w14:paraId="009EE7BA"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Practice professional development</w:t>
      </w:r>
    </w:p>
    <w:p w14:paraId="6B2C7D85" w14:textId="77777777" w:rsidR="00FD0754" w:rsidRPr="00F43399" w:rsidRDefault="00FD0754" w:rsidP="00FC25D1">
      <w:pPr>
        <w:pStyle w:val="ListParagraph"/>
        <w:numPr>
          <w:ilvl w:val="0"/>
          <w:numId w:val="28"/>
        </w:numPr>
        <w:rPr>
          <w:rFonts w:cstheme="minorHAnsi"/>
        </w:rPr>
      </w:pPr>
      <w:r w:rsidRPr="00F43399">
        <w:rPr>
          <w:rFonts w:cstheme="minorHAnsi"/>
          <w:sz w:val="16"/>
          <w:szCs w:val="16"/>
        </w:rPr>
        <w:t>Describe how policy decisions are made within the agency</w:t>
      </w:r>
    </w:p>
    <w:p w14:paraId="24D844F1" w14:textId="77777777" w:rsidR="00FD0754" w:rsidRPr="00F43399" w:rsidRDefault="00FD0754" w:rsidP="00FC25D1">
      <w:pPr>
        <w:pStyle w:val="ListParagraph"/>
        <w:numPr>
          <w:ilvl w:val="0"/>
          <w:numId w:val="28"/>
        </w:numPr>
        <w:rPr>
          <w:rFonts w:cstheme="minorHAnsi"/>
        </w:rPr>
      </w:pPr>
      <w:r w:rsidRPr="00F43399">
        <w:rPr>
          <w:rFonts w:cstheme="minorHAnsi"/>
          <w:sz w:val="16"/>
          <w:szCs w:val="16"/>
        </w:rPr>
        <w:t>Collaborate with others inside and outside the agency to identify the problem</w:t>
      </w:r>
    </w:p>
    <w:p w14:paraId="17D986AD" w14:textId="77777777" w:rsidR="00FD0754" w:rsidRPr="00F43399" w:rsidRDefault="00FD0754" w:rsidP="00FC25D1">
      <w:pPr>
        <w:pStyle w:val="ListParagraph"/>
        <w:numPr>
          <w:ilvl w:val="0"/>
          <w:numId w:val="28"/>
        </w:numPr>
        <w:rPr>
          <w:rFonts w:cstheme="minorHAnsi"/>
        </w:rPr>
      </w:pPr>
      <w:r w:rsidRPr="00F43399">
        <w:rPr>
          <w:rFonts w:cstheme="minorHAnsi"/>
          <w:sz w:val="16"/>
          <w:szCs w:val="16"/>
        </w:rPr>
        <w:t>Identify surveillance data needs</w:t>
      </w:r>
    </w:p>
    <w:p w14:paraId="0F106C5F"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Implement new or revise existing surveillance systems and report key surveillance findings</w:t>
      </w:r>
    </w:p>
    <w:p w14:paraId="041A43F8"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Support evaluation of surveillance systems</w:t>
      </w:r>
    </w:p>
    <w:p w14:paraId="7EAE3132"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Assist in conducting a community health status assessment and characterizing investigative</w:t>
      </w:r>
    </w:p>
    <w:p w14:paraId="7BA23C87"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processes</w:t>
      </w:r>
    </w:p>
    <w:p w14:paraId="19F90081"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Assist in design of investigation, including creating hypothesis</w:t>
      </w:r>
    </w:p>
    <w:p w14:paraId="00951947"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Follow ethics guidelines and principles when planning studies; conducting research; and collecting,</w:t>
      </w:r>
    </w:p>
    <w:p w14:paraId="72F7660C"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disseminating, and using data</w:t>
      </w:r>
    </w:p>
    <w:p w14:paraId="1812CF7A"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Describe human subjects research and apply Institutional Review Board (IRB) processes, as</w:t>
      </w:r>
    </w:p>
    <w:p w14:paraId="24AE36BE"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directed</w:t>
      </w:r>
    </w:p>
    <w:p w14:paraId="4A76CC13"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Apply knowledge of privacy laws to protect confidentiality, including Health Insurance Portability</w:t>
      </w:r>
    </w:p>
    <w:p w14:paraId="4A7FBF75"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and Accountability Act (HIPAA) and applicable state and local privacy laws</w:t>
      </w:r>
    </w:p>
    <w:p w14:paraId="21E0BB14"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Maintain databases</w:t>
      </w:r>
    </w:p>
    <w:p w14:paraId="4575C45C"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Use analysis plans and analyze data</w:t>
      </w:r>
    </w:p>
    <w:p w14:paraId="51FACBF2"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Identify key findings from the study</w:t>
      </w:r>
    </w:p>
    <w:p w14:paraId="1D6EEA8B"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Define cultural/social/political framework for recommended interventions</w:t>
      </w:r>
    </w:p>
    <w:p w14:paraId="432891FD"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Assist in evaluation of programs</w:t>
      </w:r>
    </w:p>
    <w:p w14:paraId="0675794B"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Apply understanding of human and environmental biology and behavioral sciences and principles</w:t>
      </w:r>
    </w:p>
    <w:p w14:paraId="63BAF8AD"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to determine potential biological mechanisms of disease</w:t>
      </w:r>
    </w:p>
    <w:p w14:paraId="16E2FB2A"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Use knowledge of human and environmental biology and behavioral sciences and principles to</w:t>
      </w:r>
    </w:p>
    <w:p w14:paraId="1CCA2678"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determine potential biological mechanisms of disease</w:t>
      </w:r>
    </w:p>
    <w:p w14:paraId="12328384" w14:textId="77777777" w:rsidR="00FD0754" w:rsidRPr="00F43399" w:rsidRDefault="00FD0754" w:rsidP="00FC25D1">
      <w:pPr>
        <w:pStyle w:val="ListParagraph"/>
        <w:numPr>
          <w:ilvl w:val="0"/>
          <w:numId w:val="28"/>
        </w:numPr>
        <w:autoSpaceDE w:val="0"/>
        <w:autoSpaceDN w:val="0"/>
        <w:adjustRightInd w:val="0"/>
        <w:spacing w:after="0" w:line="240" w:lineRule="auto"/>
        <w:rPr>
          <w:rFonts w:cstheme="minorHAnsi"/>
          <w:sz w:val="16"/>
          <w:szCs w:val="16"/>
        </w:rPr>
      </w:pPr>
      <w:r w:rsidRPr="00F43399">
        <w:rPr>
          <w:rFonts w:cstheme="minorHAnsi"/>
          <w:sz w:val="16"/>
          <w:szCs w:val="16"/>
        </w:rPr>
        <w:t>Identify the role of laboratory resources in epidemiologic activities</w:t>
      </w:r>
    </w:p>
    <w:p w14:paraId="36EC2217" w14:textId="77777777" w:rsidR="00FD0754" w:rsidRPr="00F43399" w:rsidRDefault="00FD0754" w:rsidP="00FC25D1">
      <w:pPr>
        <w:pStyle w:val="ListParagraph"/>
        <w:numPr>
          <w:ilvl w:val="0"/>
          <w:numId w:val="28"/>
        </w:numPr>
        <w:rPr>
          <w:rFonts w:cstheme="minorHAnsi"/>
        </w:rPr>
      </w:pPr>
      <w:r w:rsidRPr="00F43399">
        <w:rPr>
          <w:rFonts w:cstheme="minorHAnsi"/>
          <w:sz w:val="16"/>
          <w:szCs w:val="16"/>
        </w:rPr>
        <w:t>Use identified informatics tools in support of epidemiologic practice</w:t>
      </w:r>
    </w:p>
    <w:p w14:paraId="2DCD23B9" w14:textId="31E03B5C" w:rsidR="00FD0754" w:rsidRDefault="00FD0754">
      <w:pPr>
        <w:pStyle w:val="CommentText"/>
      </w:pPr>
    </w:p>
  </w:comment>
  <w:comment w:id="26" w:author="Kwaiser, Kelse C (DOH)" w:date="2019-04-11T10:27:00Z" w:initials="KKC(">
    <w:p w14:paraId="3CAEBE10" w14:textId="77777777" w:rsidR="00FD0754" w:rsidRDefault="00FD0754" w:rsidP="00CE0345">
      <w:pPr>
        <w:pStyle w:val="ListParagraph"/>
        <w:shd w:val="clear" w:color="auto" w:fill="FFFFFF"/>
        <w:spacing w:after="150" w:line="360" w:lineRule="atLeast"/>
        <w:ind w:left="0"/>
      </w:pPr>
      <w:r>
        <w:rPr>
          <w:rStyle w:val="CommentReference"/>
        </w:rPr>
        <w:annotationRef/>
      </w:r>
      <w:r>
        <w:rPr>
          <w:rStyle w:val="CommentReference"/>
        </w:rPr>
        <w:annotationRef/>
      </w:r>
      <w:r w:rsidRPr="00CE0345">
        <w:rPr>
          <w:rStyle w:val="Hyperlink"/>
          <w:sz w:val="16"/>
          <w:szCs w:val="16"/>
        </w:rPr>
        <w:annotationRef/>
      </w:r>
      <w:hyperlink r:id="rId9" w:history="1">
        <w:r w:rsidRPr="00086630">
          <w:rPr>
            <w:rStyle w:val="Hyperlink"/>
          </w:rPr>
          <w:t xml:space="preserve">DOH </w:t>
        </w:r>
        <w:r>
          <w:rPr>
            <w:rStyle w:val="Hyperlink"/>
          </w:rPr>
          <w:t>TIER</w:t>
        </w:r>
      </w:hyperlink>
      <w:r>
        <w:rPr>
          <w:rStyle w:val="Hyperlink"/>
        </w:rPr>
        <w:t xml:space="preserve"> 1 EPI (FEMA TYPE 4)</w:t>
      </w:r>
    </w:p>
    <w:p w14:paraId="16BE5085" w14:textId="77777777" w:rsidR="00FD0754" w:rsidRDefault="00FD0754" w:rsidP="00CE0345">
      <w:pPr>
        <w:pStyle w:val="ListParagraph"/>
        <w:shd w:val="clear" w:color="auto" w:fill="FFFFFF"/>
        <w:spacing w:after="150" w:line="360" w:lineRule="atLeast"/>
        <w:ind w:left="0"/>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Definition</w:t>
      </w:r>
    </w:p>
    <w:p w14:paraId="1E23B697"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Performs epidemiological investigations of human morbidity and mortality.  Compiles, maintains, and analyzes health data and reports.  Identifies causative agents resulting in adverse health conditions and proposes corrective actions.  Provides public health information and consultative services.</w:t>
      </w:r>
    </w:p>
    <w:p w14:paraId="5B208224" w14:textId="77777777" w:rsidR="00FD0754" w:rsidRDefault="00FD0754" w:rsidP="00CE0345">
      <w:pPr>
        <w:pStyle w:val="ListParagraph"/>
        <w:shd w:val="clear" w:color="auto" w:fill="FFFFFF"/>
        <w:spacing w:after="150" w:line="360" w:lineRule="atLeast"/>
        <w:ind w:left="0"/>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Distinguishing Characteristics</w:t>
      </w:r>
    </w:p>
    <w:p w14:paraId="092D7D44"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This is the entry-level professional epidemiologist performing epidemiological investigations under the direct supervision of a higher level epidemiologist.</w:t>
      </w:r>
    </w:p>
    <w:p w14:paraId="312B598B" w14:textId="77777777" w:rsidR="00FD0754" w:rsidRDefault="00FD0754" w:rsidP="00CE0345">
      <w:pPr>
        <w:pStyle w:val="ListParagraph"/>
        <w:shd w:val="clear" w:color="auto" w:fill="FFFFFF"/>
        <w:spacing w:after="150" w:line="360" w:lineRule="atLeast"/>
        <w:ind w:left="0"/>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Typical Work</w:t>
      </w:r>
    </w:p>
    <w:p w14:paraId="6716FA0B"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Conducts previously developed or established case control, cohort, or cross sectional studies to identify the incidence, prevalence, or causes of human morbidity or mortality; prepares formal written reports of study findings, including a description of the methods used, the findings, and the interpretation of the findings;</w:t>
      </w:r>
    </w:p>
    <w:p w14:paraId="77835BF3"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Conducts disease outbreak investigations to identify causative agents and environmental conditions resulting in disease outbreaks</w:t>
      </w:r>
    </w:p>
    <w:p w14:paraId="056B5EF5"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 xml:space="preserve">;Performs </w:t>
      </w:r>
      <w:proofErr w:type="spellStart"/>
      <w:r w:rsidRPr="00086630">
        <w:rPr>
          <w:rFonts w:ascii="Open Sans" w:eastAsia="Times New Roman" w:hAnsi="Open Sans" w:cs="Times New Roman"/>
          <w:color w:val="575757"/>
          <w:sz w:val="21"/>
          <w:szCs w:val="21"/>
        </w:rPr>
        <w:t>biostatistical</w:t>
      </w:r>
      <w:proofErr w:type="spellEnd"/>
      <w:r w:rsidRPr="00086630">
        <w:rPr>
          <w:rFonts w:ascii="Open Sans" w:eastAsia="Times New Roman" w:hAnsi="Open Sans" w:cs="Times New Roman"/>
          <w:color w:val="575757"/>
          <w:sz w:val="21"/>
          <w:szCs w:val="21"/>
        </w:rPr>
        <w:t xml:space="preserve"> analyses of health data, e.g., analysis of variance, trend analysis, multiple logistic regression, survival analysis, etc.;</w:t>
      </w:r>
    </w:p>
    <w:p w14:paraId="0326A337"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T</w:t>
      </w:r>
      <w:r w:rsidRPr="00086630">
        <w:rPr>
          <w:rFonts w:ascii="Open Sans" w:eastAsia="Times New Roman" w:hAnsi="Open Sans" w:cs="Times New Roman"/>
          <w:color w:val="575757"/>
          <w:sz w:val="21"/>
          <w:szCs w:val="21"/>
        </w:rPr>
        <w:t>rains interviewers and clerical staff in project-specific tasks as necessary;</w:t>
      </w:r>
    </w:p>
    <w:p w14:paraId="7C503005"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Obtains, as necessary, approval from human subject review boards to conduct investigations or research;</w:t>
      </w:r>
    </w:p>
    <w:p w14:paraId="2B4F351E"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Interacts during the course of investigations with health providers or other persons performing clinical or health research;</w:t>
      </w:r>
    </w:p>
    <w:p w14:paraId="18B58FB3"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May collect surveillance information of reportable human morbidity and mortality as required by Washington law;</w:t>
      </w:r>
    </w:p>
    <w:p w14:paraId="08568AAA"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Compiles, maintains, and analyzes health data and reports using statistical methods;</w:t>
      </w:r>
    </w:p>
    <w:p w14:paraId="7B125DEB"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I</w:t>
      </w:r>
      <w:r w:rsidRPr="00086630">
        <w:rPr>
          <w:rFonts w:ascii="Open Sans" w:eastAsia="Times New Roman" w:hAnsi="Open Sans" w:cs="Times New Roman"/>
          <w:color w:val="575757"/>
          <w:sz w:val="21"/>
          <w:szCs w:val="21"/>
        </w:rPr>
        <w:t>dentifies corrective actions to environmental conditions resulting in adverse health conditions;</w:t>
      </w:r>
    </w:p>
    <w:p w14:paraId="0AA9E920"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Provides limited public health information and consultative services;</w:t>
      </w:r>
    </w:p>
    <w:p w14:paraId="336121B4"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 xml:space="preserve">Requires specialized knowledge of human disease pathogenesis, </w:t>
      </w:r>
      <w:proofErr w:type="spellStart"/>
      <w:r w:rsidRPr="00086630">
        <w:rPr>
          <w:rFonts w:ascii="Open Sans" w:eastAsia="Times New Roman" w:hAnsi="Open Sans" w:cs="Times New Roman"/>
          <w:color w:val="575757"/>
          <w:sz w:val="21"/>
          <w:szCs w:val="21"/>
        </w:rPr>
        <w:t>biostatistical</w:t>
      </w:r>
      <w:proofErr w:type="spellEnd"/>
      <w:r w:rsidRPr="00086630">
        <w:rPr>
          <w:rFonts w:ascii="Open Sans" w:eastAsia="Times New Roman" w:hAnsi="Open Sans" w:cs="Times New Roman"/>
          <w:color w:val="575757"/>
          <w:sz w:val="21"/>
          <w:szCs w:val="21"/>
        </w:rPr>
        <w:t xml:space="preserve"> and epidemiological methodologies;</w:t>
      </w:r>
    </w:p>
    <w:p w14:paraId="3056CF42" w14:textId="77777777" w:rsidR="00FD0754" w:rsidRDefault="00FD0754" w:rsidP="00FC25D1">
      <w:pPr>
        <w:pStyle w:val="ListParagraph"/>
        <w:numPr>
          <w:ilvl w:val="0"/>
          <w:numId w:val="39"/>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Performs other work as required.</w:t>
      </w:r>
    </w:p>
    <w:p w14:paraId="0D59DACA" w14:textId="77777777" w:rsidR="00FD0754" w:rsidRDefault="00FD0754" w:rsidP="00CE0345">
      <w:pPr>
        <w:pStyle w:val="ListParagraph"/>
        <w:shd w:val="clear" w:color="auto" w:fill="FFFFFF"/>
        <w:spacing w:after="150" w:line="360" w:lineRule="atLeast"/>
        <w:ind w:left="0"/>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Knowledge and Abilities</w:t>
      </w:r>
    </w:p>
    <w:p w14:paraId="4B2B399E" w14:textId="77777777" w:rsidR="00FD0754" w:rsidRDefault="00FD0754" w:rsidP="00FC25D1">
      <w:pPr>
        <w:pStyle w:val="ListParagraph"/>
        <w:numPr>
          <w:ilvl w:val="0"/>
          <w:numId w:val="40"/>
        </w:numPr>
        <w:shd w:val="clear" w:color="auto" w:fill="FFFFFF"/>
        <w:spacing w:after="150" w:line="360" w:lineRule="atLeas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 xml:space="preserve">Knowledge of:  modern epidemiologic principles and practices including the symptoms, causes, means of transmission and methods of control of communicable and chronic diseases; microbiology and pathophysiology; basic medical terminology; modern research procedures including </w:t>
      </w:r>
      <w:proofErr w:type="spellStart"/>
      <w:r w:rsidRPr="00086630">
        <w:rPr>
          <w:rFonts w:ascii="Open Sans" w:eastAsia="Times New Roman" w:hAnsi="Open Sans" w:cs="Times New Roman"/>
          <w:color w:val="575757"/>
          <w:sz w:val="21"/>
          <w:szCs w:val="21"/>
        </w:rPr>
        <w:t>biostatistical</w:t>
      </w:r>
      <w:proofErr w:type="spellEnd"/>
      <w:r w:rsidRPr="00086630">
        <w:rPr>
          <w:rFonts w:ascii="Open Sans" w:eastAsia="Times New Roman" w:hAnsi="Open Sans" w:cs="Times New Roman"/>
          <w:color w:val="575757"/>
          <w:sz w:val="21"/>
          <w:szCs w:val="21"/>
        </w:rPr>
        <w:t xml:space="preserve"> methodology; computers and programming in database management and statistical software; community organizations and resources related to the field of public health and epidemiology.</w:t>
      </w:r>
    </w:p>
    <w:p w14:paraId="544E521E" w14:textId="77777777" w:rsidR="00FD0754" w:rsidRDefault="00FD0754" w:rsidP="00CE0345">
      <w:pPr>
        <w:pStyle w:val="CommentText"/>
        <w:rPr>
          <w:rFonts w:ascii="Open Sans" w:eastAsia="Times New Roman" w:hAnsi="Open Sans" w:cs="Times New Roman"/>
          <w:color w:val="575757"/>
          <w:sz w:val="21"/>
          <w:szCs w:val="21"/>
        </w:rPr>
      </w:pPr>
    </w:p>
    <w:p w14:paraId="5BB11C11" w14:textId="77777777" w:rsidR="00FD0754" w:rsidRDefault="00FD0754" w:rsidP="00CE0345">
      <w:pPr>
        <w:pStyle w:val="CommentText"/>
        <w:rPr>
          <w:rFonts w:ascii="Open Sans" w:eastAsia="Times New Roman" w:hAnsi="Open Sans" w:cs="Times New Roman"/>
          <w:color w:val="575757"/>
          <w:sz w:val="21"/>
          <w:szCs w:val="21"/>
        </w:rPr>
      </w:pPr>
      <w:r w:rsidRPr="00086630">
        <w:rPr>
          <w:rFonts w:ascii="Open Sans" w:eastAsia="Times New Roman" w:hAnsi="Open Sans" w:cs="Times New Roman"/>
          <w:color w:val="575757"/>
          <w:sz w:val="21"/>
          <w:szCs w:val="21"/>
        </w:rPr>
        <w:t xml:space="preserve">Ability to:  </w:t>
      </w:r>
    </w:p>
    <w:p w14:paraId="348EA9D8" w14:textId="77777777" w:rsidR="00FD0754" w:rsidRDefault="00FD0754" w:rsidP="00FC25D1">
      <w:pPr>
        <w:pStyle w:val="CommentText"/>
        <w:numPr>
          <w:ilvl w:val="0"/>
          <w:numId w:val="40"/>
        </w:numPr>
      </w:pPr>
      <w:r w:rsidRPr="00086630">
        <w:rPr>
          <w:rFonts w:ascii="Open Sans" w:eastAsia="Times New Roman" w:hAnsi="Open Sans" w:cs="Times New Roman"/>
          <w:color w:val="575757"/>
          <w:sz w:val="21"/>
          <w:szCs w:val="21"/>
        </w:rPr>
        <w:t>apply laws and departmental rules and regulations to problems of disease control; establish and maintain cooperative working relationships with governmental, voluntary, and private organizations, and groups concerned with public health services; communicate clearly and concisely orally and in writing on both technical and non-technical levels; prepare grant proposals and budgets.</w:t>
      </w:r>
    </w:p>
    <w:p w14:paraId="60168BFF" w14:textId="77777777" w:rsidR="00FD0754" w:rsidRDefault="00FD0754" w:rsidP="00CE0345">
      <w:pPr>
        <w:pStyle w:val="CommentText"/>
      </w:pPr>
      <w:r>
        <w:rPr>
          <w:rStyle w:val="CommentReference"/>
        </w:rPr>
        <w:annotationRef/>
      </w:r>
    </w:p>
    <w:p w14:paraId="2603463F" w14:textId="66AAACA9" w:rsidR="00FD0754" w:rsidRDefault="00FD0754">
      <w:pPr>
        <w:pStyle w:val="CommentText"/>
      </w:pPr>
    </w:p>
  </w:comment>
  <w:comment w:id="27" w:author="Joanne Amlag (DOH) [3]" w:date="2019-06-17T12:46:00Z" w:initials="AJ(">
    <w:p w14:paraId="6DD3F092" w14:textId="10B320B1" w:rsidR="009258AE" w:rsidRDefault="009258AE">
      <w:pPr>
        <w:pStyle w:val="CommentText"/>
      </w:pPr>
      <w:r>
        <w:rPr>
          <w:rStyle w:val="CommentReference"/>
        </w:rPr>
        <w:annotationRef/>
      </w:r>
      <w:r>
        <w:t xml:space="preserve">Consider education requirements </w:t>
      </w:r>
      <w:r>
        <w:t>language</w:t>
      </w:r>
      <w:bookmarkStart w:id="28" w:name="_GoBack"/>
      <w:bookmarkEnd w:id="28"/>
    </w:p>
  </w:comment>
  <w:comment w:id="30" w:author="Kwaiser, Kelse C (DOH)" w:date="2019-04-09T08:31:00Z" w:initials="KKC(">
    <w:p w14:paraId="68B53AC0" w14:textId="77777777" w:rsidR="00FD0754" w:rsidRDefault="00FD0754" w:rsidP="001D2937">
      <w:pPr>
        <w:pStyle w:val="CommentText"/>
        <w:rPr>
          <w:rStyle w:val="Hyperlink"/>
        </w:rPr>
      </w:pPr>
      <w:r>
        <w:rPr>
          <w:rStyle w:val="CommentReference"/>
        </w:rPr>
        <w:annotationRef/>
      </w:r>
    </w:p>
    <w:p w14:paraId="0B9BD3AF" w14:textId="77777777" w:rsidR="00FD0754" w:rsidRPr="00E85A53" w:rsidRDefault="00FD0754" w:rsidP="001D2937">
      <w:pPr>
        <w:pStyle w:val="CommentText"/>
        <w:rPr>
          <w:color w:val="0563C1" w:themeColor="hyperlink"/>
          <w:u w:val="single"/>
        </w:rPr>
      </w:pPr>
      <w:r>
        <w:rPr>
          <w:rFonts w:eastAsia="Times New Roman" w:cstheme="minorHAnsi"/>
          <w:color w:val="000000"/>
          <w:sz w:val="18"/>
          <w:szCs w:val="18"/>
        </w:rPr>
        <w:t xml:space="preserve">Took original document that was single type </w:t>
      </w:r>
      <w:r w:rsidRPr="00E85A53">
        <w:rPr>
          <w:rFonts w:eastAsia="Times New Roman" w:cstheme="minorHAnsi"/>
          <w:color w:val="000000"/>
          <w:sz w:val="18"/>
          <w:szCs w:val="18"/>
        </w:rPr>
        <w:sym w:font="Wingdings" w:char="F0E0"/>
      </w:r>
      <w:r>
        <w:rPr>
          <w:rFonts w:eastAsia="Times New Roman" w:cstheme="minorHAnsi"/>
          <w:color w:val="000000"/>
          <w:sz w:val="18"/>
          <w:szCs w:val="18"/>
        </w:rPr>
        <w:t xml:space="preserve"> typed out to 4 tiers instead of one.  </w:t>
      </w:r>
    </w:p>
    <w:p w14:paraId="7414A4AE" w14:textId="77777777" w:rsidR="00FD0754" w:rsidRDefault="00FD0754" w:rsidP="001D2937">
      <w:pPr>
        <w:pStyle w:val="CommentText"/>
        <w:rPr>
          <w:rFonts w:eastAsia="Times New Roman" w:cstheme="minorHAnsi"/>
          <w:color w:val="000000"/>
          <w:sz w:val="18"/>
          <w:szCs w:val="18"/>
        </w:rPr>
      </w:pPr>
    </w:p>
    <w:p w14:paraId="56FEABAF" w14:textId="77777777" w:rsidR="00FD0754" w:rsidRDefault="00FD0754" w:rsidP="001D2937">
      <w:pPr>
        <w:pStyle w:val="CommentText"/>
        <w:rPr>
          <w:rFonts w:eastAsia="Times New Roman" w:cstheme="minorHAnsi"/>
          <w:color w:val="000000"/>
          <w:sz w:val="18"/>
          <w:szCs w:val="18"/>
        </w:rPr>
      </w:pPr>
      <w:r>
        <w:rPr>
          <w:rFonts w:eastAsia="Times New Roman" w:cstheme="minorHAnsi"/>
          <w:color w:val="000000"/>
          <w:sz w:val="18"/>
          <w:szCs w:val="18"/>
        </w:rPr>
        <w:t xml:space="preserve">5/21: collapsed from 4 </w:t>
      </w:r>
      <w:r w:rsidRPr="002E61C9">
        <w:rPr>
          <w:rFonts w:eastAsia="Times New Roman" w:cstheme="minorHAnsi"/>
          <w:color w:val="000000"/>
          <w:sz w:val="18"/>
          <w:szCs w:val="18"/>
        </w:rPr>
        <w:sym w:font="Wingdings" w:char="F0E0"/>
      </w:r>
      <w:r>
        <w:rPr>
          <w:rFonts w:eastAsia="Times New Roman" w:cstheme="minorHAnsi"/>
          <w:color w:val="000000"/>
          <w:sz w:val="18"/>
          <w:szCs w:val="18"/>
        </w:rPr>
        <w:t xml:space="preserve"> 3 tiers (was originally 1 tier)</w:t>
      </w:r>
    </w:p>
    <w:p w14:paraId="030D37D0" w14:textId="77777777" w:rsidR="00FD0754" w:rsidRPr="00597DBC" w:rsidRDefault="00FD0754" w:rsidP="001D2937">
      <w:pPr>
        <w:pStyle w:val="CommentText"/>
        <w:rPr>
          <w:color w:val="0563C1" w:themeColor="hyperlink"/>
          <w:u w:val="single"/>
        </w:rPr>
      </w:pPr>
      <w:r>
        <w:rPr>
          <w:rFonts w:eastAsia="Times New Roman" w:cstheme="minorHAnsi"/>
          <w:color w:val="000000"/>
          <w:sz w:val="18"/>
          <w:szCs w:val="18"/>
        </w:rPr>
        <w:t>5/22: added analysis back to informatics</w:t>
      </w:r>
    </w:p>
    <w:p w14:paraId="2D22D4DF" w14:textId="77777777" w:rsidR="00FD0754" w:rsidRDefault="00FD0754" w:rsidP="001D2937">
      <w:pPr>
        <w:pStyle w:val="CommentText"/>
      </w:pPr>
    </w:p>
  </w:comment>
  <w:comment w:id="31" w:author="Kwaiser, Kelse C (DOH)" w:date="2019-04-11T15:12:00Z" w:initials="KKC(">
    <w:p w14:paraId="2C4D2C3B" w14:textId="77777777" w:rsidR="00FD0754" w:rsidRPr="00C61C30" w:rsidRDefault="00FD0754" w:rsidP="001D2937">
      <w:pPr>
        <w:rPr>
          <w:b/>
        </w:rPr>
      </w:pPr>
      <w:r>
        <w:rPr>
          <w:rStyle w:val="CommentReference"/>
        </w:rPr>
        <w:annotationRef/>
      </w:r>
      <w:hyperlink r:id="rId10" w:history="1">
        <w:r w:rsidRPr="003F12BF">
          <w:rPr>
            <w:rStyle w:val="Hyperlink"/>
          </w:rPr>
          <w:t xml:space="preserve">DOH CLASSIFICATION FOR </w:t>
        </w:r>
        <w:r>
          <w:rPr>
            <w:rStyle w:val="Hyperlink"/>
          </w:rPr>
          <w:t>IT SPECIALIST 4 (FEMA Type 1</w:t>
        </w:r>
        <w:r w:rsidRPr="003F12BF">
          <w:rPr>
            <w:rStyle w:val="Hyperlink"/>
          </w:rPr>
          <w:t>)</w:t>
        </w:r>
      </w:hyperlink>
    </w:p>
    <w:p w14:paraId="27A6AD46" w14:textId="77777777" w:rsidR="00FD0754" w:rsidRDefault="00FD0754" w:rsidP="001D2937">
      <w:pPr>
        <w:rPr>
          <w:b/>
        </w:rPr>
      </w:pPr>
      <w:r>
        <w:rPr>
          <w:rFonts w:ascii="Segoe UI" w:eastAsia="Times New Roman" w:hAnsi="Segoe UI" w:cs="Segoe UI"/>
          <w:color w:val="000000"/>
          <w:sz w:val="18"/>
          <w:szCs w:val="18"/>
        </w:rPr>
        <w:t>DOH TIER 4 (FEMA Type 1)</w:t>
      </w:r>
    </w:p>
    <w:p w14:paraId="4052281A" w14:textId="77777777" w:rsidR="00FD0754" w:rsidRDefault="00FD0754" w:rsidP="001D2937">
      <w:pPr>
        <w:rPr>
          <w:b/>
        </w:rPr>
      </w:pPr>
    </w:p>
    <w:p w14:paraId="2AD946D6" w14:textId="77777777" w:rsidR="00FD0754" w:rsidRPr="002C77E0" w:rsidRDefault="00FD0754" w:rsidP="001D2937">
      <w:pPr>
        <w:rPr>
          <w:b/>
        </w:rPr>
      </w:pPr>
      <w:r w:rsidRPr="002C77E0">
        <w:rPr>
          <w:b/>
        </w:rPr>
        <w:t>Definition</w:t>
      </w:r>
    </w:p>
    <w:p w14:paraId="6C7F4DF7" w14:textId="77777777" w:rsidR="00FD0754" w:rsidRPr="002C77E0" w:rsidRDefault="00FD0754" w:rsidP="00FC25D1">
      <w:pPr>
        <w:pStyle w:val="ListParagraph"/>
        <w:numPr>
          <w:ilvl w:val="0"/>
          <w:numId w:val="56"/>
        </w:numPr>
      </w:pPr>
      <w:r w:rsidRPr="002C77E0">
        <w:t xml:space="preserve">Performs analysis, system design, acquisition, installation, maintenance, programming, project management, quality assurance, troubleshooting, problem resolution, and/or consulting tasks for complex computing system, application, data access/retrieval, multi-functional databases or database management systems, telecommunication, project or operational problems. </w:t>
      </w:r>
    </w:p>
    <w:p w14:paraId="6ADEEED8" w14:textId="77777777" w:rsidR="00FD0754" w:rsidRPr="002C77E0" w:rsidRDefault="00FD0754" w:rsidP="00FC25D1">
      <w:pPr>
        <w:pStyle w:val="ListParagraph"/>
        <w:numPr>
          <w:ilvl w:val="0"/>
          <w:numId w:val="56"/>
        </w:numPr>
      </w:pPr>
      <w:r w:rsidRPr="002C77E0">
        <w:t xml:space="preserve">As a senior-level specialist in an assigned area of responsibility and/or as a team or project leader, applies advanced technical knowledge and considerable discretion to evaluate and resolve complex tasks such as planning and directing large-scale projects; conducting capacity planning; designing multiple-server systems; directing or facilitating the installation of complex systems, hardware, software, application interfaces, or applications; developing and implementing quality assurance testing and performance monitoring; planning, administering, and coordinating organization-wide information technology training; acting as a liaison on the development of applications; representing institution-wide computing and/or telecommunication standards and philosophy at meetings; or developing security policies and standards. </w:t>
      </w:r>
    </w:p>
    <w:p w14:paraId="057DC6E3" w14:textId="77777777" w:rsidR="00FD0754" w:rsidRPr="002C77E0" w:rsidRDefault="00FD0754" w:rsidP="00FC25D1">
      <w:pPr>
        <w:pStyle w:val="ListParagraph"/>
        <w:numPr>
          <w:ilvl w:val="0"/>
          <w:numId w:val="56"/>
        </w:numPr>
      </w:pPr>
      <w:r w:rsidRPr="002C77E0">
        <w:t>Incumbents understand the customer's business from the perspective of a senior business person and are conversant in the customer's business language. Projects assigned to this level impact geographical groupings of offices/facilities, and/or regional, divisional, or multiple business units with multiple functions. The majority of tasks performed have wide-area impact, integrate new technology, and/or affect how the mission is accomplished.</w:t>
      </w:r>
    </w:p>
    <w:p w14:paraId="4543B407" w14:textId="77777777" w:rsidR="00FD0754" w:rsidRPr="002C77E0" w:rsidRDefault="00FD0754" w:rsidP="001D2937">
      <w:pPr>
        <w:rPr>
          <w:b/>
        </w:rPr>
      </w:pPr>
      <w:r w:rsidRPr="002C77E0">
        <w:rPr>
          <w:b/>
        </w:rPr>
        <w:t>Typical Work</w:t>
      </w:r>
    </w:p>
    <w:p w14:paraId="515E47E9" w14:textId="77777777" w:rsidR="00FD0754" w:rsidRPr="002C77E0" w:rsidRDefault="00FD0754" w:rsidP="00FC25D1">
      <w:pPr>
        <w:pStyle w:val="ListParagraph"/>
        <w:numPr>
          <w:ilvl w:val="0"/>
          <w:numId w:val="55"/>
        </w:numPr>
      </w:pPr>
      <w:r w:rsidRPr="002C77E0">
        <w:t>Conducts capacity planning to determine the needs of an assigned area. Analyzes new capabilities that may be applied. Tests and evaluates new software and/or hardware products, document characteristics, and make recommendations;</w:t>
      </w:r>
    </w:p>
    <w:p w14:paraId="28F9878B" w14:textId="77777777" w:rsidR="00FD0754" w:rsidRPr="002C77E0" w:rsidRDefault="00FD0754" w:rsidP="00FC25D1">
      <w:pPr>
        <w:pStyle w:val="ListParagraph"/>
        <w:numPr>
          <w:ilvl w:val="0"/>
          <w:numId w:val="55"/>
        </w:numPr>
      </w:pPr>
      <w:r w:rsidRPr="002C77E0">
        <w:t>Coordinates user/client requirements for computing services. Designs multiple-server systems or telecommunications configurations to meet regional, divisional, or multiple business unit needs. Designs specialized interfaces, file transfers, data gathering and integrator systems, control apparatus, or telecommunication equipment;</w:t>
      </w:r>
    </w:p>
    <w:p w14:paraId="07D1A76E" w14:textId="77777777" w:rsidR="00FD0754" w:rsidRPr="002C77E0" w:rsidRDefault="00FD0754" w:rsidP="00FC25D1">
      <w:pPr>
        <w:pStyle w:val="ListParagraph"/>
        <w:numPr>
          <w:ilvl w:val="0"/>
          <w:numId w:val="55"/>
        </w:numPr>
      </w:pPr>
      <w:r w:rsidRPr="002C77E0">
        <w:t>Designs/re-designs systems which may include such tasks as system modeling, system mapping and planning system connectivity; or re-configuring existing systems. Builds systems to meet required standards and integrates and certifies software/hardware;</w:t>
      </w:r>
    </w:p>
    <w:p w14:paraId="1110E8D3" w14:textId="77777777" w:rsidR="00FD0754" w:rsidRPr="002C77E0" w:rsidRDefault="00FD0754" w:rsidP="00FC25D1">
      <w:pPr>
        <w:pStyle w:val="ListParagraph"/>
        <w:numPr>
          <w:ilvl w:val="0"/>
          <w:numId w:val="55"/>
        </w:numPr>
      </w:pPr>
      <w:r w:rsidRPr="002C77E0">
        <w:t>Plans, consults, coordinates and directs or facilitates the installation of systems, hardware, software, application interfaces, or applications. Resolves complex installation problems, may coordinate with an installation vendor. Creates and supports processing environments (test, demo, production);</w:t>
      </w:r>
    </w:p>
    <w:p w14:paraId="50C0B387" w14:textId="77777777" w:rsidR="00FD0754" w:rsidRPr="002C77E0" w:rsidRDefault="00FD0754" w:rsidP="00FC25D1">
      <w:pPr>
        <w:pStyle w:val="ListParagraph"/>
        <w:numPr>
          <w:ilvl w:val="0"/>
          <w:numId w:val="55"/>
        </w:numPr>
      </w:pPr>
      <w:r w:rsidRPr="002C77E0">
        <w:t>Coordinates and directs multiple-server regional, divisional, or multiple business unit systems. Identifies and resolves multiple-server problems, transmission problems, etc. Works with vendors to solve complex problems. Uses advanced diagnostic tools to analyze work of others and personally resolve complex problems. Leads problem solving teams;</w:t>
      </w:r>
    </w:p>
    <w:p w14:paraId="0BB429D2" w14:textId="77777777" w:rsidR="00FD0754" w:rsidRPr="002C77E0" w:rsidRDefault="00FD0754" w:rsidP="00FC25D1">
      <w:pPr>
        <w:pStyle w:val="ListParagraph"/>
        <w:numPr>
          <w:ilvl w:val="0"/>
          <w:numId w:val="55"/>
        </w:numPr>
      </w:pPr>
      <w:r w:rsidRPr="002C77E0">
        <w:t xml:space="preserve">Develops, codes, tests, and implements specifications for complex regional, divisional, or multifunctional applications; </w:t>
      </w:r>
    </w:p>
    <w:p w14:paraId="19B526B9" w14:textId="77777777" w:rsidR="00FD0754" w:rsidRPr="002C77E0" w:rsidRDefault="00FD0754" w:rsidP="00FC25D1">
      <w:pPr>
        <w:pStyle w:val="ListParagraph"/>
        <w:numPr>
          <w:ilvl w:val="0"/>
          <w:numId w:val="55"/>
        </w:numPr>
      </w:pPr>
      <w:r w:rsidRPr="002C77E0">
        <w:t>Designs and implements physical databases from logical models. Requests disk space, develops load procedures and prepares data for loading. Monitors database management system and application performance. Analyzes and documents performance problems. Designs, develops, and maintains common modules of a database management system;</w:t>
      </w:r>
    </w:p>
    <w:p w14:paraId="559B3AFB" w14:textId="77777777" w:rsidR="00FD0754" w:rsidRPr="002C77E0" w:rsidRDefault="00FD0754" w:rsidP="00FC25D1">
      <w:pPr>
        <w:pStyle w:val="ListParagraph"/>
        <w:numPr>
          <w:ilvl w:val="0"/>
          <w:numId w:val="55"/>
        </w:numPr>
      </w:pPr>
      <w:r w:rsidRPr="002C77E0">
        <w:t>Performs data analysis. Develops and maintains logical data models. Maintains data repository, including design and development of applications for maintaining and reviewing repository information. Trains and assists staff in use of repository;</w:t>
      </w:r>
    </w:p>
    <w:p w14:paraId="3F329CBB" w14:textId="77777777" w:rsidR="00FD0754" w:rsidRPr="002C77E0" w:rsidRDefault="00FD0754" w:rsidP="00FC25D1">
      <w:pPr>
        <w:pStyle w:val="ListParagraph"/>
        <w:numPr>
          <w:ilvl w:val="0"/>
          <w:numId w:val="55"/>
        </w:numPr>
      </w:pPr>
      <w:r w:rsidRPr="002C77E0">
        <w:t>Acts as a liaison on the development of applications and modifications to existing applications. Represents organization-wide computing standards and philosophy at meetings, and reports information back to unit administrators;</w:t>
      </w:r>
    </w:p>
    <w:p w14:paraId="13B37AD8" w14:textId="77777777" w:rsidR="00FD0754" w:rsidRPr="002C77E0" w:rsidRDefault="00FD0754" w:rsidP="00FC25D1">
      <w:pPr>
        <w:pStyle w:val="ListParagraph"/>
        <w:numPr>
          <w:ilvl w:val="0"/>
          <w:numId w:val="55"/>
        </w:numPr>
      </w:pPr>
      <w:r w:rsidRPr="002C77E0">
        <w:t xml:space="preserve">Develops and implements quality assurance testing and performance monitoring, utilizing quality assurance techniques and practices; </w:t>
      </w:r>
    </w:p>
    <w:p w14:paraId="677C59D4" w14:textId="77777777" w:rsidR="00FD0754" w:rsidRPr="002C77E0" w:rsidRDefault="00FD0754" w:rsidP="00FC25D1">
      <w:pPr>
        <w:pStyle w:val="ListParagraph"/>
        <w:numPr>
          <w:ilvl w:val="0"/>
          <w:numId w:val="55"/>
        </w:numPr>
      </w:pPr>
      <w:r w:rsidRPr="002C77E0">
        <w:t>Conducts traffic studies, analyzes information and trends, makes recommendations and takes action to improve system performance and efficiency;</w:t>
      </w:r>
    </w:p>
    <w:p w14:paraId="288EFE0C" w14:textId="77777777" w:rsidR="00FD0754" w:rsidRPr="002C77E0" w:rsidRDefault="00FD0754" w:rsidP="00FC25D1">
      <w:pPr>
        <w:pStyle w:val="ListParagraph"/>
        <w:numPr>
          <w:ilvl w:val="0"/>
          <w:numId w:val="55"/>
        </w:numPr>
      </w:pPr>
      <w:r w:rsidRPr="002C77E0">
        <w:t xml:space="preserve">Conducts unit, system, or usability testing for applications; </w:t>
      </w:r>
    </w:p>
    <w:p w14:paraId="10B4D8A5" w14:textId="77777777" w:rsidR="00FD0754" w:rsidRPr="002C77E0" w:rsidRDefault="00FD0754" w:rsidP="00FC25D1">
      <w:pPr>
        <w:pStyle w:val="ListParagraph"/>
        <w:numPr>
          <w:ilvl w:val="0"/>
          <w:numId w:val="55"/>
        </w:numPr>
      </w:pPr>
      <w:r w:rsidRPr="002C77E0">
        <w:t>Assesses and develops training materials and conducts advanced instruction on the use of information technologies. May direct organization-wide information technology training including establishing training program goals, objectives, and priorities; preparing requests for proposals and contracts for development on instruction where required;</w:t>
      </w:r>
    </w:p>
    <w:p w14:paraId="04E7F3F5" w14:textId="77777777" w:rsidR="00FD0754" w:rsidRPr="002C77E0" w:rsidRDefault="00FD0754" w:rsidP="00FC25D1">
      <w:pPr>
        <w:pStyle w:val="ListParagraph"/>
        <w:numPr>
          <w:ilvl w:val="0"/>
          <w:numId w:val="55"/>
        </w:numPr>
      </w:pPr>
      <w:r w:rsidRPr="002C77E0">
        <w:t>Recommends disaster recovery approaches. May assist in the testing of disaster recovery processes. Develops back-up plans and processes, performs recovery as needed and arranges for disaster recovery environment for a region, geographical grouping of offices/facilities, or multiple units with multiple functions;</w:t>
      </w:r>
    </w:p>
    <w:p w14:paraId="5186B274" w14:textId="77777777" w:rsidR="00FD0754" w:rsidRPr="002C77E0" w:rsidRDefault="00FD0754" w:rsidP="00FC25D1">
      <w:pPr>
        <w:pStyle w:val="ListParagraph"/>
        <w:numPr>
          <w:ilvl w:val="0"/>
          <w:numId w:val="55"/>
        </w:numPr>
      </w:pPr>
      <w:r w:rsidRPr="002C77E0">
        <w:t xml:space="preserve">Develops security policies and standards. Tests and installs security systems. Analyzes and designs security access. Establishes and implements security environments and risk-based access profiles such as firewalls. Analyzes security reports, billings, etc. to detect violations or intrusions. Provides required security access. Conducts security awareness training; </w:t>
      </w:r>
    </w:p>
    <w:p w14:paraId="3778EBAD" w14:textId="77777777" w:rsidR="00FD0754" w:rsidRPr="002C77E0" w:rsidRDefault="00FD0754" w:rsidP="00FC25D1">
      <w:pPr>
        <w:pStyle w:val="ListParagraph"/>
        <w:numPr>
          <w:ilvl w:val="0"/>
          <w:numId w:val="55"/>
        </w:numPr>
      </w:pPr>
      <w:r w:rsidRPr="002C77E0">
        <w:t xml:space="preserve">Develops and coordinates with organizational acquisition plans. Specifies requirements, works with established vendors to acquire hardware/software. Writes requests for proposals and evaluates responses for computer or telecommunications software or hardware; </w:t>
      </w:r>
    </w:p>
    <w:p w14:paraId="34F61607" w14:textId="77777777" w:rsidR="00FD0754" w:rsidRPr="002C77E0" w:rsidRDefault="00FD0754" w:rsidP="00FC25D1">
      <w:pPr>
        <w:pStyle w:val="ListParagraph"/>
        <w:numPr>
          <w:ilvl w:val="0"/>
          <w:numId w:val="55"/>
        </w:numPr>
      </w:pPr>
      <w:r w:rsidRPr="002C77E0">
        <w:t>Positions may supervise lower level staff.</w:t>
      </w:r>
    </w:p>
    <w:p w14:paraId="5FB7DDA3" w14:textId="77777777" w:rsidR="00FD0754" w:rsidRPr="002C77E0" w:rsidRDefault="00FD0754" w:rsidP="001D2937">
      <w:pPr>
        <w:rPr>
          <w:b/>
        </w:rPr>
      </w:pPr>
      <w:r w:rsidRPr="002C77E0">
        <w:rPr>
          <w:b/>
        </w:rPr>
        <w:t>Legal Requirement(s)</w:t>
      </w:r>
    </w:p>
    <w:p w14:paraId="2BBEA0EA" w14:textId="77777777" w:rsidR="00FD0754" w:rsidRPr="002C77E0" w:rsidRDefault="00FD0754" w:rsidP="001D2937">
      <w:r w:rsidRPr="002C77E0">
        <w:t>There may be instances where individual positions must have additional licenses or certification. It is the employer’s responsibility to ensure the appropriate licenses/certifications are obtained for each position.</w:t>
      </w:r>
    </w:p>
    <w:p w14:paraId="4B2FFDA9" w14:textId="77777777" w:rsidR="00FD0754" w:rsidRPr="002C77E0" w:rsidRDefault="00FD0754" w:rsidP="001D2937">
      <w:pPr>
        <w:rPr>
          <w:b/>
        </w:rPr>
      </w:pPr>
      <w:r w:rsidRPr="002C77E0">
        <w:rPr>
          <w:b/>
        </w:rPr>
        <w:t>Desirable Qualifications</w:t>
      </w:r>
    </w:p>
    <w:p w14:paraId="0B230F45" w14:textId="77777777" w:rsidR="00FD0754" w:rsidRPr="002C77E0" w:rsidRDefault="00FD0754" w:rsidP="001D2937">
      <w:r w:rsidRPr="002C77E0">
        <w:t>Four years of information technology experience such as consulting, analyzing, designing, programming, installing and/or maintaining computer software applications, hardware, telecommunications, or network infrastructure equipment; directing projects; providing customer or technical support in information technology; or administering or supervising staff who performed work in any of these information technology disciplines.</w:t>
      </w:r>
    </w:p>
    <w:p w14:paraId="5B0D797F" w14:textId="77777777" w:rsidR="00FD0754" w:rsidRDefault="00FD0754" w:rsidP="001D2937">
      <w:pPr>
        <w:pStyle w:val="CommentText"/>
      </w:pPr>
    </w:p>
  </w:comment>
  <w:comment w:id="32" w:author="Kwaiser, Kelse C (DOH)" w:date="2019-04-11T15:12:00Z" w:initials="KKC(">
    <w:p w14:paraId="2EFAD627" w14:textId="77777777" w:rsidR="00FD0754" w:rsidRDefault="00FD0754" w:rsidP="001D2937">
      <w:pPr>
        <w:pStyle w:val="CommentText"/>
        <w:rPr>
          <w:rFonts w:ascii="Segoe UI" w:eastAsia="Times New Roman" w:hAnsi="Segoe UI" w:cs="Segoe UI"/>
          <w:color w:val="000000"/>
          <w:sz w:val="18"/>
          <w:szCs w:val="18"/>
        </w:rPr>
      </w:pPr>
      <w:r>
        <w:rPr>
          <w:rStyle w:val="CommentReference"/>
        </w:rPr>
        <w:annotationRef/>
      </w:r>
      <w:hyperlink r:id="rId11" w:history="1">
        <w:r w:rsidRPr="00C61C30">
          <w:rPr>
            <w:rStyle w:val="Hyperlink"/>
          </w:rPr>
          <w:t>DOH CLASSIFICATION FOR IT SPECIALIST 3</w:t>
        </w:r>
      </w:hyperlink>
    </w:p>
    <w:p w14:paraId="67F667EA" w14:textId="77777777" w:rsidR="00FD0754" w:rsidRPr="00C61C30" w:rsidRDefault="00FD0754" w:rsidP="001D2937">
      <w:r>
        <w:rPr>
          <w:rFonts w:ascii="Segoe UI" w:eastAsia="Times New Roman" w:hAnsi="Segoe UI" w:cs="Segoe UI"/>
          <w:color w:val="000000"/>
          <w:sz w:val="18"/>
          <w:szCs w:val="18"/>
        </w:rPr>
        <w:t>DOH TIER 3 (FEMA Type 2):</w:t>
      </w:r>
    </w:p>
    <w:p w14:paraId="72FD5C5D" w14:textId="77777777" w:rsidR="00FD0754" w:rsidRPr="00777ABD" w:rsidRDefault="00FD0754" w:rsidP="001D2937">
      <w:pPr>
        <w:rPr>
          <w:b/>
        </w:rPr>
      </w:pPr>
      <w:r w:rsidRPr="00777ABD">
        <w:rPr>
          <w:b/>
        </w:rPr>
        <w:t>Definition</w:t>
      </w:r>
    </w:p>
    <w:p w14:paraId="7CCD4C40" w14:textId="77777777" w:rsidR="00FD0754" w:rsidRPr="00777ABD" w:rsidRDefault="00FD0754" w:rsidP="00FC25D1">
      <w:pPr>
        <w:pStyle w:val="ListParagraph"/>
        <w:numPr>
          <w:ilvl w:val="0"/>
          <w:numId w:val="58"/>
        </w:numPr>
      </w:pPr>
      <w:r>
        <w:t xml:space="preserve"> </w:t>
      </w:r>
      <w:r w:rsidRPr="00777ABD">
        <w:t>In support of information systems and users in an assigned area of responsibility, independently performs consulting, designing, programming, installation, maintenance, quality assurance, troubleshooting and/or technical support for applications, hardware and software products, databases, database management systems, support products, network infrastructure equipment, or telecommunications infrastructure, software or hardware.</w:t>
      </w:r>
    </w:p>
    <w:p w14:paraId="6AF325D0" w14:textId="77777777" w:rsidR="00FD0754" w:rsidRPr="00777ABD" w:rsidRDefault="00FD0754" w:rsidP="00FC25D1">
      <w:pPr>
        <w:pStyle w:val="ListParagraph"/>
        <w:numPr>
          <w:ilvl w:val="0"/>
          <w:numId w:val="58"/>
        </w:numPr>
      </w:pPr>
      <w:r>
        <w:t xml:space="preserve"> </w:t>
      </w:r>
      <w:r w:rsidRPr="00777ABD">
        <w:t xml:space="preserve">Uses established work procedures and innovative approaches to complete assignments and coordinate projects such as conducting needs assessments; leading projects; creating installation plans; analyzing and correcting network malfunctions; serving as system administrator; monitoring or enhancing operating environments; or supporting, maintaining and enhancing existing applications. </w:t>
      </w:r>
    </w:p>
    <w:p w14:paraId="0CFE926E" w14:textId="77777777" w:rsidR="00FD0754" w:rsidRPr="00777ABD" w:rsidRDefault="00FD0754" w:rsidP="00FC25D1">
      <w:pPr>
        <w:pStyle w:val="ListParagraph"/>
        <w:numPr>
          <w:ilvl w:val="0"/>
          <w:numId w:val="58"/>
        </w:numPr>
      </w:pPr>
      <w:r w:rsidRPr="00777ABD">
        <w:t>The majority of assignments and projects are moderate in size and impact an agency division or large workgroup or single business function; or internal or satellite operations, multiple users, or more than one group. Consults with higher-level technical staff to resolve complex problems.</w:t>
      </w:r>
    </w:p>
    <w:p w14:paraId="1D442ECD" w14:textId="77777777" w:rsidR="00FD0754" w:rsidRPr="00777ABD" w:rsidRDefault="00FD0754" w:rsidP="001D2937">
      <w:pPr>
        <w:rPr>
          <w:b/>
        </w:rPr>
      </w:pPr>
      <w:r w:rsidRPr="00777ABD">
        <w:rPr>
          <w:b/>
        </w:rPr>
        <w:t>Typical Work</w:t>
      </w:r>
    </w:p>
    <w:p w14:paraId="5BC421B9" w14:textId="77777777" w:rsidR="00FD0754" w:rsidRPr="00777ABD" w:rsidRDefault="00FD0754" w:rsidP="00FC25D1">
      <w:pPr>
        <w:pStyle w:val="ListParagraph"/>
        <w:numPr>
          <w:ilvl w:val="0"/>
          <w:numId w:val="57"/>
        </w:numPr>
      </w:pPr>
      <w:r w:rsidRPr="00777ABD">
        <w:t xml:space="preserve">Conducts needs assessments, requirements analysis and evaluates products for applications, computing, and/or telecommunication technologies that may be applied to a division, large work group, or single business unit's requirements. Follows structured processes to determine requirements. Documents work flow, assists clients in defining and prioritizing requirements, analyzes customers’ service and equipment needs, provides information to clients on the capabilities and limitations of available systems; </w:t>
      </w:r>
    </w:p>
    <w:p w14:paraId="0E4E9957" w14:textId="77777777" w:rsidR="00FD0754" w:rsidRPr="00777ABD" w:rsidRDefault="00FD0754" w:rsidP="00FC25D1">
      <w:pPr>
        <w:pStyle w:val="ListParagraph"/>
        <w:numPr>
          <w:ilvl w:val="0"/>
          <w:numId w:val="57"/>
        </w:numPr>
      </w:pPr>
      <w:r w:rsidRPr="00777ABD">
        <w:t>Leads moderately sized projects. Develops project charter and plan, sets and maintains project schedule, coordinates design, maintenance, and testing, assigning and leading staff, ensures standards are met (quality assurance), develops and implements communications strategy. This may include system modeling, initial database design, system mapping and system connectivity; re-configuring existing systems, or building systems within existing standards. May provide project management assistance for large or complex projects. Provides quality assurance for moderate projects, or assists with providing quality assurance for large or complex projects;</w:t>
      </w:r>
    </w:p>
    <w:p w14:paraId="785D5DFE" w14:textId="77777777" w:rsidR="00FD0754" w:rsidRPr="00777ABD" w:rsidRDefault="00FD0754" w:rsidP="00FC25D1">
      <w:pPr>
        <w:pStyle w:val="ListParagraph"/>
        <w:numPr>
          <w:ilvl w:val="0"/>
          <w:numId w:val="57"/>
        </w:numPr>
      </w:pPr>
      <w:r w:rsidRPr="00777ABD">
        <w:t>Creates installation plans; independently installs and configures hardware/software. Customizes off-the-shelf applications, coordinates work with and/or oversees vendors responsible for installing hardware/software or telecommunication equipment and systems. Creates and supports processing environments (e.g. test, demo, and production). Orients users on functionality and manages software licenses;</w:t>
      </w:r>
    </w:p>
    <w:p w14:paraId="30EBCCBD" w14:textId="77777777" w:rsidR="00FD0754" w:rsidRPr="00777ABD" w:rsidRDefault="00FD0754" w:rsidP="00FC25D1">
      <w:pPr>
        <w:pStyle w:val="ListParagraph"/>
        <w:numPr>
          <w:ilvl w:val="0"/>
          <w:numId w:val="57"/>
        </w:numPr>
      </w:pPr>
      <w:r w:rsidRPr="00777ABD">
        <w:t>Serves as system administrator. Identifies moderate operational problems that impact one division or large work group or single business function. Interacts with vendors to resolve straightforward problems. Works with vendors to identify and implement code changes; monitor service level agreements;</w:t>
      </w:r>
    </w:p>
    <w:p w14:paraId="611A450D" w14:textId="77777777" w:rsidR="00FD0754" w:rsidRPr="00777ABD" w:rsidRDefault="00FD0754" w:rsidP="00FC25D1">
      <w:pPr>
        <w:pStyle w:val="ListParagraph"/>
        <w:numPr>
          <w:ilvl w:val="0"/>
          <w:numId w:val="57"/>
        </w:numPr>
      </w:pPr>
      <w:r w:rsidRPr="00777ABD">
        <w:t>Analyzes and corrects network malfunctions. Assists users in ordering and installing data communication equipment. Replaces faulty hardware modules in network equipment;</w:t>
      </w:r>
    </w:p>
    <w:p w14:paraId="47D7EE1F" w14:textId="77777777" w:rsidR="00FD0754" w:rsidRPr="00777ABD" w:rsidRDefault="00FD0754" w:rsidP="00FC25D1">
      <w:pPr>
        <w:pStyle w:val="ListParagraph"/>
        <w:numPr>
          <w:ilvl w:val="0"/>
          <w:numId w:val="57"/>
        </w:numPr>
      </w:pPr>
      <w:r w:rsidRPr="00777ABD">
        <w:t>Uses advanced hardware and software diagnostic tools such as network analyzing equipment and operating system diagnostics to identify and either resolve or refer problems to other staff for analysis;</w:t>
      </w:r>
    </w:p>
    <w:p w14:paraId="41D6F267" w14:textId="77777777" w:rsidR="00FD0754" w:rsidRPr="00777ABD" w:rsidRDefault="00FD0754" w:rsidP="00FC25D1">
      <w:pPr>
        <w:pStyle w:val="ListParagraph"/>
        <w:numPr>
          <w:ilvl w:val="0"/>
          <w:numId w:val="57"/>
        </w:numPr>
      </w:pPr>
      <w:r w:rsidRPr="00777ABD">
        <w:t xml:space="preserve">Monitors and enhances operating environments to ensure optimal performance. Applies software patches and writes command procedures and programs to eliminate operating errors. Maintains, modifies, </w:t>
      </w:r>
      <w:proofErr w:type="gramStart"/>
      <w:r w:rsidRPr="00777ABD">
        <w:t>installs</w:t>
      </w:r>
      <w:proofErr w:type="gramEnd"/>
      <w:r w:rsidRPr="00777ABD">
        <w:t>, tests, and debugs system-level software such as operating systems, device drivers, memory managers, and communications software. Provides maintenance and operations support for applications. Develops and implements emergency fixes and resolves hardware system problems;</w:t>
      </w:r>
    </w:p>
    <w:p w14:paraId="6E1E3CC5" w14:textId="77777777" w:rsidR="00FD0754" w:rsidRPr="00777ABD" w:rsidRDefault="00FD0754" w:rsidP="00FC25D1">
      <w:pPr>
        <w:pStyle w:val="ListParagraph"/>
        <w:numPr>
          <w:ilvl w:val="0"/>
          <w:numId w:val="57"/>
        </w:numPr>
      </w:pPr>
      <w:r w:rsidRPr="00777ABD">
        <w:t xml:space="preserve">Integrates acquisition needs with business plan for customer’s unit; </w:t>
      </w:r>
    </w:p>
    <w:p w14:paraId="190E4C3A" w14:textId="77777777" w:rsidR="00FD0754" w:rsidRPr="00777ABD" w:rsidRDefault="00FD0754" w:rsidP="00FC25D1">
      <w:pPr>
        <w:pStyle w:val="ListParagraph"/>
        <w:numPr>
          <w:ilvl w:val="0"/>
          <w:numId w:val="57"/>
        </w:numPr>
      </w:pPr>
      <w:r w:rsidRPr="00777ABD">
        <w:t>Assesses training needs, determines training approaches and develops course materials. Instructs users and computer support staff. Consults on desktop productivity tools/software;</w:t>
      </w:r>
    </w:p>
    <w:p w14:paraId="548F0DE2" w14:textId="77777777" w:rsidR="00FD0754" w:rsidRPr="00777ABD" w:rsidRDefault="00FD0754" w:rsidP="00FC25D1">
      <w:pPr>
        <w:pStyle w:val="ListParagraph"/>
        <w:numPr>
          <w:ilvl w:val="0"/>
          <w:numId w:val="57"/>
        </w:numPr>
      </w:pPr>
      <w:r w:rsidRPr="00777ABD">
        <w:t xml:space="preserve">Implements security policies and standards; </w:t>
      </w:r>
    </w:p>
    <w:p w14:paraId="0F147584" w14:textId="77777777" w:rsidR="00FD0754" w:rsidRPr="00777ABD" w:rsidRDefault="00FD0754" w:rsidP="00FC25D1">
      <w:pPr>
        <w:pStyle w:val="ListParagraph"/>
        <w:numPr>
          <w:ilvl w:val="0"/>
          <w:numId w:val="57"/>
        </w:numPr>
      </w:pPr>
      <w:r w:rsidRPr="00777ABD">
        <w:t>Identifies documentation needs. Creates documentation for systems and users;</w:t>
      </w:r>
    </w:p>
    <w:p w14:paraId="1EECF756" w14:textId="77777777" w:rsidR="00FD0754" w:rsidRPr="00777ABD" w:rsidRDefault="00FD0754" w:rsidP="00FC25D1">
      <w:pPr>
        <w:pStyle w:val="ListParagraph"/>
        <w:numPr>
          <w:ilvl w:val="0"/>
          <w:numId w:val="57"/>
        </w:numPr>
      </w:pPr>
      <w:r w:rsidRPr="00777ABD">
        <w:t>Provides maintenance and operations support for applications. Develops and implements emergency fixes and resolves hardware system problems;</w:t>
      </w:r>
    </w:p>
    <w:p w14:paraId="03D9626E" w14:textId="77777777" w:rsidR="00FD0754" w:rsidRPr="00777ABD" w:rsidRDefault="00FD0754" w:rsidP="00FC25D1">
      <w:pPr>
        <w:pStyle w:val="ListParagraph"/>
        <w:numPr>
          <w:ilvl w:val="0"/>
          <w:numId w:val="57"/>
        </w:numPr>
      </w:pPr>
      <w:r w:rsidRPr="00777ABD">
        <w:t>Conducts trend analyses. Sets up monitoring tools. Reviews systems logs and messages. Investigates performance problems. Conducts customer service surveys and makes recommendations for system enhancements;</w:t>
      </w:r>
    </w:p>
    <w:p w14:paraId="45A1D4AD" w14:textId="77777777" w:rsidR="00FD0754" w:rsidRPr="00777ABD" w:rsidRDefault="00FD0754" w:rsidP="00FC25D1">
      <w:pPr>
        <w:pStyle w:val="ListParagraph"/>
        <w:numPr>
          <w:ilvl w:val="0"/>
          <w:numId w:val="57"/>
        </w:numPr>
      </w:pPr>
      <w:r w:rsidRPr="00777ABD">
        <w:t>Supports, maintains and enhances existing applications that generally impact one division, or large work group or single business unit;</w:t>
      </w:r>
    </w:p>
    <w:p w14:paraId="6C68CBF5" w14:textId="77777777" w:rsidR="00FD0754" w:rsidRPr="00777ABD" w:rsidRDefault="00FD0754" w:rsidP="00FC25D1">
      <w:pPr>
        <w:pStyle w:val="ListParagraph"/>
        <w:numPr>
          <w:ilvl w:val="0"/>
          <w:numId w:val="57"/>
        </w:numPr>
      </w:pPr>
      <w:r w:rsidRPr="00777ABD">
        <w:t>May supervise lower level staff.</w:t>
      </w:r>
    </w:p>
    <w:p w14:paraId="0B65716A" w14:textId="77777777" w:rsidR="00FD0754" w:rsidRPr="00777ABD" w:rsidRDefault="00FD0754" w:rsidP="001D2937">
      <w:pPr>
        <w:rPr>
          <w:b/>
        </w:rPr>
      </w:pPr>
      <w:r w:rsidRPr="00777ABD">
        <w:rPr>
          <w:b/>
        </w:rPr>
        <w:t>Legal Requirement(s)</w:t>
      </w:r>
    </w:p>
    <w:p w14:paraId="4DBCA947" w14:textId="77777777" w:rsidR="00FD0754" w:rsidRPr="00777ABD" w:rsidRDefault="00FD0754" w:rsidP="001D2937">
      <w:pPr>
        <w:rPr>
          <w:b/>
        </w:rPr>
      </w:pPr>
      <w:r w:rsidRPr="00777ABD">
        <w:t xml:space="preserve">There may be instances where individual positions must have additional licenses or certification. It is the employer’s responsibility to ensure the appropriate licenses/certifications are obtained for each </w:t>
      </w:r>
      <w:r w:rsidRPr="00777ABD">
        <w:rPr>
          <w:b/>
        </w:rPr>
        <w:t>position.</w:t>
      </w:r>
    </w:p>
    <w:p w14:paraId="59B6E45B" w14:textId="77777777" w:rsidR="00FD0754" w:rsidRPr="00777ABD" w:rsidRDefault="00FD0754" w:rsidP="001D2937">
      <w:pPr>
        <w:rPr>
          <w:b/>
        </w:rPr>
      </w:pPr>
      <w:r w:rsidRPr="00777ABD">
        <w:rPr>
          <w:b/>
        </w:rPr>
        <w:t>Desirable Qualifications</w:t>
      </w:r>
    </w:p>
    <w:p w14:paraId="58634F8C" w14:textId="77777777" w:rsidR="00FD0754" w:rsidRPr="00777ABD" w:rsidRDefault="00FD0754" w:rsidP="001D2937">
      <w:r w:rsidRPr="00777ABD">
        <w:t>Four years of information technology experience such as analyzing, designing, installing, programming, and/or maintaining computer software applications, hardware, telecommunications, or network infra-structure equipment or providing customer or technical support in information technology.</w:t>
      </w:r>
    </w:p>
    <w:p w14:paraId="74EF9B8D" w14:textId="77777777" w:rsidR="00FD0754" w:rsidRPr="00777ABD" w:rsidRDefault="00FD0754" w:rsidP="001D2937"/>
    <w:p w14:paraId="272F6D6E" w14:textId="77777777" w:rsidR="00FD0754" w:rsidRDefault="00FD0754" w:rsidP="001D2937">
      <w:pPr>
        <w:pStyle w:val="CommentText"/>
      </w:pPr>
    </w:p>
    <w:p w14:paraId="6185DC84" w14:textId="77777777" w:rsidR="00FD0754" w:rsidRDefault="00FD0754" w:rsidP="001D2937">
      <w:pPr>
        <w:pStyle w:val="CommentText"/>
      </w:pPr>
      <w:r>
        <w:rPr>
          <w:rStyle w:val="CommentReference"/>
        </w:rPr>
        <w:annotationRef/>
      </w:r>
    </w:p>
  </w:comment>
  <w:comment w:id="33" w:author="Kwaiser, Kelse C (DOH)" w:date="2019-04-11T15:13:00Z" w:initials="KKC(">
    <w:p w14:paraId="67699FB3" w14:textId="77777777" w:rsidR="00FD0754" w:rsidRDefault="00FD0754" w:rsidP="001D2937">
      <w:pPr>
        <w:pStyle w:val="CommentText"/>
        <w:rPr>
          <w:rFonts w:ascii="Open Sans" w:hAnsi="Open Sans" w:cs="Arial"/>
          <w:color w:val="575757"/>
          <w:sz w:val="21"/>
          <w:szCs w:val="21"/>
          <w:lang w:val="en"/>
        </w:rPr>
      </w:pPr>
      <w:r>
        <w:rPr>
          <w:rStyle w:val="CommentReference"/>
        </w:rPr>
        <w:annotationRef/>
      </w:r>
      <w:hyperlink r:id="rId12" w:history="1">
        <w:r w:rsidRPr="007A71DE">
          <w:rPr>
            <w:rStyle w:val="Hyperlink"/>
            <w:sz w:val="16"/>
            <w:szCs w:val="16"/>
          </w:rPr>
          <w:annotationRef/>
        </w:r>
        <w:r w:rsidRPr="007A71DE">
          <w:rPr>
            <w:rStyle w:val="Hyperlink"/>
          </w:rPr>
          <w:t>DOH CLASSIFICATION FOR IT SPECIALIST 2</w:t>
        </w:r>
      </w:hyperlink>
    </w:p>
    <w:p w14:paraId="5A207782" w14:textId="77777777" w:rsidR="00FD0754" w:rsidRDefault="00FD0754" w:rsidP="001D2937">
      <w:pPr>
        <w:pStyle w:val="CommentText"/>
        <w:rPr>
          <w:rFonts w:ascii="Segoe UI" w:eastAsia="Times New Roman" w:hAnsi="Segoe UI" w:cs="Segoe UI"/>
          <w:color w:val="000000"/>
          <w:sz w:val="18"/>
          <w:szCs w:val="18"/>
        </w:rPr>
      </w:pPr>
      <w:r>
        <w:rPr>
          <w:rFonts w:ascii="Segoe UI" w:eastAsia="Times New Roman" w:hAnsi="Segoe UI" w:cs="Segoe UI"/>
          <w:color w:val="000000"/>
          <w:sz w:val="18"/>
          <w:szCs w:val="18"/>
        </w:rPr>
        <w:t>DOH TIER 2 (FEMA TYPE 3):</w:t>
      </w:r>
    </w:p>
    <w:p w14:paraId="2A959C21" w14:textId="77777777" w:rsidR="00FD0754" w:rsidRPr="00591322" w:rsidRDefault="00FD0754" w:rsidP="001D2937">
      <w:pPr>
        <w:rPr>
          <w:b/>
        </w:rPr>
      </w:pPr>
      <w:r>
        <w:rPr>
          <w:b/>
        </w:rPr>
        <w:br/>
      </w:r>
      <w:r w:rsidRPr="00591322">
        <w:rPr>
          <w:b/>
        </w:rPr>
        <w:t>Definition</w:t>
      </w:r>
    </w:p>
    <w:p w14:paraId="48937907" w14:textId="77777777" w:rsidR="00FD0754" w:rsidRPr="00591322" w:rsidRDefault="00FD0754" w:rsidP="00FC25D1">
      <w:pPr>
        <w:pStyle w:val="ListParagraph"/>
        <w:numPr>
          <w:ilvl w:val="0"/>
          <w:numId w:val="61"/>
        </w:numPr>
      </w:pPr>
      <w:r w:rsidRPr="00591322">
        <w:t xml:space="preserve">In support of information systems and users, performs standard consulting, analyzing, programming, maintenance, installation and/or technical support. </w:t>
      </w:r>
    </w:p>
    <w:p w14:paraId="5C96CF9E" w14:textId="77777777" w:rsidR="00FD0754" w:rsidRPr="00591322" w:rsidRDefault="00FD0754" w:rsidP="00FC25D1">
      <w:pPr>
        <w:pStyle w:val="ListParagraph"/>
        <w:numPr>
          <w:ilvl w:val="0"/>
          <w:numId w:val="61"/>
        </w:numPr>
      </w:pPr>
      <w:r w:rsidRPr="00591322">
        <w:t>Under general supervision, follows established work methods and procedures to complete tasks on computers and/or telecommunication software/hardware, applications, support products, projects, or databases for small scale systems or programs or pieces of larger systems or programs. Performs standard tasks such as consulting with customers to identify and analyze technology needs and problems; responding to and resolving trouble reports from users; processing equipment and service orders; coordinating installations, moves, and changes; analyzing problems for parts of applications and solving problems with some assistance; supporting and enhancing existing applications in compliance with specifications and standards; conducting unit, system or usability testing; writing specifications and developing reports; developing and conducting application, software and/or system operation training for users; or serving as part of a problem solving team addressing more complex issues. The majority of tasks are limited in scope and impact individuals or small groups. Complex problems are referred to a higher level.</w:t>
      </w:r>
    </w:p>
    <w:p w14:paraId="20A7C494" w14:textId="77777777" w:rsidR="00FD0754" w:rsidRPr="00591322" w:rsidRDefault="00FD0754" w:rsidP="001D2937">
      <w:pPr>
        <w:rPr>
          <w:b/>
        </w:rPr>
      </w:pPr>
      <w:r w:rsidRPr="00591322">
        <w:rPr>
          <w:b/>
        </w:rPr>
        <w:t>Typical Work</w:t>
      </w:r>
    </w:p>
    <w:p w14:paraId="5F2D35FC" w14:textId="77777777" w:rsidR="00FD0754" w:rsidRPr="00591322" w:rsidRDefault="00FD0754" w:rsidP="00FC25D1">
      <w:pPr>
        <w:pStyle w:val="ListParagraph"/>
        <w:numPr>
          <w:ilvl w:val="0"/>
          <w:numId w:val="60"/>
        </w:numPr>
      </w:pPr>
      <w:r w:rsidRPr="00591322">
        <w:t>Gathers customer service and equipment needs for client applications, hardware and software products, network infrastructure equipment, or telecommunications software or hardware. Attends fact gathering sessions, accesses and retrieves data, and analyzes problems. Solves problems with some assistance;</w:t>
      </w:r>
    </w:p>
    <w:p w14:paraId="647CE4AE" w14:textId="77777777" w:rsidR="00FD0754" w:rsidRPr="00591322" w:rsidRDefault="00FD0754" w:rsidP="00FC25D1">
      <w:pPr>
        <w:pStyle w:val="ListParagraph"/>
        <w:numPr>
          <w:ilvl w:val="0"/>
          <w:numId w:val="60"/>
        </w:numPr>
      </w:pPr>
      <w:r w:rsidRPr="00591322">
        <w:t xml:space="preserve">Processes equipment and service orders. Coordinates installations, moves, and changes; </w:t>
      </w:r>
    </w:p>
    <w:p w14:paraId="265DC2C6" w14:textId="77777777" w:rsidR="00FD0754" w:rsidRPr="00591322" w:rsidRDefault="00FD0754" w:rsidP="00FC25D1">
      <w:pPr>
        <w:pStyle w:val="ListParagraph"/>
        <w:numPr>
          <w:ilvl w:val="0"/>
          <w:numId w:val="60"/>
        </w:numPr>
      </w:pPr>
      <w:r w:rsidRPr="00591322">
        <w:t xml:space="preserve">Installs system hardware and software. Performs standard maintenance, preventive maintenance, modification, testing and debugging. Tests according to appropriate standards; </w:t>
      </w:r>
    </w:p>
    <w:p w14:paraId="7605FE6B" w14:textId="77777777" w:rsidR="00FD0754" w:rsidRPr="00591322" w:rsidRDefault="00FD0754" w:rsidP="00FC25D1">
      <w:pPr>
        <w:pStyle w:val="ListParagraph"/>
        <w:numPr>
          <w:ilvl w:val="0"/>
          <w:numId w:val="60"/>
        </w:numPr>
      </w:pPr>
      <w:r w:rsidRPr="00591322">
        <w:t>Maintains backup, batch queuing, directory maintenance, capacity and resource management, and printing systems;</w:t>
      </w:r>
    </w:p>
    <w:p w14:paraId="5EFE3C91" w14:textId="77777777" w:rsidR="00FD0754" w:rsidRPr="00591322" w:rsidRDefault="00FD0754" w:rsidP="00FC25D1">
      <w:pPr>
        <w:pStyle w:val="ListParagraph"/>
        <w:numPr>
          <w:ilvl w:val="0"/>
          <w:numId w:val="60"/>
        </w:numPr>
      </w:pPr>
      <w:r w:rsidRPr="00591322">
        <w:t xml:space="preserve">Reviews system logs and messages to identify events and errors; </w:t>
      </w:r>
    </w:p>
    <w:p w14:paraId="5A665D84" w14:textId="77777777" w:rsidR="00FD0754" w:rsidRPr="00591322" w:rsidRDefault="00FD0754" w:rsidP="00FC25D1">
      <w:pPr>
        <w:pStyle w:val="ListParagraph"/>
        <w:numPr>
          <w:ilvl w:val="0"/>
          <w:numId w:val="60"/>
        </w:numPr>
      </w:pPr>
      <w:r w:rsidRPr="00591322">
        <w:t xml:space="preserve">Runs tests using hardware and software diagnostic tools such as network analyzing equipment and operating system diagnostics to identify and either resolve or refer problems to other staff for analysis; </w:t>
      </w:r>
    </w:p>
    <w:p w14:paraId="241E7ECD" w14:textId="77777777" w:rsidR="00FD0754" w:rsidRPr="00591322" w:rsidRDefault="00FD0754" w:rsidP="00FC25D1">
      <w:pPr>
        <w:pStyle w:val="ListParagraph"/>
        <w:numPr>
          <w:ilvl w:val="0"/>
          <w:numId w:val="60"/>
        </w:numPr>
      </w:pPr>
      <w:r w:rsidRPr="00591322">
        <w:t xml:space="preserve">Provides help desk technical support, and/or responds to trouble reports from users and identifies and resolves problems within their control. Performs component-level diagnostics to determine need for replacement. Identifies and replaces faulty components to board level. Calibrates and/or tests for proper operation; </w:t>
      </w:r>
    </w:p>
    <w:p w14:paraId="40F33CE3" w14:textId="77777777" w:rsidR="00FD0754" w:rsidRPr="00591322" w:rsidRDefault="00FD0754" w:rsidP="00FC25D1">
      <w:pPr>
        <w:pStyle w:val="ListParagraph"/>
        <w:numPr>
          <w:ilvl w:val="0"/>
          <w:numId w:val="60"/>
        </w:numPr>
      </w:pPr>
      <w:r w:rsidRPr="00591322">
        <w:t xml:space="preserve">Advises users on the use of systems, hardware, and software; researches product information; </w:t>
      </w:r>
    </w:p>
    <w:p w14:paraId="4E73B611" w14:textId="77777777" w:rsidR="00FD0754" w:rsidRPr="00591322" w:rsidRDefault="00FD0754" w:rsidP="00FC25D1">
      <w:pPr>
        <w:pStyle w:val="ListParagraph"/>
        <w:numPr>
          <w:ilvl w:val="0"/>
          <w:numId w:val="60"/>
        </w:numPr>
      </w:pPr>
      <w:r w:rsidRPr="00591322">
        <w:t>Monitors reports, billings, documents, and activity logs;</w:t>
      </w:r>
    </w:p>
    <w:p w14:paraId="481C8FB4" w14:textId="77777777" w:rsidR="00FD0754" w:rsidRPr="00591322" w:rsidRDefault="00FD0754" w:rsidP="00FC25D1">
      <w:pPr>
        <w:pStyle w:val="ListParagraph"/>
        <w:numPr>
          <w:ilvl w:val="0"/>
          <w:numId w:val="60"/>
        </w:numPr>
      </w:pPr>
      <w:r w:rsidRPr="00591322">
        <w:t xml:space="preserve">Drafts specifications; </w:t>
      </w:r>
    </w:p>
    <w:p w14:paraId="0AC1CAF4" w14:textId="77777777" w:rsidR="00FD0754" w:rsidRPr="00591322" w:rsidRDefault="00FD0754" w:rsidP="00FC25D1">
      <w:pPr>
        <w:pStyle w:val="ListParagraph"/>
        <w:numPr>
          <w:ilvl w:val="0"/>
          <w:numId w:val="60"/>
        </w:numPr>
      </w:pPr>
      <w:r w:rsidRPr="00591322">
        <w:t xml:space="preserve">Creates and supports operation of test environments for hardware and/or software. Develops test scripts. Develops tools such as elementary job control scripts, program parameters and program subroutines; </w:t>
      </w:r>
    </w:p>
    <w:p w14:paraId="4793AEF5" w14:textId="77777777" w:rsidR="00FD0754" w:rsidRPr="00591322" w:rsidRDefault="00FD0754" w:rsidP="00FC25D1">
      <w:pPr>
        <w:pStyle w:val="ListParagraph"/>
        <w:numPr>
          <w:ilvl w:val="0"/>
          <w:numId w:val="60"/>
        </w:numPr>
      </w:pPr>
      <w:r w:rsidRPr="00591322">
        <w:t xml:space="preserve">Applies pretested modifications to applications software; </w:t>
      </w:r>
    </w:p>
    <w:p w14:paraId="07ABCF50" w14:textId="77777777" w:rsidR="00FD0754" w:rsidRPr="00591322" w:rsidRDefault="00FD0754" w:rsidP="00FC25D1">
      <w:pPr>
        <w:pStyle w:val="ListParagraph"/>
        <w:numPr>
          <w:ilvl w:val="0"/>
          <w:numId w:val="60"/>
        </w:numPr>
      </w:pPr>
      <w:r w:rsidRPr="00591322">
        <w:t>Supports and enhances existing applications in compliance with specifications and standards. Reviews and re-writes previously-written code to improve and/or adapt code to changes;</w:t>
      </w:r>
    </w:p>
    <w:p w14:paraId="653CEF86" w14:textId="77777777" w:rsidR="00FD0754" w:rsidRPr="00591322" w:rsidRDefault="00FD0754" w:rsidP="00FC25D1">
      <w:pPr>
        <w:pStyle w:val="ListParagraph"/>
        <w:numPr>
          <w:ilvl w:val="0"/>
          <w:numId w:val="60"/>
        </w:numPr>
      </w:pPr>
      <w:r w:rsidRPr="00591322">
        <w:t xml:space="preserve">Responsible for small, stand-alone applications with limited scope such as: facility scheduling, job scheduling, labeling, random number generator, and custom card catalog; </w:t>
      </w:r>
    </w:p>
    <w:p w14:paraId="6DBDE21C" w14:textId="77777777" w:rsidR="00FD0754" w:rsidRPr="00591322" w:rsidRDefault="00FD0754" w:rsidP="00FC25D1">
      <w:pPr>
        <w:pStyle w:val="ListParagraph"/>
        <w:numPr>
          <w:ilvl w:val="0"/>
          <w:numId w:val="60"/>
        </w:numPr>
      </w:pPr>
      <w:r w:rsidRPr="00591322">
        <w:t>Assists higher-level analysts with larger projects. Assists in developing prototypes; develops preliminary application specifications; codes, tests (unit, system, and regression), and implements application components. Develops and updates documentation;</w:t>
      </w:r>
    </w:p>
    <w:p w14:paraId="289844BC" w14:textId="77777777" w:rsidR="00FD0754" w:rsidRPr="00591322" w:rsidRDefault="00FD0754" w:rsidP="00FC25D1">
      <w:pPr>
        <w:pStyle w:val="ListParagraph"/>
        <w:numPr>
          <w:ilvl w:val="0"/>
          <w:numId w:val="60"/>
        </w:numPr>
      </w:pPr>
      <w:r w:rsidRPr="00591322">
        <w:t xml:space="preserve">Develops data flow diagramming and/or process models; </w:t>
      </w:r>
    </w:p>
    <w:p w14:paraId="74919DCF" w14:textId="77777777" w:rsidR="00FD0754" w:rsidRPr="00591322" w:rsidRDefault="00FD0754" w:rsidP="00FC25D1">
      <w:pPr>
        <w:pStyle w:val="ListParagraph"/>
        <w:numPr>
          <w:ilvl w:val="0"/>
          <w:numId w:val="60"/>
        </w:numPr>
      </w:pPr>
      <w:r w:rsidRPr="00591322">
        <w:t>Runs periodic audit reports. Performs trend analysis following pre-defined methods;</w:t>
      </w:r>
    </w:p>
    <w:p w14:paraId="11601346" w14:textId="77777777" w:rsidR="00FD0754" w:rsidRPr="00591322" w:rsidRDefault="00FD0754" w:rsidP="00FC25D1">
      <w:pPr>
        <w:pStyle w:val="ListParagraph"/>
        <w:numPr>
          <w:ilvl w:val="0"/>
          <w:numId w:val="60"/>
        </w:numPr>
      </w:pPr>
      <w:r w:rsidRPr="00591322">
        <w:t>Tests new releases of elementary software/hardware. May assist higher-level staff in testing more complicated software/hardware or software/hardware with larger operational consequences;</w:t>
      </w:r>
    </w:p>
    <w:p w14:paraId="2DD02EAF" w14:textId="77777777" w:rsidR="00FD0754" w:rsidRPr="00591322" w:rsidRDefault="00FD0754" w:rsidP="00FC25D1">
      <w:pPr>
        <w:pStyle w:val="ListParagraph"/>
        <w:numPr>
          <w:ilvl w:val="0"/>
          <w:numId w:val="60"/>
        </w:numPr>
      </w:pPr>
      <w:r w:rsidRPr="00591322">
        <w:t>Develops and conducts software application and system operation training for users such as explaining features and functionality; training users on use of applications; developing effective help screens;</w:t>
      </w:r>
    </w:p>
    <w:p w14:paraId="269BC9A4" w14:textId="77777777" w:rsidR="00FD0754" w:rsidRPr="00591322" w:rsidRDefault="00FD0754" w:rsidP="00FC25D1">
      <w:pPr>
        <w:pStyle w:val="ListParagraph"/>
        <w:numPr>
          <w:ilvl w:val="0"/>
          <w:numId w:val="60"/>
        </w:numPr>
      </w:pPr>
      <w:r w:rsidRPr="00591322">
        <w:t>Develops and maintains elementary reports.</w:t>
      </w:r>
    </w:p>
    <w:p w14:paraId="419358CB" w14:textId="77777777" w:rsidR="00FD0754" w:rsidRPr="00591322" w:rsidRDefault="00FD0754" w:rsidP="00FC25D1">
      <w:pPr>
        <w:pStyle w:val="ListParagraph"/>
        <w:numPr>
          <w:ilvl w:val="0"/>
          <w:numId w:val="60"/>
        </w:numPr>
      </w:pPr>
      <w:r w:rsidRPr="00591322">
        <w:t>Legal Requirement(s)</w:t>
      </w:r>
    </w:p>
    <w:p w14:paraId="4CC230C6" w14:textId="77777777" w:rsidR="00FD0754" w:rsidRPr="00591322" w:rsidRDefault="00FD0754" w:rsidP="00FC25D1">
      <w:pPr>
        <w:pStyle w:val="ListParagraph"/>
        <w:numPr>
          <w:ilvl w:val="0"/>
          <w:numId w:val="60"/>
        </w:numPr>
      </w:pPr>
      <w:r w:rsidRPr="00591322">
        <w:t>There may be instances where individual positions must have additional licenses or certification. It is the employer’s responsibility to ensure the appropriate licenses/certifications are obtained for each position.</w:t>
      </w:r>
    </w:p>
    <w:p w14:paraId="50D5EB47" w14:textId="77777777" w:rsidR="00FD0754" w:rsidRPr="00591322" w:rsidRDefault="00FD0754" w:rsidP="001D2937">
      <w:pPr>
        <w:rPr>
          <w:b/>
        </w:rPr>
      </w:pPr>
      <w:r w:rsidRPr="00591322">
        <w:rPr>
          <w:b/>
        </w:rPr>
        <w:t>Desirable Qualifications</w:t>
      </w:r>
    </w:p>
    <w:p w14:paraId="39AFEA58" w14:textId="77777777" w:rsidR="00FD0754" w:rsidRPr="00591322" w:rsidRDefault="00FD0754" w:rsidP="00FC25D1">
      <w:pPr>
        <w:pStyle w:val="ListParagraph"/>
        <w:numPr>
          <w:ilvl w:val="0"/>
          <w:numId w:val="59"/>
        </w:numPr>
      </w:pPr>
      <w:r w:rsidRPr="00591322">
        <w:t>Three years of information technology experience such as analyzing, designing, programming, installing and/or maintaining computer software applications, hardware, or telecommunications or network infra-structure equipment, or providing customer or technical support in information technology.</w:t>
      </w:r>
    </w:p>
    <w:p w14:paraId="2CBE0CDC" w14:textId="77777777" w:rsidR="00FD0754" w:rsidRDefault="00FD0754" w:rsidP="001D2937">
      <w:pPr>
        <w:pStyle w:val="CommentText"/>
      </w:pPr>
    </w:p>
  </w:comment>
  <w:comment w:id="34" w:author="Kwaiser, Kelse C (DOH)" w:date="2019-05-23T12:41:00Z" w:initials="KKC(">
    <w:p w14:paraId="280E6FDF" w14:textId="77777777" w:rsidR="00FD0754" w:rsidRDefault="00FD0754" w:rsidP="001D2937">
      <w:pPr>
        <w:pStyle w:val="CommentText"/>
      </w:pPr>
      <w:r>
        <w:rPr>
          <w:rStyle w:val="CommentReference"/>
        </w:rPr>
        <w:annotationRef/>
      </w:r>
      <w:r>
        <w:t xml:space="preserve">From a FEMA </w:t>
      </w:r>
      <w:r w:rsidRPr="00CF640B">
        <w:t>Data Administration Specialist</w:t>
      </w:r>
    </w:p>
  </w:comment>
  <w:comment w:id="36" w:author="Kwaiser, Kelse C (DOH)" w:date="2019-04-29T11:50:00Z" w:initials="KKC(">
    <w:p w14:paraId="286AF9DA" w14:textId="77777777" w:rsidR="00FD0754" w:rsidRDefault="00FD0754" w:rsidP="00062DEA">
      <w:pPr>
        <w:pStyle w:val="CommentText"/>
        <w:rPr>
          <w:rStyle w:val="Hyperlink"/>
        </w:rPr>
      </w:pPr>
      <w:r>
        <w:rPr>
          <w:rStyle w:val="CommentReference"/>
        </w:rPr>
        <w:annotationRef/>
      </w:r>
      <w:hyperlink r:id="rId13" w:history="1">
        <w:r>
          <w:rPr>
            <w:rStyle w:val="Hyperlink"/>
          </w:rPr>
          <w:t>https://rtlt.preptoolkit.fema.gov/Public/Position/View/12-509-1051?p=7</w:t>
        </w:r>
      </w:hyperlink>
    </w:p>
    <w:p w14:paraId="2AFFE0A3" w14:textId="77777777" w:rsidR="00FD0754" w:rsidRDefault="00FD0754" w:rsidP="00062DEA">
      <w:pPr>
        <w:pStyle w:val="CommentText"/>
        <w:rPr>
          <w:rStyle w:val="Hyperlink"/>
        </w:rPr>
      </w:pPr>
    </w:p>
    <w:p w14:paraId="355988C9" w14:textId="77777777" w:rsidR="00FD0754" w:rsidRDefault="00FD0754" w:rsidP="00062DEA">
      <w:pPr>
        <w:pStyle w:val="CommentText"/>
      </w:pPr>
      <w:r>
        <w:rPr>
          <w:rFonts w:eastAsia="Times New Roman" w:cstheme="minorHAnsi"/>
          <w:color w:val="000000"/>
          <w:sz w:val="18"/>
          <w:szCs w:val="18"/>
        </w:rPr>
        <w:t xml:space="preserve">Converted from single type </w:t>
      </w:r>
      <w:r w:rsidRPr="00E85A53">
        <w:rPr>
          <w:rFonts w:eastAsia="Times New Roman" w:cstheme="minorHAnsi"/>
          <w:color w:val="000000"/>
          <w:sz w:val="18"/>
          <w:szCs w:val="18"/>
        </w:rPr>
        <w:sym w:font="Wingdings" w:char="F0E0"/>
      </w:r>
      <w:r>
        <w:rPr>
          <w:rFonts w:eastAsia="Times New Roman" w:cstheme="minorHAnsi"/>
          <w:color w:val="000000"/>
          <w:sz w:val="18"/>
          <w:szCs w:val="18"/>
        </w:rPr>
        <w:t xml:space="preserve"> 3 tiers</w:t>
      </w:r>
    </w:p>
  </w:comment>
  <w:comment w:id="40" w:author="Kwaiser, Kelse C (DOH)" w:date="2019-04-29T11:52:00Z" w:initials="KKC(">
    <w:p w14:paraId="57FAAEBD" w14:textId="77777777" w:rsidR="00FD0754" w:rsidRDefault="00FD0754" w:rsidP="00062DEA">
      <w:pPr>
        <w:pStyle w:val="CommentText"/>
      </w:pPr>
      <w:r>
        <w:rPr>
          <w:rStyle w:val="CommentReference"/>
        </w:rPr>
        <w:annotationRef/>
      </w:r>
      <w:r>
        <w:t xml:space="preserve">Converted from single tier </w:t>
      </w:r>
      <w:r>
        <w:sym w:font="Wingdings" w:char="F0E0"/>
      </w:r>
      <w:r>
        <w:t xml:space="preserve"> 3 tiers</w:t>
      </w:r>
    </w:p>
  </w:comment>
  <w:comment w:id="41" w:author="Kwaiser, Kelse C (DOH)" w:date="2019-04-11T09:21:00Z" w:initials="KKC(">
    <w:p w14:paraId="470E77C7" w14:textId="77777777" w:rsidR="00FD0754" w:rsidRPr="006167A9" w:rsidRDefault="00FD0754" w:rsidP="00062DEA">
      <w:pPr>
        <w:pStyle w:val="CommentText"/>
        <w:rPr>
          <w:rFonts w:ascii="Open Sans" w:eastAsia="Times New Roman" w:hAnsi="Open Sans" w:cs="Times New Roman"/>
          <w:color w:val="575757"/>
          <w:sz w:val="21"/>
          <w:szCs w:val="21"/>
        </w:rPr>
      </w:pPr>
      <w:r>
        <w:rPr>
          <w:rStyle w:val="CommentReference"/>
        </w:rPr>
        <w:annotationRef/>
      </w:r>
      <w:hyperlink r:id="rId14" w:history="1">
        <w:r w:rsidRPr="009730C3">
          <w:rPr>
            <w:rStyle w:val="Hyperlink"/>
          </w:rPr>
          <w:t>FROM DOH CLASS SPECIFICATION</w:t>
        </w:r>
      </w:hyperlink>
      <w:r>
        <w:br/>
        <w:t>Data Compiler 3 (Lines up w/ FEMA Type 1)</w:t>
      </w:r>
    </w:p>
    <w:p w14:paraId="1115F572" w14:textId="77777777" w:rsidR="00FD0754" w:rsidRPr="006167A9" w:rsidRDefault="00FD0754" w:rsidP="00FC25D1">
      <w:pPr>
        <w:pStyle w:val="ListParagraph"/>
        <w:numPr>
          <w:ilvl w:val="0"/>
          <w:numId w:val="24"/>
        </w:numPr>
        <w:shd w:val="clear" w:color="auto" w:fill="FFFFFF"/>
        <w:spacing w:after="150" w:line="360" w:lineRule="atLeast"/>
        <w:rPr>
          <w:rFonts w:ascii="Open Sans" w:eastAsia="Times New Roman" w:hAnsi="Open Sans" w:cs="Times New Roman"/>
          <w:color w:val="575757"/>
          <w:sz w:val="21"/>
          <w:szCs w:val="21"/>
        </w:rPr>
      </w:pPr>
      <w:r w:rsidRPr="006167A9">
        <w:rPr>
          <w:rFonts w:ascii="Open Sans" w:eastAsia="Times New Roman" w:hAnsi="Open Sans" w:cs="Times New Roman"/>
          <w:color w:val="575757"/>
          <w:sz w:val="21"/>
          <w:szCs w:val="21"/>
        </w:rPr>
        <w:t>Performs evaluative work including the computing, comparing and reporting of data in support of reports, studies, surveys and forecasts.  Prepares narrative reports to accompany data.</w:t>
      </w:r>
    </w:p>
    <w:p w14:paraId="1275DC53" w14:textId="77777777" w:rsidR="00FD0754" w:rsidRPr="006167A9" w:rsidRDefault="00FD0754" w:rsidP="00062DEA">
      <w:pPr>
        <w:shd w:val="clear" w:color="auto" w:fill="FFFFFF"/>
        <w:spacing w:after="150" w:line="360" w:lineRule="atLeast"/>
        <w:outlineLvl w:val="3"/>
        <w:rPr>
          <w:rFonts w:ascii="Open Sans" w:eastAsia="Times New Roman" w:hAnsi="Open Sans" w:cs="Times New Roman"/>
          <w:color w:val="627482"/>
          <w:sz w:val="30"/>
          <w:szCs w:val="30"/>
        </w:rPr>
      </w:pPr>
    </w:p>
    <w:p w14:paraId="4E9221AF" w14:textId="77777777" w:rsidR="00FD0754" w:rsidRPr="006167A9" w:rsidRDefault="00FD0754" w:rsidP="00FC25D1">
      <w:pPr>
        <w:pStyle w:val="ListParagraph"/>
        <w:numPr>
          <w:ilvl w:val="0"/>
          <w:numId w:val="23"/>
        </w:numPr>
        <w:shd w:val="clear" w:color="auto" w:fill="FFFFFF"/>
        <w:spacing w:after="150" w:line="360" w:lineRule="atLeast"/>
        <w:rPr>
          <w:rFonts w:ascii="Open Sans" w:eastAsia="Times New Roman" w:hAnsi="Open Sans" w:cs="Times New Roman"/>
          <w:color w:val="575757"/>
          <w:sz w:val="21"/>
          <w:szCs w:val="21"/>
        </w:rPr>
      </w:pPr>
      <w:r w:rsidRPr="006167A9">
        <w:rPr>
          <w:rFonts w:ascii="Open Sans" w:eastAsia="Times New Roman" w:hAnsi="Open Sans" w:cs="Times New Roman"/>
          <w:color w:val="575757"/>
          <w:sz w:val="21"/>
          <w:szCs w:val="21"/>
        </w:rPr>
        <w:t>This level is differentiated from lower levels in that incumbents are required to evaluate the data in completed statistical reports, graphs, tables and charts according to predetermined guidelines in order to prepare summarized reports.  Incumbents are given the scope or intent of the assignment, but they are expected to determine the method to complete it.</w:t>
      </w:r>
    </w:p>
    <w:p w14:paraId="572325FE" w14:textId="77777777" w:rsidR="00FD0754" w:rsidRPr="006167A9" w:rsidRDefault="00FD0754" w:rsidP="00062DEA">
      <w:pPr>
        <w:shd w:val="clear" w:color="auto" w:fill="FFFFFF"/>
        <w:spacing w:after="150" w:line="360" w:lineRule="atLeast"/>
        <w:outlineLvl w:val="3"/>
        <w:rPr>
          <w:rFonts w:ascii="Open Sans" w:eastAsia="Times New Roman" w:hAnsi="Open Sans" w:cs="Times New Roman"/>
          <w:color w:val="627482"/>
          <w:sz w:val="30"/>
          <w:szCs w:val="30"/>
        </w:rPr>
      </w:pPr>
    </w:p>
    <w:p w14:paraId="7A755EEE" w14:textId="77777777" w:rsidR="00FD0754" w:rsidRPr="006167A9" w:rsidRDefault="00FD0754" w:rsidP="00FC25D1">
      <w:pPr>
        <w:pStyle w:val="ListParagraph"/>
        <w:numPr>
          <w:ilvl w:val="0"/>
          <w:numId w:val="2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Compiles and computes production statistics; </w:t>
      </w:r>
    </w:p>
    <w:p w14:paraId="03C7D29E" w14:textId="77777777" w:rsidR="00FD0754" w:rsidRPr="006167A9" w:rsidRDefault="00FD0754" w:rsidP="00FC25D1">
      <w:pPr>
        <w:pStyle w:val="ListParagraph"/>
        <w:numPr>
          <w:ilvl w:val="0"/>
          <w:numId w:val="21"/>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Reviews data for completeness and accuracy; refers questionable data or narrative to originator for clarification; </w:t>
      </w:r>
    </w:p>
    <w:p w14:paraId="23E79825" w14:textId="77777777" w:rsidR="00FD0754" w:rsidRPr="006167A9" w:rsidRDefault="00FD0754" w:rsidP="00FC25D1">
      <w:pPr>
        <w:pStyle w:val="ListParagraph"/>
        <w:numPr>
          <w:ilvl w:val="0"/>
          <w:numId w:val="20"/>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Uses computer to summarize data, compile and compute data, compose reports, etc.; </w:t>
      </w:r>
    </w:p>
    <w:p w14:paraId="06C48562" w14:textId="77777777" w:rsidR="00FD0754" w:rsidRPr="006167A9" w:rsidRDefault="00FD0754" w:rsidP="00FC25D1">
      <w:pPr>
        <w:pStyle w:val="ListParagraph"/>
        <w:numPr>
          <w:ilvl w:val="0"/>
          <w:numId w:val="19"/>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Composes narrative reports that include identification and evaluation of problems and resolutions; </w:t>
      </w:r>
    </w:p>
    <w:p w14:paraId="3C3DAE15" w14:textId="77777777" w:rsidR="00FD0754" w:rsidRPr="006167A9" w:rsidRDefault="00FD0754" w:rsidP="00FC25D1">
      <w:pPr>
        <w:pStyle w:val="ListParagraph"/>
        <w:numPr>
          <w:ilvl w:val="0"/>
          <w:numId w:val="18"/>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Reviews and/or assists in the revision of existing office forms to accommodate changes in office procedures and requirements; </w:t>
      </w:r>
    </w:p>
    <w:p w14:paraId="254C3F49" w14:textId="77777777" w:rsidR="00FD0754" w:rsidRPr="006167A9" w:rsidRDefault="00FD0754" w:rsidP="00FC25D1">
      <w:pPr>
        <w:pStyle w:val="ListParagraph"/>
        <w:numPr>
          <w:ilvl w:val="0"/>
          <w:numId w:val="17"/>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Collects, reviews and classifies data to assist other staff in evaluating and determining a plan for future research development; </w:t>
      </w:r>
    </w:p>
    <w:p w14:paraId="79249D52" w14:textId="77777777" w:rsidR="00FD0754" w:rsidRPr="006167A9" w:rsidRDefault="00FD0754" w:rsidP="00FC25D1">
      <w:pPr>
        <w:pStyle w:val="ListParagraph"/>
        <w:numPr>
          <w:ilvl w:val="0"/>
          <w:numId w:val="16"/>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May supervise lower level employees doing data gathering and compilation; </w:t>
      </w:r>
    </w:p>
    <w:p w14:paraId="0CB44FC6" w14:textId="77777777" w:rsidR="00FD0754" w:rsidRPr="006167A9" w:rsidRDefault="00FD0754" w:rsidP="00FC25D1">
      <w:pPr>
        <w:pStyle w:val="ListParagraph"/>
        <w:numPr>
          <w:ilvl w:val="0"/>
          <w:numId w:val="15"/>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May provide information or assistance to employees, the public, community organizations or other governmental agencies concerning a project or study; </w:t>
      </w:r>
    </w:p>
    <w:p w14:paraId="7C651181" w14:textId="77777777" w:rsidR="00FD0754" w:rsidRPr="006167A9" w:rsidRDefault="00FD0754" w:rsidP="00062DEA">
      <w:pPr>
        <w:shd w:val="clear" w:color="auto" w:fill="FFFFFF"/>
        <w:spacing w:after="150" w:line="360" w:lineRule="atLeast"/>
        <w:rPr>
          <w:rFonts w:ascii="Open Sans" w:eastAsia="Times New Roman" w:hAnsi="Open Sans" w:cs="Times New Roman"/>
          <w:color w:val="575757"/>
          <w:sz w:val="21"/>
          <w:szCs w:val="21"/>
        </w:rPr>
      </w:pPr>
    </w:p>
    <w:p w14:paraId="4C5D7301" w14:textId="77777777" w:rsidR="00FD0754" w:rsidRPr="006167A9" w:rsidRDefault="00FD0754" w:rsidP="00FC25D1">
      <w:pPr>
        <w:pStyle w:val="ListParagraph"/>
        <w:numPr>
          <w:ilvl w:val="0"/>
          <w:numId w:val="14"/>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 xml:space="preserve">Knowledge of:  basic statistics; techniques for collecting, compiling and evaluating data; office practices and procedures; office equipment; </w:t>
      </w:r>
      <w:proofErr w:type="gramStart"/>
      <w:r w:rsidRPr="006167A9">
        <w:rPr>
          <w:rFonts w:ascii="Open Sans" w:eastAsia="Times New Roman" w:hAnsi="Open Sans" w:cs="Times New Roman"/>
          <w:color w:val="575757"/>
          <w:sz w:val="21"/>
          <w:szCs w:val="21"/>
        </w:rPr>
        <w:t>basic</w:t>
      </w:r>
      <w:proofErr w:type="gramEnd"/>
      <w:r w:rsidRPr="006167A9">
        <w:rPr>
          <w:rFonts w:ascii="Open Sans" w:eastAsia="Times New Roman" w:hAnsi="Open Sans" w:cs="Times New Roman"/>
          <w:color w:val="575757"/>
          <w:sz w:val="21"/>
          <w:szCs w:val="21"/>
        </w:rPr>
        <w:t xml:space="preserve"> English and report writing; chart and graph preparation; principles of supervision. </w:t>
      </w:r>
    </w:p>
    <w:p w14:paraId="3811D1FE" w14:textId="77777777" w:rsidR="00FD0754" w:rsidRDefault="00FD0754" w:rsidP="00062DEA">
      <w:pPr>
        <w:pStyle w:val="CommentText"/>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Ability to:  operate office equipment such as adding machines, typewriters, calculators and personal computers; apply basic research techniques; select data to meet or answer a specific need or question; analyze data to determine common content and determine which variable might best apply; analyze data and summarize findings; work with others in developing programs and plans; supervise other employees.</w:t>
      </w:r>
    </w:p>
  </w:comment>
  <w:comment w:id="42" w:author="Kwaiser, Kelse C (DOH)" w:date="2019-04-11T09:21:00Z" w:initials="KKC(">
    <w:p w14:paraId="1EB1D4F1" w14:textId="77777777" w:rsidR="00FD0754" w:rsidRPr="009E6F2A" w:rsidRDefault="00FD0754" w:rsidP="00062DEA">
      <w:pPr>
        <w:pStyle w:val="CommentText"/>
      </w:pPr>
      <w:r>
        <w:rPr>
          <w:rStyle w:val="CommentReference"/>
        </w:rPr>
        <w:annotationRef/>
      </w:r>
      <w:hyperlink r:id="rId15" w:history="1">
        <w:r w:rsidRPr="009730C3">
          <w:rPr>
            <w:rStyle w:val="Hyperlink"/>
          </w:rPr>
          <w:t>FROM DOH CLASS SPECIFICATION</w:t>
        </w:r>
      </w:hyperlink>
      <w:r>
        <w:br/>
      </w:r>
      <w:r>
        <w:br/>
        <w:t>Data Compiler 2 (Lines up w/ FEMA Type 2)</w:t>
      </w:r>
    </w:p>
    <w:p w14:paraId="2742E8F6"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Compiles, computes, assembles and compares data in support of reports, studies, surveys and forecasts.</w:t>
      </w:r>
    </w:p>
    <w:p w14:paraId="4CEFDCD0"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Positions at this level perform the same duties as Data Compilers 1, but - in addition - incumbents are required to determine which sources of data to use from a variety of known or suggested areas.  Instructions given to incumbents at this level are stated in terms of desired results rather than step-by-step procedures.</w:t>
      </w:r>
    </w:p>
    <w:p w14:paraId="28F7014A"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Uses computer to compile data; reviews computer print-outs for accuracy and completeness; reviews and may assign codes given to data, for data entry purposes; </w:t>
      </w:r>
    </w:p>
    <w:p w14:paraId="26F932AD"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Collects and compiles data for annual budget review and preparation; </w:t>
      </w:r>
    </w:p>
    <w:p w14:paraId="4119D291"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Computes percentages; drafts for supervisor's review narrative interpretation of information to be included in reports; </w:t>
      </w:r>
    </w:p>
    <w:p w14:paraId="16AFD59A"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Reviews numerical data for accuracy and completeness; reviews reports' narrative for clarity and accuracy; refers questionable data or narrative to supervisor for clarification; </w:t>
      </w:r>
    </w:p>
    <w:p w14:paraId="72A22F03"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Tabulates numerical data from information provided and prepares numerical summaries, organizational charts, work flow charts and graphs; </w:t>
      </w:r>
    </w:p>
    <w:p w14:paraId="52F27D86"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Compares data from various sources to identify trends, differences, similarities, etc.; </w:t>
      </w:r>
      <w:r>
        <w:rPr>
          <w:rFonts w:ascii="Open Sans" w:eastAsia="Times New Roman" w:hAnsi="Open Sans" w:cs="Times New Roman"/>
          <w:color w:val="575757"/>
          <w:sz w:val="21"/>
          <w:szCs w:val="21"/>
        </w:rPr>
        <w:t xml:space="preserve"> </w:t>
      </w:r>
    </w:p>
    <w:p w14:paraId="3BC66C33"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Keeps logs of various types of information received; </w:t>
      </w:r>
    </w:p>
    <w:p w14:paraId="4631B74B"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May lead lower level employees doing the gathering and compilation of data; </w:t>
      </w:r>
    </w:p>
    <w:p w14:paraId="7C519F1F"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May provide information to other employees, the public, community organizations, or other governmental agencies concerning a project or study; </w:t>
      </w:r>
    </w:p>
    <w:p w14:paraId="62525129" w14:textId="77777777" w:rsidR="00FD0754"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Knowledge of:  sources of numerical and narrative information; techniques for compiling numerical and narrative information; office procedures and equipment; arithmetic; basic English; chart and graph preparation; principles of supervision. </w:t>
      </w:r>
    </w:p>
    <w:p w14:paraId="0B007720" w14:textId="77777777" w:rsidR="00FD0754" w:rsidRPr="006167A9" w:rsidRDefault="00FD0754" w:rsidP="00FC25D1">
      <w:pPr>
        <w:pStyle w:val="ListParagraph"/>
        <w:numPr>
          <w:ilvl w:val="0"/>
          <w:numId w:val="13"/>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Ability to:  interpret information and present it clearly in narrative or graphic form; analyze information to determine common content and to determine which variable might best apply; select data to meet a specific need or answer a question; analyze data and summarize findings; operate office equipment such as adding machines, typewriters, calculators and personal computers; lead other employees.</w:t>
      </w:r>
    </w:p>
    <w:p w14:paraId="2BE6C950" w14:textId="77777777" w:rsidR="00FD0754" w:rsidRDefault="00FD0754" w:rsidP="00062DEA">
      <w:pPr>
        <w:shd w:val="clear" w:color="auto" w:fill="FFFFFF"/>
        <w:spacing w:after="150" w:line="360" w:lineRule="atLeast"/>
        <w:rPr>
          <w:rFonts w:ascii="Open Sans" w:eastAsia="Times New Roman" w:hAnsi="Open Sans" w:cs="Times New Roman"/>
          <w:color w:val="575757"/>
          <w:sz w:val="21"/>
          <w:szCs w:val="21"/>
        </w:rPr>
      </w:pPr>
    </w:p>
    <w:p w14:paraId="4FC5CEDD" w14:textId="77777777" w:rsidR="00FD0754" w:rsidRDefault="00FD0754" w:rsidP="00062DEA">
      <w:pPr>
        <w:pStyle w:val="CommentText"/>
      </w:pPr>
    </w:p>
  </w:comment>
  <w:comment w:id="43" w:author="Kwaiser, Kelse C (DOH)" w:date="2019-04-11T09:20:00Z" w:initials="KKC(">
    <w:p w14:paraId="729DD517" w14:textId="77777777" w:rsidR="00FD0754" w:rsidRDefault="00FD0754" w:rsidP="00062DEA">
      <w:pPr>
        <w:pStyle w:val="CommentText"/>
      </w:pPr>
      <w:r>
        <w:rPr>
          <w:rStyle w:val="CommentReference"/>
        </w:rPr>
        <w:annotationRef/>
      </w:r>
      <w:hyperlink r:id="rId16" w:history="1">
        <w:r w:rsidRPr="009730C3">
          <w:rPr>
            <w:rStyle w:val="Hyperlink"/>
          </w:rPr>
          <w:t>FROM DOH CLASS SPECIFICATION</w:t>
        </w:r>
      </w:hyperlink>
      <w:r>
        <w:br/>
        <w:t>Data Compiler 1 (Lines up w/ FEMA Type 3)</w:t>
      </w:r>
    </w:p>
    <w:p w14:paraId="2C04C745"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Compiles, computes and assembles data to be used in reports, studies, surveys and forecasts.</w:t>
      </w:r>
    </w:p>
    <w:p w14:paraId="4E5D7BE8"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 xml:space="preserve">Incumbents take data from established sources, review it for completeness, compile and tabulate, making computations and preparing summaries when necessary.  </w:t>
      </w:r>
    </w:p>
    <w:p w14:paraId="736744F3"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Follow</w:t>
      </w:r>
      <w:r w:rsidRPr="006167A9">
        <w:rPr>
          <w:rFonts w:ascii="Open Sans" w:eastAsia="Times New Roman" w:hAnsi="Open Sans" w:cs="Times New Roman"/>
          <w:color w:val="575757"/>
          <w:sz w:val="21"/>
          <w:szCs w:val="21"/>
        </w:rPr>
        <w:t xml:space="preserve"> step-by-step procedures and are not required to determine sources of data, as is expected at higher levels in this class series.</w:t>
      </w:r>
    </w:p>
    <w:p w14:paraId="5BCD1E07"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Uses computer to assist in compiling information; </w:t>
      </w:r>
    </w:p>
    <w:p w14:paraId="6705E734"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Compiles numerical and/or narrative data from identified sources into standard forms; </w:t>
      </w:r>
    </w:p>
    <w:p w14:paraId="6883AEF9"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Prepares, tables, charts and graphs as required; </w:t>
      </w:r>
    </w:p>
    <w:p w14:paraId="1EDC74AE"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Assists in studies, surveys and the preparation of reports by gathering and computing numerical information; drafts for supervisor's review narrative interpretation of information to be included in reports; </w:t>
      </w:r>
    </w:p>
    <w:p w14:paraId="0A74F21C"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Reviews numerical data for accuracy and completeness; reviews reports for clarity and accuracy; refers questionable data or narrative to supervisor for clarification; </w:t>
      </w:r>
    </w:p>
    <w:p w14:paraId="4378C6CE"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May provide information to other employees, the public, community organizations, or other governmental agencies concerning a project or study assigned to them; </w:t>
      </w:r>
    </w:p>
    <w:p w14:paraId="0B6FB43E"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 xml:space="preserve">Knowledge of:  arithmetic; </w:t>
      </w:r>
      <w:proofErr w:type="gramStart"/>
      <w:r w:rsidRPr="006167A9">
        <w:rPr>
          <w:rFonts w:ascii="Open Sans" w:eastAsia="Times New Roman" w:hAnsi="Open Sans" w:cs="Times New Roman"/>
          <w:color w:val="575757"/>
          <w:sz w:val="21"/>
          <w:szCs w:val="21"/>
        </w:rPr>
        <w:t>basic</w:t>
      </w:r>
      <w:proofErr w:type="gramEnd"/>
      <w:r w:rsidRPr="006167A9">
        <w:rPr>
          <w:rFonts w:ascii="Open Sans" w:eastAsia="Times New Roman" w:hAnsi="Open Sans" w:cs="Times New Roman"/>
          <w:color w:val="575757"/>
          <w:sz w:val="21"/>
          <w:szCs w:val="21"/>
        </w:rPr>
        <w:t xml:space="preserve"> English; office procedures and equipment; techniques for gathering and compiling data; chart and graph preparation.   </w:t>
      </w:r>
    </w:p>
    <w:p w14:paraId="5762551C" w14:textId="77777777" w:rsidR="00FD0754" w:rsidRDefault="00FD0754" w:rsidP="00FC25D1">
      <w:pPr>
        <w:pStyle w:val="ListParagraph"/>
        <w:numPr>
          <w:ilvl w:val="0"/>
          <w:numId w:val="12"/>
        </w:numPr>
        <w:shd w:val="clear" w:color="auto" w:fill="FFFFFF"/>
        <w:spacing w:after="150" w:line="360" w:lineRule="atLeast"/>
        <w:rPr>
          <w:rFonts w:ascii="Open Sans" w:eastAsia="Times New Roman" w:hAnsi="Open Sans" w:cs="Times New Roman"/>
          <w:color w:val="575757"/>
          <w:sz w:val="21"/>
          <w:szCs w:val="21"/>
        </w:rPr>
      </w:pPr>
      <w:r>
        <w:rPr>
          <w:rFonts w:ascii="Open Sans" w:eastAsia="Times New Roman" w:hAnsi="Open Sans" w:cs="Times New Roman"/>
          <w:color w:val="575757"/>
          <w:sz w:val="21"/>
          <w:szCs w:val="21"/>
        </w:rPr>
        <w:t xml:space="preserve"> </w:t>
      </w:r>
      <w:r w:rsidRPr="006167A9">
        <w:rPr>
          <w:rFonts w:ascii="Open Sans" w:eastAsia="Times New Roman" w:hAnsi="Open Sans" w:cs="Times New Roman"/>
          <w:color w:val="575757"/>
          <w:sz w:val="21"/>
          <w:szCs w:val="21"/>
        </w:rPr>
        <w:t>Ability to:  interpret and present data clearly in tabular or graphic form; operate office machines such as adding machines, calculators, typewriters, personal computers, etc.; make arithmetical computations quickly and accurately; follow written and/or oral instructions; compose narratives to accompany data.</w:t>
      </w:r>
    </w:p>
    <w:p w14:paraId="726801EA" w14:textId="77777777" w:rsidR="00FD0754" w:rsidRDefault="00FD0754" w:rsidP="00062DEA">
      <w:pPr>
        <w:pStyle w:val="CommentText"/>
      </w:pPr>
    </w:p>
  </w:comment>
  <w:comment w:id="44" w:author="Kwaiser, Kelse C (DOH)" w:date="2019-04-12T16:41:00Z" w:initials="KKC(">
    <w:p w14:paraId="1B1E59AF" w14:textId="77777777" w:rsidR="00FD0754" w:rsidRDefault="00FD0754" w:rsidP="00062DEA">
      <w:pPr>
        <w:pStyle w:val="CommentText"/>
      </w:pPr>
      <w:r>
        <w:rPr>
          <w:rStyle w:val="CommentReference"/>
        </w:rPr>
        <w:annotationRef/>
      </w:r>
      <w:r>
        <w:t xml:space="preserve">The information for Type 1 &amp; 2 for Description were taken from </w:t>
      </w:r>
      <w:hyperlink r:id="rId17" w:history="1">
        <w:r w:rsidRPr="00B267B6">
          <w:rPr>
            <w:rStyle w:val="Hyperlink"/>
          </w:rPr>
          <w:t>FEMA Epidemiologist</w:t>
        </w:r>
      </w:hyperlink>
      <w:r>
        <w:rPr>
          <w:rStyle w:val="Hyperlink"/>
        </w:rPr>
        <w:t xml:space="preserve"> resource typing </w:t>
      </w:r>
      <w:r>
        <w:t>document</w:t>
      </w:r>
    </w:p>
  </w:comment>
  <w:comment w:id="45" w:author="Kwaiser, Kelse C (DOH)" w:date="2019-04-12T16:45:00Z" w:initials="KKC(">
    <w:p w14:paraId="766342CC" w14:textId="77777777" w:rsidR="00FD0754" w:rsidRDefault="00FD0754" w:rsidP="00062DEA">
      <w:pPr>
        <w:pStyle w:val="CommentText"/>
      </w:pPr>
      <w:r>
        <w:rPr>
          <w:rStyle w:val="CommentReference"/>
        </w:rPr>
        <w:annotationRef/>
      </w:r>
      <w:r>
        <w:t xml:space="preserve">Suggestions to possibly incorporate (From </w:t>
      </w:r>
      <w:hyperlink r:id="rId18" w:history="1">
        <w:r w:rsidRPr="006E156C">
          <w:rPr>
            <w:rStyle w:val="Hyperlink"/>
          </w:rPr>
          <w:t>DOH Classification</w:t>
        </w:r>
      </w:hyperlink>
      <w:r>
        <w:t xml:space="preserve">) </w:t>
      </w:r>
    </w:p>
    <w:p w14:paraId="59067D1A" w14:textId="77777777" w:rsidR="00FD0754" w:rsidRDefault="00FD0754" w:rsidP="00062DEA">
      <w:pPr>
        <w:pStyle w:val="CommentText"/>
      </w:pPr>
    </w:p>
    <w:p w14:paraId="68FA24FC" w14:textId="77777777" w:rsidR="00FD0754" w:rsidRDefault="00FD0754" w:rsidP="00062DEA">
      <w:pPr>
        <w:pStyle w:val="CommentText"/>
      </w:pPr>
      <w:r>
        <w:t>Should we add any of the below information to this section?</w:t>
      </w:r>
    </w:p>
    <w:p w14:paraId="5F69CFE1" w14:textId="77777777" w:rsidR="00FD0754" w:rsidRDefault="00FD0754" w:rsidP="00062DEA">
      <w:pPr>
        <w:pStyle w:val="CommentText"/>
      </w:pPr>
    </w:p>
    <w:p w14:paraId="7958DFFF" w14:textId="77777777" w:rsidR="00FD0754" w:rsidRDefault="00FD0754" w:rsidP="00FC25D1">
      <w:pPr>
        <w:pStyle w:val="CommentText"/>
        <w:numPr>
          <w:ilvl w:val="0"/>
          <w:numId w:val="81"/>
        </w:numPr>
      </w:pPr>
      <w:r>
        <w:t xml:space="preserve">Compiles, cleans and computes production statistics </w:t>
      </w:r>
    </w:p>
    <w:p w14:paraId="6196441A" w14:textId="77777777" w:rsidR="00FD0754" w:rsidRDefault="00FD0754" w:rsidP="00FC25D1">
      <w:pPr>
        <w:pStyle w:val="CommentText"/>
        <w:numPr>
          <w:ilvl w:val="0"/>
          <w:numId w:val="81"/>
        </w:numPr>
      </w:pPr>
      <w:r w:rsidRPr="006E156C">
        <w:t xml:space="preserve">Reviews data for completeness and accuracy; refers questionable data or narrative </w:t>
      </w:r>
      <w:r>
        <w:t>to originator for clarification</w:t>
      </w:r>
    </w:p>
    <w:p w14:paraId="5CBF8D0F" w14:textId="77777777" w:rsidR="00FD0754" w:rsidRDefault="00FD0754" w:rsidP="00FC25D1">
      <w:pPr>
        <w:pStyle w:val="CommentText"/>
        <w:numPr>
          <w:ilvl w:val="0"/>
          <w:numId w:val="81"/>
        </w:numPr>
      </w:pPr>
      <w:r w:rsidRPr="006E156C">
        <w:t>Uses computer to summarize data, compile and com</w:t>
      </w:r>
      <w:r>
        <w:t>pute data and compose reports</w:t>
      </w:r>
    </w:p>
    <w:p w14:paraId="3B935CB4" w14:textId="77777777" w:rsidR="00FD0754" w:rsidRDefault="00FD0754" w:rsidP="00FC25D1">
      <w:pPr>
        <w:pStyle w:val="CommentText"/>
        <w:numPr>
          <w:ilvl w:val="0"/>
          <w:numId w:val="81"/>
        </w:numPr>
      </w:pPr>
      <w:r w:rsidRPr="006E156C">
        <w:t>Composes narrative reports that include identification and evaluation of problems and resolutions;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6E17D3" w15:done="0"/>
  <w15:commentEx w15:paraId="3CCD28AE" w15:done="0"/>
  <w15:commentEx w15:paraId="3951E7BF" w15:done="0"/>
  <w15:commentEx w15:paraId="216BA5B5" w15:paraIdParent="3951E7BF" w15:done="0"/>
  <w15:commentEx w15:paraId="3B2AEED9" w15:done="0"/>
  <w15:commentEx w15:paraId="79910280" w15:done="0"/>
  <w15:commentEx w15:paraId="05ADD190" w15:done="0"/>
  <w15:commentEx w15:paraId="24E9AA8D" w15:done="0"/>
  <w15:commentEx w15:paraId="60A15403" w15:done="0"/>
  <w15:commentEx w15:paraId="5E5570B4" w15:paraIdParent="60A15403" w15:done="0"/>
  <w15:commentEx w15:paraId="2A203ABD" w15:done="0"/>
  <w15:commentEx w15:paraId="5290FC98" w15:done="0"/>
  <w15:commentEx w15:paraId="6A3EE2CA" w15:done="0"/>
  <w15:commentEx w15:paraId="0D8315E2" w15:done="0"/>
  <w15:commentEx w15:paraId="2A373A74" w15:done="0"/>
  <w15:commentEx w15:paraId="354C3388" w15:done="0"/>
  <w15:commentEx w15:paraId="74264131" w15:done="0"/>
  <w15:commentEx w15:paraId="50612298" w15:done="0"/>
  <w15:commentEx w15:paraId="7F5371A4" w15:done="0"/>
  <w15:commentEx w15:paraId="6D56B2E2" w15:done="0"/>
  <w15:commentEx w15:paraId="2DCD23B9" w15:done="0"/>
  <w15:commentEx w15:paraId="2603463F" w15:done="0"/>
  <w15:commentEx w15:paraId="6DD3F092" w15:done="0"/>
  <w15:commentEx w15:paraId="2D22D4DF" w15:done="0"/>
  <w15:commentEx w15:paraId="5B0D797F" w15:done="0"/>
  <w15:commentEx w15:paraId="6185DC84" w15:done="0"/>
  <w15:commentEx w15:paraId="2CBE0CDC" w15:done="0"/>
  <w15:commentEx w15:paraId="280E6FDF" w15:done="0"/>
  <w15:commentEx w15:paraId="355988C9" w15:done="0"/>
  <w15:commentEx w15:paraId="57FAAEBD" w15:done="0"/>
  <w15:commentEx w15:paraId="3811D1FE" w15:done="0"/>
  <w15:commentEx w15:paraId="4FC5CEDD" w15:done="0"/>
  <w15:commentEx w15:paraId="726801EA" w15:done="0"/>
  <w15:commentEx w15:paraId="1B1E59AF" w15:done="0"/>
  <w15:commentEx w15:paraId="3B935CB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570E1" w14:textId="77777777" w:rsidR="00FD0754" w:rsidRDefault="00FD0754">
      <w:pPr>
        <w:spacing w:after="0" w:line="240" w:lineRule="auto"/>
      </w:pPr>
      <w:r>
        <w:separator/>
      </w:r>
    </w:p>
  </w:endnote>
  <w:endnote w:type="continuationSeparator" w:id="0">
    <w:p w14:paraId="4DA219DA" w14:textId="77777777" w:rsidR="00FD0754" w:rsidRDefault="00FD0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font>
  <w:font w:name="Arial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41CE92" w14:textId="77777777" w:rsidR="00FD0754" w:rsidRDefault="00FD0754">
      <w:pPr>
        <w:spacing w:after="0" w:line="240" w:lineRule="auto"/>
      </w:pPr>
      <w:r>
        <w:separator/>
      </w:r>
    </w:p>
  </w:footnote>
  <w:footnote w:type="continuationSeparator" w:id="0">
    <w:p w14:paraId="488D4960" w14:textId="77777777" w:rsidR="00FD0754" w:rsidRDefault="00FD07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A57F4" w14:textId="77777777" w:rsidR="00FD0754" w:rsidRDefault="00FD0754" w:rsidP="009067F9">
    <w:pPr>
      <w:spacing w:after="0" w:line="240" w:lineRule="auto"/>
      <w:jc w:val="center"/>
      <w:rPr>
        <w:rFonts w:ascii="Arial" w:eastAsia="Calibri" w:hAnsi="Arial" w:cs="Arial"/>
        <w:b/>
      </w:rPr>
    </w:pPr>
    <w:r w:rsidRPr="00334865">
      <w:rPr>
        <w:rFonts w:ascii="Calibri" w:eastAsia="Calibri" w:hAnsi="Calibri" w:cs="Times New Roman"/>
        <w:noProof/>
        <w:sz w:val="20"/>
        <w:szCs w:val="20"/>
      </w:rPr>
      <w:drawing>
        <wp:anchor distT="0" distB="0" distL="114300" distR="114300" simplePos="0" relativeHeight="251659264" behindDoc="0" locked="0" layoutInCell="1" allowOverlap="1" wp14:anchorId="0B5C88BD" wp14:editId="77F66C8F">
          <wp:simplePos x="0" y="0"/>
          <wp:positionH relativeFrom="column">
            <wp:posOffset>3204210</wp:posOffset>
          </wp:positionH>
          <wp:positionV relativeFrom="paragraph">
            <wp:posOffset>162560</wp:posOffset>
          </wp:positionV>
          <wp:extent cx="1414145" cy="623570"/>
          <wp:effectExtent l="0" t="0" r="0" b="5080"/>
          <wp:wrapSquare wrapText="bothSides"/>
          <wp:docPr id="4" name="Picture 4" descr="C:\Users\JLB7303\AppData\Local\Microsoft\Windows\Temporary Internet Files\Content.IE5\94ESM528\dohcolorsmall.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LB7303\AppData\Local\Microsoft\Windows\Temporary Internet Files\Content.IE5\94ESM528\dohcolorsmall.tif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4145" cy="623570"/>
                  </a:xfrm>
                  <a:prstGeom prst="rect">
                    <a:avLst/>
                  </a:prstGeom>
                  <a:noFill/>
                  <a:ln>
                    <a:noFill/>
                  </a:ln>
                </pic:spPr>
              </pic:pic>
            </a:graphicData>
          </a:graphic>
        </wp:anchor>
      </w:drawing>
    </w:r>
    <w:r w:rsidRPr="00334865">
      <w:rPr>
        <w:rFonts w:ascii="Arial" w:eastAsia="Calibri" w:hAnsi="Arial" w:cs="Arial"/>
        <w:b/>
      </w:rPr>
      <w:t>Epidemiological Respons</w:t>
    </w:r>
    <w:r>
      <w:rPr>
        <w:rFonts w:ascii="Arial" w:eastAsia="Calibri" w:hAnsi="Arial" w:cs="Arial"/>
        <w:b/>
      </w:rPr>
      <w:t>e Team Resource Typing</w:t>
    </w:r>
    <w:r w:rsidRPr="00334865">
      <w:rPr>
        <w:rFonts w:ascii="Arial" w:eastAsia="Calibri" w:hAnsi="Arial" w:cs="Arial"/>
        <w:b/>
      </w:rPr>
      <w:t xml:space="preserve"> </w:t>
    </w:r>
  </w:p>
  <w:p w14:paraId="2B8D2F71" w14:textId="77777777" w:rsidR="00FD0754" w:rsidRDefault="00FD0754" w:rsidP="009067F9">
    <w:pPr>
      <w:spacing w:after="0" w:line="240" w:lineRule="auto"/>
      <w:jc w:val="center"/>
      <w:rPr>
        <w:rFonts w:ascii="Arial" w:eastAsia="Calibri" w:hAnsi="Arial" w:cs="Arial"/>
        <w:b/>
      </w:rPr>
    </w:pPr>
  </w:p>
  <w:p w14:paraId="6261C902" w14:textId="77777777" w:rsidR="00FD0754" w:rsidRDefault="00FD0754" w:rsidP="009067F9">
    <w:pPr>
      <w:spacing w:after="0" w:line="240" w:lineRule="auto"/>
      <w:jc w:val="center"/>
      <w:rPr>
        <w:rFonts w:ascii="Arial" w:eastAsia="Calibri" w:hAnsi="Arial" w:cs="Arial"/>
        <w:b/>
      </w:rPr>
    </w:pPr>
  </w:p>
  <w:p w14:paraId="5C692C17" w14:textId="77777777" w:rsidR="00FD0754" w:rsidRDefault="00FD0754" w:rsidP="009067F9">
    <w:pPr>
      <w:spacing w:after="0" w:line="240" w:lineRule="auto"/>
      <w:jc w:val="center"/>
      <w:rPr>
        <w:rFonts w:ascii="Arial" w:eastAsia="Calibri" w:hAnsi="Arial" w:cs="Arial"/>
        <w:b/>
      </w:rPr>
    </w:pPr>
  </w:p>
  <w:p w14:paraId="49CD4A71" w14:textId="77777777" w:rsidR="00FD0754" w:rsidRDefault="00FD0754" w:rsidP="009067F9">
    <w:pPr>
      <w:spacing w:after="0" w:line="240" w:lineRule="auto"/>
      <w:jc w:val="center"/>
      <w:rPr>
        <w:rFonts w:ascii="Arial" w:eastAsia="Calibri" w:hAnsi="Arial" w:cs="Arial"/>
        <w:b/>
      </w:rPr>
    </w:pPr>
  </w:p>
  <w:p w14:paraId="63ADB3F4" w14:textId="77777777" w:rsidR="00FD0754" w:rsidRDefault="00FD07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61698"/>
    <w:multiLevelType w:val="hybridMultilevel"/>
    <w:tmpl w:val="EE12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7DF2"/>
    <w:multiLevelType w:val="hybridMultilevel"/>
    <w:tmpl w:val="09345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05209"/>
    <w:multiLevelType w:val="hybridMultilevel"/>
    <w:tmpl w:val="CA50E0F0"/>
    <w:lvl w:ilvl="0" w:tplc="4080CFCC">
      <w:start w:val="1"/>
      <w:numFmt w:val="decimal"/>
      <w:lvlText w:val="%1."/>
      <w:lvlJc w:val="left"/>
      <w:pPr>
        <w:ind w:left="36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300C1"/>
    <w:multiLevelType w:val="hybridMultilevel"/>
    <w:tmpl w:val="2884C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17080D"/>
    <w:multiLevelType w:val="hybridMultilevel"/>
    <w:tmpl w:val="3330F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6362D8"/>
    <w:multiLevelType w:val="hybridMultilevel"/>
    <w:tmpl w:val="98660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EA769D"/>
    <w:multiLevelType w:val="multilevel"/>
    <w:tmpl w:val="6602CA50"/>
    <w:lvl w:ilvl="0">
      <w:start w:val="1"/>
      <w:numFmt w:val="decimal"/>
      <w:lvlText w:val="%1."/>
      <w:lvlJc w:val="left"/>
      <w:pPr>
        <w:tabs>
          <w:tab w:val="num" w:pos="360"/>
        </w:tabs>
        <w:ind w:left="360" w:hanging="360"/>
      </w:pPr>
      <w:rPr>
        <w:rFonts w:hint="default"/>
      </w:rPr>
    </w:lvl>
    <w:lvl w:ilvl="1">
      <w:start w:val="1"/>
      <w:numFmt w:val="decimal"/>
      <w:lvlText w:val="%2."/>
      <w:lvlJc w:val="left"/>
      <w:pPr>
        <w:ind w:left="360" w:hanging="360"/>
      </w:pPr>
      <w:rPr>
        <w:rFonts w:hint="default"/>
        <w:color w:val="auto"/>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0B684DD2"/>
    <w:multiLevelType w:val="hybridMultilevel"/>
    <w:tmpl w:val="72464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2B6F17"/>
    <w:multiLevelType w:val="hybridMultilevel"/>
    <w:tmpl w:val="35BE0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674E2C"/>
    <w:multiLevelType w:val="multilevel"/>
    <w:tmpl w:val="70FC06B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0E2A08D8"/>
    <w:multiLevelType w:val="hybridMultilevel"/>
    <w:tmpl w:val="699E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450347"/>
    <w:multiLevelType w:val="hybridMultilevel"/>
    <w:tmpl w:val="726E44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F752BC5"/>
    <w:multiLevelType w:val="multilevel"/>
    <w:tmpl w:val="C5FAC446"/>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1964F05"/>
    <w:multiLevelType w:val="multilevel"/>
    <w:tmpl w:val="AED486CA"/>
    <w:lvl w:ilvl="0">
      <w:start w:val="1"/>
      <w:numFmt w:val="decimal"/>
      <w:lvlText w:val="%1."/>
      <w:lvlJc w:val="left"/>
      <w:pPr>
        <w:ind w:left="360" w:hanging="360"/>
      </w:pPr>
      <w:rPr>
        <w:rFonts w:asciiTheme="minorHAnsi" w:hAnsiTheme="minorHAnsi" w:cstheme="minorHAnsi" w:hint="default"/>
        <w:sz w:val="18"/>
        <w:szCs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12C54B65"/>
    <w:multiLevelType w:val="hybridMultilevel"/>
    <w:tmpl w:val="3AC4D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9F7F0D"/>
    <w:multiLevelType w:val="hybridMultilevel"/>
    <w:tmpl w:val="EC56548C"/>
    <w:lvl w:ilvl="0" w:tplc="E79AAF34">
      <w:start w:val="1"/>
      <w:numFmt w:val="decimal"/>
      <w:lvlText w:val="%1."/>
      <w:lvlJc w:val="left"/>
      <w:pPr>
        <w:ind w:left="36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005EEF"/>
    <w:multiLevelType w:val="hybridMultilevel"/>
    <w:tmpl w:val="7EE2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896D92"/>
    <w:multiLevelType w:val="multilevel"/>
    <w:tmpl w:val="AED486CA"/>
    <w:lvl w:ilvl="0">
      <w:start w:val="1"/>
      <w:numFmt w:val="decimal"/>
      <w:lvlText w:val="%1."/>
      <w:lvlJc w:val="left"/>
      <w:pPr>
        <w:ind w:left="360" w:hanging="360"/>
      </w:pPr>
      <w:rPr>
        <w:rFonts w:asciiTheme="minorHAnsi" w:hAnsiTheme="minorHAnsi" w:cstheme="minorHAnsi" w:hint="default"/>
        <w:sz w:val="18"/>
        <w:szCs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15:restartNumberingAfterBreak="0">
    <w:nsid w:val="171073EE"/>
    <w:multiLevelType w:val="hybridMultilevel"/>
    <w:tmpl w:val="E990F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48467A"/>
    <w:multiLevelType w:val="hybridMultilevel"/>
    <w:tmpl w:val="FFEED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3B249F"/>
    <w:multiLevelType w:val="hybridMultilevel"/>
    <w:tmpl w:val="B2AE3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333FC0"/>
    <w:multiLevelType w:val="hybridMultilevel"/>
    <w:tmpl w:val="D7080D54"/>
    <w:lvl w:ilvl="0" w:tplc="E79AAF34">
      <w:start w:val="1"/>
      <w:numFmt w:val="decimal"/>
      <w:lvlText w:val="%1."/>
      <w:lvlJc w:val="left"/>
      <w:pPr>
        <w:ind w:left="36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E31F07"/>
    <w:multiLevelType w:val="hybridMultilevel"/>
    <w:tmpl w:val="1AA48524"/>
    <w:lvl w:ilvl="0" w:tplc="4080CFCC">
      <w:start w:val="1"/>
      <w:numFmt w:val="decimal"/>
      <w:lvlText w:val="%1."/>
      <w:lvlJc w:val="left"/>
      <w:pPr>
        <w:ind w:left="36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1C06F7"/>
    <w:multiLevelType w:val="hybridMultilevel"/>
    <w:tmpl w:val="67AA8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DF319F"/>
    <w:multiLevelType w:val="hybridMultilevel"/>
    <w:tmpl w:val="9DF44770"/>
    <w:lvl w:ilvl="0" w:tplc="CFAEF6EE">
      <w:start w:val="1"/>
      <w:numFmt w:val="decimal"/>
      <w:lvlText w:val="%1."/>
      <w:lvlJc w:val="left"/>
      <w:pPr>
        <w:ind w:left="465" w:hanging="46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F064E2A"/>
    <w:multiLevelType w:val="multilevel"/>
    <w:tmpl w:val="CF848D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1FDC0506"/>
    <w:multiLevelType w:val="multilevel"/>
    <w:tmpl w:val="A21EFE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21597CC2"/>
    <w:multiLevelType w:val="hybridMultilevel"/>
    <w:tmpl w:val="1CCC3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E848DF"/>
    <w:multiLevelType w:val="multilevel"/>
    <w:tmpl w:val="AED486CA"/>
    <w:lvl w:ilvl="0">
      <w:start w:val="1"/>
      <w:numFmt w:val="decimal"/>
      <w:lvlText w:val="%1."/>
      <w:lvlJc w:val="left"/>
      <w:pPr>
        <w:ind w:left="360" w:hanging="360"/>
      </w:pPr>
      <w:rPr>
        <w:rFonts w:asciiTheme="minorHAnsi" w:hAnsiTheme="minorHAnsi" w:cstheme="minorHAnsi" w:hint="default"/>
        <w:sz w:val="18"/>
        <w:szCs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15:restartNumberingAfterBreak="0">
    <w:nsid w:val="233018F9"/>
    <w:multiLevelType w:val="hybridMultilevel"/>
    <w:tmpl w:val="DD44366C"/>
    <w:lvl w:ilvl="0" w:tplc="C302D1B6">
      <w:start w:val="1"/>
      <w:numFmt w:val="decimal"/>
      <w:lvlText w:val="%1."/>
      <w:lvlJc w:val="left"/>
      <w:pPr>
        <w:ind w:left="36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503A48"/>
    <w:multiLevelType w:val="multilevel"/>
    <w:tmpl w:val="C5FAC44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6123BA7"/>
    <w:multiLevelType w:val="multilevel"/>
    <w:tmpl w:val="F80A36D4"/>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15:restartNumberingAfterBreak="0">
    <w:nsid w:val="26AD7C6E"/>
    <w:multiLevelType w:val="hybridMultilevel"/>
    <w:tmpl w:val="EE08497A"/>
    <w:lvl w:ilvl="0" w:tplc="0409000F">
      <w:start w:val="1"/>
      <w:numFmt w:val="decimal"/>
      <w:lvlText w:val="%1."/>
      <w:lvlJc w:val="left"/>
      <w:pPr>
        <w:ind w:left="360" w:hanging="360"/>
      </w:pPr>
      <w:rPr>
        <w:rFonts w:hint="default"/>
      </w:rPr>
    </w:lvl>
    <w:lvl w:ilvl="1" w:tplc="4252B9DE">
      <w:start w:val="1"/>
      <w:numFmt w:val="decimal"/>
      <w:lvlText w:val="%2."/>
      <w:lvlJc w:val="left"/>
      <w:pPr>
        <w:ind w:left="360" w:hanging="360"/>
      </w:pPr>
      <w:rPr>
        <w:rFonts w:ascii="Calibri" w:eastAsia="Times New Roman" w:hAnsi="Calibri" w:cs="Calibri"/>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9AB39D6"/>
    <w:multiLevelType w:val="hybridMultilevel"/>
    <w:tmpl w:val="FD843E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A023696"/>
    <w:multiLevelType w:val="hybridMultilevel"/>
    <w:tmpl w:val="CF801BF6"/>
    <w:lvl w:ilvl="0" w:tplc="E79AAF34">
      <w:start w:val="1"/>
      <w:numFmt w:val="decimal"/>
      <w:lvlText w:val="%1."/>
      <w:lvlJc w:val="left"/>
      <w:pPr>
        <w:ind w:left="36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D0257AF"/>
    <w:multiLevelType w:val="multilevel"/>
    <w:tmpl w:val="AED486CA"/>
    <w:lvl w:ilvl="0">
      <w:start w:val="1"/>
      <w:numFmt w:val="decimal"/>
      <w:lvlText w:val="%1."/>
      <w:lvlJc w:val="left"/>
      <w:pPr>
        <w:ind w:left="720" w:hanging="360"/>
      </w:pPr>
      <w:rPr>
        <w:rFonts w:asciiTheme="minorHAnsi" w:hAnsiTheme="minorHAnsi" w:cstheme="minorHAnsi"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2FA74933"/>
    <w:multiLevelType w:val="hybridMultilevel"/>
    <w:tmpl w:val="F85A4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38A76A4"/>
    <w:multiLevelType w:val="hybridMultilevel"/>
    <w:tmpl w:val="6F50B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4561558"/>
    <w:multiLevelType w:val="multilevel"/>
    <w:tmpl w:val="C56440DE"/>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37822D6F"/>
    <w:multiLevelType w:val="hybridMultilevel"/>
    <w:tmpl w:val="6374F1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78E72B6"/>
    <w:multiLevelType w:val="multilevel"/>
    <w:tmpl w:val="A5D6A20E"/>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38705B23"/>
    <w:multiLevelType w:val="hybridMultilevel"/>
    <w:tmpl w:val="2D509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1838AC"/>
    <w:multiLevelType w:val="hybridMultilevel"/>
    <w:tmpl w:val="C70A51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46754624"/>
    <w:multiLevelType w:val="multilevel"/>
    <w:tmpl w:val="70FC06B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4" w15:restartNumberingAfterBreak="0">
    <w:nsid w:val="48F6537A"/>
    <w:multiLevelType w:val="hybridMultilevel"/>
    <w:tmpl w:val="6F463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9630FB"/>
    <w:multiLevelType w:val="hybridMultilevel"/>
    <w:tmpl w:val="9CD2A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A2700D3"/>
    <w:multiLevelType w:val="hybridMultilevel"/>
    <w:tmpl w:val="B9A46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AED25D5"/>
    <w:multiLevelType w:val="hybridMultilevel"/>
    <w:tmpl w:val="BA640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D32385E"/>
    <w:multiLevelType w:val="hybridMultilevel"/>
    <w:tmpl w:val="6644BCDA"/>
    <w:lvl w:ilvl="0" w:tplc="0409000F">
      <w:start w:val="1"/>
      <w:numFmt w:val="decimal"/>
      <w:lvlText w:val="%1."/>
      <w:lvlJc w:val="left"/>
      <w:pPr>
        <w:ind w:left="1080" w:hanging="360"/>
      </w:pPr>
    </w:lvl>
    <w:lvl w:ilvl="1" w:tplc="B8648426">
      <w:start w:val="1"/>
      <w:numFmt w:val="upperRoman"/>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DA15A5F"/>
    <w:multiLevelType w:val="hybridMultilevel"/>
    <w:tmpl w:val="93940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04E1776"/>
    <w:multiLevelType w:val="hybridMultilevel"/>
    <w:tmpl w:val="710417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05F13DF"/>
    <w:multiLevelType w:val="hybridMultilevel"/>
    <w:tmpl w:val="00D08A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1B3740B"/>
    <w:multiLevelType w:val="hybridMultilevel"/>
    <w:tmpl w:val="A34664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2344B96"/>
    <w:multiLevelType w:val="hybridMultilevel"/>
    <w:tmpl w:val="E0F4A0B0"/>
    <w:lvl w:ilvl="0" w:tplc="2BE8E0F0">
      <w:start w:val="1"/>
      <w:numFmt w:val="decimal"/>
      <w:lvlText w:val="%1."/>
      <w:lvlJc w:val="left"/>
      <w:pPr>
        <w:ind w:left="465" w:hanging="46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24C77BD"/>
    <w:multiLevelType w:val="hybridMultilevel"/>
    <w:tmpl w:val="CFE05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5E615A0"/>
    <w:multiLevelType w:val="hybridMultilevel"/>
    <w:tmpl w:val="90767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5FE468C"/>
    <w:multiLevelType w:val="hybridMultilevel"/>
    <w:tmpl w:val="6D1A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7BC1660"/>
    <w:multiLevelType w:val="hybridMultilevel"/>
    <w:tmpl w:val="5532E14E"/>
    <w:lvl w:ilvl="0" w:tplc="2C029400">
      <w:start w:val="1"/>
      <w:numFmt w:val="decimal"/>
      <w:lvlText w:val="%1."/>
      <w:lvlJc w:val="left"/>
      <w:pPr>
        <w:ind w:left="465" w:hanging="46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57FC304B"/>
    <w:multiLevelType w:val="multilevel"/>
    <w:tmpl w:val="AED486CA"/>
    <w:lvl w:ilvl="0">
      <w:start w:val="1"/>
      <w:numFmt w:val="decimal"/>
      <w:lvlText w:val="%1."/>
      <w:lvlJc w:val="left"/>
      <w:pPr>
        <w:ind w:left="360" w:hanging="360"/>
      </w:pPr>
      <w:rPr>
        <w:rFonts w:asciiTheme="minorHAnsi" w:hAnsiTheme="minorHAnsi" w:cstheme="minorHAnsi" w:hint="default"/>
        <w:sz w:val="18"/>
        <w:szCs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9" w15:restartNumberingAfterBreak="0">
    <w:nsid w:val="59487580"/>
    <w:multiLevelType w:val="hybridMultilevel"/>
    <w:tmpl w:val="FB00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B6279DD"/>
    <w:multiLevelType w:val="hybridMultilevel"/>
    <w:tmpl w:val="A68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BE64123"/>
    <w:multiLevelType w:val="hybridMultilevel"/>
    <w:tmpl w:val="DD44366C"/>
    <w:lvl w:ilvl="0" w:tplc="C302D1B6">
      <w:start w:val="1"/>
      <w:numFmt w:val="decimal"/>
      <w:lvlText w:val="%1."/>
      <w:lvlJc w:val="left"/>
      <w:pPr>
        <w:ind w:left="36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D3A3D29"/>
    <w:multiLevelType w:val="hybridMultilevel"/>
    <w:tmpl w:val="180CCA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5D815564"/>
    <w:multiLevelType w:val="hybridMultilevel"/>
    <w:tmpl w:val="C87234C4"/>
    <w:lvl w:ilvl="0" w:tplc="349A5192">
      <w:start w:val="1"/>
      <w:numFmt w:val="decimal"/>
      <w:lvlText w:val="%1."/>
      <w:lvlJc w:val="left"/>
      <w:pPr>
        <w:ind w:left="360" w:hanging="360"/>
      </w:pPr>
      <w:rPr>
        <w:rFonts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5E5538B7"/>
    <w:multiLevelType w:val="multilevel"/>
    <w:tmpl w:val="ED5C7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F562A56"/>
    <w:multiLevelType w:val="hybridMultilevel"/>
    <w:tmpl w:val="D8C817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5F760C3B"/>
    <w:multiLevelType w:val="hybridMultilevel"/>
    <w:tmpl w:val="D5163322"/>
    <w:lvl w:ilvl="0" w:tplc="4080CFCC">
      <w:start w:val="1"/>
      <w:numFmt w:val="decimal"/>
      <w:lvlText w:val="%1."/>
      <w:lvlJc w:val="left"/>
      <w:pPr>
        <w:ind w:left="36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0C11A27"/>
    <w:multiLevelType w:val="hybridMultilevel"/>
    <w:tmpl w:val="0F1E3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227384D"/>
    <w:multiLevelType w:val="hybridMultilevel"/>
    <w:tmpl w:val="D0002D9A"/>
    <w:lvl w:ilvl="0" w:tplc="E79AAF34">
      <w:start w:val="1"/>
      <w:numFmt w:val="decimal"/>
      <w:lvlText w:val="%1."/>
      <w:lvlJc w:val="left"/>
      <w:pPr>
        <w:ind w:left="36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3684776"/>
    <w:multiLevelType w:val="hybridMultilevel"/>
    <w:tmpl w:val="6128A9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63BB406F"/>
    <w:multiLevelType w:val="hybridMultilevel"/>
    <w:tmpl w:val="67246F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59D1093"/>
    <w:multiLevelType w:val="hybridMultilevel"/>
    <w:tmpl w:val="185836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66DF5578"/>
    <w:multiLevelType w:val="hybridMultilevel"/>
    <w:tmpl w:val="CA50E0F0"/>
    <w:lvl w:ilvl="0" w:tplc="4080CFCC">
      <w:start w:val="1"/>
      <w:numFmt w:val="decimal"/>
      <w:lvlText w:val="%1."/>
      <w:lvlJc w:val="left"/>
      <w:pPr>
        <w:ind w:left="36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8096A87"/>
    <w:multiLevelType w:val="hybridMultilevel"/>
    <w:tmpl w:val="2CDC7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84600A0"/>
    <w:multiLevelType w:val="hybridMultilevel"/>
    <w:tmpl w:val="5E869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A17389B"/>
    <w:multiLevelType w:val="hybridMultilevel"/>
    <w:tmpl w:val="C80CF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B4F0EF4"/>
    <w:multiLevelType w:val="hybridMultilevel"/>
    <w:tmpl w:val="CB7A9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07758B3"/>
    <w:multiLevelType w:val="hybridMultilevel"/>
    <w:tmpl w:val="28A6D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3927C29"/>
    <w:multiLevelType w:val="hybridMultilevel"/>
    <w:tmpl w:val="0E4A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3B00188"/>
    <w:multiLevelType w:val="hybridMultilevel"/>
    <w:tmpl w:val="BA6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3F007E5"/>
    <w:multiLevelType w:val="hybridMultilevel"/>
    <w:tmpl w:val="7FC8BE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75800776"/>
    <w:multiLevelType w:val="hybridMultilevel"/>
    <w:tmpl w:val="E7CC01CA"/>
    <w:lvl w:ilvl="0" w:tplc="E0F4B2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5CD0607"/>
    <w:multiLevelType w:val="hybridMultilevel"/>
    <w:tmpl w:val="BA549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65B5850"/>
    <w:multiLevelType w:val="hybridMultilevel"/>
    <w:tmpl w:val="7D8841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767F2FE6"/>
    <w:multiLevelType w:val="multilevel"/>
    <w:tmpl w:val="C56440D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7473D29"/>
    <w:multiLevelType w:val="hybridMultilevel"/>
    <w:tmpl w:val="1F74E7F4"/>
    <w:lvl w:ilvl="0" w:tplc="E79AAF34">
      <w:start w:val="1"/>
      <w:numFmt w:val="decimal"/>
      <w:lvlText w:val="%1."/>
      <w:lvlJc w:val="left"/>
      <w:pPr>
        <w:ind w:left="360" w:hanging="360"/>
      </w:pPr>
      <w:rPr>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83903CA"/>
    <w:multiLevelType w:val="hybridMultilevel"/>
    <w:tmpl w:val="3642EA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78B50626"/>
    <w:multiLevelType w:val="hybridMultilevel"/>
    <w:tmpl w:val="37F89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9091E9D"/>
    <w:multiLevelType w:val="hybridMultilevel"/>
    <w:tmpl w:val="61D816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790D2EF1"/>
    <w:multiLevelType w:val="hybridMultilevel"/>
    <w:tmpl w:val="772EC0B2"/>
    <w:lvl w:ilvl="0" w:tplc="FA981F80">
      <w:start w:val="1"/>
      <w:numFmt w:val="decimal"/>
      <w:lvlText w:val="%1."/>
      <w:lvlJc w:val="left"/>
      <w:pPr>
        <w:ind w:left="360" w:hanging="360"/>
      </w:pPr>
      <w:rPr>
        <w:b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7AA97E00"/>
    <w:multiLevelType w:val="hybridMultilevel"/>
    <w:tmpl w:val="ACB04D30"/>
    <w:lvl w:ilvl="0" w:tplc="91C49836">
      <w:start w:val="1"/>
      <w:numFmt w:val="decimal"/>
      <w:lvlText w:val="%1."/>
      <w:lvlJc w:val="left"/>
      <w:pPr>
        <w:ind w:left="360" w:hanging="360"/>
      </w:pPr>
      <w:rPr>
        <w:rFonts w:asciiTheme="minorHAnsi" w:eastAsia="Times New Roman" w:hAnsiTheme="minorHAnsi" w:cstheme="minorHAns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7B750B7E"/>
    <w:multiLevelType w:val="hybridMultilevel"/>
    <w:tmpl w:val="3612DB1C"/>
    <w:lvl w:ilvl="0" w:tplc="E0F4B2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C105625"/>
    <w:multiLevelType w:val="hybridMultilevel"/>
    <w:tmpl w:val="1D2C9D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7DF203AC"/>
    <w:multiLevelType w:val="hybridMultilevel"/>
    <w:tmpl w:val="21E0D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64"/>
  </w:num>
  <w:num w:numId="3">
    <w:abstractNumId w:val="12"/>
  </w:num>
  <w:num w:numId="4">
    <w:abstractNumId w:val="50"/>
  </w:num>
  <w:num w:numId="5">
    <w:abstractNumId w:val="88"/>
  </w:num>
  <w:num w:numId="6">
    <w:abstractNumId w:val="46"/>
  </w:num>
  <w:num w:numId="7">
    <w:abstractNumId w:val="84"/>
  </w:num>
  <w:num w:numId="8">
    <w:abstractNumId w:val="51"/>
  </w:num>
  <w:num w:numId="9">
    <w:abstractNumId w:val="73"/>
  </w:num>
  <w:num w:numId="10">
    <w:abstractNumId w:val="44"/>
  </w:num>
  <w:num w:numId="11">
    <w:abstractNumId w:val="54"/>
  </w:num>
  <w:num w:numId="12">
    <w:abstractNumId w:val="0"/>
  </w:num>
  <w:num w:numId="13">
    <w:abstractNumId w:val="4"/>
  </w:num>
  <w:num w:numId="14">
    <w:abstractNumId w:val="10"/>
  </w:num>
  <w:num w:numId="15">
    <w:abstractNumId w:val="74"/>
  </w:num>
  <w:num w:numId="16">
    <w:abstractNumId w:val="36"/>
  </w:num>
  <w:num w:numId="17">
    <w:abstractNumId w:val="60"/>
  </w:num>
  <w:num w:numId="18">
    <w:abstractNumId w:val="56"/>
  </w:num>
  <w:num w:numId="19">
    <w:abstractNumId w:val="55"/>
  </w:num>
  <w:num w:numId="20">
    <w:abstractNumId w:val="5"/>
  </w:num>
  <w:num w:numId="21">
    <w:abstractNumId w:val="93"/>
  </w:num>
  <w:num w:numId="22">
    <w:abstractNumId w:val="59"/>
  </w:num>
  <w:num w:numId="23">
    <w:abstractNumId w:val="7"/>
  </w:num>
  <w:num w:numId="24">
    <w:abstractNumId w:val="87"/>
  </w:num>
  <w:num w:numId="25">
    <w:abstractNumId w:val="23"/>
  </w:num>
  <w:num w:numId="26">
    <w:abstractNumId w:val="30"/>
  </w:num>
  <w:num w:numId="27">
    <w:abstractNumId w:val="47"/>
  </w:num>
  <w:num w:numId="28">
    <w:abstractNumId w:val="91"/>
  </w:num>
  <w:num w:numId="29">
    <w:abstractNumId w:val="81"/>
  </w:num>
  <w:num w:numId="30">
    <w:abstractNumId w:val="62"/>
  </w:num>
  <w:num w:numId="31">
    <w:abstractNumId w:val="69"/>
  </w:num>
  <w:num w:numId="32">
    <w:abstractNumId w:val="79"/>
  </w:num>
  <w:num w:numId="33">
    <w:abstractNumId w:val="48"/>
  </w:num>
  <w:num w:numId="34">
    <w:abstractNumId w:val="1"/>
  </w:num>
  <w:num w:numId="35">
    <w:abstractNumId w:val="19"/>
  </w:num>
  <w:num w:numId="36">
    <w:abstractNumId w:val="14"/>
  </w:num>
  <w:num w:numId="37">
    <w:abstractNumId w:val="39"/>
  </w:num>
  <w:num w:numId="38">
    <w:abstractNumId w:val="11"/>
  </w:num>
  <w:num w:numId="39">
    <w:abstractNumId w:val="49"/>
  </w:num>
  <w:num w:numId="40">
    <w:abstractNumId w:val="8"/>
  </w:num>
  <w:num w:numId="41">
    <w:abstractNumId w:val="18"/>
  </w:num>
  <w:num w:numId="42">
    <w:abstractNumId w:val="27"/>
  </w:num>
  <w:num w:numId="43">
    <w:abstractNumId w:val="77"/>
  </w:num>
  <w:num w:numId="44">
    <w:abstractNumId w:val="75"/>
  </w:num>
  <w:num w:numId="45">
    <w:abstractNumId w:val="83"/>
  </w:num>
  <w:num w:numId="46">
    <w:abstractNumId w:val="80"/>
  </w:num>
  <w:num w:numId="47">
    <w:abstractNumId w:val="70"/>
  </w:num>
  <w:num w:numId="48">
    <w:abstractNumId w:val="71"/>
  </w:num>
  <w:num w:numId="49">
    <w:abstractNumId w:val="92"/>
  </w:num>
  <w:num w:numId="50">
    <w:abstractNumId w:val="89"/>
  </w:num>
  <w:num w:numId="51">
    <w:abstractNumId w:val="22"/>
  </w:num>
  <w:num w:numId="52">
    <w:abstractNumId w:val="66"/>
  </w:num>
  <w:num w:numId="53">
    <w:abstractNumId w:val="20"/>
  </w:num>
  <w:num w:numId="54">
    <w:abstractNumId w:val="78"/>
  </w:num>
  <w:num w:numId="55">
    <w:abstractNumId w:val="16"/>
  </w:num>
  <w:num w:numId="56">
    <w:abstractNumId w:val="37"/>
  </w:num>
  <w:num w:numId="57">
    <w:abstractNumId w:val="41"/>
  </w:num>
  <w:num w:numId="58">
    <w:abstractNumId w:val="45"/>
  </w:num>
  <w:num w:numId="59">
    <w:abstractNumId w:val="3"/>
  </w:num>
  <w:num w:numId="60">
    <w:abstractNumId w:val="82"/>
  </w:num>
  <w:num w:numId="61">
    <w:abstractNumId w:val="67"/>
  </w:num>
  <w:num w:numId="62">
    <w:abstractNumId w:val="15"/>
  </w:num>
  <w:num w:numId="63">
    <w:abstractNumId w:val="21"/>
  </w:num>
  <w:num w:numId="64">
    <w:abstractNumId w:val="34"/>
  </w:num>
  <w:num w:numId="65">
    <w:abstractNumId w:val="85"/>
  </w:num>
  <w:num w:numId="66">
    <w:abstractNumId w:val="68"/>
  </w:num>
  <w:num w:numId="67">
    <w:abstractNumId w:val="61"/>
  </w:num>
  <w:num w:numId="68">
    <w:abstractNumId w:val="65"/>
  </w:num>
  <w:num w:numId="69">
    <w:abstractNumId w:val="86"/>
  </w:num>
  <w:num w:numId="70">
    <w:abstractNumId w:val="24"/>
  </w:num>
  <w:num w:numId="71">
    <w:abstractNumId w:val="57"/>
  </w:num>
  <w:num w:numId="72">
    <w:abstractNumId w:val="53"/>
  </w:num>
  <w:num w:numId="73">
    <w:abstractNumId w:val="6"/>
  </w:num>
  <w:num w:numId="74">
    <w:abstractNumId w:val="38"/>
  </w:num>
  <w:num w:numId="75">
    <w:abstractNumId w:val="31"/>
  </w:num>
  <w:num w:numId="76">
    <w:abstractNumId w:val="9"/>
  </w:num>
  <w:num w:numId="77">
    <w:abstractNumId w:val="43"/>
  </w:num>
  <w:num w:numId="78">
    <w:abstractNumId w:val="35"/>
  </w:num>
  <w:num w:numId="79">
    <w:abstractNumId w:val="58"/>
  </w:num>
  <w:num w:numId="80">
    <w:abstractNumId w:val="26"/>
  </w:num>
  <w:num w:numId="81">
    <w:abstractNumId w:val="76"/>
  </w:num>
  <w:num w:numId="82">
    <w:abstractNumId w:val="2"/>
  </w:num>
  <w:num w:numId="83">
    <w:abstractNumId w:val="72"/>
  </w:num>
  <w:num w:numId="84">
    <w:abstractNumId w:val="13"/>
  </w:num>
  <w:num w:numId="85">
    <w:abstractNumId w:val="28"/>
  </w:num>
  <w:num w:numId="86">
    <w:abstractNumId w:val="17"/>
  </w:num>
  <w:num w:numId="87">
    <w:abstractNumId w:val="29"/>
  </w:num>
  <w:num w:numId="88">
    <w:abstractNumId w:val="33"/>
  </w:num>
  <w:num w:numId="89">
    <w:abstractNumId w:val="90"/>
  </w:num>
  <w:num w:numId="90">
    <w:abstractNumId w:val="52"/>
  </w:num>
  <w:num w:numId="91">
    <w:abstractNumId w:val="25"/>
  </w:num>
  <w:num w:numId="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2"/>
  </w:num>
  <w:num w:numId="96">
    <w:abstractNumId w:val="42"/>
  </w:num>
  <w:num w:numId="97">
    <w:abstractNumId w:val="63"/>
  </w:num>
  <w:numIdMacAtCleanup w:val="9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waiser, Kelse C (DOH)">
    <w15:presenceInfo w15:providerId="AD" w15:userId="S-1-5-21-861101232-1114377890-312552118-61459"/>
  </w15:person>
  <w15:person w15:author="Joanne Amlag (DOH)">
    <w15:presenceInfo w15:providerId="AD" w15:userId="S-1-5-21-861101232-1114377890-312552118-51280"/>
  </w15:person>
  <w15:person w15:author="Joanne Amlag (DOH) [2]">
    <w15:presenceInfo w15:providerId="AD" w15:userId="S-1-5-21-861101232-1114377890-312552118-51280"/>
  </w15:person>
  <w15:person w15:author="Joanne Amlag (DOH) [3]">
    <w15:presenceInfo w15:providerId="AD" w15:userId="S-1-5-21-861101232-1114377890-312552118-512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9AA"/>
    <w:rsid w:val="00002007"/>
    <w:rsid w:val="000238E3"/>
    <w:rsid w:val="0002481C"/>
    <w:rsid w:val="00042124"/>
    <w:rsid w:val="000460E3"/>
    <w:rsid w:val="000465C3"/>
    <w:rsid w:val="000504A7"/>
    <w:rsid w:val="00055943"/>
    <w:rsid w:val="00062DEA"/>
    <w:rsid w:val="00071AEE"/>
    <w:rsid w:val="000A511A"/>
    <w:rsid w:val="000A53CA"/>
    <w:rsid w:val="000B4C5D"/>
    <w:rsid w:val="000C004B"/>
    <w:rsid w:val="000C2811"/>
    <w:rsid w:val="000C2FC9"/>
    <w:rsid w:val="000C7A2C"/>
    <w:rsid w:val="000E22BC"/>
    <w:rsid w:val="000F63C5"/>
    <w:rsid w:val="001008A2"/>
    <w:rsid w:val="00105D1C"/>
    <w:rsid w:val="00110A5B"/>
    <w:rsid w:val="001266B8"/>
    <w:rsid w:val="00133BFC"/>
    <w:rsid w:val="00157951"/>
    <w:rsid w:val="001647DA"/>
    <w:rsid w:val="001729B4"/>
    <w:rsid w:val="00197910"/>
    <w:rsid w:val="001B0A71"/>
    <w:rsid w:val="001B3389"/>
    <w:rsid w:val="001B711F"/>
    <w:rsid w:val="001C43F9"/>
    <w:rsid w:val="001D2937"/>
    <w:rsid w:val="001D6366"/>
    <w:rsid w:val="001F16C0"/>
    <w:rsid w:val="001F7F91"/>
    <w:rsid w:val="00203FAC"/>
    <w:rsid w:val="00206D02"/>
    <w:rsid w:val="00215A17"/>
    <w:rsid w:val="00217190"/>
    <w:rsid w:val="00225602"/>
    <w:rsid w:val="00251E35"/>
    <w:rsid w:val="00252753"/>
    <w:rsid w:val="002605EA"/>
    <w:rsid w:val="00262E02"/>
    <w:rsid w:val="0027423E"/>
    <w:rsid w:val="002B28BD"/>
    <w:rsid w:val="002C6CF8"/>
    <w:rsid w:val="002E36BC"/>
    <w:rsid w:val="002E3F7E"/>
    <w:rsid w:val="002E61C9"/>
    <w:rsid w:val="0030112C"/>
    <w:rsid w:val="00304C6D"/>
    <w:rsid w:val="0030545F"/>
    <w:rsid w:val="003140D1"/>
    <w:rsid w:val="00316D36"/>
    <w:rsid w:val="00371D36"/>
    <w:rsid w:val="0038078A"/>
    <w:rsid w:val="00381868"/>
    <w:rsid w:val="003851BF"/>
    <w:rsid w:val="003969F6"/>
    <w:rsid w:val="003A1813"/>
    <w:rsid w:val="003A2ACC"/>
    <w:rsid w:val="003B33CD"/>
    <w:rsid w:val="003C1CAE"/>
    <w:rsid w:val="003C68BF"/>
    <w:rsid w:val="003D1ABD"/>
    <w:rsid w:val="003D339C"/>
    <w:rsid w:val="003D6C22"/>
    <w:rsid w:val="003D74AE"/>
    <w:rsid w:val="003E3736"/>
    <w:rsid w:val="003F12BF"/>
    <w:rsid w:val="00416FA9"/>
    <w:rsid w:val="00417567"/>
    <w:rsid w:val="00427492"/>
    <w:rsid w:val="0043134C"/>
    <w:rsid w:val="0043325A"/>
    <w:rsid w:val="0043576E"/>
    <w:rsid w:val="0043796B"/>
    <w:rsid w:val="00442FCD"/>
    <w:rsid w:val="0045457E"/>
    <w:rsid w:val="00467308"/>
    <w:rsid w:val="004750F9"/>
    <w:rsid w:val="004937B7"/>
    <w:rsid w:val="004A2DD8"/>
    <w:rsid w:val="004C2EDA"/>
    <w:rsid w:val="004C6DC2"/>
    <w:rsid w:val="004C7CD8"/>
    <w:rsid w:val="004F071D"/>
    <w:rsid w:val="004F64D7"/>
    <w:rsid w:val="00515DE9"/>
    <w:rsid w:val="00533E4C"/>
    <w:rsid w:val="00555544"/>
    <w:rsid w:val="00560EAC"/>
    <w:rsid w:val="0056194F"/>
    <w:rsid w:val="00563FF8"/>
    <w:rsid w:val="0057746B"/>
    <w:rsid w:val="00595847"/>
    <w:rsid w:val="00597DBC"/>
    <w:rsid w:val="005B0CFB"/>
    <w:rsid w:val="005B20FC"/>
    <w:rsid w:val="005B547A"/>
    <w:rsid w:val="005C4C60"/>
    <w:rsid w:val="005D2A3D"/>
    <w:rsid w:val="005E1CB4"/>
    <w:rsid w:val="005E2E29"/>
    <w:rsid w:val="005E5BBE"/>
    <w:rsid w:val="00606EEA"/>
    <w:rsid w:val="00632D24"/>
    <w:rsid w:val="0064611E"/>
    <w:rsid w:val="00647BB9"/>
    <w:rsid w:val="006633A9"/>
    <w:rsid w:val="006636A1"/>
    <w:rsid w:val="006731B3"/>
    <w:rsid w:val="00685D7D"/>
    <w:rsid w:val="006870BB"/>
    <w:rsid w:val="00694327"/>
    <w:rsid w:val="006A3933"/>
    <w:rsid w:val="006B3BA5"/>
    <w:rsid w:val="006C5FE0"/>
    <w:rsid w:val="006E0B07"/>
    <w:rsid w:val="006E156C"/>
    <w:rsid w:val="006F6C60"/>
    <w:rsid w:val="00704B7D"/>
    <w:rsid w:val="00710ED5"/>
    <w:rsid w:val="007355DE"/>
    <w:rsid w:val="00746E09"/>
    <w:rsid w:val="0075587D"/>
    <w:rsid w:val="007671BD"/>
    <w:rsid w:val="0078425A"/>
    <w:rsid w:val="00790B20"/>
    <w:rsid w:val="0079256E"/>
    <w:rsid w:val="007A230F"/>
    <w:rsid w:val="007A71DE"/>
    <w:rsid w:val="007B66CA"/>
    <w:rsid w:val="007B6E07"/>
    <w:rsid w:val="007C7590"/>
    <w:rsid w:val="007D22DD"/>
    <w:rsid w:val="007D42DF"/>
    <w:rsid w:val="007D664F"/>
    <w:rsid w:val="007D67F3"/>
    <w:rsid w:val="007F573C"/>
    <w:rsid w:val="007F77D1"/>
    <w:rsid w:val="008130AB"/>
    <w:rsid w:val="00814619"/>
    <w:rsid w:val="00825BB8"/>
    <w:rsid w:val="0083284B"/>
    <w:rsid w:val="00835B66"/>
    <w:rsid w:val="008554DC"/>
    <w:rsid w:val="00887E45"/>
    <w:rsid w:val="00893195"/>
    <w:rsid w:val="008A2183"/>
    <w:rsid w:val="008A5246"/>
    <w:rsid w:val="008B2737"/>
    <w:rsid w:val="008B7C7B"/>
    <w:rsid w:val="008D4C70"/>
    <w:rsid w:val="008D62EF"/>
    <w:rsid w:val="008E2C1B"/>
    <w:rsid w:val="009067F9"/>
    <w:rsid w:val="009258AE"/>
    <w:rsid w:val="009303EC"/>
    <w:rsid w:val="00936E7C"/>
    <w:rsid w:val="00946FBA"/>
    <w:rsid w:val="009638D1"/>
    <w:rsid w:val="00975908"/>
    <w:rsid w:val="009B003A"/>
    <w:rsid w:val="009B297B"/>
    <w:rsid w:val="009C5558"/>
    <w:rsid w:val="009D3A82"/>
    <w:rsid w:val="009E6F2A"/>
    <w:rsid w:val="00A02EDD"/>
    <w:rsid w:val="00A05B0D"/>
    <w:rsid w:val="00A10326"/>
    <w:rsid w:val="00A125F9"/>
    <w:rsid w:val="00A1504B"/>
    <w:rsid w:val="00A535EA"/>
    <w:rsid w:val="00A606FD"/>
    <w:rsid w:val="00A62C2D"/>
    <w:rsid w:val="00A77DE9"/>
    <w:rsid w:val="00A8065A"/>
    <w:rsid w:val="00A93101"/>
    <w:rsid w:val="00AC6452"/>
    <w:rsid w:val="00AC69AA"/>
    <w:rsid w:val="00AD79D4"/>
    <w:rsid w:val="00AD7E2F"/>
    <w:rsid w:val="00AD7E92"/>
    <w:rsid w:val="00AE37D5"/>
    <w:rsid w:val="00B10460"/>
    <w:rsid w:val="00B11B22"/>
    <w:rsid w:val="00B11B62"/>
    <w:rsid w:val="00B267B6"/>
    <w:rsid w:val="00B267D3"/>
    <w:rsid w:val="00B32C83"/>
    <w:rsid w:val="00B45E1B"/>
    <w:rsid w:val="00B51995"/>
    <w:rsid w:val="00B62E78"/>
    <w:rsid w:val="00B83157"/>
    <w:rsid w:val="00B83E98"/>
    <w:rsid w:val="00B90A57"/>
    <w:rsid w:val="00B96BFA"/>
    <w:rsid w:val="00BA06A7"/>
    <w:rsid w:val="00BA2493"/>
    <w:rsid w:val="00BC31B8"/>
    <w:rsid w:val="00BC439E"/>
    <w:rsid w:val="00BC6FE2"/>
    <w:rsid w:val="00BD0E1B"/>
    <w:rsid w:val="00BD69F7"/>
    <w:rsid w:val="00BF394F"/>
    <w:rsid w:val="00C1312B"/>
    <w:rsid w:val="00C3023C"/>
    <w:rsid w:val="00C32E4C"/>
    <w:rsid w:val="00C411F7"/>
    <w:rsid w:val="00C4406D"/>
    <w:rsid w:val="00C61C30"/>
    <w:rsid w:val="00C6237A"/>
    <w:rsid w:val="00C663CA"/>
    <w:rsid w:val="00C7127A"/>
    <w:rsid w:val="00C73A9B"/>
    <w:rsid w:val="00C82C27"/>
    <w:rsid w:val="00C96A5F"/>
    <w:rsid w:val="00CB2A32"/>
    <w:rsid w:val="00CB2C17"/>
    <w:rsid w:val="00CB7805"/>
    <w:rsid w:val="00CC037B"/>
    <w:rsid w:val="00CC0AFF"/>
    <w:rsid w:val="00CD4135"/>
    <w:rsid w:val="00CE0345"/>
    <w:rsid w:val="00CF640B"/>
    <w:rsid w:val="00D23D3E"/>
    <w:rsid w:val="00D26BC2"/>
    <w:rsid w:val="00D47F41"/>
    <w:rsid w:val="00D63587"/>
    <w:rsid w:val="00D66175"/>
    <w:rsid w:val="00D735B8"/>
    <w:rsid w:val="00D80395"/>
    <w:rsid w:val="00D8568C"/>
    <w:rsid w:val="00DA443A"/>
    <w:rsid w:val="00DA63F5"/>
    <w:rsid w:val="00DA65F1"/>
    <w:rsid w:val="00DC4A8E"/>
    <w:rsid w:val="00DF0377"/>
    <w:rsid w:val="00DF3890"/>
    <w:rsid w:val="00E129D4"/>
    <w:rsid w:val="00E14FA0"/>
    <w:rsid w:val="00E17E2C"/>
    <w:rsid w:val="00E20E6B"/>
    <w:rsid w:val="00E6194C"/>
    <w:rsid w:val="00E7642C"/>
    <w:rsid w:val="00E85A53"/>
    <w:rsid w:val="00E93CD6"/>
    <w:rsid w:val="00EA5F80"/>
    <w:rsid w:val="00EB09E7"/>
    <w:rsid w:val="00EB7BEA"/>
    <w:rsid w:val="00EC63A5"/>
    <w:rsid w:val="00ED3AB2"/>
    <w:rsid w:val="00ED5378"/>
    <w:rsid w:val="00ED6BA4"/>
    <w:rsid w:val="00EF1E4A"/>
    <w:rsid w:val="00F05246"/>
    <w:rsid w:val="00F06F9A"/>
    <w:rsid w:val="00F17426"/>
    <w:rsid w:val="00F502BA"/>
    <w:rsid w:val="00FA71A6"/>
    <w:rsid w:val="00FA74DF"/>
    <w:rsid w:val="00FB3A07"/>
    <w:rsid w:val="00FB439C"/>
    <w:rsid w:val="00FC1FEB"/>
    <w:rsid w:val="00FC2314"/>
    <w:rsid w:val="00FC25D1"/>
    <w:rsid w:val="00FC5428"/>
    <w:rsid w:val="00FD0754"/>
    <w:rsid w:val="00FD2F87"/>
    <w:rsid w:val="00FD6016"/>
    <w:rsid w:val="00FE1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3AFA91A"/>
  <w15:chartTrackingRefBased/>
  <w15:docId w15:val="{66685C9E-D027-4C36-9688-8046D9FE6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9AA"/>
  </w:style>
  <w:style w:type="paragraph" w:styleId="Heading1">
    <w:name w:val="heading 1"/>
    <w:basedOn w:val="Normal"/>
    <w:next w:val="Normal"/>
    <w:link w:val="Heading1Char"/>
    <w:uiPriority w:val="9"/>
    <w:qFormat/>
    <w:rsid w:val="004332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69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69AA"/>
    <w:rPr>
      <w:rFonts w:ascii="Times New Roman" w:eastAsia="Times New Roman" w:hAnsi="Times New Roman" w:cs="Times New Roman"/>
      <w:b/>
      <w:bCs/>
      <w:sz w:val="36"/>
      <w:szCs w:val="36"/>
    </w:rPr>
  </w:style>
  <w:style w:type="paragraph" w:styleId="NormalWeb">
    <w:name w:val="Normal (Web)"/>
    <w:basedOn w:val="Normal"/>
    <w:uiPriority w:val="99"/>
    <w:unhideWhenUsed/>
    <w:rsid w:val="00AC69A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C69AA"/>
    <w:pPr>
      <w:ind w:left="720"/>
      <w:contextualSpacing/>
    </w:pPr>
  </w:style>
  <w:style w:type="paragraph" w:styleId="Header">
    <w:name w:val="header"/>
    <w:basedOn w:val="Normal"/>
    <w:link w:val="HeaderChar"/>
    <w:uiPriority w:val="99"/>
    <w:unhideWhenUsed/>
    <w:rsid w:val="00AC6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9AA"/>
  </w:style>
  <w:style w:type="character" w:styleId="Hyperlink">
    <w:name w:val="Hyperlink"/>
    <w:basedOn w:val="DefaultParagraphFont"/>
    <w:uiPriority w:val="99"/>
    <w:unhideWhenUsed/>
    <w:rsid w:val="00AC69AA"/>
    <w:rPr>
      <w:color w:val="0563C1" w:themeColor="hyperlink"/>
      <w:u w:val="single"/>
    </w:rPr>
  </w:style>
  <w:style w:type="paragraph" w:styleId="CommentText">
    <w:name w:val="annotation text"/>
    <w:basedOn w:val="Normal"/>
    <w:link w:val="CommentTextChar"/>
    <w:uiPriority w:val="99"/>
    <w:unhideWhenUsed/>
    <w:rsid w:val="00AC69AA"/>
    <w:pPr>
      <w:spacing w:line="240" w:lineRule="auto"/>
    </w:pPr>
    <w:rPr>
      <w:sz w:val="20"/>
      <w:szCs w:val="20"/>
    </w:rPr>
  </w:style>
  <w:style w:type="character" w:customStyle="1" w:styleId="CommentTextChar">
    <w:name w:val="Comment Text Char"/>
    <w:basedOn w:val="DefaultParagraphFont"/>
    <w:link w:val="CommentText"/>
    <w:uiPriority w:val="99"/>
    <w:rsid w:val="00AC69AA"/>
    <w:rPr>
      <w:sz w:val="20"/>
      <w:szCs w:val="20"/>
    </w:rPr>
  </w:style>
  <w:style w:type="character" w:styleId="CommentReference">
    <w:name w:val="annotation reference"/>
    <w:basedOn w:val="DefaultParagraphFont"/>
    <w:uiPriority w:val="99"/>
    <w:semiHidden/>
    <w:unhideWhenUsed/>
    <w:rsid w:val="00AC69AA"/>
    <w:rPr>
      <w:sz w:val="16"/>
      <w:szCs w:val="16"/>
    </w:rPr>
  </w:style>
  <w:style w:type="paragraph" w:styleId="BalloonText">
    <w:name w:val="Balloon Text"/>
    <w:basedOn w:val="Normal"/>
    <w:link w:val="BalloonTextChar"/>
    <w:uiPriority w:val="99"/>
    <w:semiHidden/>
    <w:unhideWhenUsed/>
    <w:rsid w:val="00AC69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9A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C69AA"/>
    <w:rPr>
      <w:b/>
      <w:bCs/>
    </w:rPr>
  </w:style>
  <w:style w:type="character" w:customStyle="1" w:styleId="CommentSubjectChar">
    <w:name w:val="Comment Subject Char"/>
    <w:basedOn w:val="CommentTextChar"/>
    <w:link w:val="CommentSubject"/>
    <w:uiPriority w:val="99"/>
    <w:semiHidden/>
    <w:rsid w:val="00AC69AA"/>
    <w:rPr>
      <w:b/>
      <w:bCs/>
      <w:sz w:val="20"/>
      <w:szCs w:val="20"/>
    </w:rPr>
  </w:style>
  <w:style w:type="character" w:styleId="FollowedHyperlink">
    <w:name w:val="FollowedHyperlink"/>
    <w:basedOn w:val="DefaultParagraphFont"/>
    <w:uiPriority w:val="99"/>
    <w:semiHidden/>
    <w:unhideWhenUsed/>
    <w:rsid w:val="002B28BD"/>
    <w:rPr>
      <w:color w:val="954F72" w:themeColor="followedHyperlink"/>
      <w:u w:val="single"/>
    </w:rPr>
  </w:style>
  <w:style w:type="paragraph" w:styleId="Footer">
    <w:name w:val="footer"/>
    <w:basedOn w:val="Normal"/>
    <w:link w:val="FooterChar"/>
    <w:uiPriority w:val="99"/>
    <w:unhideWhenUsed/>
    <w:rsid w:val="000B4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C5D"/>
  </w:style>
  <w:style w:type="character" w:customStyle="1" w:styleId="Heading1Char">
    <w:name w:val="Heading 1 Char"/>
    <w:basedOn w:val="DefaultParagraphFont"/>
    <w:link w:val="Heading1"/>
    <w:uiPriority w:val="9"/>
    <w:rsid w:val="0043325A"/>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3325A"/>
    <w:pPr>
      <w:outlineLvl w:val="9"/>
    </w:pPr>
  </w:style>
  <w:style w:type="paragraph" w:styleId="TOC2">
    <w:name w:val="toc 2"/>
    <w:basedOn w:val="Normal"/>
    <w:next w:val="Normal"/>
    <w:autoRedefine/>
    <w:uiPriority w:val="39"/>
    <w:unhideWhenUsed/>
    <w:rsid w:val="0043325A"/>
    <w:pPr>
      <w:spacing w:after="100"/>
      <w:ind w:left="220"/>
    </w:pPr>
  </w:style>
  <w:style w:type="table" w:styleId="TableGrid">
    <w:name w:val="Table Grid"/>
    <w:basedOn w:val="TableNormal"/>
    <w:uiPriority w:val="39"/>
    <w:rsid w:val="00EB7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C6D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14633">
      <w:bodyDiv w:val="1"/>
      <w:marLeft w:val="0"/>
      <w:marRight w:val="0"/>
      <w:marTop w:val="0"/>
      <w:marBottom w:val="0"/>
      <w:divBdr>
        <w:top w:val="none" w:sz="0" w:space="0" w:color="auto"/>
        <w:left w:val="none" w:sz="0" w:space="0" w:color="auto"/>
        <w:bottom w:val="none" w:sz="0" w:space="0" w:color="auto"/>
        <w:right w:val="none" w:sz="0" w:space="0" w:color="auto"/>
      </w:divBdr>
    </w:div>
    <w:div w:id="297612769">
      <w:bodyDiv w:val="1"/>
      <w:marLeft w:val="0"/>
      <w:marRight w:val="0"/>
      <w:marTop w:val="0"/>
      <w:marBottom w:val="0"/>
      <w:divBdr>
        <w:top w:val="none" w:sz="0" w:space="0" w:color="auto"/>
        <w:left w:val="none" w:sz="0" w:space="0" w:color="auto"/>
        <w:bottom w:val="none" w:sz="0" w:space="0" w:color="auto"/>
        <w:right w:val="none" w:sz="0" w:space="0" w:color="auto"/>
      </w:divBdr>
    </w:div>
    <w:div w:id="333995781">
      <w:bodyDiv w:val="1"/>
      <w:marLeft w:val="0"/>
      <w:marRight w:val="0"/>
      <w:marTop w:val="0"/>
      <w:marBottom w:val="0"/>
      <w:divBdr>
        <w:top w:val="none" w:sz="0" w:space="0" w:color="auto"/>
        <w:left w:val="none" w:sz="0" w:space="0" w:color="auto"/>
        <w:bottom w:val="none" w:sz="0" w:space="0" w:color="auto"/>
        <w:right w:val="none" w:sz="0" w:space="0" w:color="auto"/>
      </w:divBdr>
    </w:div>
    <w:div w:id="588394088">
      <w:bodyDiv w:val="1"/>
      <w:marLeft w:val="0"/>
      <w:marRight w:val="0"/>
      <w:marTop w:val="0"/>
      <w:marBottom w:val="0"/>
      <w:divBdr>
        <w:top w:val="none" w:sz="0" w:space="0" w:color="auto"/>
        <w:left w:val="none" w:sz="0" w:space="0" w:color="auto"/>
        <w:bottom w:val="none" w:sz="0" w:space="0" w:color="auto"/>
        <w:right w:val="none" w:sz="0" w:space="0" w:color="auto"/>
      </w:divBdr>
    </w:div>
    <w:div w:id="687147571">
      <w:bodyDiv w:val="1"/>
      <w:marLeft w:val="0"/>
      <w:marRight w:val="0"/>
      <w:marTop w:val="0"/>
      <w:marBottom w:val="0"/>
      <w:divBdr>
        <w:top w:val="none" w:sz="0" w:space="0" w:color="auto"/>
        <w:left w:val="none" w:sz="0" w:space="0" w:color="auto"/>
        <w:bottom w:val="none" w:sz="0" w:space="0" w:color="auto"/>
        <w:right w:val="none" w:sz="0" w:space="0" w:color="auto"/>
      </w:divBdr>
    </w:div>
    <w:div w:id="920679248">
      <w:bodyDiv w:val="1"/>
      <w:marLeft w:val="0"/>
      <w:marRight w:val="0"/>
      <w:marTop w:val="0"/>
      <w:marBottom w:val="0"/>
      <w:divBdr>
        <w:top w:val="none" w:sz="0" w:space="0" w:color="auto"/>
        <w:left w:val="none" w:sz="0" w:space="0" w:color="auto"/>
        <w:bottom w:val="none" w:sz="0" w:space="0" w:color="auto"/>
        <w:right w:val="none" w:sz="0" w:space="0" w:color="auto"/>
      </w:divBdr>
    </w:div>
    <w:div w:id="951402874">
      <w:bodyDiv w:val="1"/>
      <w:marLeft w:val="0"/>
      <w:marRight w:val="0"/>
      <w:marTop w:val="0"/>
      <w:marBottom w:val="0"/>
      <w:divBdr>
        <w:top w:val="none" w:sz="0" w:space="0" w:color="auto"/>
        <w:left w:val="none" w:sz="0" w:space="0" w:color="auto"/>
        <w:bottom w:val="none" w:sz="0" w:space="0" w:color="auto"/>
        <w:right w:val="none" w:sz="0" w:space="0" w:color="auto"/>
      </w:divBdr>
    </w:div>
    <w:div w:id="978805214">
      <w:bodyDiv w:val="1"/>
      <w:marLeft w:val="0"/>
      <w:marRight w:val="0"/>
      <w:marTop w:val="0"/>
      <w:marBottom w:val="0"/>
      <w:divBdr>
        <w:top w:val="none" w:sz="0" w:space="0" w:color="auto"/>
        <w:left w:val="none" w:sz="0" w:space="0" w:color="auto"/>
        <w:bottom w:val="none" w:sz="0" w:space="0" w:color="auto"/>
        <w:right w:val="none" w:sz="0" w:space="0" w:color="auto"/>
      </w:divBdr>
    </w:div>
    <w:div w:id="1119835290">
      <w:bodyDiv w:val="1"/>
      <w:marLeft w:val="0"/>
      <w:marRight w:val="0"/>
      <w:marTop w:val="0"/>
      <w:marBottom w:val="0"/>
      <w:divBdr>
        <w:top w:val="none" w:sz="0" w:space="0" w:color="auto"/>
        <w:left w:val="none" w:sz="0" w:space="0" w:color="auto"/>
        <w:bottom w:val="none" w:sz="0" w:space="0" w:color="auto"/>
        <w:right w:val="none" w:sz="0" w:space="0" w:color="auto"/>
      </w:divBdr>
    </w:div>
    <w:div w:id="1286277629">
      <w:bodyDiv w:val="1"/>
      <w:marLeft w:val="0"/>
      <w:marRight w:val="0"/>
      <w:marTop w:val="0"/>
      <w:marBottom w:val="0"/>
      <w:divBdr>
        <w:top w:val="none" w:sz="0" w:space="0" w:color="auto"/>
        <w:left w:val="none" w:sz="0" w:space="0" w:color="auto"/>
        <w:bottom w:val="none" w:sz="0" w:space="0" w:color="auto"/>
        <w:right w:val="none" w:sz="0" w:space="0" w:color="auto"/>
      </w:divBdr>
    </w:div>
    <w:div w:id="1498233067">
      <w:bodyDiv w:val="1"/>
      <w:marLeft w:val="0"/>
      <w:marRight w:val="0"/>
      <w:marTop w:val="0"/>
      <w:marBottom w:val="0"/>
      <w:divBdr>
        <w:top w:val="none" w:sz="0" w:space="0" w:color="auto"/>
        <w:left w:val="none" w:sz="0" w:space="0" w:color="auto"/>
        <w:bottom w:val="none" w:sz="0" w:space="0" w:color="auto"/>
        <w:right w:val="none" w:sz="0" w:space="0" w:color="auto"/>
      </w:divBdr>
    </w:div>
    <w:div w:id="1521433882">
      <w:bodyDiv w:val="1"/>
      <w:marLeft w:val="0"/>
      <w:marRight w:val="0"/>
      <w:marTop w:val="0"/>
      <w:marBottom w:val="0"/>
      <w:divBdr>
        <w:top w:val="none" w:sz="0" w:space="0" w:color="auto"/>
        <w:left w:val="none" w:sz="0" w:space="0" w:color="auto"/>
        <w:bottom w:val="none" w:sz="0" w:space="0" w:color="auto"/>
        <w:right w:val="none" w:sz="0" w:space="0" w:color="auto"/>
      </w:divBdr>
    </w:div>
    <w:div w:id="1605192307">
      <w:bodyDiv w:val="1"/>
      <w:marLeft w:val="24"/>
      <w:marRight w:val="24"/>
      <w:marTop w:val="24"/>
      <w:marBottom w:val="24"/>
      <w:divBdr>
        <w:top w:val="none" w:sz="0" w:space="0" w:color="auto"/>
        <w:left w:val="none" w:sz="0" w:space="0" w:color="auto"/>
        <w:bottom w:val="none" w:sz="0" w:space="0" w:color="auto"/>
        <w:right w:val="none" w:sz="0" w:space="0" w:color="auto"/>
      </w:divBdr>
      <w:divsChild>
        <w:div w:id="529951701">
          <w:marLeft w:val="240"/>
          <w:marRight w:val="240"/>
          <w:marTop w:val="0"/>
          <w:marBottom w:val="240"/>
          <w:divBdr>
            <w:top w:val="none" w:sz="0" w:space="0" w:color="auto"/>
            <w:left w:val="none" w:sz="0" w:space="0" w:color="auto"/>
            <w:bottom w:val="none" w:sz="0" w:space="0" w:color="auto"/>
            <w:right w:val="none" w:sz="0" w:space="0" w:color="auto"/>
          </w:divBdr>
          <w:divsChild>
            <w:div w:id="1726374092">
              <w:marLeft w:val="60"/>
              <w:marRight w:val="60"/>
              <w:marTop w:val="0"/>
              <w:marBottom w:val="0"/>
              <w:divBdr>
                <w:top w:val="none" w:sz="0" w:space="0" w:color="auto"/>
                <w:left w:val="none" w:sz="0" w:space="0" w:color="auto"/>
                <w:bottom w:val="none" w:sz="0" w:space="0" w:color="auto"/>
                <w:right w:val="none" w:sz="0" w:space="0" w:color="auto"/>
              </w:divBdr>
              <w:divsChild>
                <w:div w:id="703217521">
                  <w:marLeft w:val="0"/>
                  <w:marRight w:val="0"/>
                  <w:marTop w:val="0"/>
                  <w:marBottom w:val="0"/>
                  <w:divBdr>
                    <w:top w:val="none" w:sz="0" w:space="0" w:color="auto"/>
                    <w:left w:val="none" w:sz="0" w:space="0" w:color="auto"/>
                    <w:bottom w:val="none" w:sz="0" w:space="0" w:color="auto"/>
                    <w:right w:val="none" w:sz="0" w:space="0" w:color="auto"/>
                  </w:divBdr>
                  <w:divsChild>
                    <w:div w:id="33731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979101">
      <w:bodyDiv w:val="1"/>
      <w:marLeft w:val="0"/>
      <w:marRight w:val="0"/>
      <w:marTop w:val="0"/>
      <w:marBottom w:val="0"/>
      <w:divBdr>
        <w:top w:val="none" w:sz="0" w:space="0" w:color="auto"/>
        <w:left w:val="none" w:sz="0" w:space="0" w:color="auto"/>
        <w:bottom w:val="none" w:sz="0" w:space="0" w:color="auto"/>
        <w:right w:val="none" w:sz="0" w:space="0" w:color="auto"/>
      </w:divBdr>
    </w:div>
    <w:div w:id="1643652136">
      <w:bodyDiv w:val="1"/>
      <w:marLeft w:val="0"/>
      <w:marRight w:val="0"/>
      <w:marTop w:val="0"/>
      <w:marBottom w:val="0"/>
      <w:divBdr>
        <w:top w:val="none" w:sz="0" w:space="0" w:color="auto"/>
        <w:left w:val="none" w:sz="0" w:space="0" w:color="auto"/>
        <w:bottom w:val="none" w:sz="0" w:space="0" w:color="auto"/>
        <w:right w:val="none" w:sz="0" w:space="0" w:color="auto"/>
      </w:divBdr>
    </w:div>
    <w:div w:id="1678775897">
      <w:bodyDiv w:val="1"/>
      <w:marLeft w:val="0"/>
      <w:marRight w:val="0"/>
      <w:marTop w:val="0"/>
      <w:marBottom w:val="0"/>
      <w:divBdr>
        <w:top w:val="none" w:sz="0" w:space="0" w:color="auto"/>
        <w:left w:val="none" w:sz="0" w:space="0" w:color="auto"/>
        <w:bottom w:val="none" w:sz="0" w:space="0" w:color="auto"/>
        <w:right w:val="none" w:sz="0" w:space="0" w:color="auto"/>
      </w:divBdr>
    </w:div>
    <w:div w:id="1804541695">
      <w:bodyDiv w:val="1"/>
      <w:marLeft w:val="0"/>
      <w:marRight w:val="0"/>
      <w:marTop w:val="0"/>
      <w:marBottom w:val="0"/>
      <w:divBdr>
        <w:top w:val="none" w:sz="0" w:space="0" w:color="auto"/>
        <w:left w:val="none" w:sz="0" w:space="0" w:color="auto"/>
        <w:bottom w:val="none" w:sz="0" w:space="0" w:color="auto"/>
        <w:right w:val="none" w:sz="0" w:space="0" w:color="auto"/>
      </w:divBdr>
    </w:div>
    <w:div w:id="1859737061">
      <w:bodyDiv w:val="1"/>
      <w:marLeft w:val="0"/>
      <w:marRight w:val="0"/>
      <w:marTop w:val="0"/>
      <w:marBottom w:val="0"/>
      <w:divBdr>
        <w:top w:val="none" w:sz="0" w:space="0" w:color="auto"/>
        <w:left w:val="none" w:sz="0" w:space="0" w:color="auto"/>
        <w:bottom w:val="none" w:sz="0" w:space="0" w:color="auto"/>
        <w:right w:val="none" w:sz="0" w:space="0" w:color="auto"/>
      </w:divBdr>
    </w:div>
    <w:div w:id="1876887285">
      <w:bodyDiv w:val="1"/>
      <w:marLeft w:val="0"/>
      <w:marRight w:val="0"/>
      <w:marTop w:val="0"/>
      <w:marBottom w:val="0"/>
      <w:divBdr>
        <w:top w:val="none" w:sz="0" w:space="0" w:color="auto"/>
        <w:left w:val="none" w:sz="0" w:space="0" w:color="auto"/>
        <w:bottom w:val="none" w:sz="0" w:space="0" w:color="auto"/>
        <w:right w:val="none" w:sz="0" w:space="0" w:color="auto"/>
      </w:divBdr>
    </w:div>
    <w:div w:id="1958101300">
      <w:bodyDiv w:val="1"/>
      <w:marLeft w:val="0"/>
      <w:marRight w:val="0"/>
      <w:marTop w:val="0"/>
      <w:marBottom w:val="0"/>
      <w:divBdr>
        <w:top w:val="none" w:sz="0" w:space="0" w:color="auto"/>
        <w:left w:val="none" w:sz="0" w:space="0" w:color="auto"/>
        <w:bottom w:val="none" w:sz="0" w:space="0" w:color="auto"/>
        <w:right w:val="none" w:sz="0" w:space="0" w:color="auto"/>
      </w:divBdr>
    </w:div>
    <w:div w:id="203950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cste.org/group/CSTECDCAEC" TargetMode="External"/><Relationship Id="rId13" Type="http://schemas.openxmlformats.org/officeDocument/2006/relationships/hyperlink" Target="https://rtlt.preptoolkit.fema.gov/Public/Position/View/12-509-1051?p=7" TargetMode="External"/><Relationship Id="rId18" Type="http://schemas.openxmlformats.org/officeDocument/2006/relationships/hyperlink" Target="https://ofm.wa.gov/state-human-resources/compensation-job-classes/ClassifiedJobListing/Specifications/1710" TargetMode="External"/><Relationship Id="rId3" Type="http://schemas.openxmlformats.org/officeDocument/2006/relationships/hyperlink" Target="https://rtlt.preptoolkit.fema.gov/Public/Position/View/12-509-1049?q=Team%20Leader" TargetMode="External"/><Relationship Id="rId7" Type="http://schemas.openxmlformats.org/officeDocument/2006/relationships/hyperlink" Target="https://www.ofm.wa.gov/state-human-resources/compensation-job-classes/ClassifiedJobListing/Specifications/799" TargetMode="External"/><Relationship Id="rId12" Type="http://schemas.openxmlformats.org/officeDocument/2006/relationships/hyperlink" Target="https://ofm.wa.gov/state-human-resources/compensation-job-classes/ClassifiedJobListing/Specifications/940" TargetMode="External"/><Relationship Id="rId17" Type="http://schemas.openxmlformats.org/officeDocument/2006/relationships/hyperlink" Target="https://rtlt.preptoolkit.fema.gov/Public/Position/View/12-509-1050?q=epidemiologist" TargetMode="External"/><Relationship Id="rId2" Type="http://schemas.openxmlformats.org/officeDocument/2006/relationships/hyperlink" Target="https://rtlt.preptoolkit.fema.gov/Public/Position/View/3-509-1009?q=Team%20Leader" TargetMode="External"/><Relationship Id="rId16" Type="http://schemas.openxmlformats.org/officeDocument/2006/relationships/hyperlink" Target="https://ofm.wa.gov/state-human-resources/compensation-job-classes/ClassifiedJobListing/Specifications/1712" TargetMode="External"/><Relationship Id="rId1" Type="http://schemas.openxmlformats.org/officeDocument/2006/relationships/hyperlink" Target="https://rtlt.preptoolkit.fema.gov/Public/Position/View/12-509-1049?q=Team%20Leader" TargetMode="External"/><Relationship Id="rId6" Type="http://schemas.openxmlformats.org/officeDocument/2006/relationships/hyperlink" Target="https://ofm.wa.gov/state-human-resources/compensation-job-classes/ClassifiedJobListing/Specifications/798" TargetMode="External"/><Relationship Id="rId11" Type="http://schemas.openxmlformats.org/officeDocument/2006/relationships/hyperlink" Target="https://ofm.wa.gov/state-human-resources/compensation-job-classes/ClassifiedJobListing/Specifications/938" TargetMode="External"/><Relationship Id="rId5" Type="http://schemas.openxmlformats.org/officeDocument/2006/relationships/hyperlink" Target="https://www.cste.org/group/CSTECDCAEC" TargetMode="External"/><Relationship Id="rId15" Type="http://schemas.openxmlformats.org/officeDocument/2006/relationships/hyperlink" Target="https://ofm.wa.gov/state-human-resources/compensation-job-classes/ClassifiedJobListing/Specifications/1711" TargetMode="External"/><Relationship Id="rId10" Type="http://schemas.openxmlformats.org/officeDocument/2006/relationships/hyperlink" Target="https://ofm.wa.gov/state-human-resources/compensation-job-classes/ClassifiedJobListing/Specifications/937" TargetMode="External"/><Relationship Id="rId4" Type="http://schemas.openxmlformats.org/officeDocument/2006/relationships/hyperlink" Target="https://www.cste.org/group/CSTECDCAEC" TargetMode="External"/><Relationship Id="rId9" Type="http://schemas.openxmlformats.org/officeDocument/2006/relationships/hyperlink" Target="https://www.ofm.wa.gov/state-human-resources/compensation-job-classes/ClassifiedJobListing/Specifications/800" TargetMode="External"/><Relationship Id="rId14" Type="http://schemas.openxmlformats.org/officeDocument/2006/relationships/hyperlink" Target="https://ofm.wa.gov/state-human-resources/compensation-job-classes/ClassifiedJobListing/Specifications/1710"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rtlt.preptoolkit.fema.gov/Public/Position/View/12-509-1240?q=da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tlt.preptoolkit.fema.gov/Public/Position/View/12-509-1051?q=epi"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tlt.preptoolkit.fema.gov/Public/Position/View/12-509-1242?q=ep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tlt.preptoolkit.fema.gov/Public/Position/View/12-509-1050?q=epidemiologist"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1C20A-0661-4472-BE15-189B0E982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22</Pages>
  <Words>4485</Words>
  <Characters>25568</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29994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Kwaiser, Kelse C (DOH)</dc:creator>
  <cp:keywords/>
  <dc:description/>
  <cp:lastModifiedBy>Amlag, Joanne (DOH)</cp:lastModifiedBy>
  <cp:revision>14</cp:revision>
  <dcterms:created xsi:type="dcterms:W3CDTF">2019-06-17T13:12:00Z</dcterms:created>
  <dcterms:modified xsi:type="dcterms:W3CDTF">2019-06-17T20:01:00Z</dcterms:modified>
</cp:coreProperties>
</file>