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D12" w:rsidRPr="00C21FA1" w:rsidRDefault="00C21FA1" w:rsidP="00C21FA1">
      <w:pPr>
        <w:jc w:val="center"/>
        <w:rPr>
          <w:rFonts w:ascii="Arial Black" w:hAnsi="Arial Black" w:cs="Arial"/>
          <w:b/>
          <w:sz w:val="24"/>
        </w:rPr>
      </w:pPr>
      <w:r>
        <w:rPr>
          <w:rFonts w:ascii="Arial Black" w:hAnsi="Arial Black" w:cs="Arial"/>
          <w:b/>
          <w:sz w:val="24"/>
        </w:rPr>
        <w:t>CSTE Environmental Health i</w:t>
      </w:r>
      <w:r w:rsidR="00044132" w:rsidRPr="00C21FA1">
        <w:rPr>
          <w:rFonts w:ascii="Arial Black" w:hAnsi="Arial Black" w:cs="Arial"/>
          <w:b/>
          <w:sz w:val="24"/>
        </w:rPr>
        <w:t>n Schools Workgroup</w:t>
      </w:r>
    </w:p>
    <w:p w:rsidR="00A738F4" w:rsidRDefault="00A738F4" w:rsidP="00A738F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January 13, 2019 Call Notes </w:t>
      </w:r>
    </w:p>
    <w:p w:rsidR="00A738F4" w:rsidRPr="00C21FA1" w:rsidRDefault="00A738F4" w:rsidP="00A738F4">
      <w:pPr>
        <w:rPr>
          <w:rFonts w:ascii="Arial" w:hAnsi="Arial" w:cs="Arial"/>
        </w:rPr>
      </w:pPr>
      <w:r>
        <w:rPr>
          <w:rFonts w:ascii="Arial" w:hAnsi="Arial" w:cs="Arial"/>
        </w:rPr>
        <w:t xml:space="preserve">Participants:  Alesha Thompson, Quinyatta Mumford (ADH), Kathleen R, and Daniel </w:t>
      </w:r>
      <w:proofErr w:type="spellStart"/>
      <w:r>
        <w:rPr>
          <w:rFonts w:ascii="Arial" w:hAnsi="Arial" w:cs="Arial"/>
        </w:rPr>
        <w:t>Lefkowitz</w:t>
      </w:r>
      <w:proofErr w:type="spellEnd"/>
      <w:r>
        <w:rPr>
          <w:rFonts w:ascii="Arial" w:hAnsi="Arial" w:cs="Arial"/>
        </w:rPr>
        <w:t xml:space="preserve"> </w:t>
      </w:r>
    </w:p>
    <w:p w:rsidR="00044132" w:rsidRPr="00C21FA1" w:rsidRDefault="00044132">
      <w:pPr>
        <w:rPr>
          <w:rFonts w:ascii="Arial" w:hAnsi="Arial" w:cs="Arial"/>
        </w:rPr>
      </w:pPr>
    </w:p>
    <w:p w:rsidR="00044132" w:rsidRDefault="00044132" w:rsidP="00C21FA1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C21FA1">
        <w:rPr>
          <w:rFonts w:ascii="Arial" w:hAnsi="Arial" w:cs="Arial"/>
        </w:rPr>
        <w:t>CSTE Updates</w:t>
      </w:r>
    </w:p>
    <w:p w:rsidR="00A738F4" w:rsidRDefault="00A738F4" w:rsidP="00A738F4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Abstracts closed for the conference. </w:t>
      </w:r>
    </w:p>
    <w:p w:rsidR="00044132" w:rsidRPr="00C21FA1" w:rsidRDefault="00044132" w:rsidP="00C21FA1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C21FA1">
        <w:rPr>
          <w:rFonts w:ascii="Arial" w:hAnsi="Arial" w:cs="Arial"/>
        </w:rPr>
        <w:t>Workgroup Discussions</w:t>
      </w:r>
    </w:p>
    <w:p w:rsidR="00044132" w:rsidRPr="00C21FA1" w:rsidRDefault="00044132" w:rsidP="00044132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 w:rsidRPr="00C21FA1">
        <w:rPr>
          <w:rFonts w:ascii="Arial" w:hAnsi="Arial" w:cs="Arial"/>
          <w:b/>
        </w:rPr>
        <w:t>White paper/brief revisit</w:t>
      </w:r>
    </w:p>
    <w:p w:rsidR="00044132" w:rsidRDefault="00044132" w:rsidP="00044132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C21FA1">
        <w:rPr>
          <w:rFonts w:ascii="Arial" w:hAnsi="Arial" w:cs="Arial"/>
        </w:rPr>
        <w:t xml:space="preserve">Independent network for environmental health in schools vs. surveillance indicators being incorporated into the EPHT portal.  (Clarify the </w:t>
      </w:r>
      <w:r w:rsidR="00A738F4" w:rsidRPr="00C21FA1">
        <w:rPr>
          <w:rFonts w:ascii="Arial" w:hAnsi="Arial" w:cs="Arial"/>
        </w:rPr>
        <w:t>group’s</w:t>
      </w:r>
      <w:r w:rsidRPr="00C21FA1">
        <w:rPr>
          <w:rFonts w:ascii="Arial" w:hAnsi="Arial" w:cs="Arial"/>
        </w:rPr>
        <w:t xml:space="preserve"> position)</w:t>
      </w:r>
      <w:r w:rsidR="00A738F4">
        <w:rPr>
          <w:rFonts w:ascii="Arial" w:hAnsi="Arial" w:cs="Arial"/>
        </w:rPr>
        <w:t>.</w:t>
      </w:r>
    </w:p>
    <w:p w:rsidR="00A738F4" w:rsidRPr="00A738F4" w:rsidRDefault="00A738F4" w:rsidP="00044132">
      <w:pPr>
        <w:pStyle w:val="ListParagraph"/>
        <w:numPr>
          <w:ilvl w:val="1"/>
          <w:numId w:val="1"/>
        </w:numPr>
        <w:rPr>
          <w:rFonts w:ascii="Arial" w:hAnsi="Arial" w:cs="Arial"/>
          <w:b/>
        </w:rPr>
      </w:pPr>
      <w:r w:rsidRPr="00A738F4">
        <w:rPr>
          <w:rFonts w:ascii="Arial" w:hAnsi="Arial" w:cs="Arial"/>
          <w:b/>
        </w:rPr>
        <w:t xml:space="preserve">Follow-Up </w:t>
      </w:r>
    </w:p>
    <w:p w:rsidR="00A738F4" w:rsidRPr="00A738F4" w:rsidRDefault="00A738F4" w:rsidP="00A738F4">
      <w:pPr>
        <w:pStyle w:val="ListParagraph"/>
        <w:numPr>
          <w:ilvl w:val="2"/>
          <w:numId w:val="1"/>
        </w:numPr>
        <w:rPr>
          <w:rFonts w:ascii="Arial" w:hAnsi="Arial" w:cs="Arial"/>
          <w:b/>
        </w:rPr>
      </w:pPr>
      <w:r w:rsidRPr="00A738F4">
        <w:rPr>
          <w:rFonts w:ascii="Arial" w:hAnsi="Arial" w:cs="Arial"/>
          <w:b/>
        </w:rPr>
        <w:t xml:space="preserve">Michelle </w:t>
      </w:r>
      <w:r>
        <w:rPr>
          <w:rFonts w:ascii="Arial" w:hAnsi="Arial" w:cs="Arial"/>
          <w:b/>
        </w:rPr>
        <w:t xml:space="preserve">will follow-up with EPHT </w:t>
      </w:r>
    </w:p>
    <w:p w:rsidR="00A738F4" w:rsidRPr="00A738F4" w:rsidRDefault="00A738F4" w:rsidP="00A738F4">
      <w:pPr>
        <w:pStyle w:val="ListParagraph"/>
        <w:numPr>
          <w:ilvl w:val="2"/>
          <w:numId w:val="1"/>
        </w:numPr>
        <w:rPr>
          <w:rFonts w:ascii="Arial" w:hAnsi="Arial" w:cs="Arial"/>
          <w:b/>
        </w:rPr>
      </w:pPr>
      <w:r w:rsidRPr="00A738F4">
        <w:rPr>
          <w:rFonts w:ascii="Arial" w:hAnsi="Arial" w:cs="Arial"/>
          <w:b/>
        </w:rPr>
        <w:t xml:space="preserve">Dan in New Jersey will follow-up with EPHT </w:t>
      </w:r>
    </w:p>
    <w:p w:rsidR="00044132" w:rsidRPr="00A738F4" w:rsidRDefault="00044132" w:rsidP="00044132">
      <w:pPr>
        <w:pStyle w:val="ListParagraph"/>
        <w:numPr>
          <w:ilvl w:val="1"/>
          <w:numId w:val="1"/>
        </w:numPr>
        <w:rPr>
          <w:rFonts w:ascii="Arial" w:hAnsi="Arial" w:cs="Arial"/>
          <w:b/>
        </w:rPr>
      </w:pPr>
      <w:r w:rsidRPr="00A738F4">
        <w:rPr>
          <w:rFonts w:ascii="Arial" w:hAnsi="Arial" w:cs="Arial"/>
          <w:b/>
        </w:rPr>
        <w:t xml:space="preserve">Indicators of interest </w:t>
      </w:r>
    </w:p>
    <w:p w:rsidR="00A738F4" w:rsidRPr="00A738F4" w:rsidRDefault="00A738F4" w:rsidP="00A738F4">
      <w:pPr>
        <w:pStyle w:val="ListParagraph"/>
        <w:numPr>
          <w:ilvl w:val="2"/>
          <w:numId w:val="1"/>
        </w:numPr>
        <w:rPr>
          <w:rFonts w:ascii="Arial" w:hAnsi="Arial" w:cs="Arial"/>
          <w:b/>
        </w:rPr>
      </w:pPr>
      <w:r w:rsidRPr="00A738F4">
        <w:rPr>
          <w:rFonts w:ascii="Arial" w:hAnsi="Arial" w:cs="Arial"/>
          <w:b/>
        </w:rPr>
        <w:t>Lead in drinking water</w:t>
      </w:r>
    </w:p>
    <w:p w:rsidR="00A738F4" w:rsidRPr="00A738F4" w:rsidRDefault="00A738F4" w:rsidP="00A738F4">
      <w:pPr>
        <w:pStyle w:val="ListParagraph"/>
        <w:numPr>
          <w:ilvl w:val="2"/>
          <w:numId w:val="1"/>
        </w:numPr>
        <w:rPr>
          <w:rFonts w:ascii="Arial" w:hAnsi="Arial" w:cs="Arial"/>
          <w:b/>
        </w:rPr>
      </w:pPr>
      <w:r w:rsidRPr="00A738F4">
        <w:rPr>
          <w:rFonts w:ascii="Arial" w:hAnsi="Arial" w:cs="Arial"/>
          <w:b/>
        </w:rPr>
        <w:t>Radon</w:t>
      </w:r>
    </w:p>
    <w:p w:rsidR="00A738F4" w:rsidRPr="00C21FA1" w:rsidRDefault="00A738F4" w:rsidP="00A738F4">
      <w:pPr>
        <w:pStyle w:val="ListParagraph"/>
        <w:ind w:left="2520"/>
        <w:rPr>
          <w:rFonts w:ascii="Arial" w:hAnsi="Arial" w:cs="Arial"/>
        </w:rPr>
      </w:pPr>
    </w:p>
    <w:p w:rsidR="00044132" w:rsidRPr="00C21FA1" w:rsidRDefault="00044132" w:rsidP="0004413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21FA1">
        <w:rPr>
          <w:rFonts w:ascii="Arial" w:hAnsi="Arial" w:cs="Arial"/>
          <w:b/>
        </w:rPr>
        <w:t>Policy Brief Discussion</w:t>
      </w:r>
      <w:r w:rsidR="00C21FA1" w:rsidRPr="00C21FA1">
        <w:rPr>
          <w:rFonts w:ascii="Arial" w:hAnsi="Arial" w:cs="Arial"/>
        </w:rPr>
        <w:t xml:space="preserve"> - We would like to have at least 2 people to work on each section, please e-mail Quinyatta Mumford (</w:t>
      </w:r>
      <w:hyperlink r:id="rId5" w:history="1">
        <w:r w:rsidR="00C21FA1" w:rsidRPr="00C21FA1">
          <w:rPr>
            <w:rStyle w:val="Hyperlink"/>
            <w:rFonts w:ascii="Arial" w:hAnsi="Arial" w:cs="Arial"/>
          </w:rPr>
          <w:t>Quinyatta.mumford@arkansas.gov</w:t>
        </w:r>
      </w:hyperlink>
      <w:r w:rsidR="00C21FA1" w:rsidRPr="00C21FA1">
        <w:rPr>
          <w:rFonts w:ascii="Arial" w:hAnsi="Arial" w:cs="Arial"/>
        </w:rPr>
        <w:t xml:space="preserve">) if you would like to commit to a section of the policy brief.  </w:t>
      </w:r>
    </w:p>
    <w:p w:rsidR="00044132" w:rsidRPr="00C21FA1" w:rsidRDefault="00044132" w:rsidP="00044132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C21FA1">
        <w:rPr>
          <w:rFonts w:ascii="Arial" w:hAnsi="Arial" w:cs="Arial"/>
        </w:rPr>
        <w:t>Description of problem to be addressed</w:t>
      </w:r>
      <w:r w:rsidR="00C21FA1" w:rsidRPr="00C21FA1">
        <w:rPr>
          <w:rFonts w:ascii="Arial" w:hAnsi="Arial" w:cs="Arial"/>
        </w:rPr>
        <w:t xml:space="preserve">   -  Quinyatta Mumford </w:t>
      </w:r>
    </w:p>
    <w:p w:rsidR="00044132" w:rsidRPr="00C21FA1" w:rsidRDefault="00044132" w:rsidP="00044132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C21FA1">
        <w:rPr>
          <w:rFonts w:ascii="Arial" w:hAnsi="Arial" w:cs="Arial"/>
        </w:rPr>
        <w:t>Justification of importance to CSTE membership</w:t>
      </w:r>
      <w:r w:rsidR="000D5A11">
        <w:rPr>
          <w:rFonts w:ascii="Arial" w:hAnsi="Arial" w:cs="Arial"/>
        </w:rPr>
        <w:t xml:space="preserve"> – Daniel </w:t>
      </w:r>
      <w:proofErr w:type="spellStart"/>
      <w:r w:rsidR="000D5A11">
        <w:rPr>
          <w:rFonts w:ascii="Arial" w:hAnsi="Arial" w:cs="Arial"/>
        </w:rPr>
        <w:t>Lefkowitz</w:t>
      </w:r>
      <w:proofErr w:type="spellEnd"/>
      <w:r w:rsidR="000D5A11">
        <w:rPr>
          <w:rFonts w:ascii="Arial" w:hAnsi="Arial" w:cs="Arial"/>
        </w:rPr>
        <w:t xml:space="preserve"> (New Jersey)</w:t>
      </w:r>
    </w:p>
    <w:p w:rsidR="00044132" w:rsidRPr="00C21FA1" w:rsidRDefault="00044132" w:rsidP="00044132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C21FA1">
        <w:rPr>
          <w:rFonts w:ascii="Arial" w:hAnsi="Arial" w:cs="Arial"/>
        </w:rPr>
        <w:t>Position on policy or issue</w:t>
      </w:r>
      <w:r w:rsidR="000D5A11">
        <w:rPr>
          <w:rFonts w:ascii="Arial" w:hAnsi="Arial" w:cs="Arial"/>
        </w:rPr>
        <w:t xml:space="preserve"> - </w:t>
      </w:r>
      <w:r w:rsidRPr="00C21FA1">
        <w:rPr>
          <w:rFonts w:ascii="Arial" w:hAnsi="Arial" w:cs="Arial"/>
        </w:rPr>
        <w:t xml:space="preserve"> </w:t>
      </w:r>
      <w:bookmarkStart w:id="0" w:name="_GoBack"/>
      <w:bookmarkEnd w:id="0"/>
    </w:p>
    <w:p w:rsidR="00044132" w:rsidRPr="00C21FA1" w:rsidRDefault="00044132" w:rsidP="00044132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C21FA1">
        <w:rPr>
          <w:rFonts w:ascii="Arial" w:hAnsi="Arial" w:cs="Arial"/>
        </w:rPr>
        <w:t>Options for consideration and next steps</w:t>
      </w:r>
      <w:r w:rsidR="000D5A11">
        <w:rPr>
          <w:rFonts w:ascii="Arial" w:hAnsi="Arial" w:cs="Arial"/>
        </w:rPr>
        <w:t xml:space="preserve"> -</w:t>
      </w:r>
    </w:p>
    <w:p w:rsidR="00A738F4" w:rsidRDefault="00A738F4" w:rsidP="00A738F4">
      <w:pPr>
        <w:pStyle w:val="ListParagraph"/>
        <w:ind w:left="1080"/>
        <w:rPr>
          <w:rFonts w:ascii="Arial" w:hAnsi="Arial" w:cs="Arial"/>
          <w:b/>
        </w:rPr>
      </w:pPr>
    </w:p>
    <w:p w:rsidR="00044132" w:rsidRPr="00C21FA1" w:rsidRDefault="00044132" w:rsidP="00044132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 w:rsidRPr="00C21FA1">
        <w:rPr>
          <w:rFonts w:ascii="Arial" w:hAnsi="Arial" w:cs="Arial"/>
          <w:b/>
        </w:rPr>
        <w:t>Timeline</w:t>
      </w:r>
    </w:p>
    <w:p w:rsidR="00044132" w:rsidRPr="00C21FA1" w:rsidRDefault="00044132" w:rsidP="00044132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C21FA1">
        <w:rPr>
          <w:rFonts w:ascii="Arial" w:hAnsi="Arial" w:cs="Arial"/>
        </w:rPr>
        <w:t>January 13 – Assignments</w:t>
      </w:r>
    </w:p>
    <w:p w:rsidR="00044132" w:rsidRPr="00C21FA1" w:rsidRDefault="00044132" w:rsidP="00044132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C21FA1">
        <w:rPr>
          <w:rFonts w:ascii="Arial" w:hAnsi="Arial" w:cs="Arial"/>
        </w:rPr>
        <w:t>January 27 – Draft due</w:t>
      </w:r>
    </w:p>
    <w:p w:rsidR="00044132" w:rsidRPr="00C21FA1" w:rsidRDefault="00C21FA1" w:rsidP="00044132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C21FA1">
        <w:rPr>
          <w:rFonts w:ascii="Arial" w:hAnsi="Arial" w:cs="Arial"/>
        </w:rPr>
        <w:t>January 28 – February 3 - Draft policy brief available to workgroup for review and modifications</w:t>
      </w:r>
    </w:p>
    <w:p w:rsidR="00C21FA1" w:rsidRPr="00C21FA1" w:rsidRDefault="00C21FA1" w:rsidP="00044132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C21FA1">
        <w:rPr>
          <w:rFonts w:ascii="Arial" w:hAnsi="Arial" w:cs="Arial"/>
        </w:rPr>
        <w:t xml:space="preserve">February 7 – Second version of the draft policy review available to the group for discussion on the call </w:t>
      </w:r>
    </w:p>
    <w:p w:rsidR="00C21FA1" w:rsidRPr="00C21FA1" w:rsidRDefault="00C21FA1" w:rsidP="00044132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C21FA1">
        <w:rPr>
          <w:rFonts w:ascii="Arial" w:hAnsi="Arial" w:cs="Arial"/>
        </w:rPr>
        <w:t xml:space="preserve">February 10- Workgroup Call – discuss draft policy brief </w:t>
      </w:r>
    </w:p>
    <w:p w:rsidR="00C21FA1" w:rsidRPr="00C21FA1" w:rsidRDefault="00C21FA1" w:rsidP="00044132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C21FA1">
        <w:rPr>
          <w:rFonts w:ascii="Arial" w:hAnsi="Arial" w:cs="Arial"/>
        </w:rPr>
        <w:t xml:space="preserve">February 10 – March 6 -  Continue edits until finalized version </w:t>
      </w:r>
    </w:p>
    <w:p w:rsidR="00C21FA1" w:rsidRPr="00C21FA1" w:rsidRDefault="00C21FA1" w:rsidP="00044132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C21FA1">
        <w:rPr>
          <w:rFonts w:ascii="Arial" w:hAnsi="Arial" w:cs="Arial"/>
        </w:rPr>
        <w:t>March 9 – Workgroup Call and tentative completion date</w:t>
      </w:r>
    </w:p>
    <w:p w:rsidR="00C21FA1" w:rsidRPr="00C21FA1" w:rsidRDefault="00C21FA1" w:rsidP="00C21FA1">
      <w:pPr>
        <w:pStyle w:val="ListParagraph"/>
        <w:rPr>
          <w:rFonts w:ascii="Arial" w:hAnsi="Arial" w:cs="Arial"/>
        </w:rPr>
      </w:pPr>
    </w:p>
    <w:sectPr w:rsidR="00C21FA1" w:rsidRPr="00C21F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CC110C"/>
    <w:multiLevelType w:val="hybridMultilevel"/>
    <w:tmpl w:val="6FB85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FC0F59"/>
    <w:multiLevelType w:val="hybridMultilevel"/>
    <w:tmpl w:val="1D689E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132"/>
    <w:rsid w:val="00044132"/>
    <w:rsid w:val="000D5A11"/>
    <w:rsid w:val="00352D12"/>
    <w:rsid w:val="00A738F4"/>
    <w:rsid w:val="00C21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DF3C2"/>
  <w15:chartTrackingRefBased/>
  <w15:docId w15:val="{032E233B-90BC-427F-B0F3-028E05566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413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21F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Quinyatta.mumford@arkansas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Arkansa Department of Health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Quinyatta Mumford, MPH, CHES®</dc:creator>
  <cp:keywords/>
  <dc:description/>
  <cp:lastModifiedBy>Quinyatta Mumford, MPH, CHES®</cp:lastModifiedBy>
  <cp:revision>2</cp:revision>
  <dcterms:created xsi:type="dcterms:W3CDTF">2020-01-13T19:17:00Z</dcterms:created>
  <dcterms:modified xsi:type="dcterms:W3CDTF">2020-01-13T19:17:00Z</dcterms:modified>
</cp:coreProperties>
</file>