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762357" w14:textId="16FFDB85" w:rsidR="008B5340" w:rsidRDefault="00051DF0">
      <w:r>
        <w:t xml:space="preserve">CSTE Environmental Health in Schools Workgroup </w:t>
      </w:r>
    </w:p>
    <w:p w14:paraId="709539A2" w14:textId="27D0DE29" w:rsidR="00051DF0" w:rsidRDefault="00051DF0"/>
    <w:p w14:paraId="0230C381" w14:textId="1E14DD4A" w:rsidR="00051DF0" w:rsidRDefault="00051DF0" w:rsidP="00B2410E">
      <w:pPr>
        <w:pStyle w:val="ListParagraph"/>
        <w:numPr>
          <w:ilvl w:val="0"/>
          <w:numId w:val="7"/>
        </w:numPr>
      </w:pPr>
      <w:r>
        <w:t xml:space="preserve">Feedback from white paper talking about the need for a network around children’s environmental health – been a debate in the past about whether it should be a part of the environmental health tracking network or its own network </w:t>
      </w:r>
      <w:r>
        <w:tab/>
      </w:r>
    </w:p>
    <w:p w14:paraId="663ADF15" w14:textId="77777777" w:rsidR="00051DF0" w:rsidRDefault="00051DF0" w:rsidP="00B2410E">
      <w:pPr>
        <w:pStyle w:val="ListParagraph"/>
        <w:numPr>
          <w:ilvl w:val="1"/>
          <w:numId w:val="7"/>
        </w:numPr>
      </w:pPr>
      <w:r>
        <w:t>Leaning towards not being its own network</w:t>
      </w:r>
    </w:p>
    <w:p w14:paraId="456E134F" w14:textId="71928994" w:rsidR="00051DF0" w:rsidRDefault="00051DF0" w:rsidP="00B2410E">
      <w:pPr>
        <w:pStyle w:val="ListParagraph"/>
        <w:numPr>
          <w:ilvl w:val="1"/>
          <w:numId w:val="7"/>
        </w:numPr>
      </w:pPr>
      <w:r>
        <w:t xml:space="preserve">Should we be debating that or first figure out if there is a central theme about finding, collecting, and making data more available </w:t>
      </w:r>
    </w:p>
    <w:p w14:paraId="1DB4E1E3" w14:textId="30562F3E" w:rsidR="00051DF0" w:rsidRDefault="00051DF0" w:rsidP="00B2410E">
      <w:pPr>
        <w:pStyle w:val="ListParagraph"/>
        <w:numPr>
          <w:ilvl w:val="2"/>
          <w:numId w:val="7"/>
        </w:numPr>
      </w:pPr>
      <w:r>
        <w:t xml:space="preserve">In every case where we want to determine risk to children and teachers, the data is not standardized or widely available or a good enough policy to require it </w:t>
      </w:r>
    </w:p>
    <w:p w14:paraId="31C8A111" w14:textId="77777777" w:rsidR="00B2410E" w:rsidRDefault="00B2410E" w:rsidP="00B2410E">
      <w:pPr>
        <w:pStyle w:val="ListParagraph"/>
        <w:numPr>
          <w:ilvl w:val="1"/>
          <w:numId w:val="7"/>
        </w:numPr>
      </w:pPr>
      <w:r>
        <w:t>Is it the lack of data and policies that we are trying to address?</w:t>
      </w:r>
    </w:p>
    <w:p w14:paraId="78D7DA05" w14:textId="2BA7A650" w:rsidR="00B2410E" w:rsidRDefault="00B2410E" w:rsidP="00B2410E">
      <w:pPr>
        <w:pStyle w:val="ListParagraph"/>
        <w:numPr>
          <w:ilvl w:val="2"/>
          <w:numId w:val="7"/>
        </w:numPr>
      </w:pPr>
      <w:r>
        <w:t>One of the calls to action going back a couple years was to engage with occupational health and if we are committed to including school staff and teachers in this tracking then we do need to include occupational health</w:t>
      </w:r>
      <w:r w:rsidR="001605B2">
        <w:t>?</w:t>
      </w:r>
      <w:r>
        <w:t xml:space="preserve"> – might be worthwhile to find out if occupational health </w:t>
      </w:r>
      <w:r w:rsidR="001605B2">
        <w:t>is</w:t>
      </w:r>
      <w:r>
        <w:t xml:space="preserve"> committed to including school staff and what occupational health is already doing such as models</w:t>
      </w:r>
    </w:p>
    <w:p w14:paraId="0BD3F1A6" w14:textId="77777777" w:rsidR="00B2410E" w:rsidRDefault="00B2410E" w:rsidP="00B2410E">
      <w:pPr>
        <w:pStyle w:val="ListParagraph"/>
        <w:numPr>
          <w:ilvl w:val="3"/>
          <w:numId w:val="7"/>
        </w:numPr>
      </w:pPr>
      <w:r>
        <w:t xml:space="preserve">Original intention to find key pieces or sentinel events that would spark someone to step in and see what was happening with other children – to find something that is serviceable to focus prevention activities for a wider set of people </w:t>
      </w:r>
    </w:p>
    <w:p w14:paraId="5CEA1C49" w14:textId="04B356F0" w:rsidR="00B2410E" w:rsidRDefault="00B2410E" w:rsidP="00B2410E">
      <w:pPr>
        <w:pStyle w:val="ListParagraph"/>
        <w:numPr>
          <w:ilvl w:val="2"/>
          <w:numId w:val="7"/>
        </w:numPr>
      </w:pPr>
      <w:r>
        <w:t>From the public health perspective, we don’t understand if there is any national system, probably not, that address</w:t>
      </w:r>
      <w:r w:rsidR="001605B2">
        <w:t>es</w:t>
      </w:r>
      <w:r>
        <w:t xml:space="preserve"> facility issue</w:t>
      </w:r>
    </w:p>
    <w:p w14:paraId="1C4BF217" w14:textId="77777777" w:rsidR="00B2410E" w:rsidRDefault="00B2410E" w:rsidP="00B2410E">
      <w:pPr>
        <w:pStyle w:val="ListParagraph"/>
        <w:numPr>
          <w:ilvl w:val="3"/>
          <w:numId w:val="7"/>
        </w:numPr>
      </w:pPr>
      <w:r>
        <w:t xml:space="preserve">No systems track facility maintenance annually </w:t>
      </w:r>
    </w:p>
    <w:p w14:paraId="28932078" w14:textId="77777777" w:rsidR="00B2410E" w:rsidRDefault="00B2410E" w:rsidP="00B2410E">
      <w:pPr>
        <w:pStyle w:val="ListParagraph"/>
        <w:numPr>
          <w:ilvl w:val="3"/>
          <w:numId w:val="7"/>
        </w:numPr>
      </w:pPr>
      <w:r>
        <w:t>NACCHO has programs that go in and out of schools but don’t know exactly when they are there – should loop NACCHO in</w:t>
      </w:r>
    </w:p>
    <w:p w14:paraId="2F515357" w14:textId="77777777" w:rsidR="00B2410E" w:rsidRDefault="00B2410E" w:rsidP="00B2410E">
      <w:pPr>
        <w:pStyle w:val="ListParagraph"/>
        <w:numPr>
          <w:ilvl w:val="3"/>
          <w:numId w:val="7"/>
        </w:numPr>
      </w:pPr>
      <w:r>
        <w:t xml:space="preserve">Hazard surveillance rather than case ascertainment  </w:t>
      </w:r>
    </w:p>
    <w:p w14:paraId="5DF70FD6" w14:textId="77777777" w:rsidR="00B2410E" w:rsidRPr="00304892" w:rsidRDefault="00B2410E" w:rsidP="00B2410E">
      <w:pPr>
        <w:pStyle w:val="ListParagraph"/>
        <w:numPr>
          <w:ilvl w:val="3"/>
          <w:numId w:val="7"/>
        </w:numPr>
      </w:pPr>
      <w:r>
        <w:t xml:space="preserve">Looking into proximity to known hazards </w:t>
      </w:r>
    </w:p>
    <w:p w14:paraId="5A05FAC5" w14:textId="408B106A" w:rsidR="00B2410E" w:rsidRDefault="00B2410E" w:rsidP="00B2410E">
      <w:pPr>
        <w:pStyle w:val="ListParagraph"/>
        <w:numPr>
          <w:ilvl w:val="1"/>
          <w:numId w:val="7"/>
        </w:numPr>
      </w:pPr>
      <w:r>
        <w:t xml:space="preserve">The idea of the network (separate or individual) was that we would then have a platform for hosting data – hard part would be finding partners to agree to share it </w:t>
      </w:r>
    </w:p>
    <w:p w14:paraId="32017B6A" w14:textId="4EAFD7F1" w:rsidR="00B2410E" w:rsidRDefault="00B2410E" w:rsidP="00B2410E">
      <w:pPr>
        <w:pStyle w:val="ListParagraph"/>
        <w:numPr>
          <w:ilvl w:val="2"/>
          <w:numId w:val="7"/>
        </w:numPr>
      </w:pPr>
      <w:r>
        <w:t>What types of data would we like to see?</w:t>
      </w:r>
    </w:p>
    <w:p w14:paraId="4AFC2366" w14:textId="5C94AB89" w:rsidR="00B2410E" w:rsidRDefault="00B2410E" w:rsidP="00B2410E">
      <w:pPr>
        <w:pStyle w:val="ListParagraph"/>
        <w:numPr>
          <w:ilvl w:val="3"/>
          <w:numId w:val="7"/>
        </w:numPr>
      </w:pPr>
      <w:r>
        <w:t>Original idea to build out something separate but parallel and complementary to adult occupational safety and he</w:t>
      </w:r>
      <w:r w:rsidR="001605B2">
        <w:t>alth</w:t>
      </w:r>
    </w:p>
    <w:p w14:paraId="21B62BE6" w14:textId="49628CDB" w:rsidR="00B2410E" w:rsidRDefault="00B2410E" w:rsidP="00B2410E">
      <w:pPr>
        <w:pStyle w:val="ListParagraph"/>
        <w:numPr>
          <w:ilvl w:val="3"/>
          <w:numId w:val="7"/>
        </w:numPr>
      </w:pPr>
      <w:r>
        <w:t>What are the elements of a system for children that would be compatible here – NACCHO and occupational health already in those places</w:t>
      </w:r>
    </w:p>
    <w:p w14:paraId="64C28A51" w14:textId="4953964D" w:rsidR="00B2410E" w:rsidRDefault="00B2410E" w:rsidP="00B2410E">
      <w:pPr>
        <w:pStyle w:val="ListParagraph"/>
        <w:numPr>
          <w:ilvl w:val="3"/>
          <w:numId w:val="7"/>
        </w:numPr>
      </w:pPr>
      <w:r>
        <w:t>When collecting hazard and exposure data it does make sense to collect at a school level as much as possible – children are there 1000 hours on average per year</w:t>
      </w:r>
    </w:p>
    <w:p w14:paraId="34B1BE85" w14:textId="77777777" w:rsidR="00B2410E" w:rsidRDefault="00B2410E" w:rsidP="00B2410E">
      <w:pPr>
        <w:pStyle w:val="ListParagraph"/>
        <w:numPr>
          <w:ilvl w:val="3"/>
          <w:numId w:val="7"/>
        </w:numPr>
      </w:pPr>
      <w:r>
        <w:t xml:space="preserve">If </w:t>
      </w:r>
      <w:proofErr w:type="gramStart"/>
      <w:r>
        <w:t>possible</w:t>
      </w:r>
      <w:proofErr w:type="gramEnd"/>
      <w:r>
        <w:t xml:space="preserve"> how can we collect health data on that level - thinking about school nurses and what data they are already collecting </w:t>
      </w:r>
    </w:p>
    <w:p w14:paraId="032A2D7B" w14:textId="4C4D32B4" w:rsidR="00B2410E" w:rsidRDefault="00B2410E" w:rsidP="00B2410E">
      <w:pPr>
        <w:pStyle w:val="ListParagraph"/>
        <w:numPr>
          <w:ilvl w:val="4"/>
          <w:numId w:val="7"/>
        </w:numPr>
      </w:pPr>
      <w:r>
        <w:lastRenderedPageBreak/>
        <w:t xml:space="preserve">Nurses do not have a template on how to collect or where to report </w:t>
      </w:r>
    </w:p>
    <w:p w14:paraId="2046810F" w14:textId="47AEDDBC" w:rsidR="00B2410E" w:rsidRDefault="00B2410E" w:rsidP="00B2410E">
      <w:pPr>
        <w:pStyle w:val="ListParagraph"/>
        <w:numPr>
          <w:ilvl w:val="5"/>
          <w:numId w:val="7"/>
        </w:numPr>
      </w:pPr>
      <w:r>
        <w:t xml:space="preserve">Some urban school districts </w:t>
      </w:r>
      <w:r w:rsidR="001605B2">
        <w:t>have</w:t>
      </w:r>
      <w:r>
        <w:t xml:space="preserve"> a partnership – for example if a child has an overdose or asthma attack the local hospital can report back to the school nurse</w:t>
      </w:r>
    </w:p>
    <w:p w14:paraId="5E870640" w14:textId="5AD61973" w:rsidR="00B2410E" w:rsidRDefault="00B2410E" w:rsidP="00B2410E">
      <w:pPr>
        <w:pStyle w:val="ListParagraph"/>
        <w:numPr>
          <w:ilvl w:val="4"/>
          <w:numId w:val="7"/>
        </w:numPr>
      </w:pPr>
      <w:r>
        <w:t>Health systems may not be able to share their numbers if they are collected – have mandatory reporting</w:t>
      </w:r>
    </w:p>
    <w:p w14:paraId="629B4657" w14:textId="7CBB12F9" w:rsidR="00B2410E" w:rsidRDefault="00B2410E" w:rsidP="00B2410E">
      <w:pPr>
        <w:pStyle w:val="ListParagraph"/>
        <w:numPr>
          <w:ilvl w:val="4"/>
          <w:numId w:val="7"/>
        </w:numPr>
      </w:pPr>
      <w:r>
        <w:t xml:space="preserve">Asthma in schools brings up a lot of exposures </w:t>
      </w:r>
    </w:p>
    <w:p w14:paraId="2FD3C47B" w14:textId="756FD910" w:rsidR="00B2410E" w:rsidRDefault="00B2410E" w:rsidP="00B2410E">
      <w:pPr>
        <w:pStyle w:val="ListParagraph"/>
        <w:numPr>
          <w:ilvl w:val="4"/>
          <w:numId w:val="7"/>
        </w:numPr>
      </w:pPr>
      <w:r>
        <w:t xml:space="preserve">Not sure nurses have the bandwidth with cuts – would prefer data to come from individual schools but districts would work </w:t>
      </w:r>
    </w:p>
    <w:p w14:paraId="5EE72117" w14:textId="3DC0F4EB" w:rsidR="00B2410E" w:rsidRDefault="00B2410E" w:rsidP="00B2410E">
      <w:pPr>
        <w:pStyle w:val="ListParagraph"/>
        <w:numPr>
          <w:ilvl w:val="4"/>
          <w:numId w:val="7"/>
        </w:numPr>
      </w:pPr>
      <w:r>
        <w:t>School Nurses Association could provide valuable data collection, reporting, and bandwidth</w:t>
      </w:r>
      <w:r w:rsidR="001605B2">
        <w:t xml:space="preserve"> of nurses</w:t>
      </w:r>
    </w:p>
    <w:p w14:paraId="5F189A2D" w14:textId="4DA8E0C6" w:rsidR="00B2410E" w:rsidRDefault="00B2410E" w:rsidP="00B2410E">
      <w:pPr>
        <w:pStyle w:val="ListParagraph"/>
        <w:numPr>
          <w:ilvl w:val="4"/>
          <w:numId w:val="7"/>
        </w:numPr>
      </w:pPr>
      <w:r>
        <w:t xml:space="preserve">West Virginia a good example of their work with opioids in the school aged population </w:t>
      </w:r>
    </w:p>
    <w:p w14:paraId="62C3FB59" w14:textId="3B6FF6EA" w:rsidR="00B2410E" w:rsidRDefault="00B2410E" w:rsidP="00B2410E">
      <w:pPr>
        <w:pStyle w:val="ListParagraph"/>
        <w:numPr>
          <w:ilvl w:val="4"/>
          <w:numId w:val="7"/>
        </w:numPr>
      </w:pPr>
      <w:r>
        <w:t>PAS</w:t>
      </w:r>
      <w:r w:rsidR="001605B2">
        <w:t>U</w:t>
      </w:r>
      <w:r>
        <w:t xml:space="preserve"> might have a good dataset or be a good partner</w:t>
      </w:r>
    </w:p>
    <w:p w14:paraId="0B259FF5" w14:textId="2CEF2875" w:rsidR="00B2410E" w:rsidRDefault="00B2410E" w:rsidP="00B2410E">
      <w:pPr>
        <w:pStyle w:val="ListParagraph"/>
        <w:numPr>
          <w:ilvl w:val="2"/>
          <w:numId w:val="7"/>
        </w:numPr>
      </w:pPr>
      <w:r>
        <w:t>Worth pursuing partnership with NACCHO</w:t>
      </w:r>
    </w:p>
    <w:p w14:paraId="6DEFCBC5" w14:textId="4C64702A" w:rsidR="00B2410E" w:rsidRDefault="00B2410E" w:rsidP="00B2410E">
      <w:pPr>
        <w:pStyle w:val="ListParagraph"/>
        <w:numPr>
          <w:ilvl w:val="3"/>
          <w:numId w:val="7"/>
        </w:numPr>
      </w:pPr>
      <w:r>
        <w:t>Have reaching out to CSTE Occupational Health subcommittee for a liaison but have not reached out to NACCHO yet</w:t>
      </w:r>
    </w:p>
    <w:p w14:paraId="442FE6EE" w14:textId="5E45FB81" w:rsidR="00B2410E" w:rsidRDefault="00B2410E" w:rsidP="00B2410E">
      <w:pPr>
        <w:pStyle w:val="ListParagraph"/>
        <w:numPr>
          <w:ilvl w:val="2"/>
          <w:numId w:val="7"/>
        </w:numPr>
      </w:pPr>
      <w:r>
        <w:t>If we could have a network tomorrow to display things, educate the public, and show trends would we have enough data to populate it with?</w:t>
      </w:r>
    </w:p>
    <w:p w14:paraId="3DCE7288" w14:textId="4AC3BC2D" w:rsidR="00B2410E" w:rsidRDefault="00B2410E" w:rsidP="00B2410E">
      <w:pPr>
        <w:pStyle w:val="ListParagraph"/>
        <w:numPr>
          <w:ilvl w:val="3"/>
          <w:numId w:val="7"/>
        </w:numPr>
      </w:pPr>
      <w:r>
        <w:t xml:space="preserve">The challenge is no data doesn’t mean no problem – children’s health has never been tracked in schools, starting from the basics with EH </w:t>
      </w:r>
    </w:p>
    <w:p w14:paraId="5216EAC8" w14:textId="016DADF1" w:rsidR="00B2410E" w:rsidRDefault="00B2410E" w:rsidP="00B2410E">
      <w:pPr>
        <w:pStyle w:val="ListParagraph"/>
        <w:numPr>
          <w:ilvl w:val="3"/>
          <w:numId w:val="7"/>
        </w:numPr>
      </w:pPr>
      <w:r>
        <w:t>EH aspect of health has not yet rose to the attention of policy makers and school districts and parent groups</w:t>
      </w:r>
      <w:r w:rsidR="001605B2">
        <w:t xml:space="preserve"> -</w:t>
      </w:r>
      <w:r>
        <w:t xml:space="preserve"> can understand the EH challenges</w:t>
      </w:r>
      <w:r w:rsidR="001605B2">
        <w:t>,</w:t>
      </w:r>
      <w:r>
        <w:t xml:space="preserve"> if we could highlight problem areas we could get more funding</w:t>
      </w:r>
    </w:p>
    <w:p w14:paraId="00B829DE" w14:textId="68DBF1BC" w:rsidR="00B2410E" w:rsidRDefault="00B2410E" w:rsidP="00B2410E">
      <w:pPr>
        <w:pStyle w:val="ListParagraph"/>
        <w:numPr>
          <w:ilvl w:val="3"/>
          <w:numId w:val="7"/>
        </w:numPr>
      </w:pPr>
      <w:r>
        <w:t xml:space="preserve">Ample evidence of what happens in poor facilities to children – enough indoor environmental health studies about lowered test scores and attendance </w:t>
      </w:r>
    </w:p>
    <w:p w14:paraId="345D5A0B" w14:textId="349F07F9" w:rsidR="00B2410E" w:rsidRDefault="00B2410E" w:rsidP="00B2410E">
      <w:pPr>
        <w:pStyle w:val="ListParagraph"/>
        <w:numPr>
          <w:ilvl w:val="4"/>
          <w:numId w:val="7"/>
        </w:numPr>
      </w:pPr>
      <w:r>
        <w:t xml:space="preserve">No tracking system that is following it </w:t>
      </w:r>
    </w:p>
    <w:p w14:paraId="5401AE2D" w14:textId="7B7209A8" w:rsidR="00B2410E" w:rsidRDefault="00B2410E" w:rsidP="00B2410E">
      <w:pPr>
        <w:pStyle w:val="ListParagraph"/>
        <w:numPr>
          <w:ilvl w:val="3"/>
          <w:numId w:val="7"/>
        </w:numPr>
      </w:pPr>
      <w:r>
        <w:t xml:space="preserve">Will look for external liaisons if we cannot find one internally </w:t>
      </w:r>
    </w:p>
    <w:p w14:paraId="60E9765A" w14:textId="0BC5A2C2" w:rsidR="00B2410E" w:rsidRDefault="00B2410E" w:rsidP="00B2410E">
      <w:pPr>
        <w:pStyle w:val="ListParagraph"/>
        <w:numPr>
          <w:ilvl w:val="3"/>
          <w:numId w:val="7"/>
        </w:numPr>
      </w:pPr>
      <w:r>
        <w:t>Could this be to focus the policy brief instead of creating indicators to call for better and more available data?</w:t>
      </w:r>
    </w:p>
    <w:p w14:paraId="380197A3" w14:textId="3AE8672B" w:rsidR="00B2410E" w:rsidRDefault="00B2410E" w:rsidP="00B2410E">
      <w:pPr>
        <w:pStyle w:val="ListParagraph"/>
        <w:numPr>
          <w:ilvl w:val="4"/>
          <w:numId w:val="7"/>
        </w:numPr>
      </w:pPr>
      <w:r>
        <w:t xml:space="preserve">Two things definitely connected – to create the indicators must have source and understand the metadata and documentation and want it to be sustainable </w:t>
      </w:r>
    </w:p>
    <w:p w14:paraId="00CAACB9" w14:textId="1B3F1638" w:rsidR="00B2410E" w:rsidRDefault="00B2410E" w:rsidP="00B2410E">
      <w:pPr>
        <w:pStyle w:val="ListParagraph"/>
        <w:numPr>
          <w:ilvl w:val="4"/>
          <w:numId w:val="7"/>
        </w:numPr>
      </w:pPr>
      <w:r>
        <w:t>Want the policy brief to focus more on needs and gaps and then try to make some recommendations</w:t>
      </w:r>
    </w:p>
    <w:p w14:paraId="5E44325E" w14:textId="1B4C40BB" w:rsidR="00B2410E" w:rsidRDefault="00B2410E" w:rsidP="00B2410E">
      <w:pPr>
        <w:pStyle w:val="ListParagraph"/>
        <w:numPr>
          <w:ilvl w:val="4"/>
          <w:numId w:val="7"/>
        </w:numPr>
      </w:pPr>
      <w:r>
        <w:t xml:space="preserve">Working on key indicators would be important to the issue brief – opportunity with school aged children for </w:t>
      </w:r>
      <w:r>
        <w:lastRenderedPageBreak/>
        <w:t xml:space="preserve">developmental challenges and lack of research and inclusion </w:t>
      </w:r>
    </w:p>
    <w:p w14:paraId="575C15A8" w14:textId="7935BCF8" w:rsidR="00B2410E" w:rsidRDefault="00B2410E" w:rsidP="00B2410E">
      <w:pPr>
        <w:pStyle w:val="ListParagraph"/>
        <w:numPr>
          <w:ilvl w:val="5"/>
          <w:numId w:val="7"/>
        </w:numPr>
      </w:pPr>
      <w:r>
        <w:t xml:space="preserve">2018 white paper pointed out that better data can inform more health protective standards – not everything is translational from the under 6 data we have been seeing </w:t>
      </w:r>
    </w:p>
    <w:p w14:paraId="1D9F7F97" w14:textId="6130A903" w:rsidR="00B2410E" w:rsidRDefault="00B2410E" w:rsidP="00B2410E">
      <w:pPr>
        <w:pStyle w:val="ListParagraph"/>
        <w:numPr>
          <w:ilvl w:val="4"/>
          <w:numId w:val="7"/>
        </w:numPr>
      </w:pPr>
      <w:r>
        <w:t xml:space="preserve">Important to encompass all learning facilities and groups of kids for exposures </w:t>
      </w:r>
    </w:p>
    <w:p w14:paraId="22D0CEB4" w14:textId="7EBDBA12" w:rsidR="00B2410E" w:rsidRDefault="00B2410E" w:rsidP="00B2410E">
      <w:pPr>
        <w:pStyle w:val="ListParagraph"/>
        <w:numPr>
          <w:ilvl w:val="1"/>
          <w:numId w:val="7"/>
        </w:numPr>
      </w:pPr>
      <w:r>
        <w:t>Flooding or storm damage to facilities as well as sheltering during natural disasters</w:t>
      </w:r>
    </w:p>
    <w:p w14:paraId="4F984DF5" w14:textId="4C414BBF" w:rsidR="00B2410E" w:rsidRDefault="00B2410E" w:rsidP="00B2410E">
      <w:pPr>
        <w:pStyle w:val="ListParagraph"/>
        <w:numPr>
          <w:ilvl w:val="2"/>
          <w:numId w:val="7"/>
        </w:numPr>
      </w:pPr>
      <w:r>
        <w:t xml:space="preserve">Plan for collecting more data and understanding what it means and later on making recommendations on what to do with that data </w:t>
      </w:r>
    </w:p>
    <w:p w14:paraId="2C19D30D" w14:textId="77777777" w:rsidR="00B2410E" w:rsidRDefault="00B2410E" w:rsidP="00B2410E">
      <w:pPr>
        <w:pStyle w:val="ListParagraph"/>
        <w:numPr>
          <w:ilvl w:val="2"/>
          <w:numId w:val="7"/>
        </w:numPr>
      </w:pPr>
      <w:r>
        <w:t>Was this white paper ready in terms of a recommendation for its network?</w:t>
      </w:r>
    </w:p>
    <w:p w14:paraId="6439D2AC" w14:textId="77777777" w:rsidR="00B2410E" w:rsidRDefault="00B2410E" w:rsidP="00B2410E">
      <w:pPr>
        <w:pStyle w:val="ListParagraph"/>
        <w:numPr>
          <w:ilvl w:val="3"/>
          <w:numId w:val="7"/>
        </w:numPr>
      </w:pPr>
      <w:r>
        <w:t xml:space="preserve">The model that has worked has been a group of people who know something about an issue and discuss then reach out to people who know more and get a presentation from them then try to narrow the focus to do something obtainable </w:t>
      </w:r>
    </w:p>
    <w:p w14:paraId="3BD81D14" w14:textId="77777777" w:rsidR="00B2410E" w:rsidRDefault="00B2410E" w:rsidP="00B2410E">
      <w:pPr>
        <w:pStyle w:val="ListParagraph"/>
        <w:numPr>
          <w:ilvl w:val="3"/>
          <w:numId w:val="7"/>
        </w:numPr>
      </w:pPr>
      <w:r>
        <w:t xml:space="preserve">Going to have to prioritize </w:t>
      </w:r>
    </w:p>
    <w:p w14:paraId="6C095A5A" w14:textId="77777777" w:rsidR="00B2410E" w:rsidRDefault="00B2410E" w:rsidP="00B2410E">
      <w:pPr>
        <w:pStyle w:val="ListParagraph"/>
        <w:numPr>
          <w:ilvl w:val="3"/>
          <w:numId w:val="7"/>
        </w:numPr>
      </w:pPr>
      <w:r>
        <w:t>Backtracking and looking more at the policy side will be the best way to go with this</w:t>
      </w:r>
    </w:p>
    <w:p w14:paraId="2056FCB5" w14:textId="4EB1782C" w:rsidR="00EB3B27" w:rsidRDefault="00EB3B27" w:rsidP="00EB3B27">
      <w:pPr>
        <w:pStyle w:val="ListParagraph"/>
        <w:numPr>
          <w:ilvl w:val="1"/>
          <w:numId w:val="7"/>
        </w:numPr>
      </w:pPr>
      <w:r>
        <w:t xml:space="preserve">If there anyone is interested in reviewing an upcoming report called The State of Environmental Health in Pennsylvania schools, reach out to Kara </w:t>
      </w:r>
    </w:p>
    <w:p w14:paraId="095C0089" w14:textId="63BC6DE6" w:rsidR="00EB3B27" w:rsidRDefault="00EB3B27" w:rsidP="00EB3B27">
      <w:pPr>
        <w:pStyle w:val="ListParagraph"/>
        <w:numPr>
          <w:ilvl w:val="2"/>
          <w:numId w:val="7"/>
        </w:numPr>
      </w:pPr>
      <w:r>
        <w:t xml:space="preserve">Includes schools across the state and covers environmental hazards and how schools are taking action about them – inside the building, around the building, and making the connection between healthy learning environments and what that means for academic performance </w:t>
      </w:r>
    </w:p>
    <w:p w14:paraId="4ED10524" w14:textId="3182F840" w:rsidR="00EB3B27" w:rsidRDefault="00EB3B27" w:rsidP="00EB3B27">
      <w:pPr>
        <w:pStyle w:val="ListParagraph"/>
        <w:numPr>
          <w:ilvl w:val="2"/>
          <w:numId w:val="7"/>
        </w:numPr>
      </w:pPr>
      <w:r>
        <w:t xml:space="preserve">Includes air quality, water quality, school build materials, and school ground environments sections </w:t>
      </w:r>
    </w:p>
    <w:p w14:paraId="0003B5D5" w14:textId="6043D1C3" w:rsidR="00B2410E" w:rsidRDefault="00B2410E" w:rsidP="00B2410E">
      <w:pPr>
        <w:pStyle w:val="ListParagraph"/>
        <w:numPr>
          <w:ilvl w:val="0"/>
          <w:numId w:val="7"/>
        </w:numPr>
      </w:pPr>
      <w:r>
        <w:t>Next call April 12</w:t>
      </w:r>
      <w:r w:rsidRPr="00B2410E">
        <w:rPr>
          <w:vertAlign w:val="superscript"/>
        </w:rPr>
        <w:t>th</w:t>
      </w:r>
      <w:r>
        <w:t xml:space="preserve"> – If anyone would like to present on the topics discussed reach </w:t>
      </w:r>
      <w:proofErr w:type="gramStart"/>
      <w:r>
        <w:t>out</w:t>
      </w:r>
      <w:proofErr w:type="gramEnd"/>
    </w:p>
    <w:p w14:paraId="24D2FFFB" w14:textId="682E6A0D" w:rsidR="000D6D3E" w:rsidRDefault="000D6D3E" w:rsidP="000D6D3E">
      <w:pPr>
        <w:pStyle w:val="ListParagraph"/>
      </w:pPr>
    </w:p>
    <w:p w14:paraId="7B4FB612" w14:textId="77777777" w:rsidR="00AE4EC4" w:rsidRDefault="00AE4EC4" w:rsidP="00AE4EC4">
      <w:pPr>
        <w:pStyle w:val="ListParagraph"/>
      </w:pPr>
      <w:r>
        <w:t>EPA Radon in Schools: EPA Tools for Schools and Case Studies</w:t>
      </w:r>
    </w:p>
    <w:p w14:paraId="3C08D157" w14:textId="6C233FDE" w:rsidR="00AE4EC4" w:rsidRDefault="00AE4EC4" w:rsidP="00AE4EC4">
      <w:pPr>
        <w:pStyle w:val="ListParagraph"/>
      </w:pPr>
      <w:hyperlink r:id="rId5" w:history="1">
        <w:r w:rsidRPr="00C72E0B">
          <w:rPr>
            <w:rStyle w:val="Hyperlink"/>
          </w:rPr>
          <w:t>https://content.govdelivery.com/accounts/USEPAIAQ/bulletins/2c3ed25</w:t>
        </w:r>
      </w:hyperlink>
      <w:r>
        <w:t xml:space="preserve"> </w:t>
      </w:r>
      <w:r>
        <w:t xml:space="preserve"> </w:t>
      </w:r>
    </w:p>
    <w:p w14:paraId="3953D9BD" w14:textId="77777777" w:rsidR="00AE4EC4" w:rsidRDefault="00AE4EC4" w:rsidP="00AE4EC4">
      <w:pPr>
        <w:pStyle w:val="ListParagraph"/>
      </w:pPr>
    </w:p>
    <w:p w14:paraId="60D4E70C" w14:textId="77777777" w:rsidR="00AE4EC4" w:rsidRDefault="00AE4EC4" w:rsidP="00AE4EC4">
      <w:pPr>
        <w:pStyle w:val="ListParagraph"/>
      </w:pPr>
      <w:r>
        <w:t>Children’s Environmental Health Network: Virtual Town Halls on Lead in Drinking Water &amp; EPA's New Lead and Copper Rule</w:t>
      </w:r>
    </w:p>
    <w:p w14:paraId="184DE4A7" w14:textId="4AC3E6D1" w:rsidR="00AE4EC4" w:rsidRPr="00304892" w:rsidRDefault="00AE4EC4" w:rsidP="00AE4EC4">
      <w:pPr>
        <w:pStyle w:val="ListParagraph"/>
      </w:pPr>
      <w:hyperlink r:id="rId6" w:history="1">
        <w:r w:rsidRPr="00C72E0B">
          <w:rPr>
            <w:rStyle w:val="Hyperlink"/>
          </w:rPr>
          <w:t>https://cehn.org/our-work/lead-in-drinking-water-town-halls/</w:t>
        </w:r>
      </w:hyperlink>
      <w:r>
        <w:t xml:space="preserve"> </w:t>
      </w:r>
    </w:p>
    <w:sectPr w:rsidR="00AE4EC4" w:rsidRPr="00304892" w:rsidSect="003543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52C7D"/>
    <w:multiLevelType w:val="hybridMultilevel"/>
    <w:tmpl w:val="913C2C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29389CEE">
      <w:start w:val="1"/>
      <w:numFmt w:val="lowerLetter"/>
      <w:lvlText w:val="%5."/>
      <w:lvlJc w:val="left"/>
      <w:pPr>
        <w:ind w:left="3600" w:hanging="360"/>
      </w:pPr>
      <w:rPr>
        <w:rFonts w:asciiTheme="minorHAnsi" w:eastAsiaTheme="minorHAnsi" w:hAnsiTheme="minorHAnsi" w:cstheme="minorBidi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66BF9"/>
    <w:multiLevelType w:val="hybridMultilevel"/>
    <w:tmpl w:val="890E6C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1D69ABC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E262504">
      <w:start w:val="1"/>
      <w:numFmt w:val="lowerRoman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084A37F8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0933F3"/>
    <w:multiLevelType w:val="hybridMultilevel"/>
    <w:tmpl w:val="56CE7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DB1C15"/>
    <w:multiLevelType w:val="hybridMultilevel"/>
    <w:tmpl w:val="4572874C"/>
    <w:lvl w:ilvl="0" w:tplc="4B80D872">
      <w:start w:val="3"/>
      <w:numFmt w:val="bullet"/>
      <w:lvlText w:val="-"/>
      <w:lvlJc w:val="left"/>
      <w:pPr>
        <w:ind w:left="360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657A537C"/>
    <w:multiLevelType w:val="hybridMultilevel"/>
    <w:tmpl w:val="13806B72"/>
    <w:lvl w:ilvl="0" w:tplc="B5728322">
      <w:start w:val="3"/>
      <w:numFmt w:val="bullet"/>
      <w:lvlText w:val="-"/>
      <w:lvlJc w:val="left"/>
      <w:pPr>
        <w:ind w:left="25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6DBE5A1F"/>
    <w:multiLevelType w:val="hybridMultilevel"/>
    <w:tmpl w:val="4DE83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670F69"/>
    <w:multiLevelType w:val="hybridMultilevel"/>
    <w:tmpl w:val="FEB28C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B13"/>
    <w:rsid w:val="00051DF0"/>
    <w:rsid w:val="000648D5"/>
    <w:rsid w:val="0009529D"/>
    <w:rsid w:val="00097AE4"/>
    <w:rsid w:val="000D6D3E"/>
    <w:rsid w:val="000E19B2"/>
    <w:rsid w:val="001605B2"/>
    <w:rsid w:val="00192E0F"/>
    <w:rsid w:val="001C7B13"/>
    <w:rsid w:val="00304892"/>
    <w:rsid w:val="00305778"/>
    <w:rsid w:val="003543CC"/>
    <w:rsid w:val="004656CE"/>
    <w:rsid w:val="00467953"/>
    <w:rsid w:val="00486819"/>
    <w:rsid w:val="004F0585"/>
    <w:rsid w:val="005C6EC9"/>
    <w:rsid w:val="006D6D33"/>
    <w:rsid w:val="007021F0"/>
    <w:rsid w:val="00723272"/>
    <w:rsid w:val="0074772C"/>
    <w:rsid w:val="007C491E"/>
    <w:rsid w:val="008348DA"/>
    <w:rsid w:val="008466F5"/>
    <w:rsid w:val="00861CD7"/>
    <w:rsid w:val="00877725"/>
    <w:rsid w:val="008B5340"/>
    <w:rsid w:val="00A6669D"/>
    <w:rsid w:val="00AE4EC4"/>
    <w:rsid w:val="00B2181C"/>
    <w:rsid w:val="00B2410E"/>
    <w:rsid w:val="00B44C64"/>
    <w:rsid w:val="00B9351E"/>
    <w:rsid w:val="00C46150"/>
    <w:rsid w:val="00D5253F"/>
    <w:rsid w:val="00EB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9C253"/>
  <w15:chartTrackingRefBased/>
  <w15:docId w15:val="{D72E85BE-BB72-7C4F-8A03-9FA7364FF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7B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4EC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4E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ehn.org/our-work/lead-in-drinking-water-town-halls/" TargetMode="External"/><Relationship Id="rId5" Type="http://schemas.openxmlformats.org/officeDocument/2006/relationships/hyperlink" Target="https://content.govdelivery.com/accounts/USEPAIAQ/bulletins/2c3ed2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979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Symone Richardson</dc:creator>
  <cp:keywords/>
  <dc:description/>
  <cp:lastModifiedBy>Alesha</cp:lastModifiedBy>
  <cp:revision>7</cp:revision>
  <dcterms:created xsi:type="dcterms:W3CDTF">2021-03-15T03:28:00Z</dcterms:created>
  <dcterms:modified xsi:type="dcterms:W3CDTF">2021-03-29T18:53:00Z</dcterms:modified>
</cp:coreProperties>
</file>