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84554" w14:textId="15B7ACD7" w:rsidR="00982DAE" w:rsidRPr="00AF773D" w:rsidRDefault="00AD455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9</w:t>
      </w:r>
      <w:r w:rsidR="007D59C1" w:rsidRPr="007D59C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13</w:t>
      </w:r>
      <w:r w:rsidR="007D59C1" w:rsidRPr="007D59C1">
        <w:rPr>
          <w:sz w:val="28"/>
          <w:szCs w:val="28"/>
          <w:u w:val="single"/>
        </w:rPr>
        <w:t xml:space="preserve">.21 EH in Schools Workgroup Call </w:t>
      </w:r>
      <w:r w:rsidR="00C56C7E">
        <w:rPr>
          <w:sz w:val="28"/>
          <w:szCs w:val="28"/>
          <w:u w:val="single"/>
        </w:rPr>
        <w:t>Agenda</w:t>
      </w:r>
    </w:p>
    <w:p w14:paraId="6D9DC2CA" w14:textId="4CE9E00A" w:rsidR="008F3CE4" w:rsidRPr="00AF773D" w:rsidRDefault="00D425DD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Goal to look at nation-wide reporting of children’s health issues</w:t>
      </w:r>
      <w:r w:rsidR="00DF75BC">
        <w:rPr>
          <w:sz w:val="24"/>
          <w:szCs w:val="24"/>
        </w:rPr>
        <w:t xml:space="preserve"> in the school environment</w:t>
      </w:r>
    </w:p>
    <w:p w14:paraId="3931B809" w14:textId="1ADA8FF1" w:rsidR="00D425DD" w:rsidRPr="00AF773D" w:rsidRDefault="00D425DD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Monitoring and intervention</w:t>
      </w:r>
    </w:p>
    <w:p w14:paraId="4DD0D0EA" w14:textId="440B2F1D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Should we focus on just a few variables that are commonly shared among geographies?</w:t>
      </w:r>
    </w:p>
    <w:p w14:paraId="7C1B3DE1" w14:textId="04E9A50B" w:rsidR="00D425DD" w:rsidRPr="00AF773D" w:rsidRDefault="00D425DD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Administrative reports from other agencies of variables that are already being reported (i.e., absenteeism, dropout rates)</w:t>
      </w:r>
    </w:p>
    <w:p w14:paraId="126D5291" w14:textId="1BC2DAF2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OSHA/NIOSH already has a complaint and resolution system for school workplaces</w:t>
      </w:r>
    </w:p>
    <w:p w14:paraId="1D5627BE" w14:textId="0C951F26" w:rsidR="00D425DD" w:rsidRPr="00AF773D" w:rsidRDefault="00D425DD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Ex: Heat exposures as occupational hazard, but not being tracked for children</w:t>
      </w:r>
    </w:p>
    <w:p w14:paraId="4FD8B3D2" w14:textId="76707C76" w:rsidR="00D425DD" w:rsidRPr="00AF773D" w:rsidRDefault="00D425DD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Workplace asthma/School-related asthma</w:t>
      </w:r>
    </w:p>
    <w:p w14:paraId="794BB837" w14:textId="63B3E02E" w:rsidR="00D425DD" w:rsidRPr="00AF773D" w:rsidRDefault="00DF75BC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5" w:history="1">
        <w:r w:rsidR="00D425DD" w:rsidRPr="00AF773D">
          <w:rPr>
            <w:rStyle w:val="Hyperlink"/>
            <w:color w:val="auto"/>
            <w:sz w:val="24"/>
            <w:szCs w:val="24"/>
          </w:rPr>
          <w:t>APHA Policy statement for EPHT for Children in schools specifically (2017)</w:t>
        </w:r>
      </w:hyperlink>
    </w:p>
    <w:p w14:paraId="45F53177" w14:textId="190BC2D6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 xml:space="preserve">Led to drafting of </w:t>
      </w:r>
      <w:hyperlink r:id="rId6" w:history="1">
        <w:r w:rsidRPr="00AF773D">
          <w:rPr>
            <w:rStyle w:val="Hyperlink"/>
            <w:color w:val="auto"/>
            <w:sz w:val="24"/>
            <w:szCs w:val="24"/>
          </w:rPr>
          <w:t>policy brief</w:t>
        </w:r>
      </w:hyperlink>
    </w:p>
    <w:p w14:paraId="33BA66C1" w14:textId="5B19B961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Can cut-and-paste for CSTE Policy Brief</w:t>
      </w:r>
    </w:p>
    <w:p w14:paraId="5DA55FB1" w14:textId="07E169A0" w:rsidR="007D59C1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National EPHT Portal data check</w:t>
      </w:r>
    </w:p>
    <w:p w14:paraId="62693C0E" w14:textId="16611CC6" w:rsidR="00AF0DE0" w:rsidRDefault="00AD4559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Childcare locations available as point layer</w:t>
      </w:r>
    </w:p>
    <w:p w14:paraId="7679565C" w14:textId="31E40DC4" w:rsidR="00AD4559" w:rsidRDefault="00AD4559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 school location </w:t>
      </w:r>
      <w:r w:rsidR="00A059FD">
        <w:rPr>
          <w:sz w:val="24"/>
          <w:szCs w:val="24"/>
        </w:rPr>
        <w:t xml:space="preserve">point </w:t>
      </w:r>
      <w:r>
        <w:rPr>
          <w:sz w:val="24"/>
          <w:szCs w:val="24"/>
        </w:rPr>
        <w:t>data</w:t>
      </w:r>
      <w:r w:rsidR="00A059FD">
        <w:rPr>
          <w:sz w:val="24"/>
          <w:szCs w:val="24"/>
        </w:rPr>
        <w:t xml:space="preserve"> currently up</w:t>
      </w:r>
    </w:p>
    <w:p w14:paraId="14F0F438" w14:textId="645BD7FB" w:rsidR="00A059FD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Where to find this data?</w:t>
      </w:r>
    </w:p>
    <w:p w14:paraId="63634448" w14:textId="33A1FAF4" w:rsidR="00AF0DE0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Potential data variables/topics for policy brief suggestions</w:t>
      </w:r>
    </w:p>
    <w:p w14:paraId="68252506" w14:textId="317BBEC9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Jessi compiled </w:t>
      </w:r>
      <w:hyperlink r:id="rId7" w:history="1">
        <w:r w:rsidRPr="00AF0DE0">
          <w:rPr>
            <w:rStyle w:val="Hyperlink"/>
            <w:sz w:val="24"/>
            <w:szCs w:val="24"/>
          </w:rPr>
          <w:t>Excel sheet</w:t>
        </w:r>
      </w:hyperlink>
      <w:r>
        <w:rPr>
          <w:sz w:val="24"/>
          <w:szCs w:val="24"/>
        </w:rPr>
        <w:t xml:space="preserve"> from existing information in the Basecamp files</w:t>
      </w:r>
    </w:p>
    <w:p w14:paraId="70570BC5" w14:textId="59975630" w:rsidR="00AF0DE0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NJ only state to fill out information</w:t>
      </w:r>
    </w:p>
    <w:p w14:paraId="62B87E78" w14:textId="77777777" w:rsidR="00A059FD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AF0DE0">
        <w:rPr>
          <w:sz w:val="24"/>
          <w:szCs w:val="24"/>
        </w:rPr>
        <w:t xml:space="preserve">ow should we prioritize data? </w:t>
      </w:r>
    </w:p>
    <w:p w14:paraId="18225EC1" w14:textId="2476200E" w:rsidR="00AF0DE0" w:rsidRDefault="00AF0DE0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level should we aim for collection at?</w:t>
      </w:r>
    </w:p>
    <w:p w14:paraId="0434BABA" w14:textId="11047674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Possibly discuss what work has been done in schools in response to COVID, what measures could also benefit other conditions/topics on the variables list</w:t>
      </w:r>
    </w:p>
    <w:p w14:paraId="7340FC01" w14:textId="5930BE7C" w:rsidR="00AF0DE0" w:rsidRDefault="00AF0DE0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One example would be ventilation improvements</w:t>
      </w:r>
    </w:p>
    <w:p w14:paraId="3E088BD0" w14:textId="60223583" w:rsidR="006C69BE" w:rsidRPr="00AF773D" w:rsidRDefault="006C69BE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Complications</w:t>
      </w:r>
    </w:p>
    <w:p w14:paraId="1B6BCA4B" w14:textId="36632DA2" w:rsidR="006C69BE" w:rsidRPr="00AF773D" w:rsidRDefault="006C69BE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What should we advocate for? Partner with other agencies/groups?</w:t>
      </w:r>
    </w:p>
    <w:p w14:paraId="15DA83BC" w14:textId="733E5252" w:rsidR="006C69BE" w:rsidRPr="00AF773D" w:rsidRDefault="00DF75BC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hyperlink r:id="rId8" w:history="1">
        <w:r w:rsidR="006C69BE" w:rsidRPr="00AF773D">
          <w:rPr>
            <w:rStyle w:val="Hyperlink"/>
            <w:color w:val="auto"/>
            <w:sz w:val="24"/>
            <w:szCs w:val="24"/>
          </w:rPr>
          <w:t>Jan 2021 (Melissa Jordan was there) COVID and School Health Summit</w:t>
        </w:r>
      </w:hyperlink>
    </w:p>
    <w:p w14:paraId="38E9180A" w14:textId="4536D406" w:rsidR="00592D0D" w:rsidRPr="00AF773D" w:rsidRDefault="00DF75BC" w:rsidP="00592D0D">
      <w:pPr>
        <w:pStyle w:val="ListParagraph"/>
        <w:numPr>
          <w:ilvl w:val="3"/>
          <w:numId w:val="1"/>
        </w:numPr>
        <w:rPr>
          <w:sz w:val="24"/>
          <w:szCs w:val="24"/>
        </w:rPr>
      </w:pPr>
      <w:hyperlink r:id="rId9" w:history="1">
        <w:r w:rsidR="00592D0D" w:rsidRPr="00AF773D">
          <w:rPr>
            <w:rStyle w:val="Hyperlink"/>
            <w:color w:val="auto"/>
            <w:sz w:val="24"/>
            <w:szCs w:val="24"/>
          </w:rPr>
          <w:t>COVID-19 and the Education Sector: Early Lessons from the Pandemi</w:t>
        </w:r>
      </w:hyperlink>
      <w:r w:rsidR="00592D0D" w:rsidRPr="00AF773D">
        <w:rPr>
          <w:sz w:val="24"/>
          <w:szCs w:val="24"/>
        </w:rPr>
        <w:t>c APHA Policy Statement</w:t>
      </w:r>
    </w:p>
    <w:p w14:paraId="00EE20F0" w14:textId="31F0CBB7" w:rsidR="00982DAE" w:rsidRDefault="009F54AB">
      <w:pPr>
        <w:rPr>
          <w:sz w:val="24"/>
          <w:szCs w:val="24"/>
        </w:rPr>
      </w:pPr>
      <w:r>
        <w:rPr>
          <w:sz w:val="24"/>
          <w:szCs w:val="24"/>
        </w:rPr>
        <w:t>Next steps:</w:t>
      </w:r>
    </w:p>
    <w:p w14:paraId="7DC3EE50" w14:textId="3A0232A9" w:rsidR="009F54AB" w:rsidRPr="009F54AB" w:rsidRDefault="009F54AB" w:rsidP="009F54A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Begin formatting policy brief?</w:t>
      </w:r>
    </w:p>
    <w:sectPr w:rsidR="009F54AB" w:rsidRPr="009F5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9D5018"/>
    <w:multiLevelType w:val="hybridMultilevel"/>
    <w:tmpl w:val="D75090A2"/>
    <w:lvl w:ilvl="0" w:tplc="EB5E22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AE"/>
    <w:rsid w:val="00112DE5"/>
    <w:rsid w:val="003C3D74"/>
    <w:rsid w:val="004476B5"/>
    <w:rsid w:val="00473959"/>
    <w:rsid w:val="00592D0D"/>
    <w:rsid w:val="006C69BE"/>
    <w:rsid w:val="00737317"/>
    <w:rsid w:val="007D59C1"/>
    <w:rsid w:val="008F3CE4"/>
    <w:rsid w:val="00982DAE"/>
    <w:rsid w:val="009F54AB"/>
    <w:rsid w:val="00A059FD"/>
    <w:rsid w:val="00AD4559"/>
    <w:rsid w:val="00AF0DE0"/>
    <w:rsid w:val="00AF773D"/>
    <w:rsid w:val="00BD3B6A"/>
    <w:rsid w:val="00C56C7E"/>
    <w:rsid w:val="00C60D5B"/>
    <w:rsid w:val="00D425DD"/>
    <w:rsid w:val="00D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DBB9"/>
  <w15:chartTrackingRefBased/>
  <w15:docId w15:val="{B28A1BCF-758C-41AA-9217-6A853625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D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0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5863115/uploads/3659748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buckets/5863115/uploads/39530801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ha.org/policies-and-advocacy/public-health-policy-statements/policy-database/2018/01/18/establishing-environmental-public-health-systems-for-childr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3.basecamp.com/3164497/buckets/5863115/uploads/205999350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pha.org/Policies-and-Advocacy/Public-Health-Policy-Statements/Policy-Database/2021/01/14/COVID-19-and-the-Education-Se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Joiner, Jessica</dc:creator>
  <cp:keywords/>
  <dc:description/>
  <cp:lastModifiedBy>Joiner, Jessica</cp:lastModifiedBy>
  <cp:revision>5</cp:revision>
  <dcterms:created xsi:type="dcterms:W3CDTF">2021-09-07T19:46:00Z</dcterms:created>
  <dcterms:modified xsi:type="dcterms:W3CDTF">2021-09-10T15:09:00Z</dcterms:modified>
</cp:coreProperties>
</file>