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2D7" w:rsidRDefault="00D272D7">
      <w:bookmarkStart w:id="0" w:name="_GoBack"/>
      <w:bookmarkEnd w:id="0"/>
      <w:r>
        <w:t>Dr. Vogt</w:t>
      </w:r>
      <w:r w:rsidR="00DB6A09">
        <w:t xml:space="preserve"> graduated from the University of Colorado, School of Medicine, and was first trained in family practice. He joined the Centers for Disease Control and Prevention (CDC) Epidemic Intelligence Service (EIS) program assigned to Vermont. He was the State Epidemiologist for Vermont (</w:t>
      </w:r>
      <w:r>
        <w:t>1979-1991</w:t>
      </w:r>
      <w:r w:rsidR="00DB6A09">
        <w:t>) and later in Hawaii (</w:t>
      </w:r>
      <w:r>
        <w:t>1992-1997</w:t>
      </w:r>
      <w:r w:rsidR="00DB6A09">
        <w:t xml:space="preserve">). He joined the polio eradication effort in Cairo, Egypt, for two years </w:t>
      </w:r>
      <w:r>
        <w:t>(</w:t>
      </w:r>
      <w:r w:rsidR="00DB6A09">
        <w:t>1998</w:t>
      </w:r>
      <w:r>
        <w:t>-</w:t>
      </w:r>
      <w:r w:rsidR="00DB6A09">
        <w:t>2000</w:t>
      </w:r>
      <w:r>
        <w:t>)</w:t>
      </w:r>
      <w:r w:rsidR="00DB6A09">
        <w:t xml:space="preserve">. </w:t>
      </w:r>
      <w:r>
        <w:t xml:space="preserve">Dr. Vogt became the Executive Director of the Tri-County Health </w:t>
      </w:r>
      <w:proofErr w:type="gramStart"/>
      <w:r>
        <w:t xml:space="preserve">Department </w:t>
      </w:r>
      <w:r w:rsidR="002E302B">
        <w:t>,</w:t>
      </w:r>
      <w:proofErr w:type="gramEnd"/>
      <w:r w:rsidR="002E302B">
        <w:t xml:space="preserve"> the largest local health department in Colorado serving Adams, Arapahoe and Douglas Counties</w:t>
      </w:r>
      <w:r>
        <w:t xml:space="preserve"> (2001-2013) and retired after that assignment.  </w:t>
      </w:r>
    </w:p>
    <w:p w:rsidR="00DB6A09" w:rsidRDefault="00DB6A09">
      <w:r>
        <w:t>Dr. Vogt has authored or co-authored over 100 peer-reviewed publications and book chapters on a wide range of subjects.</w:t>
      </w:r>
      <w:r w:rsidR="002E302B">
        <w:t xml:space="preserve">  </w:t>
      </w:r>
      <w:r>
        <w:t xml:space="preserve">He is a Clinical Professor at the Colorado School of Public Health, Denver, and a Fellow of the American College of Epidemiology. He was president of CSTE (1985-1987), and received both the “CSTE Iron Man Award” in 1990 and the “CSTE Pump Handle Award” in 2008.  </w:t>
      </w:r>
      <w:r w:rsidR="00D272D7">
        <w:t>He has received several other state and national awards for his work in epidemiology during his illustrious career.</w:t>
      </w:r>
    </w:p>
    <w:p w:rsidR="007A50AC" w:rsidRDefault="00DB6A09">
      <w:r>
        <w:t>While he was the Executive Director of TCHD, he was a National Association of County and City Officials (NACCHO) Board Member (2008-2013) and served on the NACCHO Executive Committee (2011-2013). He also currently serves as a founding trustee for the newly created Foundation for the Public’s Health (TFPH) sponsored by NACCHO.</w:t>
      </w:r>
    </w:p>
    <w:p w:rsidR="00DB6A09" w:rsidRPr="00DB6A09" w:rsidRDefault="00DB6A09">
      <w:r>
        <w:t>Dr. Vogt has studied and addressed a wide variety of infectious and non-infectious diseases and conditions during his tenure in his positions.  As the State Epidemiologist in Vermont, Dr. Vogt has had the distinction of leading the investigati</w:t>
      </w:r>
      <w:r w:rsidR="002E302B">
        <w:t>on</w:t>
      </w:r>
      <w:r>
        <w:t xml:space="preserve"> team that first identified </w:t>
      </w:r>
      <w:r w:rsidR="002E302B">
        <w:t>the fact t</w:t>
      </w:r>
      <w:r>
        <w:t xml:space="preserve">hat </w:t>
      </w:r>
      <w:r w:rsidRPr="00DB6A09">
        <w:rPr>
          <w:i/>
        </w:rPr>
        <w:t>Campylobacter</w:t>
      </w:r>
      <w:r>
        <w:rPr>
          <w:i/>
        </w:rPr>
        <w:t xml:space="preserve"> </w:t>
      </w:r>
      <w:r w:rsidR="002E302B">
        <w:t>can cause a waterborne human infection by demonstrating the transmission of the bacterium</w:t>
      </w:r>
      <w:r>
        <w:t xml:space="preserve"> to humans </w:t>
      </w:r>
      <w:r w:rsidR="00D272D7">
        <w:t xml:space="preserve">during a large </w:t>
      </w:r>
      <w:r w:rsidR="002E302B">
        <w:t xml:space="preserve">waterborne </w:t>
      </w:r>
      <w:r w:rsidR="00D272D7">
        <w:t xml:space="preserve">outbreak </w:t>
      </w:r>
      <w:r>
        <w:t>in the town of Bennington, Vermont in 1998.  He also led the team that first proved that Legionnaire’s Disease could be transmitted to humans through exposure to whirlpool spa</w:t>
      </w:r>
      <w:r w:rsidR="00D272D7">
        <w:t>s by demonstrating that attendees</w:t>
      </w:r>
      <w:r>
        <w:t xml:space="preserve"> at an inn in rural Vermont</w:t>
      </w:r>
      <w:r w:rsidR="00D272D7">
        <w:t xml:space="preserve"> contracted Legionnaire’s disease </w:t>
      </w:r>
      <w:r w:rsidR="002E302B">
        <w:t>through a spa in 1986.</w:t>
      </w:r>
      <w:r w:rsidR="00D272D7">
        <w:t xml:space="preserve">  </w:t>
      </w:r>
    </w:p>
    <w:sectPr w:rsidR="00DB6A09" w:rsidRPr="00DB6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6A09"/>
    <w:rsid w:val="002E302B"/>
    <w:rsid w:val="00657671"/>
    <w:rsid w:val="007213C7"/>
    <w:rsid w:val="007A50AC"/>
    <w:rsid w:val="00D272D7"/>
    <w:rsid w:val="00DB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664EE-9F3F-492D-9A12-9E6E9022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Jeremy Arieh</cp:lastModifiedBy>
  <cp:revision>2</cp:revision>
  <dcterms:created xsi:type="dcterms:W3CDTF">2018-08-28T12:32:00Z</dcterms:created>
  <dcterms:modified xsi:type="dcterms:W3CDTF">2018-08-28T12:32:00Z</dcterms:modified>
</cp:coreProperties>
</file>