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CD4" w:rsidRDefault="003F34E6">
      <w:r>
        <w:t>Subject: CSTE Health &amp; Wellness Week | Healthy is Tasty Tuesday</w:t>
      </w:r>
    </w:p>
    <w:p w:rsidR="00AE0940" w:rsidRPr="003F34E6" w:rsidRDefault="003F34E6">
      <w:pPr>
        <w:rPr>
          <w:b/>
        </w:rPr>
      </w:pPr>
      <w:r w:rsidRPr="003F34E6">
        <w:rPr>
          <w:b/>
        </w:rPr>
        <w:t>Healthy is Tasty Tuesday</w:t>
      </w:r>
    </w:p>
    <w:p w:rsidR="003F34E6" w:rsidRDefault="003F34E6">
      <w:pPr>
        <w:rPr>
          <w:b/>
          <w:i/>
        </w:rPr>
      </w:pPr>
      <w:r>
        <w:rPr>
          <w:b/>
          <w:i/>
        </w:rPr>
        <w:t>Today’s Activity:</w:t>
      </w:r>
    </w:p>
    <w:p w:rsidR="0008004A" w:rsidRDefault="0008004A">
      <w:r>
        <w:t xml:space="preserve">‘Healthy’ doesn’t have to mean bland or boring! Please enjoy some of CSTE Staff’s favorite healthy </w:t>
      </w:r>
      <w:r w:rsidR="003F34E6">
        <w:t>&amp; tasty recipes</w:t>
      </w:r>
      <w:r>
        <w:t xml:space="preserve"> in the 2</w:t>
      </w:r>
      <w:r w:rsidRPr="0008004A">
        <w:rPr>
          <w:vertAlign w:val="superscript"/>
        </w:rPr>
        <w:t>nd</w:t>
      </w:r>
      <w:r>
        <w:t xml:space="preserve"> floor breakroom! </w:t>
      </w:r>
    </w:p>
    <w:p w:rsidR="00AE0940" w:rsidRDefault="00AE0940">
      <w:pPr>
        <w:rPr>
          <w:b/>
          <w:i/>
        </w:rPr>
      </w:pPr>
      <w:r w:rsidRPr="00AE0940">
        <w:rPr>
          <w:b/>
          <w:i/>
        </w:rPr>
        <w:t>Did you know?</w:t>
      </w:r>
    </w:p>
    <w:p w:rsidR="00AE0940" w:rsidRPr="0008004A" w:rsidRDefault="00AE0940" w:rsidP="00AE0940">
      <w:pPr>
        <w:pStyle w:val="ListParagraph"/>
        <w:numPr>
          <w:ilvl w:val="0"/>
          <w:numId w:val="1"/>
        </w:numPr>
      </w:pPr>
      <w:r w:rsidRPr="0008004A">
        <w:t>About half of all American adults have one or more preventable, diet-related chronic diseases, including cardiovascular disease, type 2 diabetes, and overweight and obesity.</w:t>
      </w:r>
    </w:p>
    <w:p w:rsidR="0008004A" w:rsidRPr="0008004A" w:rsidRDefault="00AE0940" w:rsidP="008B58AF">
      <w:pPr>
        <w:pStyle w:val="ListParagraph"/>
        <w:numPr>
          <w:ilvl w:val="0"/>
          <w:numId w:val="1"/>
        </w:numPr>
        <w:rPr>
          <w:b/>
        </w:rPr>
      </w:pPr>
      <w:r w:rsidRPr="0008004A">
        <w:t xml:space="preserve"> Almost half of the added sugars in our diets come from drinks—like sodas, fruit drinks, and other sweetened beverages. </w:t>
      </w:r>
    </w:p>
    <w:p w:rsidR="0008004A" w:rsidRPr="0008004A" w:rsidRDefault="0008004A" w:rsidP="0008004A">
      <w:pPr>
        <w:pStyle w:val="ListParagraph"/>
        <w:rPr>
          <w:b/>
          <w:i/>
        </w:rPr>
      </w:pPr>
    </w:p>
    <w:p w:rsidR="0008004A" w:rsidRPr="0008004A" w:rsidRDefault="0008004A" w:rsidP="0008004A">
      <w:pPr>
        <w:rPr>
          <w:b/>
          <w:i/>
        </w:rPr>
      </w:pPr>
      <w:r w:rsidRPr="0008004A">
        <w:rPr>
          <w:b/>
          <w:i/>
        </w:rPr>
        <w:t>Try making a shift toward healthier habits!</w:t>
      </w:r>
    </w:p>
    <w:p w:rsidR="0008004A" w:rsidRPr="0008004A" w:rsidRDefault="0008004A" w:rsidP="0008004A">
      <w:pPr>
        <w:pStyle w:val="ListParagraph"/>
        <w:numPr>
          <w:ilvl w:val="0"/>
          <w:numId w:val="13"/>
        </w:numPr>
      </w:pPr>
      <w:r w:rsidRPr="0008004A">
        <w:t>Eat more slowly. If you eat too quickly, you may "clean your plate" instead of paying attention to whether your hunger is satisfied.</w:t>
      </w:r>
    </w:p>
    <w:p w:rsidR="0008004A" w:rsidRPr="0008004A" w:rsidRDefault="0008004A" w:rsidP="0008004A">
      <w:pPr>
        <w:pStyle w:val="ListParagraph"/>
        <w:numPr>
          <w:ilvl w:val="0"/>
          <w:numId w:val="13"/>
        </w:numPr>
      </w:pPr>
      <w:r w:rsidRPr="0008004A">
        <w:t>Plan meals ahead of time to ensure that you eat a healthy well-balanced meal.</w:t>
      </w:r>
      <w:r w:rsidR="00C22249">
        <w:t xml:space="preserve">  Take time to pack your lunch at night.  Set aside time on Sunday to plan your meals – make it a family activity!</w:t>
      </w:r>
    </w:p>
    <w:p w:rsidR="0008004A" w:rsidRDefault="0008004A" w:rsidP="0008004A">
      <w:pPr>
        <w:pStyle w:val="ListParagraph"/>
        <w:numPr>
          <w:ilvl w:val="0"/>
          <w:numId w:val="13"/>
        </w:numPr>
      </w:pPr>
      <w:r w:rsidRPr="0008004A">
        <w:t xml:space="preserve">Make small changes, for big impact! Have popcorn or nuts for a snack instead of potato chips.  Reduce the amount of meat in your dishes and add more veggies.  Choose an oil-based salad dressing instead of cream-based. </w:t>
      </w:r>
    </w:p>
    <w:p w:rsidR="0008004A" w:rsidRPr="0008004A" w:rsidRDefault="0008004A" w:rsidP="0008004A">
      <w:pPr>
        <w:pStyle w:val="ListParagraph"/>
        <w:numPr>
          <w:ilvl w:val="0"/>
          <w:numId w:val="13"/>
        </w:numPr>
      </w:pPr>
      <w:r w:rsidRPr="0008004A">
        <w:t xml:space="preserve">Healthy eating is all about balance. You can enjoy your favorite foods even if they are high in calories, fat or added sugars. The key is eating them only </w:t>
      </w:r>
      <w:proofErr w:type="gramStart"/>
      <w:r w:rsidRPr="0008004A">
        <w:t>once in a while</w:t>
      </w:r>
      <w:proofErr w:type="gramEnd"/>
      <w:r w:rsidRPr="0008004A">
        <w:t>, and balancing them out with healthier foods and more physical activity.</w:t>
      </w:r>
    </w:p>
    <w:p w:rsidR="00AE0940" w:rsidRDefault="00AE0940" w:rsidP="00AE0940">
      <w:r w:rsidRPr="00AE0940">
        <w:rPr>
          <w:b/>
          <w:i/>
        </w:rPr>
        <w:t>Don’t forget!</w:t>
      </w:r>
      <w:r>
        <w:t xml:space="preserve"> </w:t>
      </w:r>
    </w:p>
    <w:p w:rsidR="00AE0940" w:rsidRPr="00AE0940" w:rsidRDefault="00AE0940" w:rsidP="00AE0940">
      <w:r w:rsidRPr="00AE0940">
        <w:t xml:space="preserve">You may not see them, but dangerous germs can be unwelcome guests at mealtime. Soap </w:t>
      </w:r>
      <w:r w:rsidRPr="00AE0940">
        <w:br/>
        <w:t>and water are your best defense against food-related illnesses. To keep ge</w:t>
      </w:r>
      <w:bookmarkStart w:id="0" w:name="_GoBack"/>
      <w:bookmarkEnd w:id="0"/>
      <w:r w:rsidRPr="00AE0940">
        <w:t xml:space="preserve">rms from spreading, you should wash your hands throughout the day. Scrub them for 20 seconds – or about the time it takes to sing “Happy Birthday” twice. On the go, use hand sanitizer with at least a 60% alcohol base. </w:t>
      </w:r>
    </w:p>
    <w:p w:rsidR="00AE0940" w:rsidRDefault="00AE0940" w:rsidP="00AE0940">
      <w:r w:rsidRPr="00AE0940">
        <w:t>Clean hands are especially important when you handle food. You should make sure to clean counter tops, cutting boards, dishes and other areas where you prepare food. Never mix fresh fruits and veggies with raw meat, poultry or seafood. And don’t place cooked food back on plates that held uncooked food.</w:t>
      </w:r>
    </w:p>
    <w:p w:rsidR="00933B90" w:rsidRPr="00933B90" w:rsidRDefault="00AE0940" w:rsidP="00AE0940">
      <w:pPr>
        <w:rPr>
          <w:b/>
          <w:i/>
        </w:rPr>
      </w:pPr>
      <w:r w:rsidRPr="00933B90">
        <w:rPr>
          <w:b/>
          <w:i/>
        </w:rPr>
        <w:t xml:space="preserve">For more information: </w:t>
      </w:r>
    </w:p>
    <w:p w:rsidR="00AE0940" w:rsidRDefault="00AE0940" w:rsidP="003F34E6">
      <w:pPr>
        <w:spacing w:after="0"/>
      </w:pPr>
      <w:hyperlink r:id="rId5" w:history="1">
        <w:r w:rsidRPr="0029753E">
          <w:rPr>
            <w:rStyle w:val="Hyperlink"/>
          </w:rPr>
          <w:t>https://www.usda.gov/topics/food-and-nutrition/dietary-health</w:t>
        </w:r>
      </w:hyperlink>
      <w:r>
        <w:t xml:space="preserve"> </w:t>
      </w:r>
    </w:p>
    <w:p w:rsidR="00933B90" w:rsidRDefault="00933B90" w:rsidP="003F34E6">
      <w:pPr>
        <w:spacing w:after="0"/>
      </w:pPr>
      <w:hyperlink r:id="rId6" w:history="1">
        <w:r w:rsidRPr="0029753E">
          <w:rPr>
            <w:rStyle w:val="Hyperlink"/>
          </w:rPr>
          <w:t>https://health.gov/dietaryguidelines/</w:t>
        </w:r>
      </w:hyperlink>
      <w:r>
        <w:t xml:space="preserve"> </w:t>
      </w:r>
    </w:p>
    <w:p w:rsidR="00933B90" w:rsidRDefault="00933B90" w:rsidP="003F34E6">
      <w:pPr>
        <w:spacing w:after="0"/>
      </w:pPr>
      <w:hyperlink r:id="rId7" w:history="1">
        <w:r w:rsidRPr="0029753E">
          <w:rPr>
            <w:rStyle w:val="Hyperlink"/>
          </w:rPr>
          <w:t>https://health.gov/dietaryguidelines/2015/resources/DGA_Shift-to-Healthier-Choices.pdf</w:t>
        </w:r>
      </w:hyperlink>
      <w:r>
        <w:t xml:space="preserve"> </w:t>
      </w:r>
    </w:p>
    <w:p w:rsidR="00AE0940" w:rsidRDefault="0008004A" w:rsidP="003F34E6">
      <w:pPr>
        <w:spacing w:after="0"/>
      </w:pPr>
      <w:hyperlink r:id="rId8" w:history="1">
        <w:r w:rsidRPr="0029753E">
          <w:rPr>
            <w:rStyle w:val="Hyperlink"/>
          </w:rPr>
          <w:t>https://www.cdc.gov/foodsafety/</w:t>
        </w:r>
      </w:hyperlink>
      <w:r>
        <w:t xml:space="preserve"> </w:t>
      </w:r>
    </w:p>
    <w:sectPr w:rsidR="00AE0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6987"/>
    <w:multiLevelType w:val="hybridMultilevel"/>
    <w:tmpl w:val="6CBA9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E5C3C"/>
    <w:multiLevelType w:val="hybridMultilevel"/>
    <w:tmpl w:val="6F741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E242C"/>
    <w:multiLevelType w:val="hybridMultilevel"/>
    <w:tmpl w:val="EEB6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34E86"/>
    <w:multiLevelType w:val="hybridMultilevel"/>
    <w:tmpl w:val="826E3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036DCC"/>
    <w:multiLevelType w:val="hybridMultilevel"/>
    <w:tmpl w:val="F2D80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B4EF2"/>
    <w:multiLevelType w:val="hybridMultilevel"/>
    <w:tmpl w:val="D202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74481"/>
    <w:multiLevelType w:val="hybridMultilevel"/>
    <w:tmpl w:val="87A4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73B6B"/>
    <w:multiLevelType w:val="hybridMultilevel"/>
    <w:tmpl w:val="7E7CB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30881"/>
    <w:multiLevelType w:val="hybridMultilevel"/>
    <w:tmpl w:val="EDD0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DF6CA2"/>
    <w:multiLevelType w:val="hybridMultilevel"/>
    <w:tmpl w:val="C390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B62804"/>
    <w:multiLevelType w:val="hybridMultilevel"/>
    <w:tmpl w:val="A464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C974BD"/>
    <w:multiLevelType w:val="hybridMultilevel"/>
    <w:tmpl w:val="75887A1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7EE74961"/>
    <w:multiLevelType w:val="hybridMultilevel"/>
    <w:tmpl w:val="A4FAA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7"/>
  </w:num>
  <w:num w:numId="4">
    <w:abstractNumId w:val="10"/>
  </w:num>
  <w:num w:numId="5">
    <w:abstractNumId w:val="3"/>
  </w:num>
  <w:num w:numId="6">
    <w:abstractNumId w:val="6"/>
  </w:num>
  <w:num w:numId="7">
    <w:abstractNumId w:val="4"/>
  </w:num>
  <w:num w:numId="8">
    <w:abstractNumId w:val="5"/>
  </w:num>
  <w:num w:numId="9">
    <w:abstractNumId w:val="2"/>
  </w:num>
  <w:num w:numId="10">
    <w:abstractNumId w:val="1"/>
  </w:num>
  <w:num w:numId="11">
    <w:abstractNumId w:val="9"/>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40"/>
    <w:rsid w:val="0008004A"/>
    <w:rsid w:val="00292F10"/>
    <w:rsid w:val="003F34E6"/>
    <w:rsid w:val="00611CD4"/>
    <w:rsid w:val="008E17AA"/>
    <w:rsid w:val="00933B90"/>
    <w:rsid w:val="00AE0940"/>
    <w:rsid w:val="00C22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9041"/>
  <w15:chartTrackingRefBased/>
  <w15:docId w15:val="{905DDDDC-1C64-4D09-855D-5847BB6E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940"/>
    <w:pPr>
      <w:ind w:left="720"/>
      <w:contextualSpacing/>
    </w:pPr>
  </w:style>
  <w:style w:type="character" w:styleId="Hyperlink">
    <w:name w:val="Hyperlink"/>
    <w:basedOn w:val="DefaultParagraphFont"/>
    <w:uiPriority w:val="99"/>
    <w:unhideWhenUsed/>
    <w:rsid w:val="00AE0940"/>
    <w:rPr>
      <w:color w:val="0563C1" w:themeColor="hyperlink"/>
      <w:u w:val="single"/>
    </w:rPr>
  </w:style>
  <w:style w:type="character" w:styleId="Mention">
    <w:name w:val="Mention"/>
    <w:basedOn w:val="DefaultParagraphFont"/>
    <w:uiPriority w:val="99"/>
    <w:semiHidden/>
    <w:unhideWhenUsed/>
    <w:rsid w:val="00AE0940"/>
    <w:rPr>
      <w:color w:val="2B579A"/>
      <w:shd w:val="clear" w:color="auto" w:fill="E6E6E6"/>
    </w:rPr>
  </w:style>
  <w:style w:type="paragraph" w:styleId="NoSpacing">
    <w:name w:val="No Spacing"/>
    <w:uiPriority w:val="1"/>
    <w:qFormat/>
    <w:rsid w:val="00933B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629280">
      <w:bodyDiv w:val="1"/>
      <w:marLeft w:val="0"/>
      <w:marRight w:val="0"/>
      <w:marTop w:val="0"/>
      <w:marBottom w:val="0"/>
      <w:divBdr>
        <w:top w:val="none" w:sz="0" w:space="0" w:color="auto"/>
        <w:left w:val="none" w:sz="0" w:space="0" w:color="auto"/>
        <w:bottom w:val="none" w:sz="0" w:space="0" w:color="auto"/>
        <w:right w:val="none" w:sz="0" w:space="0" w:color="auto"/>
      </w:divBdr>
    </w:div>
    <w:div w:id="205122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oodsafety/" TargetMode="External"/><Relationship Id="rId3" Type="http://schemas.openxmlformats.org/officeDocument/2006/relationships/settings" Target="settings.xml"/><Relationship Id="rId7" Type="http://schemas.openxmlformats.org/officeDocument/2006/relationships/hyperlink" Target="https://health.gov/dietaryguidelines/2015/resources/DGA_Shift-to-Healthier-Choic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gov/dietaryguidelines/" TargetMode="External"/><Relationship Id="rId5" Type="http://schemas.openxmlformats.org/officeDocument/2006/relationships/hyperlink" Target="https://www.usda.gov/topics/food-and-nutrition/dietary-healt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Schroeder</dc:creator>
  <cp:keywords/>
  <dc:description/>
  <cp:lastModifiedBy>Monica Schroeder</cp:lastModifiedBy>
  <cp:revision>2</cp:revision>
  <dcterms:created xsi:type="dcterms:W3CDTF">2017-10-02T19:19:00Z</dcterms:created>
  <dcterms:modified xsi:type="dcterms:W3CDTF">2017-10-02T20:00:00Z</dcterms:modified>
</cp:coreProperties>
</file>