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5F67233B" w14:textId="77777777" w:rsidTr="009D125C">
        <w:trPr>
          <w:trHeight w:val="12816"/>
        </w:trPr>
        <w:tc>
          <w:tcPr>
            <w:tcW w:w="10800" w:type="dxa"/>
          </w:tcPr>
          <w:p w14:paraId="67FE585E" w14:textId="77777777"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2391001E"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0CBE3CF1" w14:textId="77777777" w:rsidR="009D125C" w:rsidRPr="00B77BAB" w:rsidRDefault="009D125C" w:rsidP="009D125C">
            <w:pPr>
              <w:jc w:val="center"/>
              <w:rPr>
                <w:rFonts w:cs="Arial"/>
                <w:color w:val="000000" w:themeColor="text1"/>
                <w:sz w:val="16"/>
                <w:szCs w:val="16"/>
              </w:rPr>
            </w:pPr>
          </w:p>
          <w:p w14:paraId="7934AC4F" w14:textId="77777777" w:rsidR="009D125C" w:rsidRPr="00CC484A"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74C34CD4" w14:textId="77777777" w:rsidR="009D125C" w:rsidRPr="00B77BAB" w:rsidRDefault="009D125C" w:rsidP="009D125C">
            <w:pPr>
              <w:rPr>
                <w:rFonts w:cs="Arial"/>
                <w:color w:val="000000" w:themeColor="text1"/>
                <w:sz w:val="16"/>
                <w:szCs w:val="16"/>
              </w:rPr>
            </w:pPr>
          </w:p>
          <w:p w14:paraId="03676438" w14:textId="4A7E678B" w:rsidR="009D125C" w:rsidRPr="00B00E6F" w:rsidRDefault="009D125C" w:rsidP="009D125C">
            <w:pPr>
              <w:rPr>
                <w:rFonts w:cs="Arial"/>
                <w:b/>
                <w:color w:val="000000" w:themeColor="text1"/>
                <w:sz w:val="20"/>
              </w:rPr>
            </w:pPr>
            <w:r>
              <w:rPr>
                <w:rFonts w:cs="Arial"/>
                <w:b/>
                <w:color w:val="000000" w:themeColor="text1"/>
                <w:sz w:val="20"/>
              </w:rPr>
              <w:t>Deadline for submission to 20</w:t>
            </w:r>
            <w:r w:rsidR="00683C86">
              <w:rPr>
                <w:rFonts w:cs="Arial"/>
                <w:b/>
                <w:color w:val="000000" w:themeColor="text1"/>
                <w:sz w:val="20"/>
              </w:rPr>
              <w:t>20</w:t>
            </w:r>
            <w:r w:rsidR="00674193">
              <w:rPr>
                <w:rFonts w:cs="Arial"/>
                <w:b/>
                <w:color w:val="000000" w:themeColor="text1"/>
                <w:sz w:val="20"/>
              </w:rPr>
              <w:t xml:space="preserve"> Business M</w:t>
            </w:r>
            <w:r w:rsidRPr="00CB5D9C">
              <w:rPr>
                <w:rFonts w:cs="Arial"/>
                <w:b/>
                <w:color w:val="000000" w:themeColor="text1"/>
                <w:sz w:val="20"/>
              </w:rPr>
              <w:t>eeting:</w:t>
            </w:r>
          </w:p>
          <w:p w14:paraId="307C6DEB" w14:textId="3A91BB05" w:rsidR="009D125C" w:rsidRDefault="009D125C" w:rsidP="009D125C">
            <w:pPr>
              <w:rPr>
                <w:rFonts w:cs="Arial"/>
                <w:b/>
                <w:color w:val="000000" w:themeColor="text1"/>
                <w:sz w:val="20"/>
              </w:rPr>
            </w:pPr>
            <w:r w:rsidRPr="00CB5D9C">
              <w:rPr>
                <w:rFonts w:cs="Arial"/>
                <w:color w:val="000000" w:themeColor="text1"/>
                <w:sz w:val="20"/>
              </w:rPr>
              <w:t xml:space="preserve">Ordinary Process- </w:t>
            </w:r>
            <w:r w:rsidR="00683C86">
              <w:rPr>
                <w:rFonts w:cs="Arial"/>
                <w:b/>
                <w:color w:val="000000" w:themeColor="text1"/>
                <w:sz w:val="20"/>
              </w:rPr>
              <w:t>April</w:t>
            </w:r>
            <w:r w:rsidRPr="00F70BC7">
              <w:rPr>
                <w:rFonts w:cs="Arial"/>
                <w:b/>
                <w:color w:val="000000" w:themeColor="text1"/>
                <w:sz w:val="20"/>
              </w:rPr>
              <w:t xml:space="preserve"> </w:t>
            </w:r>
            <w:r w:rsidR="00683C86">
              <w:rPr>
                <w:rFonts w:cs="Arial"/>
                <w:b/>
                <w:color w:val="000000" w:themeColor="text1"/>
                <w:sz w:val="20"/>
              </w:rPr>
              <w:t>2</w:t>
            </w:r>
            <w:r w:rsidRPr="00F70BC7">
              <w:rPr>
                <w:rFonts w:cs="Arial"/>
                <w:b/>
                <w:color w:val="000000" w:themeColor="text1"/>
                <w:sz w:val="20"/>
              </w:rPr>
              <w:t>, 20</w:t>
            </w:r>
            <w:r w:rsidR="00683C86">
              <w:rPr>
                <w:rFonts w:cs="Arial"/>
                <w:b/>
                <w:color w:val="000000" w:themeColor="text1"/>
                <w:sz w:val="20"/>
              </w:rPr>
              <w:t>20</w:t>
            </w:r>
            <w:r w:rsidRPr="00F70BC7">
              <w:rPr>
                <w:rFonts w:cs="Arial"/>
                <w:color w:val="000000" w:themeColor="text1"/>
                <w:sz w:val="20"/>
              </w:rPr>
              <w:br/>
              <w:t>Expedited Handling-</w:t>
            </w:r>
            <w:r w:rsidRPr="00F70BC7">
              <w:rPr>
                <w:rFonts w:cs="Arial"/>
                <w:b/>
                <w:color w:val="000000" w:themeColor="text1"/>
                <w:sz w:val="20"/>
              </w:rPr>
              <w:t xml:space="preserve"> </w:t>
            </w:r>
            <w:r w:rsidR="00683C86">
              <w:rPr>
                <w:rFonts w:cs="Arial"/>
                <w:b/>
                <w:color w:val="000000" w:themeColor="text1"/>
                <w:sz w:val="20"/>
              </w:rPr>
              <w:t>June</w:t>
            </w:r>
            <w:r w:rsidRPr="00F70BC7">
              <w:rPr>
                <w:rFonts w:cs="Arial"/>
                <w:b/>
                <w:color w:val="000000" w:themeColor="text1"/>
                <w:sz w:val="20"/>
              </w:rPr>
              <w:t xml:space="preserve"> </w:t>
            </w:r>
            <w:r w:rsidR="00991674">
              <w:rPr>
                <w:rFonts w:cs="Arial"/>
                <w:b/>
                <w:color w:val="000000" w:themeColor="text1"/>
                <w:sz w:val="20"/>
              </w:rPr>
              <w:t>11</w:t>
            </w:r>
            <w:r w:rsidRPr="00F70BC7">
              <w:rPr>
                <w:rFonts w:cs="Arial"/>
                <w:b/>
                <w:color w:val="000000" w:themeColor="text1"/>
                <w:sz w:val="20"/>
              </w:rPr>
              <w:t>, 20</w:t>
            </w:r>
            <w:r w:rsidR="00991674">
              <w:rPr>
                <w:rFonts w:cs="Arial"/>
                <w:b/>
                <w:color w:val="000000" w:themeColor="text1"/>
                <w:sz w:val="20"/>
              </w:rPr>
              <w:t>20</w:t>
            </w:r>
            <w:r w:rsidRPr="00F70BC7">
              <w:rPr>
                <w:rFonts w:cs="Arial"/>
                <w:color w:val="000000" w:themeColor="text1"/>
                <w:sz w:val="20"/>
              </w:rPr>
              <w:br/>
              <w:t xml:space="preserve">Presidential Review- </w:t>
            </w:r>
            <w:r w:rsidR="009B4381" w:rsidRPr="00C27B88">
              <w:rPr>
                <w:rFonts w:cs="Arial"/>
                <w:b/>
                <w:color w:val="000000" w:themeColor="text1"/>
                <w:sz w:val="20"/>
              </w:rPr>
              <w:t xml:space="preserve">Between </w:t>
            </w:r>
            <w:r w:rsidR="000C0FDE" w:rsidRPr="00C27B88">
              <w:rPr>
                <w:rFonts w:cs="Arial"/>
                <w:b/>
                <w:color w:val="000000" w:themeColor="text1"/>
                <w:sz w:val="20"/>
              </w:rPr>
              <w:t>June 11 and June 30, 2020</w:t>
            </w:r>
            <w:r w:rsidR="00C27B88" w:rsidRPr="00C27B88">
              <w:rPr>
                <w:rFonts w:cs="Arial"/>
                <w:b/>
                <w:color w:val="000000" w:themeColor="text1"/>
                <w:sz w:val="20"/>
              </w:rPr>
              <w:t>; Directly c</w:t>
            </w:r>
            <w:r w:rsidRPr="00F70BC7">
              <w:rPr>
                <w:rFonts w:cs="Arial"/>
                <w:b/>
                <w:color w:val="000000" w:themeColor="text1"/>
                <w:sz w:val="20"/>
              </w:rPr>
              <w:t xml:space="preserve">ontact </w:t>
            </w:r>
            <w:r w:rsidR="00991674">
              <w:rPr>
                <w:rFonts w:cs="Arial"/>
                <w:b/>
                <w:color w:val="000000" w:themeColor="text1"/>
                <w:sz w:val="20"/>
              </w:rPr>
              <w:t>Sharon Watkins</w:t>
            </w:r>
            <w:r w:rsidRPr="00F70BC7">
              <w:rPr>
                <w:rFonts w:cs="Arial"/>
                <w:b/>
                <w:color w:val="000000" w:themeColor="text1"/>
                <w:sz w:val="20"/>
              </w:rPr>
              <w:t>,</w:t>
            </w:r>
            <w:r w:rsidRPr="00CB5D9C">
              <w:rPr>
                <w:rFonts w:cs="Arial"/>
                <w:b/>
                <w:color w:val="000000" w:themeColor="text1"/>
                <w:sz w:val="20"/>
              </w:rPr>
              <w:t xml:space="preserve"> CSTE President</w:t>
            </w:r>
          </w:p>
          <w:p w14:paraId="3091A557" w14:textId="77777777" w:rsidR="009D125C" w:rsidRPr="00B77BAB" w:rsidRDefault="009D125C" w:rsidP="009D125C">
            <w:pPr>
              <w:rPr>
                <w:rFonts w:cs="Arial"/>
                <w:b/>
                <w:color w:val="000000" w:themeColor="text1"/>
                <w:sz w:val="16"/>
              </w:rPr>
            </w:pPr>
          </w:p>
          <w:p w14:paraId="002471A4" w14:textId="48358949" w:rsidR="00DA6CC7" w:rsidRPr="00DA6CC7" w:rsidRDefault="005A4815" w:rsidP="009D125C">
            <w:pPr>
              <w:rPr>
                <w:rFonts w:cs="Arial"/>
                <w:color w:val="000000" w:themeColor="text1"/>
                <w:sz w:val="20"/>
              </w:rPr>
            </w:pPr>
            <w:r>
              <w:rPr>
                <w:rFonts w:cs="Arial"/>
                <w:color w:val="000000" w:themeColor="text1"/>
                <w:sz w:val="20"/>
              </w:rPr>
              <w:t>Before</w:t>
            </w:r>
            <w:r w:rsidR="00BD36EC">
              <w:rPr>
                <w:rFonts w:cs="Arial"/>
                <w:color w:val="000000" w:themeColor="text1"/>
                <w:sz w:val="20"/>
              </w:rPr>
              <w:t xml:space="preserve"> submission, </w:t>
            </w:r>
            <w:r w:rsidR="001542A0">
              <w:rPr>
                <w:rFonts w:cs="Arial"/>
                <w:color w:val="000000" w:themeColor="text1"/>
                <w:sz w:val="20"/>
              </w:rPr>
              <w:t xml:space="preserve">authors are expected to </w:t>
            </w:r>
            <w:r w:rsidR="00346311">
              <w:rPr>
                <w:rFonts w:cs="Arial"/>
                <w:color w:val="000000" w:themeColor="text1"/>
                <w:sz w:val="20"/>
              </w:rPr>
              <w:t xml:space="preserve">review author responsibilities; </w:t>
            </w:r>
            <w:r w:rsidR="001542A0">
              <w:rPr>
                <w:rFonts w:cs="Arial"/>
                <w:color w:val="000000" w:themeColor="text1"/>
                <w:sz w:val="20"/>
              </w:rPr>
              <w:t xml:space="preserve">involve all appropriate members and partners </w:t>
            </w:r>
            <w:r w:rsidR="00912B43">
              <w:rPr>
                <w:rFonts w:cs="Arial"/>
                <w:color w:val="000000" w:themeColor="text1"/>
                <w:sz w:val="20"/>
              </w:rPr>
              <w:t>during development</w:t>
            </w:r>
            <w:r w:rsidR="00346311">
              <w:rPr>
                <w:rFonts w:cs="Arial"/>
                <w:color w:val="000000" w:themeColor="text1"/>
                <w:sz w:val="20"/>
              </w:rPr>
              <w:t xml:space="preserve">; </w:t>
            </w:r>
            <w:r w:rsidR="001F692B">
              <w:rPr>
                <w:rFonts w:cs="Arial"/>
                <w:color w:val="000000" w:themeColor="text1"/>
                <w:sz w:val="20"/>
              </w:rPr>
              <w:t>and follow template instructions</w:t>
            </w:r>
            <w:r w:rsidR="00912B43">
              <w:rPr>
                <w:rFonts w:cs="Arial"/>
                <w:color w:val="000000" w:themeColor="text1"/>
                <w:sz w:val="20"/>
              </w:rPr>
              <w:t xml:space="preserve">. </w:t>
            </w:r>
            <w:r w:rsidR="00DA6CC7"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00DA6CC7" w:rsidRPr="00DA6CC7">
              <w:rPr>
                <w:rFonts w:cs="Arial"/>
                <w:color w:val="000000" w:themeColor="text1"/>
                <w:sz w:val="20"/>
              </w:rPr>
              <w:t xml:space="preserve"> participate on </w:t>
            </w:r>
            <w:r w:rsidR="00FF0222">
              <w:rPr>
                <w:rFonts w:cs="Arial"/>
                <w:color w:val="000000" w:themeColor="text1"/>
                <w:sz w:val="20"/>
              </w:rPr>
              <w:t>position statement webinars;</w:t>
            </w:r>
            <w:r w:rsidR="00DA6CC7" w:rsidRPr="00DA6CC7">
              <w:rPr>
                <w:rFonts w:cs="Arial"/>
                <w:color w:val="000000" w:themeColor="text1"/>
                <w:sz w:val="20"/>
              </w:rPr>
              <w:t xml:space="preserve"> </w:t>
            </w:r>
            <w:r w:rsidR="00DA6CC7">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00DA6CC7"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00DA6CC7"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00DA6CC7" w:rsidRPr="00DA6CC7">
              <w:rPr>
                <w:rFonts w:cs="Arial"/>
                <w:color w:val="000000" w:themeColor="text1"/>
                <w:sz w:val="20"/>
              </w:rPr>
              <w:t xml:space="preserve"> and collaborate with </w:t>
            </w:r>
            <w:r w:rsidR="000F5726">
              <w:rPr>
                <w:rFonts w:cs="Arial"/>
                <w:color w:val="000000" w:themeColor="text1"/>
                <w:sz w:val="20"/>
              </w:rPr>
              <w:t xml:space="preserve">the </w:t>
            </w:r>
            <w:r w:rsidR="00DA6CC7" w:rsidRPr="00DA6CC7">
              <w:rPr>
                <w:rFonts w:cs="Arial"/>
                <w:color w:val="000000" w:themeColor="text1"/>
                <w:sz w:val="20"/>
              </w:rPr>
              <w:t>National Office during final technical review post-approval.</w:t>
            </w:r>
          </w:p>
          <w:p w14:paraId="112854BB" w14:textId="77777777" w:rsidR="00DA6CC7" w:rsidRPr="00B77BAB" w:rsidRDefault="00DA6CC7" w:rsidP="009D125C">
            <w:pPr>
              <w:rPr>
                <w:rFonts w:cs="Arial"/>
                <w:b/>
                <w:color w:val="000000" w:themeColor="text1"/>
                <w:sz w:val="16"/>
              </w:rPr>
            </w:pPr>
          </w:p>
          <w:p w14:paraId="5E80D3B2" w14:textId="3E5844DB"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0F462C62"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12" w:history="1">
              <w:r w:rsidRPr="0002622C">
                <w:rPr>
                  <w:rStyle w:val="Hyperlink"/>
                  <w:b/>
                  <w:sz w:val="20"/>
                </w:rPr>
                <w:t>positionstatements@cste.org</w:t>
              </w:r>
            </w:hyperlink>
          </w:p>
          <w:p w14:paraId="1221617A" w14:textId="77777777" w:rsidR="009D125C" w:rsidRPr="00B77BAB" w:rsidRDefault="009D125C" w:rsidP="009D125C">
            <w:pPr>
              <w:jc w:val="center"/>
              <w:rPr>
                <w:rFonts w:cs="Arial"/>
                <w:b/>
                <w:color w:val="C00000"/>
                <w:sz w:val="16"/>
              </w:rPr>
            </w:pPr>
          </w:p>
          <w:p w14:paraId="25A54FCD" w14:textId="152B72A9"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3"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4"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51F33414" w14:textId="77777777" w:rsidR="009D125C" w:rsidRPr="00B77BAB" w:rsidRDefault="009D125C" w:rsidP="009D125C">
            <w:pPr>
              <w:rPr>
                <w:rStyle w:val="Hyperlink"/>
                <w:color w:val="000000" w:themeColor="text1"/>
                <w:sz w:val="21"/>
              </w:rPr>
            </w:pPr>
          </w:p>
          <w:p w14:paraId="7A21BD7A" w14:textId="2C5B1C45"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7B6EE5D5" w14:textId="77777777" w:rsidR="009D125C" w:rsidRPr="00B77BAB" w:rsidRDefault="009D125C" w:rsidP="009D125C">
            <w:pPr>
              <w:rPr>
                <w:rFonts w:cs="Arial"/>
                <w:color w:val="000000" w:themeColor="text1"/>
                <w:sz w:val="16"/>
                <w:u w:val="single"/>
              </w:rPr>
            </w:pPr>
          </w:p>
          <w:p w14:paraId="68740799"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46547616" w14:textId="02855B9A" w:rsidR="009D125C" w:rsidRPr="00F70BC7" w:rsidRDefault="009D125C" w:rsidP="00354F9C">
            <w:pPr>
              <w:numPr>
                <w:ilvl w:val="0"/>
                <w:numId w:val="25"/>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31430D59" w14:textId="77777777" w:rsidR="009D125C" w:rsidRPr="00F70BC7" w:rsidRDefault="009D125C" w:rsidP="00627EDD">
            <w:pPr>
              <w:numPr>
                <w:ilvl w:val="0"/>
                <w:numId w:val="25"/>
              </w:numPr>
              <w:rPr>
                <w:rFonts w:cs="Arial"/>
                <w:sz w:val="20"/>
              </w:rPr>
            </w:pPr>
            <w:r w:rsidRPr="00F70BC7">
              <w:rPr>
                <w:rFonts w:cs="Arial"/>
                <w:sz w:val="20"/>
              </w:rPr>
              <w:t xml:space="preserve">Authors MUST complete the Technical Supplement to accompany the position statement. See Technical Supplement for more information.  </w:t>
            </w:r>
          </w:p>
          <w:p w14:paraId="7463E3A0" w14:textId="77777777" w:rsidR="009D125C" w:rsidRPr="0002622C" w:rsidRDefault="009D125C" w:rsidP="009D125C">
            <w:pPr>
              <w:numPr>
                <w:ilvl w:val="0"/>
                <w:numId w:val="25"/>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3720583A" w14:textId="49A0E032" w:rsidR="009D125C" w:rsidRPr="00DA521B" w:rsidRDefault="00627EDD" w:rsidP="009D125C">
            <w:pPr>
              <w:numPr>
                <w:ilvl w:val="0"/>
                <w:numId w:val="25"/>
              </w:numPr>
              <w:rPr>
                <w:rStyle w:val="Hyperlink"/>
                <w:rFonts w:cs="Arial"/>
              </w:rPr>
            </w:pPr>
            <w:r w:rsidRPr="00354F9C">
              <w:rPr>
                <w:rFonts w:cs="Arial"/>
                <w:sz w:val="20"/>
              </w:rPr>
              <w:t xml:space="preserve">Authors must be familiar with the </w:t>
            </w:r>
            <w:hyperlink r:id="rId15" w:history="1">
              <w:r w:rsidRPr="00B80430">
                <w:rPr>
                  <w:rStyle w:val="Hyperlink"/>
                  <w:sz w:val="20"/>
                </w:rPr>
                <w:t>position statement overview</w:t>
              </w:r>
            </w:hyperlink>
            <w:r w:rsidR="009D125C">
              <w:rPr>
                <w:rFonts w:cs="Arial"/>
                <w:sz w:val="20"/>
              </w:rPr>
              <w:t xml:space="preserve"> and </w:t>
            </w:r>
            <w:hyperlink r:id="rId16" w:history="1">
              <w:r w:rsidR="009D125C" w:rsidRPr="00C348DE">
                <w:rPr>
                  <w:rStyle w:val="Hyperlink"/>
                  <w:rFonts w:cs="Arial"/>
                  <w:sz w:val="20"/>
                </w:rPr>
                <w:t>submitting author responsibilities</w:t>
              </w:r>
            </w:hyperlink>
          </w:p>
          <w:p w14:paraId="6EE58082" w14:textId="45101750" w:rsidR="009D125C" w:rsidRPr="00B77BAB" w:rsidRDefault="0076039E" w:rsidP="009D125C">
            <w:pPr>
              <w:numPr>
                <w:ilvl w:val="0"/>
                <w:numId w:val="25"/>
              </w:numPr>
              <w:rPr>
                <w:rStyle w:val="Hyperlink"/>
                <w:rFonts w:cs="Arial"/>
                <w:sz w:val="16"/>
                <w:szCs w:val="16"/>
              </w:rPr>
            </w:pPr>
            <w:hyperlink r:id="rId17" w:history="1">
              <w:r w:rsidR="009D125C" w:rsidRPr="00FF52D3">
                <w:rPr>
                  <w:rStyle w:val="Hyperlink"/>
                  <w:rFonts w:cs="Arial"/>
                  <w:sz w:val="20"/>
                </w:rPr>
                <w:t>Position statement timeline</w:t>
              </w:r>
            </w:hyperlink>
          </w:p>
          <w:p w14:paraId="757FFA74" w14:textId="77777777" w:rsidR="009D125C" w:rsidRPr="00B77BAB" w:rsidRDefault="009D125C" w:rsidP="009D125C">
            <w:pPr>
              <w:ind w:left="720"/>
              <w:rPr>
                <w:rFonts w:cs="Arial"/>
                <w:color w:val="0000FF"/>
                <w:sz w:val="16"/>
                <w:szCs w:val="16"/>
                <w:u w:val="single"/>
              </w:rPr>
            </w:pPr>
          </w:p>
          <w:p w14:paraId="49B81E77" w14:textId="1ADEC1BB" w:rsidR="009D125C" w:rsidRPr="00514E79" w:rsidRDefault="009D125C" w:rsidP="009D125C">
            <w:pPr>
              <w:rPr>
                <w:rFonts w:cs="Arial"/>
                <w:color w:val="000000" w:themeColor="text1"/>
                <w:sz w:val="20"/>
              </w:rPr>
            </w:pPr>
            <w:r w:rsidRPr="00514E79">
              <w:rPr>
                <w:rFonts w:cs="Arial"/>
                <w:color w:val="000000" w:themeColor="text1"/>
                <w:sz w:val="20"/>
              </w:rPr>
              <w:t xml:space="preserve">At least one active member author of a position statement must be present at </w:t>
            </w:r>
            <w:r w:rsidR="00B80430">
              <w:rPr>
                <w:rFonts w:cs="Arial"/>
                <w:color w:val="000000" w:themeColor="text1"/>
                <w:sz w:val="20"/>
              </w:rPr>
              <w:t>ALL</w:t>
            </w:r>
            <w:r w:rsidRPr="00514E79">
              <w:rPr>
                <w:rFonts w:cs="Arial"/>
                <w:color w:val="000000" w:themeColor="text1"/>
                <w:sz w:val="20"/>
              </w:rPr>
              <w:t xml:space="preserve"> Annual Conference </w:t>
            </w:r>
            <w:r w:rsidR="00351C59">
              <w:rPr>
                <w:rFonts w:cs="Arial"/>
                <w:color w:val="000000" w:themeColor="text1"/>
                <w:sz w:val="20"/>
              </w:rPr>
              <w:t xml:space="preserve">discussion and </w:t>
            </w:r>
            <w:r w:rsidRPr="00514E79">
              <w:rPr>
                <w:rFonts w:cs="Arial"/>
                <w:color w:val="000000" w:themeColor="text1"/>
                <w:sz w:val="20"/>
              </w:rPr>
              <w:t>voting sessions in which the position statement is being voted on</w:t>
            </w:r>
            <w:r w:rsidR="00627EDD">
              <w:rPr>
                <w:rFonts w:cs="Arial"/>
                <w:color w:val="000000" w:themeColor="text1"/>
                <w:sz w:val="20"/>
              </w:rPr>
              <w:t>,</w:t>
            </w:r>
            <w:r w:rsidRPr="00514E79">
              <w:rPr>
                <w:rFonts w:cs="Arial"/>
                <w:color w:val="000000" w:themeColor="text1"/>
                <w:sz w:val="20"/>
              </w:rPr>
              <w:t xml:space="preserve"> including the Thursday Business Meeting.</w:t>
            </w:r>
          </w:p>
          <w:p w14:paraId="37758B7B" w14:textId="77777777" w:rsidR="009D125C" w:rsidRPr="00B77BAB" w:rsidRDefault="009D125C" w:rsidP="009D125C">
            <w:pPr>
              <w:rPr>
                <w:rFonts w:cs="Arial"/>
                <w:color w:val="000000" w:themeColor="text1"/>
                <w:sz w:val="16"/>
              </w:rPr>
            </w:pPr>
          </w:p>
          <w:p w14:paraId="3374B5C4" w14:textId="16F62734" w:rsidR="009D125C" w:rsidRPr="00B77BAB" w:rsidRDefault="009D125C" w:rsidP="009D125C">
            <w:pPr>
              <w:rPr>
                <w:rFonts w:cs="Arial"/>
                <w:color w:val="000000" w:themeColor="text1"/>
                <w:sz w:val="16"/>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F6DF001" w14:textId="77777777" w:rsidR="009D125C" w:rsidRPr="00B77BAB" w:rsidRDefault="009D125C" w:rsidP="00B77BAB">
            <w:pPr>
              <w:ind w:firstLine="720"/>
              <w:rPr>
                <w:rFonts w:cs="Arial"/>
                <w:color w:val="000000" w:themeColor="text1"/>
                <w:sz w:val="20"/>
              </w:rPr>
            </w:pPr>
          </w:p>
          <w:p w14:paraId="41219129" w14:textId="2F857AB5" w:rsidR="009D125C" w:rsidRPr="00B77BAB" w:rsidRDefault="009D125C" w:rsidP="00882525">
            <w:pPr>
              <w:rPr>
                <w:rFonts w:cs="Arial"/>
                <w:b/>
                <w:color w:val="000000" w:themeColor="text1"/>
                <w:sz w:val="21"/>
                <w:szCs w:val="24"/>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p w14:paraId="3FCABAA5" w14:textId="0B74492D" w:rsidR="009D125C" w:rsidRPr="009D125C" w:rsidRDefault="009D125C" w:rsidP="009D125C">
            <w:pPr>
              <w:rPr>
                <w:rFonts w:cs="Arial"/>
                <w:color w:val="000000" w:themeColor="text1"/>
                <w:szCs w:val="24"/>
              </w:rPr>
            </w:pPr>
          </w:p>
        </w:tc>
      </w:tr>
    </w:tbl>
    <w:p w14:paraId="47F3EC57" w14:textId="77777777" w:rsidR="009D125C" w:rsidRDefault="009D125C">
      <w:pPr>
        <w:rPr>
          <w:rFonts w:cs="Arial"/>
          <w:b/>
          <w:color w:val="000000" w:themeColor="text1"/>
          <w:szCs w:val="24"/>
        </w:rPr>
      </w:pPr>
    </w:p>
    <w:p w14:paraId="21312D9C" w14:textId="4A705485"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p>
    <w:p w14:paraId="76AF8127" w14:textId="77777777" w:rsidR="00416AA0" w:rsidRPr="007E7479" w:rsidRDefault="00416AA0">
      <w:pPr>
        <w:rPr>
          <w:rFonts w:cs="Arial"/>
          <w:sz w:val="16"/>
          <w:szCs w:val="16"/>
        </w:rPr>
      </w:pPr>
    </w:p>
    <w:p w14:paraId="39F0BE98" w14:textId="6B506B8C"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595FCC">
            <w:rPr>
              <w:rFonts w:cs="Arial"/>
              <w:color w:val="000080"/>
              <w:sz w:val="20"/>
            </w:rPr>
            <w:t>Infectious Disease</w:t>
          </w:r>
        </w:sdtContent>
      </w:sdt>
      <w:r w:rsidRPr="006B239F">
        <w:rPr>
          <w:rFonts w:cs="Arial"/>
          <w:color w:val="0000FF"/>
          <w:sz w:val="20"/>
        </w:rPr>
        <w:t xml:space="preserve"> </w:t>
      </w:r>
      <w:r w:rsidR="00CB5D9C" w:rsidRPr="006B239F">
        <w:rPr>
          <w:rFonts w:cs="Arial"/>
          <w:i/>
          <w:iCs/>
          <w:color w:val="0000FF"/>
          <w:sz w:val="16"/>
        </w:rPr>
        <w:t>(Drop down field provided</w:t>
      </w:r>
      <w:r w:rsidR="002D5893" w:rsidRPr="006B239F">
        <w:rPr>
          <w:rFonts w:cs="Arial"/>
          <w:i/>
          <w:iCs/>
          <w:color w:val="0000FF"/>
          <w:sz w:val="16"/>
        </w:rPr>
        <w:t xml:space="preserve"> – </w:t>
      </w:r>
      <w:r w:rsidR="00A56EAA">
        <w:rPr>
          <w:rFonts w:cs="Arial"/>
          <w:i/>
          <w:iCs/>
          <w:color w:val="0000FF"/>
          <w:sz w:val="16"/>
        </w:rPr>
        <w:t>click Choose a Committee, then the down arrow</w:t>
      </w:r>
      <w:r w:rsidR="00CB5D9C" w:rsidRPr="006B239F">
        <w:rPr>
          <w:rFonts w:cs="Arial"/>
          <w:i/>
          <w:iCs/>
          <w:color w:val="0000FF"/>
          <w:sz w:val="16"/>
        </w:rPr>
        <w:t>)</w:t>
      </w:r>
    </w:p>
    <w:p w14:paraId="6F416CCF" w14:textId="77777777" w:rsidR="00CE59EC" w:rsidRDefault="00CE59EC">
      <w:pPr>
        <w:rPr>
          <w:rFonts w:cs="Arial"/>
          <w:b/>
          <w:bCs/>
          <w:sz w:val="20"/>
        </w:rPr>
      </w:pPr>
    </w:p>
    <w:p w14:paraId="63CC935A" w14:textId="7E50D986" w:rsidR="00416AA0" w:rsidRPr="00A45B0B"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9205F9">
        <w:rPr>
          <w:color w:val="0000FF"/>
          <w:sz w:val="20"/>
        </w:rPr>
        <w:t>Revision to the Case Definition for National Acute Hepatitis B Surveillance</w:t>
      </w:r>
    </w:p>
    <w:p w14:paraId="0659DAA7" w14:textId="77777777" w:rsidR="00F02C23" w:rsidRPr="001B23EE" w:rsidRDefault="00F02C23">
      <w:pPr>
        <w:rPr>
          <w:rFonts w:cs="Arial"/>
          <w:sz w:val="20"/>
        </w:rPr>
      </w:pPr>
    </w:p>
    <w:p w14:paraId="3A3DBE22" w14:textId="77CC698E" w:rsidR="00416AA0" w:rsidRDefault="0076039E">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9205F9">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595FCC">
        <w:rPr>
          <w:rFonts w:cs="Arial"/>
          <w:bCs/>
          <w:sz w:val="20"/>
          <w:u w:val="single"/>
        </w:rPr>
        <w:t>11-ID-03</w:t>
      </w:r>
      <w:r w:rsidR="00F02C23" w:rsidRPr="00F02C23">
        <w:rPr>
          <w:rFonts w:cs="Arial"/>
          <w:bCs/>
          <w:sz w:val="20"/>
        </w:rPr>
        <w:t>.</w:t>
      </w:r>
    </w:p>
    <w:p w14:paraId="4082436B" w14:textId="77777777" w:rsidR="00F02C23" w:rsidRDefault="00F02C23">
      <w:pPr>
        <w:rPr>
          <w:rFonts w:cs="Arial"/>
          <w:sz w:val="16"/>
          <w:szCs w:val="16"/>
        </w:rPr>
      </w:pPr>
    </w:p>
    <w:p w14:paraId="1E2341CB" w14:textId="7023045D" w:rsidR="00052368" w:rsidRPr="00B80430" w:rsidRDefault="00052368">
      <w:pPr>
        <w:rPr>
          <w:rFonts w:cs="Arial"/>
          <w:color w:val="0432FF"/>
          <w:sz w:val="16"/>
          <w:szCs w:val="16"/>
        </w:rPr>
      </w:pPr>
      <w:r w:rsidRPr="00674367">
        <w:rPr>
          <w:rFonts w:cs="Arial"/>
          <w:b/>
          <w:sz w:val="20"/>
          <w:szCs w:val="16"/>
          <w:u w:val="single"/>
        </w:rPr>
        <w:t>Synopsis:</w:t>
      </w:r>
      <w:r>
        <w:rPr>
          <w:rFonts w:cs="Arial"/>
          <w:sz w:val="16"/>
          <w:szCs w:val="16"/>
        </w:rPr>
        <w:t xml:space="preserve"> </w:t>
      </w:r>
      <w:r w:rsidRPr="00B80430">
        <w:rPr>
          <w:rFonts w:cs="Arial"/>
          <w:color w:val="0432FF"/>
          <w:sz w:val="16"/>
          <w:szCs w:val="16"/>
        </w:rPr>
        <w:t xml:space="preserve">Synopsis should be no more than </w:t>
      </w:r>
      <w:r w:rsidR="006C372A" w:rsidRPr="00B80430">
        <w:rPr>
          <w:rFonts w:cs="Arial"/>
          <w:color w:val="0432FF"/>
          <w:sz w:val="16"/>
          <w:szCs w:val="16"/>
        </w:rPr>
        <w:t>1-2</w:t>
      </w:r>
      <w:r w:rsidRPr="00B80430">
        <w:rPr>
          <w:rFonts w:cs="Arial"/>
          <w:color w:val="0432FF"/>
          <w:sz w:val="16"/>
          <w:szCs w:val="16"/>
        </w:rPr>
        <w:t xml:space="preserve"> sentences and</w:t>
      </w:r>
      <w:r w:rsidR="00925B5E" w:rsidRPr="00B80430">
        <w:rPr>
          <w:rFonts w:cs="Arial"/>
          <w:color w:val="0432FF"/>
          <w:sz w:val="16"/>
          <w:szCs w:val="16"/>
        </w:rPr>
        <w:t xml:space="preserve"> must</w:t>
      </w:r>
      <w:r w:rsidRPr="00B80430">
        <w:rPr>
          <w:rFonts w:cs="Arial"/>
          <w:color w:val="0432FF"/>
          <w:sz w:val="16"/>
          <w:szCs w:val="16"/>
        </w:rPr>
        <w:t xml:space="preserve"> highlight </w:t>
      </w:r>
      <w:r w:rsidR="006C372A" w:rsidRPr="00B80430">
        <w:rPr>
          <w:rFonts w:cs="Arial"/>
          <w:color w:val="0432FF"/>
          <w:sz w:val="16"/>
          <w:szCs w:val="16"/>
        </w:rPr>
        <w:t xml:space="preserve">the </w:t>
      </w:r>
      <w:r w:rsidRPr="00B80430">
        <w:rPr>
          <w:rFonts w:cs="Arial"/>
          <w:color w:val="0432FF"/>
          <w:sz w:val="16"/>
          <w:szCs w:val="16"/>
        </w:rPr>
        <w:t xml:space="preserve">topic </w:t>
      </w:r>
      <w:r w:rsidR="00925B5E" w:rsidRPr="00B80430">
        <w:rPr>
          <w:rFonts w:cs="Arial"/>
          <w:color w:val="0432FF"/>
          <w:sz w:val="16"/>
          <w:szCs w:val="16"/>
        </w:rPr>
        <w:t xml:space="preserve">and purpose </w:t>
      </w:r>
      <w:r w:rsidRPr="00B80430">
        <w:rPr>
          <w:rFonts w:cs="Arial"/>
          <w:color w:val="0432FF"/>
          <w:sz w:val="16"/>
          <w:szCs w:val="16"/>
        </w:rPr>
        <w:t xml:space="preserve">of position statement. </w:t>
      </w:r>
    </w:p>
    <w:p w14:paraId="297353A7" w14:textId="293DD967" w:rsidR="00052368" w:rsidRPr="00B80430" w:rsidRDefault="00052368" w:rsidP="00674367">
      <w:pPr>
        <w:ind w:left="360"/>
        <w:rPr>
          <w:rFonts w:cs="Arial"/>
          <w:color w:val="0432FF"/>
          <w:sz w:val="16"/>
          <w:szCs w:val="16"/>
        </w:rPr>
      </w:pPr>
      <w:r w:rsidRPr="00B80430">
        <w:rPr>
          <w:rFonts w:cs="Arial"/>
          <w:color w:val="0432FF"/>
          <w:sz w:val="16"/>
          <w:szCs w:val="16"/>
        </w:rPr>
        <w:t>Examples:</w:t>
      </w:r>
    </w:p>
    <w:p w14:paraId="0AACD38B" w14:textId="44536760"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This position statement creates a standardized case definition for X condition</w:t>
      </w:r>
      <w:r w:rsidR="006C372A" w:rsidRPr="00B80430">
        <w:rPr>
          <w:rFonts w:cs="Arial"/>
          <w:color w:val="0432FF"/>
          <w:sz w:val="16"/>
          <w:szCs w:val="16"/>
        </w:rPr>
        <w:t>.</w:t>
      </w:r>
    </w:p>
    <w:p w14:paraId="2D4BB616" w14:textId="433867A1"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 xml:space="preserve">This position statement updates </w:t>
      </w:r>
      <w:r w:rsidR="006C372A" w:rsidRPr="00B80430">
        <w:rPr>
          <w:rFonts w:cs="Arial"/>
          <w:color w:val="0432FF"/>
          <w:sz w:val="16"/>
          <w:szCs w:val="16"/>
        </w:rPr>
        <w:t xml:space="preserve">the case definition for X condition (previous position statement </w:t>
      </w:r>
      <w:r w:rsidRPr="00B80430">
        <w:rPr>
          <w:rFonts w:cs="Arial"/>
          <w:color w:val="0432FF"/>
          <w:sz w:val="16"/>
          <w:szCs w:val="16"/>
        </w:rPr>
        <w:t xml:space="preserve">##-XX-##) </w:t>
      </w:r>
      <w:r w:rsidR="006C372A" w:rsidRPr="00B80430">
        <w:rPr>
          <w:rFonts w:cs="Arial"/>
          <w:color w:val="0432FF"/>
          <w:sz w:val="16"/>
          <w:szCs w:val="16"/>
        </w:rPr>
        <w:t xml:space="preserve">through the addition of new clinical/laboratory/epidemiologic criteria. </w:t>
      </w:r>
    </w:p>
    <w:p w14:paraId="174B4EEC" w14:textId="07245F20" w:rsidR="00052368" w:rsidRDefault="006C372A" w:rsidP="00B80430">
      <w:pPr>
        <w:pStyle w:val="ListParagraph"/>
        <w:numPr>
          <w:ilvl w:val="0"/>
          <w:numId w:val="29"/>
        </w:numPr>
        <w:ind w:left="1080"/>
        <w:rPr>
          <w:rFonts w:cs="Arial"/>
          <w:color w:val="0432FF"/>
          <w:sz w:val="16"/>
          <w:szCs w:val="16"/>
        </w:rPr>
      </w:pPr>
      <w:r w:rsidRPr="00B80430">
        <w:rPr>
          <w:rFonts w:cs="Arial"/>
          <w:color w:val="0432FF"/>
          <w:sz w:val="16"/>
          <w:szCs w:val="16"/>
        </w:rPr>
        <w:t>This position statement updates the case definition for X condition and recommends X condition be made nationally notifiable.</w:t>
      </w:r>
    </w:p>
    <w:p w14:paraId="1AF49AD3" w14:textId="77777777" w:rsidR="006D308F" w:rsidRDefault="006D308F" w:rsidP="006D308F">
      <w:pPr>
        <w:rPr>
          <w:rFonts w:cs="Arial"/>
          <w:color w:val="0432FF"/>
          <w:sz w:val="16"/>
          <w:szCs w:val="16"/>
        </w:rPr>
      </w:pPr>
    </w:p>
    <w:p w14:paraId="48C1F417" w14:textId="10AEE022" w:rsidR="006D308F" w:rsidRPr="006D308F" w:rsidRDefault="006D308F" w:rsidP="006D308F">
      <w:pPr>
        <w:rPr>
          <w:rFonts w:cs="Arial"/>
          <w:color w:val="0000FF"/>
          <w:sz w:val="20"/>
        </w:rPr>
      </w:pPr>
      <w:r>
        <w:rPr>
          <w:rFonts w:cs="Arial"/>
          <w:color w:val="0000FF"/>
          <w:sz w:val="20"/>
        </w:rPr>
        <w:t>This position statement updates the standardized case definition for acute hepatitis B.</w:t>
      </w:r>
    </w:p>
    <w:p w14:paraId="341701F5" w14:textId="34FD19F6" w:rsidR="00351C59" w:rsidRDefault="00351C59" w:rsidP="00351C59">
      <w:pPr>
        <w:ind w:left="7920"/>
        <w:rPr>
          <w:rFonts w:cs="Arial"/>
          <w:sz w:val="16"/>
          <w:szCs w:val="16"/>
        </w:rPr>
      </w:pPr>
      <w:r w:rsidRPr="00351C59">
        <w:rPr>
          <w:rFonts w:cs="Arial"/>
          <w:b/>
          <w:sz w:val="16"/>
          <w:szCs w:val="16"/>
        </w:rPr>
        <w:t>Word Count:</w:t>
      </w:r>
      <w:r w:rsidR="00EF0EBD">
        <w:rPr>
          <w:rFonts w:cs="Arial"/>
          <w:sz w:val="16"/>
          <w:szCs w:val="16"/>
          <w:u w:val="single"/>
        </w:rPr>
        <w:t xml:space="preserve"> 12</w:t>
      </w:r>
      <w:r w:rsidRPr="00351C59">
        <w:rPr>
          <w:rFonts w:cs="Arial"/>
          <w:sz w:val="16"/>
          <w:szCs w:val="16"/>
          <w:u w:val="single"/>
        </w:rPr>
        <w:t xml:space="preserve"> /40</w:t>
      </w:r>
    </w:p>
    <w:p w14:paraId="233C28D4" w14:textId="77777777" w:rsidR="00052368" w:rsidRPr="007E7479" w:rsidRDefault="00052368">
      <w:pPr>
        <w:rPr>
          <w:rFonts w:cs="Arial"/>
          <w:sz w:val="16"/>
          <w:szCs w:val="16"/>
        </w:rPr>
      </w:pPr>
    </w:p>
    <w:p w14:paraId="3E4BC8F8" w14:textId="53CB9172"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7C1C41C7" w14:textId="510C7260" w:rsidR="0021181F" w:rsidRPr="00AF1A82" w:rsidRDefault="00BA2C70" w:rsidP="00AF1A82">
      <w:pPr>
        <w:ind w:left="720"/>
        <w:rPr>
          <w:color w:val="0000FF"/>
          <w:sz w:val="16"/>
        </w:rPr>
        <w:sectPr w:rsidR="0021181F" w:rsidRPr="00AF1A82" w:rsidSect="00301636">
          <w:headerReference w:type="default" r:id="rId18"/>
          <w:footerReference w:type="even" r:id="rId19"/>
          <w:footerReference w:type="default" r:id="rId20"/>
          <w:pgSz w:w="12240" w:h="15840" w:code="1"/>
          <w:pgMar w:top="720" w:right="1800" w:bottom="1080" w:left="990" w:header="720" w:footer="620" w:gutter="0"/>
          <w:cols w:space="720"/>
          <w:formProt w:val="0"/>
          <w:noEndnote/>
          <w:docGrid w:linePitch="326"/>
        </w:sectPr>
      </w:pPr>
      <w:r>
        <w:rPr>
          <w:color w:val="0000FF"/>
          <w:sz w:val="16"/>
        </w:rPr>
        <w:t>Word limit:</w:t>
      </w:r>
      <w:r w:rsidR="00D24249">
        <w:rPr>
          <w:color w:val="0000FF"/>
          <w:sz w:val="16"/>
        </w:rPr>
        <w:t xml:space="preserve"> 300 words. </w:t>
      </w:r>
      <w:r>
        <w:rPr>
          <w:color w:val="0000FF"/>
          <w:sz w:val="16"/>
        </w:rPr>
        <w:t xml:space="preserve">This section </w:t>
      </w:r>
      <w:r w:rsidR="00925B5E">
        <w:rPr>
          <w:color w:val="0000FF"/>
          <w:sz w:val="16"/>
        </w:rPr>
        <w:t>is an</w:t>
      </w:r>
      <w:r>
        <w:rPr>
          <w:color w:val="0000FF"/>
          <w:sz w:val="16"/>
        </w:rPr>
        <w:t xml:space="preserve"> </w:t>
      </w:r>
      <w:r w:rsidR="00925B5E">
        <w:rPr>
          <w:color w:val="0000FF"/>
          <w:sz w:val="16"/>
        </w:rPr>
        <w:t>explanation of</w:t>
      </w:r>
      <w:r>
        <w:rPr>
          <w:color w:val="0000FF"/>
          <w:sz w:val="16"/>
        </w:rPr>
        <w:t xml:space="preserve"> the key issue or problem to be addressed</w:t>
      </w:r>
      <w:r w:rsidR="00351C59">
        <w:rPr>
          <w:color w:val="0000FF"/>
          <w:sz w:val="16"/>
        </w:rPr>
        <w:t xml:space="preserve"> by the actions proposed in the synopsis</w:t>
      </w:r>
      <w:r>
        <w:rPr>
          <w:color w:val="0000FF"/>
          <w:sz w:val="16"/>
        </w:rPr>
        <w:t xml:space="preserve">. If </w:t>
      </w:r>
      <w:r w:rsidR="00925B5E">
        <w:rPr>
          <w:color w:val="0000FF"/>
          <w:sz w:val="16"/>
        </w:rPr>
        <w:t xml:space="preserve">proposing to </w:t>
      </w:r>
      <w:r>
        <w:rPr>
          <w:color w:val="0000FF"/>
          <w:sz w:val="16"/>
        </w:rPr>
        <w:t>updat</w:t>
      </w:r>
      <w:r w:rsidR="00925B5E">
        <w:rPr>
          <w:color w:val="0000FF"/>
          <w:sz w:val="16"/>
        </w:rPr>
        <w:t>e</w:t>
      </w:r>
      <w:r>
        <w:rPr>
          <w:color w:val="0000FF"/>
          <w:sz w:val="16"/>
        </w:rPr>
        <w:t xml:space="preserve"> a previous position statement, include key revisions. </w:t>
      </w:r>
      <w:r w:rsidR="00D24249">
        <w:rPr>
          <w:color w:val="0000FF"/>
          <w:sz w:val="16"/>
        </w:rPr>
        <w:t>Supplemental information may be included in appendices if needed.</w:t>
      </w:r>
      <w:r w:rsidR="00AF1A82">
        <w:rPr>
          <w:color w:val="0000FF"/>
          <w:sz w:val="16"/>
        </w:rPr>
        <w:t xml:space="preserve"> </w:t>
      </w:r>
    </w:p>
    <w:p w14:paraId="5EB57F9A" w14:textId="77777777" w:rsidR="00B80430" w:rsidRDefault="00B80430" w:rsidP="00D24249">
      <w:pPr>
        <w:rPr>
          <w:rFonts w:cs="Arial"/>
          <w:sz w:val="20"/>
        </w:rPr>
      </w:pPr>
    </w:p>
    <w:p w14:paraId="474A50A5" w14:textId="732E414A" w:rsidR="001F4896" w:rsidRDefault="00FC4ADC" w:rsidP="00D24249">
      <w:pPr>
        <w:rPr>
          <w:rFonts w:cs="Arial"/>
          <w:color w:val="0000FF"/>
          <w:sz w:val="20"/>
        </w:rPr>
      </w:pPr>
      <w:r>
        <w:rPr>
          <w:rFonts w:cs="Arial"/>
          <w:color w:val="0000FF"/>
          <w:sz w:val="20"/>
        </w:rPr>
        <w:t>The current acute</w:t>
      </w:r>
      <w:r w:rsidRPr="00D04C0E">
        <w:rPr>
          <w:rFonts w:cs="Arial"/>
          <w:color w:val="0000FF"/>
          <w:sz w:val="20"/>
        </w:rPr>
        <w:t xml:space="preserve"> hepatitis B case definition </w:t>
      </w:r>
      <w:r>
        <w:rPr>
          <w:rFonts w:cs="Arial"/>
          <w:color w:val="0000FF"/>
          <w:sz w:val="20"/>
        </w:rPr>
        <w:t>could have improved specificity by accounting</w:t>
      </w:r>
      <w:r w:rsidRPr="00D04C0E">
        <w:rPr>
          <w:rFonts w:cs="Arial"/>
          <w:color w:val="0000FF"/>
          <w:sz w:val="20"/>
        </w:rPr>
        <w:t xml:space="preserve"> for hepatitis B e antigen (HBeAg) and hepatitis B surface antigen (HBsAg) false positives, as well as transient HBsAg positivity from hepatitis B vaccination. </w:t>
      </w:r>
      <w:r w:rsidR="00DB2E03">
        <w:rPr>
          <w:rFonts w:cs="Arial"/>
          <w:color w:val="0000FF"/>
          <w:sz w:val="20"/>
        </w:rPr>
        <w:t xml:space="preserve">The specificity of the acute hepatitis B case definition could also be improved by increasing the </w:t>
      </w:r>
      <w:r w:rsidR="007F3888">
        <w:rPr>
          <w:rFonts w:cs="Arial"/>
          <w:color w:val="0000FF"/>
          <w:sz w:val="20"/>
        </w:rPr>
        <w:t>cutoff</w:t>
      </w:r>
      <w:r w:rsidR="00DB2E03">
        <w:rPr>
          <w:rFonts w:cs="Arial"/>
          <w:color w:val="0000FF"/>
          <w:sz w:val="20"/>
        </w:rPr>
        <w:t xml:space="preserve"> for meeting the alanine aminotransferase clinical criter</w:t>
      </w:r>
      <w:r w:rsidR="005108A3">
        <w:rPr>
          <w:rFonts w:cs="Arial"/>
          <w:color w:val="0000FF"/>
          <w:sz w:val="20"/>
        </w:rPr>
        <w:t xml:space="preserve">ia from </w:t>
      </w:r>
      <w:r w:rsidR="007F3888">
        <w:rPr>
          <w:rFonts w:cs="Arial"/>
          <w:color w:val="0000FF"/>
          <w:sz w:val="20"/>
        </w:rPr>
        <w:t>&gt;</w:t>
      </w:r>
      <w:r w:rsidR="005108A3">
        <w:rPr>
          <w:rFonts w:cs="Arial"/>
          <w:color w:val="0000FF"/>
          <w:sz w:val="20"/>
        </w:rPr>
        <w:t xml:space="preserve">100 IU/L to </w:t>
      </w:r>
      <w:r w:rsidR="007F3888">
        <w:rPr>
          <w:rFonts w:cs="Arial"/>
          <w:color w:val="0000FF"/>
          <w:sz w:val="20"/>
        </w:rPr>
        <w:t>&gt;</w:t>
      </w:r>
      <w:r w:rsidR="005108A3">
        <w:rPr>
          <w:rFonts w:cs="Arial"/>
          <w:color w:val="0000FF"/>
          <w:sz w:val="20"/>
        </w:rPr>
        <w:t>200 IU/</w:t>
      </w:r>
      <w:r w:rsidR="00DB2E03">
        <w:rPr>
          <w:rFonts w:cs="Arial"/>
          <w:color w:val="0000FF"/>
          <w:sz w:val="20"/>
        </w:rPr>
        <w:t xml:space="preserve">L. </w:t>
      </w:r>
      <w:r>
        <w:rPr>
          <w:rFonts w:cs="Arial"/>
          <w:color w:val="0000FF"/>
          <w:sz w:val="20"/>
        </w:rPr>
        <w:t xml:space="preserve">The </w:t>
      </w:r>
      <w:r w:rsidR="00DB2E03">
        <w:rPr>
          <w:rFonts w:cs="Arial"/>
          <w:color w:val="0000FF"/>
          <w:sz w:val="20"/>
        </w:rPr>
        <w:t xml:space="preserve">sensitivity of the </w:t>
      </w:r>
      <w:r>
        <w:rPr>
          <w:rFonts w:cs="Arial"/>
          <w:color w:val="0000FF"/>
          <w:sz w:val="20"/>
        </w:rPr>
        <w:t>current acute h</w:t>
      </w:r>
      <w:r w:rsidR="00DB2E03">
        <w:rPr>
          <w:rFonts w:cs="Arial"/>
          <w:color w:val="0000FF"/>
          <w:sz w:val="20"/>
        </w:rPr>
        <w:t xml:space="preserve">epatitis B case definition </w:t>
      </w:r>
      <w:r>
        <w:rPr>
          <w:rFonts w:cs="Arial"/>
          <w:color w:val="0000FF"/>
          <w:sz w:val="20"/>
        </w:rPr>
        <w:t xml:space="preserve">could </w:t>
      </w:r>
      <w:r w:rsidR="00DB2E03">
        <w:rPr>
          <w:rFonts w:cs="Arial"/>
          <w:color w:val="0000FF"/>
          <w:sz w:val="20"/>
        </w:rPr>
        <w:t>be improved</w:t>
      </w:r>
      <w:r>
        <w:rPr>
          <w:rFonts w:cs="Arial"/>
          <w:color w:val="0000FF"/>
          <w:sz w:val="20"/>
        </w:rPr>
        <w:t xml:space="preserve"> by expanding the period for seroconversion, as individua</w:t>
      </w:r>
      <w:r w:rsidR="007A4E01">
        <w:rPr>
          <w:rFonts w:cs="Arial"/>
          <w:color w:val="0000FF"/>
          <w:sz w:val="20"/>
        </w:rPr>
        <w:t>ls might</w:t>
      </w:r>
      <w:r>
        <w:rPr>
          <w:rFonts w:cs="Arial"/>
          <w:color w:val="0000FF"/>
          <w:sz w:val="20"/>
        </w:rPr>
        <w:t xml:space="preserve"> not be tested multiple times within</w:t>
      </w:r>
      <w:r w:rsidR="00DB2E03">
        <w:rPr>
          <w:rFonts w:cs="Arial"/>
          <w:color w:val="0000FF"/>
          <w:sz w:val="20"/>
        </w:rPr>
        <w:t xml:space="preserve"> the current 6 month window;</w:t>
      </w:r>
      <w:r>
        <w:rPr>
          <w:rFonts w:cs="Arial"/>
          <w:color w:val="0000FF"/>
          <w:sz w:val="20"/>
        </w:rPr>
        <w:t xml:space="preserve"> by including bilirubin test results as </w:t>
      </w:r>
      <w:r w:rsidR="007A4E01">
        <w:rPr>
          <w:rFonts w:cs="Arial"/>
          <w:color w:val="0000FF"/>
          <w:sz w:val="20"/>
        </w:rPr>
        <w:t xml:space="preserve">a </w:t>
      </w:r>
      <w:r>
        <w:rPr>
          <w:rFonts w:cs="Arial"/>
          <w:color w:val="0000FF"/>
          <w:sz w:val="20"/>
        </w:rPr>
        <w:t>measure of jaundice</w:t>
      </w:r>
      <w:r w:rsidR="00DB2E03">
        <w:rPr>
          <w:rFonts w:cs="Arial"/>
          <w:color w:val="0000FF"/>
          <w:sz w:val="20"/>
        </w:rPr>
        <w:t xml:space="preserve">; and by including a positive nucleic acid test for hepatitis B virus </w:t>
      </w:r>
      <w:r w:rsidR="001F4896">
        <w:rPr>
          <w:rFonts w:cs="Arial"/>
          <w:color w:val="0000FF"/>
          <w:sz w:val="20"/>
        </w:rPr>
        <w:t xml:space="preserve">(HBV) </w:t>
      </w:r>
      <w:r w:rsidR="00DB2E03">
        <w:rPr>
          <w:rFonts w:cs="Arial"/>
          <w:color w:val="0000FF"/>
          <w:sz w:val="20"/>
        </w:rPr>
        <w:t>DNA, when combined with a positive IgM antibody to hepatitis B core antigen</w:t>
      </w:r>
      <w:r w:rsidR="001F4896">
        <w:rPr>
          <w:rFonts w:cs="Arial"/>
          <w:color w:val="0000FF"/>
          <w:sz w:val="20"/>
        </w:rPr>
        <w:t xml:space="preserve"> (IgM anti-HBc)</w:t>
      </w:r>
      <w:r w:rsidR="00DB2E03">
        <w:rPr>
          <w:rFonts w:cs="Arial"/>
          <w:color w:val="0000FF"/>
          <w:sz w:val="20"/>
        </w:rPr>
        <w:t xml:space="preserve"> test, as confirmatory laboratory </w:t>
      </w:r>
      <w:r w:rsidR="001F4896">
        <w:rPr>
          <w:rFonts w:cs="Arial"/>
          <w:color w:val="0000FF"/>
          <w:sz w:val="20"/>
        </w:rPr>
        <w:t>evidence of acute hepatitis B</w:t>
      </w:r>
      <w:r>
        <w:rPr>
          <w:rFonts w:cs="Arial"/>
          <w:color w:val="0000FF"/>
          <w:sz w:val="20"/>
        </w:rPr>
        <w:t xml:space="preserve">. </w:t>
      </w:r>
      <w:r w:rsidRPr="00D04C0E">
        <w:rPr>
          <w:rFonts w:cs="Arial"/>
          <w:color w:val="0000FF"/>
          <w:sz w:val="20"/>
        </w:rPr>
        <w:t>This position statement proposes updating the laborator</w:t>
      </w:r>
      <w:r w:rsidR="001F4896">
        <w:rPr>
          <w:rFonts w:cs="Arial"/>
          <w:color w:val="0000FF"/>
          <w:sz w:val="20"/>
        </w:rPr>
        <w:t>y case classification criteria.</w:t>
      </w:r>
    </w:p>
    <w:p w14:paraId="74AADE43" w14:textId="77777777" w:rsidR="001F4896" w:rsidRDefault="001F4896" w:rsidP="00D24249">
      <w:pPr>
        <w:rPr>
          <w:rFonts w:cs="Arial"/>
          <w:color w:val="0000FF"/>
          <w:sz w:val="20"/>
        </w:rPr>
      </w:pPr>
    </w:p>
    <w:p w14:paraId="5A1DB962" w14:textId="3AD8F7C3" w:rsidR="001F4896" w:rsidRDefault="007F3888" w:rsidP="00D24249">
      <w:pPr>
        <w:rPr>
          <w:rFonts w:cs="Arial"/>
          <w:color w:val="0000FF"/>
          <w:sz w:val="20"/>
        </w:rPr>
      </w:pPr>
      <w:r>
        <w:rPr>
          <w:rFonts w:cs="Arial"/>
          <w:color w:val="0000FF"/>
          <w:sz w:val="20"/>
        </w:rPr>
        <w:t>In addition, u</w:t>
      </w:r>
      <w:r w:rsidR="001F4896">
        <w:rPr>
          <w:rFonts w:cs="Arial"/>
          <w:color w:val="0000FF"/>
          <w:sz w:val="20"/>
        </w:rPr>
        <w:t xml:space="preserve">nder the current acute and chronic hepatitis B case definitions, asymptomatic individuals who are IgM anti-HBc positive and HBsAg or HBV DNA positive are classified as probable chronic hepatitis B. This position statement proposes creating a probable acute hepatitis B case </w:t>
      </w:r>
      <w:r w:rsidR="00DE68E6">
        <w:rPr>
          <w:rFonts w:cs="Arial"/>
          <w:color w:val="0000FF"/>
          <w:sz w:val="20"/>
        </w:rPr>
        <w:t>classification</w:t>
      </w:r>
      <w:r w:rsidR="001F4896">
        <w:rPr>
          <w:rFonts w:cs="Arial"/>
          <w:color w:val="0000FF"/>
          <w:sz w:val="20"/>
        </w:rPr>
        <w:t xml:space="preserve"> to include asymptomatic individuals who are IgM anti-HBc positive and HBsAg or HBV DNA positive. </w:t>
      </w:r>
    </w:p>
    <w:p w14:paraId="42A62977" w14:textId="77777777" w:rsidR="00FC4ADC" w:rsidRDefault="00FC4ADC" w:rsidP="00D24249">
      <w:pPr>
        <w:rPr>
          <w:rFonts w:cs="Arial"/>
          <w:color w:val="0000FF"/>
          <w:sz w:val="20"/>
        </w:rPr>
      </w:pPr>
    </w:p>
    <w:p w14:paraId="7B91909F" w14:textId="5A6FFA9F" w:rsidR="00FC4ADC" w:rsidRPr="00FC4ADC" w:rsidRDefault="007F3888" w:rsidP="00D24249">
      <w:pPr>
        <w:rPr>
          <w:rFonts w:cs="Arial"/>
          <w:color w:val="0000FF"/>
          <w:sz w:val="20"/>
        </w:rPr>
      </w:pPr>
      <w:r>
        <w:rPr>
          <w:rFonts w:cs="Arial"/>
          <w:color w:val="0000FF"/>
          <w:sz w:val="20"/>
        </w:rPr>
        <w:t>Finally</w:t>
      </w:r>
      <w:r w:rsidR="00FC4ADC">
        <w:rPr>
          <w:rFonts w:cs="Arial"/>
          <w:color w:val="0000FF"/>
          <w:sz w:val="20"/>
        </w:rPr>
        <w:t xml:space="preserve">, hepatitis B reactivation cases can currently meet either the acute or chronic </w:t>
      </w:r>
      <w:r w:rsidR="0082010C">
        <w:rPr>
          <w:rFonts w:cs="Arial"/>
          <w:color w:val="0000FF"/>
          <w:sz w:val="20"/>
        </w:rPr>
        <w:t xml:space="preserve">hepatitis B </w:t>
      </w:r>
      <w:r w:rsidR="00FC4ADC">
        <w:rPr>
          <w:rFonts w:cs="Arial"/>
          <w:color w:val="0000FF"/>
          <w:sz w:val="20"/>
        </w:rPr>
        <w:t xml:space="preserve">case definition, depending on their laboratory results. This position statement proposes excluding </w:t>
      </w:r>
      <w:r w:rsidR="0082010C">
        <w:rPr>
          <w:rFonts w:cs="Arial"/>
          <w:color w:val="0000FF"/>
          <w:sz w:val="20"/>
        </w:rPr>
        <w:t>cases with a history of acute or chronic hepatitis B from meeting the acute case definition, thus excluding hepatitis B reactivation cases fr</w:t>
      </w:r>
      <w:r w:rsidR="00DD134B">
        <w:rPr>
          <w:rFonts w:cs="Arial"/>
          <w:color w:val="0000FF"/>
          <w:sz w:val="20"/>
        </w:rPr>
        <w:t>om meeting the acute hepatitis B</w:t>
      </w:r>
      <w:r w:rsidR="0082010C">
        <w:rPr>
          <w:rFonts w:cs="Arial"/>
          <w:color w:val="0000FF"/>
          <w:sz w:val="20"/>
        </w:rPr>
        <w:t xml:space="preserve"> case definition. </w:t>
      </w:r>
    </w:p>
    <w:p w14:paraId="4262D458" w14:textId="77777777" w:rsidR="002E4898" w:rsidRDefault="002E4898">
      <w:pPr>
        <w:rPr>
          <w:rFonts w:cs="Arial"/>
          <w:sz w:val="16"/>
          <w:szCs w:val="16"/>
        </w:rPr>
        <w:sectPr w:rsidR="002E4898" w:rsidSect="00A421BB">
          <w:type w:val="continuous"/>
          <w:pgSz w:w="12240" w:h="15840" w:code="1"/>
          <w:pgMar w:top="720" w:right="1800" w:bottom="1080" w:left="990" w:header="720" w:footer="620" w:gutter="0"/>
          <w:cols w:space="720"/>
          <w:noEndnote/>
          <w:docGrid w:linePitch="326"/>
        </w:sectPr>
      </w:pPr>
    </w:p>
    <w:p w14:paraId="15E5CBEB" w14:textId="77777777" w:rsidR="00457E5B" w:rsidRDefault="00457E5B" w:rsidP="00457E5B">
      <w:pPr>
        <w:jc w:val="right"/>
        <w:rPr>
          <w:rFonts w:cs="Arial"/>
          <w:sz w:val="16"/>
          <w:szCs w:val="16"/>
        </w:rPr>
      </w:pPr>
    </w:p>
    <w:p w14:paraId="73C278F8" w14:textId="43FE87BC" w:rsidR="00017353" w:rsidRPr="00457E5B" w:rsidRDefault="0082010C" w:rsidP="00457E5B">
      <w:pPr>
        <w:jc w:val="right"/>
        <w:rPr>
          <w:rFonts w:cs="Arial"/>
          <w:b/>
          <w:sz w:val="16"/>
          <w:szCs w:val="16"/>
        </w:rPr>
      </w:pPr>
      <w:r>
        <w:rPr>
          <w:rFonts w:cs="Arial"/>
          <w:b/>
          <w:sz w:val="16"/>
          <w:szCs w:val="16"/>
        </w:rPr>
        <w:t xml:space="preserve">Word Count: </w:t>
      </w:r>
      <w:r w:rsidR="001F4896">
        <w:rPr>
          <w:rFonts w:cs="Arial"/>
          <w:b/>
          <w:sz w:val="16"/>
          <w:szCs w:val="16"/>
          <w:u w:val="single"/>
        </w:rPr>
        <w:t>272</w:t>
      </w:r>
      <w:r w:rsidR="00457E5B" w:rsidRPr="00457E5B">
        <w:rPr>
          <w:rFonts w:cs="Arial"/>
          <w:b/>
          <w:sz w:val="16"/>
          <w:szCs w:val="16"/>
          <w:u w:val="single"/>
        </w:rPr>
        <w:t>/300</w:t>
      </w:r>
    </w:p>
    <w:p w14:paraId="06A7C55F" w14:textId="77777777" w:rsidR="00E267DB" w:rsidRPr="00A43B06" w:rsidRDefault="00260E6B" w:rsidP="00E267DB">
      <w:pPr>
        <w:rPr>
          <w:rFonts w:cs="Arial"/>
          <w:b/>
          <w:bCs/>
          <w:sz w:val="20"/>
          <w:u w:val="single"/>
        </w:rPr>
      </w:pPr>
      <w:commentRangeStart w:id="0"/>
      <w:r w:rsidRPr="00A43B06">
        <w:rPr>
          <w:rFonts w:cs="Arial"/>
          <w:b/>
          <w:bCs/>
          <w:sz w:val="20"/>
          <w:u w:val="single"/>
        </w:rPr>
        <w:t xml:space="preserve">II. </w:t>
      </w:r>
      <w:r w:rsidR="001B23EE" w:rsidRPr="00A43B06">
        <w:rPr>
          <w:rFonts w:cs="Arial"/>
          <w:b/>
          <w:bCs/>
          <w:sz w:val="20"/>
          <w:u w:val="single"/>
        </w:rPr>
        <w:t>Background and Justification</w:t>
      </w:r>
      <w:commentRangeEnd w:id="0"/>
      <w:r w:rsidR="00570C72">
        <w:rPr>
          <w:rStyle w:val="CommentReference"/>
        </w:rPr>
        <w:commentReference w:id="0"/>
      </w:r>
    </w:p>
    <w:p w14:paraId="56FE163A" w14:textId="7B42C333" w:rsidR="00BA2C70" w:rsidRPr="00BA2C70" w:rsidRDefault="00BA2C70" w:rsidP="00BA2C70">
      <w:pPr>
        <w:ind w:left="720"/>
        <w:rPr>
          <w:rFonts w:cs="Arial"/>
          <w:b/>
          <w:bCs/>
          <w:sz w:val="20"/>
        </w:rPr>
        <w:sectPr w:rsidR="00BA2C70" w:rsidRPr="00BA2C70" w:rsidSect="00A421BB">
          <w:type w:val="continuous"/>
          <w:pgSz w:w="12240" w:h="15840" w:code="1"/>
          <w:pgMar w:top="720" w:right="1800" w:bottom="1080" w:left="990" w:header="720" w:footer="620" w:gutter="0"/>
          <w:cols w:space="720"/>
          <w:formProt w:val="0"/>
          <w:noEndnote/>
          <w:docGrid w:linePitch="326"/>
        </w:sectPr>
      </w:pPr>
      <w:r>
        <w:rPr>
          <w:color w:val="0000FF"/>
          <w:sz w:val="16"/>
        </w:rPr>
        <w:t>Word limit:</w:t>
      </w:r>
      <w:r w:rsidR="003E13A7">
        <w:rPr>
          <w:color w:val="0000FF"/>
          <w:sz w:val="16"/>
        </w:rPr>
        <w:t xml:space="preserve"> </w:t>
      </w:r>
      <w:r w:rsidR="00D24249">
        <w:rPr>
          <w:color w:val="0000FF"/>
          <w:sz w:val="16"/>
        </w:rPr>
        <w:t>500</w:t>
      </w:r>
      <w:r w:rsidR="003E13A7">
        <w:rPr>
          <w:color w:val="0000FF"/>
          <w:sz w:val="16"/>
        </w:rPr>
        <w:t xml:space="preserve"> words. </w:t>
      </w:r>
      <w:r>
        <w:rPr>
          <w:color w:val="0000FF"/>
          <w:sz w:val="16"/>
        </w:rPr>
        <w:t xml:space="preserve">This section </w:t>
      </w:r>
      <w:r w:rsidR="00925B5E">
        <w:rPr>
          <w:color w:val="0000FF"/>
          <w:sz w:val="16"/>
        </w:rPr>
        <w:t>is an</w:t>
      </w:r>
      <w:r>
        <w:rPr>
          <w:color w:val="0000FF"/>
          <w:sz w:val="16"/>
        </w:rPr>
        <w:t xml:space="preserve"> e</w:t>
      </w:r>
      <w:r w:rsidR="00925B5E">
        <w:rPr>
          <w:color w:val="0000FF"/>
          <w:sz w:val="16"/>
        </w:rPr>
        <w:t>xpla</w:t>
      </w:r>
      <w:r w:rsidR="00351C59">
        <w:rPr>
          <w:color w:val="0000FF"/>
          <w:sz w:val="16"/>
        </w:rPr>
        <w:t>n</w:t>
      </w:r>
      <w:r w:rsidR="00925B5E">
        <w:rPr>
          <w:color w:val="0000FF"/>
          <w:sz w:val="16"/>
        </w:rPr>
        <w:t>ation of the key</w:t>
      </w:r>
      <w:r w:rsidR="00351C59">
        <w:rPr>
          <w:color w:val="0000FF"/>
          <w:sz w:val="16"/>
        </w:rPr>
        <w:t xml:space="preserve"> issue or problem context, </w:t>
      </w:r>
      <w:r w:rsidR="00925B5E">
        <w:rPr>
          <w:color w:val="0000FF"/>
          <w:sz w:val="16"/>
        </w:rPr>
        <w:t xml:space="preserve">importance, </w:t>
      </w:r>
      <w:r>
        <w:rPr>
          <w:color w:val="0000FF"/>
          <w:sz w:val="16"/>
        </w:rPr>
        <w:t>why it needs to be addressed</w:t>
      </w:r>
      <w:r w:rsidR="00351C59">
        <w:rPr>
          <w:color w:val="0000FF"/>
          <w:sz w:val="16"/>
        </w:rPr>
        <w:t>, and how the actions proposed in the synopsis will resolve the issue or problem</w:t>
      </w:r>
      <w:r>
        <w:rPr>
          <w:color w:val="0000FF"/>
          <w:sz w:val="16"/>
        </w:rPr>
        <w:t>. Supplemental information may be included in appendices, if needed.</w:t>
      </w:r>
    </w:p>
    <w:p w14:paraId="147DBF94"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6D4B89FA" w14:textId="77777777" w:rsidR="00F81B07" w:rsidRPr="00D21D76" w:rsidRDefault="002E4898" w:rsidP="00D24249">
      <w:pPr>
        <w:rPr>
          <w:rFonts w:cs="Arial"/>
          <w:color w:val="000080"/>
          <w:sz w:val="20"/>
        </w:rPr>
      </w:pPr>
      <w:r>
        <w:rPr>
          <w:rFonts w:cs="Arial"/>
          <w:color w:val="000080"/>
          <w:sz w:val="20"/>
        </w:rPr>
        <w:fldChar w:fldCharType="begin">
          <w:ffData>
            <w:name w:val="Text23"/>
            <w:enabled/>
            <w:calcOnExit w:val="0"/>
            <w:textInput>
              <w:maxLength w:val="4000"/>
            </w:textInput>
          </w:ffData>
        </w:fldChar>
      </w:r>
      <w:bookmarkStart w:id="1" w:name="Text23"/>
      <w:r>
        <w:rPr>
          <w:rFonts w:cs="Arial"/>
          <w:color w:val="000080"/>
          <w:sz w:val="20"/>
        </w:rPr>
        <w:instrText xml:space="preserve"> FORMTEXT </w:instrText>
      </w:r>
      <w:r>
        <w:rPr>
          <w:rFonts w:cs="Arial"/>
          <w:color w:val="000080"/>
          <w:sz w:val="20"/>
        </w:rPr>
      </w:r>
      <w:r>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color w:val="000080"/>
          <w:sz w:val="20"/>
        </w:rPr>
        <w:fldChar w:fldCharType="end"/>
      </w:r>
      <w:bookmarkEnd w:id="1"/>
    </w:p>
    <w:p w14:paraId="1480B232" w14:textId="77777777" w:rsidR="002E4898" w:rsidRDefault="002E4898">
      <w:pPr>
        <w:rPr>
          <w:rFonts w:cs="Arial"/>
          <w:color w:val="000080"/>
          <w:sz w:val="16"/>
          <w:szCs w:val="16"/>
        </w:rPr>
        <w:sectPr w:rsidR="002E4898" w:rsidSect="00A421BB">
          <w:type w:val="continuous"/>
          <w:pgSz w:w="12240" w:h="15840" w:code="1"/>
          <w:pgMar w:top="720" w:right="1800" w:bottom="1080" w:left="990" w:header="720" w:footer="620" w:gutter="0"/>
          <w:cols w:space="720"/>
          <w:noEndnote/>
          <w:docGrid w:linePitch="326"/>
        </w:sectPr>
      </w:pPr>
    </w:p>
    <w:p w14:paraId="0DB76A5A" w14:textId="77777777" w:rsidR="00457E5B" w:rsidRDefault="00457E5B" w:rsidP="00457E5B">
      <w:pPr>
        <w:jc w:val="right"/>
        <w:rPr>
          <w:rFonts w:cs="Arial"/>
          <w:sz w:val="16"/>
          <w:szCs w:val="16"/>
        </w:rPr>
      </w:pPr>
    </w:p>
    <w:p w14:paraId="0B27A1CB" w14:textId="5A91B56B" w:rsidR="00457E5B" w:rsidRPr="00457E5B" w:rsidRDefault="00457E5B" w:rsidP="00457E5B">
      <w:pPr>
        <w:jc w:val="right"/>
        <w:rPr>
          <w:rFonts w:cs="Arial"/>
          <w:b/>
          <w:sz w:val="16"/>
          <w:szCs w:val="16"/>
        </w:rPr>
      </w:pPr>
      <w:r w:rsidRPr="00457E5B">
        <w:rPr>
          <w:rFonts w:cs="Arial"/>
          <w:b/>
          <w:sz w:val="16"/>
          <w:szCs w:val="16"/>
        </w:rPr>
        <w:t>Word Count: ___</w:t>
      </w:r>
      <w:r w:rsidRPr="00457E5B">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DBEC09E" w14:textId="29237118" w:rsidR="005D3E55" w:rsidRDefault="00B51939" w:rsidP="00AF1A82">
      <w:pPr>
        <w:ind w:left="720"/>
        <w:rPr>
          <w:color w:val="0000FF"/>
          <w:sz w:val="16"/>
        </w:rPr>
      </w:pPr>
      <w:r>
        <w:rPr>
          <w:color w:val="0000FF"/>
          <w:sz w:val="16"/>
        </w:rPr>
        <w:lastRenderedPageBreak/>
        <w:t>A</w:t>
      </w:r>
      <w:r w:rsidR="00C730EE" w:rsidRPr="006B239F">
        <w:rPr>
          <w:color w:val="0000FF"/>
          <w:sz w:val="16"/>
        </w:rPr>
        <w:t xml:space="preserve">uthors </w:t>
      </w:r>
      <w:r w:rsidR="00D30961" w:rsidRPr="008E2E97">
        <w:rPr>
          <w:color w:val="0000FF"/>
          <w:sz w:val="16"/>
        </w:rPr>
        <w:t>complete</w:t>
      </w:r>
      <w:r w:rsidR="00D30961" w:rsidRPr="006B239F">
        <w:rPr>
          <w:color w:val="0000FF"/>
          <w:sz w:val="16"/>
        </w:rPr>
        <w:t xml:space="preserve"> </w:t>
      </w:r>
      <w:r w:rsidR="00B83024" w:rsidRPr="006B239F">
        <w:rPr>
          <w:color w:val="0000FF"/>
          <w:sz w:val="16"/>
        </w:rPr>
        <w:t>the desired action(s) to be taken</w:t>
      </w:r>
      <w:r w:rsidR="00C979FE" w:rsidRPr="006B239F">
        <w:rPr>
          <w:color w:val="0000FF"/>
          <w:sz w:val="16"/>
        </w:rPr>
        <w:t xml:space="preserve"> </w:t>
      </w:r>
      <w:r w:rsidR="00C730EE" w:rsidRPr="006B239F">
        <w:rPr>
          <w:color w:val="0000FF"/>
          <w:sz w:val="16"/>
        </w:rPr>
        <w:t>below</w:t>
      </w:r>
      <w:r>
        <w:rPr>
          <w:color w:val="0000FF"/>
          <w:sz w:val="16"/>
        </w:rPr>
        <w:t xml:space="preserve">. If adding </w:t>
      </w:r>
      <w:r w:rsidR="00971F10" w:rsidRPr="00971F10">
        <w:rPr>
          <w:color w:val="0000FF"/>
          <w:sz w:val="16"/>
        </w:rPr>
        <w:t>supplementary</w:t>
      </w:r>
      <w:r>
        <w:rPr>
          <w:color w:val="0000FF"/>
          <w:sz w:val="16"/>
        </w:rPr>
        <w:t xml:space="preserve">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track position statement implementation</w:t>
      </w:r>
      <w:r>
        <w:rPr>
          <w:color w:val="0000FF"/>
          <w:sz w:val="16"/>
        </w:rPr>
        <w:t xml:space="preserve">. </w:t>
      </w:r>
      <w:r w:rsidR="00256CEE">
        <w:rPr>
          <w:color w:val="0000FF"/>
          <w:sz w:val="16"/>
        </w:rPr>
        <w:t xml:space="preserve"> Please provide a separate bullet for each </w:t>
      </w:r>
      <w:r w:rsidR="00971F10" w:rsidRPr="00971F10">
        <w:rPr>
          <w:color w:val="0000FF"/>
          <w:sz w:val="16"/>
        </w:rPr>
        <w:t>supplementary</w:t>
      </w:r>
      <w:r w:rsidR="00256CEE">
        <w:rPr>
          <w:color w:val="0000FF"/>
          <w:sz w:val="16"/>
        </w:rPr>
        <w:t xml:space="preserve"> desired action</w:t>
      </w:r>
      <w:r w:rsidR="00FD773B">
        <w:rPr>
          <w:color w:val="0000FF"/>
          <w:sz w:val="16"/>
        </w:rPr>
        <w:t>.</w:t>
      </w:r>
    </w:p>
    <w:p w14:paraId="72BE1A12" w14:textId="3EA393E5" w:rsidR="00C979FE" w:rsidRDefault="00C979FE" w:rsidP="00AF1A82">
      <w:pPr>
        <w:ind w:left="720"/>
        <w:rPr>
          <w:color w:val="0000FF"/>
          <w:sz w:val="16"/>
        </w:rPr>
      </w:pPr>
    </w:p>
    <w:p w14:paraId="246D890B" w14:textId="1AD16D65" w:rsidR="00C979FE" w:rsidRPr="00B2763E" w:rsidRDefault="00C979FE" w:rsidP="00AF1A82">
      <w:pPr>
        <w:ind w:left="720"/>
        <w:rPr>
          <w:color w:val="0000FF"/>
          <w:sz w:val="16"/>
        </w:rPr>
      </w:pPr>
      <w:r w:rsidRPr="00B2763E">
        <w:rPr>
          <w:color w:val="0000FF"/>
          <w:sz w:val="16"/>
        </w:rPr>
        <w:t xml:space="preserve">Note: If disease/condition </w:t>
      </w:r>
      <w:r w:rsidR="00B2763E" w:rsidRPr="00B2763E">
        <w:rPr>
          <w:color w:val="0000FF"/>
          <w:sz w:val="16"/>
        </w:rPr>
        <w:t xml:space="preserve">should </w:t>
      </w:r>
      <w:r w:rsidRPr="00B2763E">
        <w:rPr>
          <w:color w:val="0000FF"/>
          <w:sz w:val="16"/>
        </w:rPr>
        <w:t xml:space="preserve">be added to the </w:t>
      </w:r>
      <w:r w:rsidRPr="00B2763E">
        <w:rPr>
          <w:i/>
          <w:color w:val="0000FF"/>
          <w:sz w:val="16"/>
        </w:rPr>
        <w:t>Nationally Notifiable Conditions List</w:t>
      </w:r>
      <w:r w:rsidR="00864FF6" w:rsidRPr="00864FF6">
        <w:rPr>
          <w:color w:val="0000FF"/>
          <w:sz w:val="16"/>
        </w:rPr>
        <w:t xml:space="preserve">, is already on the </w:t>
      </w:r>
      <w:r w:rsidR="00864FF6">
        <w:rPr>
          <w:i/>
          <w:color w:val="0000FF"/>
          <w:sz w:val="16"/>
        </w:rPr>
        <w:t>NNC List</w:t>
      </w:r>
      <w:r w:rsidR="00864FF6" w:rsidRPr="00864FF6">
        <w:rPr>
          <w:color w:val="0000FF"/>
          <w:sz w:val="16"/>
        </w:rPr>
        <w:t xml:space="preserve"> and should be updated, or should be removed from the NNC List</w:t>
      </w:r>
      <w:r w:rsidRPr="00B2763E">
        <w:rPr>
          <w:color w:val="0000FF"/>
          <w:sz w:val="16"/>
        </w:rPr>
        <w:t>, a Nationally Notifiable Conditions Recommendation Statement</w:t>
      </w:r>
      <w:r w:rsidR="00B2763E" w:rsidRPr="00B2763E">
        <w:rPr>
          <w:color w:val="0000FF"/>
          <w:sz w:val="16"/>
        </w:rPr>
        <w:t xml:space="preserve"> must be completed</w:t>
      </w:r>
      <w:r w:rsidRPr="00B2763E">
        <w:rPr>
          <w:color w:val="0000FF"/>
          <w:sz w:val="16"/>
        </w:rPr>
        <w:t>.</w:t>
      </w:r>
    </w:p>
    <w:p w14:paraId="09F03050" w14:textId="079DC27B" w:rsidR="004E77EF" w:rsidRPr="00B2763E" w:rsidRDefault="004E77EF">
      <w:pPr>
        <w:rPr>
          <w:color w:val="0000FF"/>
          <w:sz w:val="16"/>
        </w:rPr>
      </w:pPr>
    </w:p>
    <w:p w14:paraId="4A3A98DD" w14:textId="0C930835"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356CBDB6" w14:textId="30472E5B" w:rsidR="00CC4C1A" w:rsidRPr="00C108A7" w:rsidRDefault="00CC4C1A" w:rsidP="00C108A7">
      <w:pPr>
        <w:pStyle w:val="ListParagraph"/>
        <w:numPr>
          <w:ilvl w:val="0"/>
          <w:numId w:val="26"/>
        </w:numPr>
        <w:rPr>
          <w:rFonts w:cs="Arial"/>
          <w:bCs/>
          <w:sz w:val="20"/>
        </w:rPr>
      </w:pPr>
      <w:r>
        <w:rPr>
          <w:rFonts w:cs="Arial"/>
          <w:bCs/>
          <w:sz w:val="20"/>
        </w:rPr>
        <w:t>Implement a standardized surveillance case de</w:t>
      </w:r>
      <w:r w:rsidR="002316B3">
        <w:rPr>
          <w:rFonts w:cs="Arial"/>
          <w:bCs/>
          <w:sz w:val="20"/>
        </w:rPr>
        <w:t>finition for acute hepatitis B</w:t>
      </w:r>
      <w:r>
        <w:rPr>
          <w:rFonts w:cs="Arial"/>
          <w:bCs/>
          <w:sz w:val="20"/>
        </w:rPr>
        <w:t>.</w:t>
      </w:r>
    </w:p>
    <w:p w14:paraId="619569BE" w14:textId="77777777" w:rsidR="007E7479" w:rsidRPr="007E7479" w:rsidRDefault="007E7479">
      <w:pPr>
        <w:rPr>
          <w:color w:val="002060"/>
          <w:sz w:val="6"/>
          <w:szCs w:val="6"/>
        </w:rPr>
      </w:pPr>
    </w:p>
    <w:p w14:paraId="6358BB1B" w14:textId="444E58A1" w:rsidR="00086077" w:rsidRPr="00C108A7" w:rsidRDefault="00D3023F" w:rsidP="00C108A7">
      <w:pPr>
        <w:pStyle w:val="ListParagraph"/>
        <w:numPr>
          <w:ilvl w:val="0"/>
          <w:numId w:val="39"/>
        </w:numPr>
        <w:ind w:left="1440"/>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 xml:space="preserve">for </w:t>
      </w:r>
      <w:r w:rsidR="006D308F">
        <w:rPr>
          <w:rFonts w:cs="Arial"/>
          <w:bCs/>
          <w:sz w:val="20"/>
        </w:rPr>
        <w:t>acute hepatitis B</w:t>
      </w:r>
      <w:r w:rsidR="00810BB7" w:rsidRPr="00A43B06">
        <w:rPr>
          <w:rFonts w:cs="Arial"/>
          <w:bCs/>
          <w:sz w:val="20"/>
        </w:rPr>
        <w:t>.</w:t>
      </w:r>
      <w:r w:rsidR="00631491" w:rsidRPr="00A43B06">
        <w:rPr>
          <w:rFonts w:cs="Arial"/>
          <w:bCs/>
          <w:sz w:val="20"/>
        </w:rPr>
        <w:t xml:space="preserve"> </w:t>
      </w:r>
      <w:r w:rsidR="00B83024" w:rsidRPr="00A43B06">
        <w:rPr>
          <w:rFonts w:cs="Arial"/>
          <w:bCs/>
          <w:sz w:val="20"/>
        </w:rPr>
        <w:t xml:space="preserve">Surveillance for </w:t>
      </w:r>
      <w:r w:rsidR="006D308F">
        <w:rPr>
          <w:rFonts w:cs="Arial"/>
          <w:bCs/>
          <w:sz w:val="20"/>
        </w:rPr>
        <w:t>acute hepatitis B</w:t>
      </w:r>
      <w:r w:rsidR="00B83024" w:rsidRPr="00A43B06">
        <w:rPr>
          <w:rFonts w:cs="Arial"/>
          <w:bCs/>
          <w:sz w:val="20"/>
        </w:rPr>
        <w:t xml:space="preserve"> should use the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w:t>
      </w:r>
      <w:r w:rsidR="009C461A">
        <w:rPr>
          <w:rFonts w:cs="Arial"/>
          <w:bCs/>
          <w:sz w:val="20"/>
        </w:rPr>
        <w:t>Section V</w:t>
      </w:r>
      <w:r w:rsidR="00AF1A82">
        <w:rPr>
          <w:rFonts w:cs="Arial"/>
          <w:bCs/>
          <w:sz w:val="20"/>
        </w:rPr>
        <w:t>.</w:t>
      </w:r>
    </w:p>
    <w:p w14:paraId="44786AA6" w14:textId="77777777" w:rsidR="00BB0C53" w:rsidRDefault="00BB0C53" w:rsidP="00C108A7">
      <w:pPr>
        <w:ind w:left="1440"/>
        <w:rPr>
          <w:rFonts w:cs="Arial"/>
          <w:bCs/>
          <w:sz w:val="20"/>
        </w:rPr>
      </w:pPr>
    </w:p>
    <w:p w14:paraId="31E64643" w14:textId="6330B386" w:rsidR="00D62633" w:rsidRDefault="00D3023F" w:rsidP="00C108A7">
      <w:pPr>
        <w:pStyle w:val="ListParagraph"/>
        <w:numPr>
          <w:ilvl w:val="0"/>
          <w:numId w:val="39"/>
        </w:numPr>
        <w:ind w:left="1440"/>
        <w:rPr>
          <w:rFonts w:cs="Arial"/>
          <w:bCs/>
          <w:sz w:val="20"/>
        </w:rPr>
      </w:pPr>
      <w:r w:rsidRPr="00A43B06">
        <w:rPr>
          <w:rFonts w:cs="Arial"/>
          <w:bCs/>
          <w:sz w:val="20"/>
        </w:rPr>
        <w:t>Utilize</w:t>
      </w:r>
      <w:r w:rsidR="000A0120" w:rsidRPr="00A43B06">
        <w:rPr>
          <w:rFonts w:cs="Arial"/>
          <w:bCs/>
          <w:sz w:val="20"/>
        </w:rPr>
        <w:t xml:space="preserve"> standardized </w:t>
      </w:r>
      <w:r w:rsidRPr="00A43B06">
        <w:rPr>
          <w:rFonts w:cs="Arial"/>
          <w:bCs/>
          <w:sz w:val="20"/>
        </w:rPr>
        <w:t>cr</w:t>
      </w:r>
      <w:r w:rsidRPr="00B2763E">
        <w:rPr>
          <w:rFonts w:cs="Arial"/>
          <w:bCs/>
          <w:sz w:val="20"/>
        </w:rPr>
        <w:t xml:space="preserve">iteria for </w:t>
      </w:r>
      <w:r w:rsidR="000A0120" w:rsidRPr="00B2763E">
        <w:rPr>
          <w:rFonts w:cs="Arial"/>
          <w:bCs/>
          <w:sz w:val="20"/>
        </w:rPr>
        <w:t xml:space="preserve">case </w:t>
      </w:r>
      <w:r w:rsidR="009919B0">
        <w:rPr>
          <w:rFonts w:cs="Arial"/>
          <w:bCs/>
          <w:sz w:val="20"/>
        </w:rPr>
        <w:t>ascertainment</w:t>
      </w:r>
      <w:r w:rsidR="00D62633">
        <w:rPr>
          <w:rFonts w:cs="Arial"/>
          <w:bCs/>
          <w:sz w:val="20"/>
        </w:rPr>
        <w:t xml:space="preserve"> for </w:t>
      </w:r>
      <w:r w:rsidR="006D308F">
        <w:rPr>
          <w:rFonts w:cs="Arial"/>
          <w:bCs/>
          <w:sz w:val="20"/>
        </w:rPr>
        <w:t>acute hepatitis B</w:t>
      </w:r>
      <w:r w:rsidRPr="00B2763E">
        <w:rPr>
          <w:rFonts w:cs="Arial"/>
          <w:bCs/>
          <w:sz w:val="20"/>
        </w:rPr>
        <w:t xml:space="preserve"> </w:t>
      </w:r>
      <w:r w:rsidR="00D62633">
        <w:rPr>
          <w:rFonts w:cs="Arial"/>
          <w:bCs/>
          <w:sz w:val="20"/>
        </w:rPr>
        <w:t>presented in Section VI and Table VI in Technical Supplement.</w:t>
      </w:r>
    </w:p>
    <w:p w14:paraId="3D733187" w14:textId="77777777" w:rsidR="00D62633" w:rsidRDefault="00D62633" w:rsidP="00C108A7">
      <w:pPr>
        <w:pStyle w:val="ListParagraph"/>
        <w:ind w:left="1800"/>
        <w:rPr>
          <w:rFonts w:cs="Arial"/>
          <w:bCs/>
          <w:sz w:val="20"/>
        </w:rPr>
      </w:pPr>
    </w:p>
    <w:p w14:paraId="62274F01" w14:textId="0F616C68" w:rsidR="00C2056F" w:rsidRPr="00A43B06" w:rsidRDefault="00D62633" w:rsidP="00C108A7">
      <w:pPr>
        <w:pStyle w:val="ListParagraph"/>
        <w:numPr>
          <w:ilvl w:val="0"/>
          <w:numId w:val="39"/>
        </w:numPr>
        <w:ind w:left="1440"/>
        <w:rPr>
          <w:rFonts w:cs="Arial"/>
          <w:bCs/>
          <w:sz w:val="20"/>
        </w:rPr>
      </w:pPr>
      <w:r>
        <w:rPr>
          <w:rFonts w:cs="Arial"/>
          <w:bCs/>
          <w:sz w:val="20"/>
        </w:rPr>
        <w:t>Utilize standardized criteria for case</w:t>
      </w:r>
      <w:r w:rsidRPr="00B2763E">
        <w:rPr>
          <w:rFonts w:cs="Arial"/>
          <w:bCs/>
          <w:sz w:val="20"/>
        </w:rPr>
        <w:t xml:space="preserve"> </w:t>
      </w:r>
      <w:r w:rsidR="00D3023F" w:rsidRPr="00B2763E">
        <w:rPr>
          <w:rFonts w:cs="Arial"/>
          <w:bCs/>
          <w:sz w:val="20"/>
        </w:rPr>
        <w:t xml:space="preserve">classification </w:t>
      </w:r>
      <w:r>
        <w:rPr>
          <w:rFonts w:cs="Arial"/>
          <w:bCs/>
          <w:sz w:val="20"/>
        </w:rPr>
        <w:t xml:space="preserve">for </w:t>
      </w:r>
      <w:r w:rsidR="006D308F">
        <w:rPr>
          <w:rFonts w:cs="Arial"/>
          <w:bCs/>
          <w:sz w:val="20"/>
        </w:rPr>
        <w:t>acute hepatitis B</w:t>
      </w:r>
      <w:r>
        <w:rPr>
          <w:rFonts w:cs="Arial"/>
          <w:bCs/>
          <w:sz w:val="20"/>
        </w:rPr>
        <w:t xml:space="preserve"> presented in </w:t>
      </w:r>
      <w:r w:rsidR="00294516" w:rsidRPr="00B2763E">
        <w:rPr>
          <w:rFonts w:cs="Arial"/>
          <w:bCs/>
          <w:sz w:val="20"/>
        </w:rPr>
        <w:t xml:space="preserve">Sections </w:t>
      </w:r>
      <w:r w:rsidR="00D3023F" w:rsidRPr="00B2763E">
        <w:rPr>
          <w:rFonts w:cs="Arial"/>
          <w:bCs/>
          <w:sz w:val="20"/>
        </w:rPr>
        <w:t>VI</w:t>
      </w:r>
      <w:r w:rsidR="004531C6" w:rsidRPr="00B2763E">
        <w:rPr>
          <w:rFonts w:cs="Arial"/>
          <w:bCs/>
          <w:sz w:val="20"/>
        </w:rPr>
        <w:t>I</w:t>
      </w:r>
      <w:r w:rsidR="00C979FE" w:rsidRPr="00B2763E">
        <w:rPr>
          <w:rFonts w:cs="Arial"/>
          <w:bCs/>
          <w:sz w:val="20"/>
        </w:rPr>
        <w:t xml:space="preserve"> and </w:t>
      </w:r>
      <w:r w:rsidR="0091796B">
        <w:rPr>
          <w:rFonts w:cs="Arial"/>
          <w:bCs/>
          <w:sz w:val="20"/>
        </w:rPr>
        <w:t xml:space="preserve">Table VII in </w:t>
      </w:r>
      <w:r w:rsidR="00C979FE" w:rsidRPr="00B2763E">
        <w:rPr>
          <w:rFonts w:cs="Arial"/>
          <w:bCs/>
          <w:sz w:val="20"/>
        </w:rPr>
        <w:t>Technical</w:t>
      </w:r>
      <w:r w:rsidR="009812DB">
        <w:rPr>
          <w:rFonts w:cs="Arial"/>
          <w:bCs/>
          <w:sz w:val="20"/>
        </w:rPr>
        <w:t xml:space="preserve"> Supplement</w:t>
      </w:r>
      <w:r w:rsidR="00CC4C1A">
        <w:rPr>
          <w:rFonts w:cs="Arial"/>
          <w:bCs/>
          <w:sz w:val="20"/>
        </w:rPr>
        <w:t>.</w:t>
      </w:r>
      <w:r w:rsidR="002D5FF5">
        <w:rPr>
          <w:rFonts w:cs="Arial"/>
          <w:bCs/>
          <w:sz w:val="20"/>
        </w:rPr>
        <w:tab/>
      </w:r>
    </w:p>
    <w:p w14:paraId="356C6655" w14:textId="77777777" w:rsidR="007E7479" w:rsidRDefault="007E7479" w:rsidP="007E7479">
      <w:pPr>
        <w:rPr>
          <w:rFonts w:cs="Arial"/>
          <w:bCs/>
          <w:strike/>
          <w:sz w:val="20"/>
        </w:rPr>
      </w:pPr>
    </w:p>
    <w:p w14:paraId="12A04538" w14:textId="77777777" w:rsidR="00354F9C" w:rsidRDefault="00354F9C" w:rsidP="007E7479">
      <w:pPr>
        <w:rPr>
          <w:rFonts w:cs="Arial"/>
          <w:bCs/>
          <w:strike/>
          <w:sz w:val="20"/>
        </w:rPr>
      </w:pPr>
    </w:p>
    <w:p w14:paraId="62567C38" w14:textId="77777777" w:rsidR="00354F9C" w:rsidRDefault="00354F9C" w:rsidP="007E7479">
      <w:pPr>
        <w:rPr>
          <w:rFonts w:cs="Arial"/>
          <w:bCs/>
          <w:strike/>
          <w:sz w:val="20"/>
        </w:rPr>
      </w:pPr>
    </w:p>
    <w:p w14:paraId="2AE860AA" w14:textId="77777777" w:rsidR="00354F9C" w:rsidRPr="007E7479" w:rsidRDefault="00354F9C" w:rsidP="007E7479">
      <w:pPr>
        <w:rPr>
          <w:rFonts w:cs="Arial"/>
          <w:bCs/>
          <w:sz w:val="6"/>
          <w:szCs w:val="6"/>
        </w:rPr>
      </w:pPr>
    </w:p>
    <w:p w14:paraId="05E2A3A6" w14:textId="5ED77060" w:rsidR="00B61BE0" w:rsidRDefault="005B1C66" w:rsidP="005B1C66">
      <w:pPr>
        <w:pStyle w:val="ListParagraph"/>
        <w:numPr>
          <w:ilvl w:val="0"/>
          <w:numId w:val="26"/>
        </w:numPr>
        <w:rPr>
          <w:color w:val="002060"/>
          <w:sz w:val="20"/>
        </w:rPr>
      </w:pPr>
      <w:r w:rsidRPr="005B1C66">
        <w:rPr>
          <w:i/>
          <w:color w:val="002060"/>
          <w:sz w:val="20"/>
        </w:rPr>
        <w:t>[Optional]</w:t>
      </w:r>
      <w:r w:rsidRPr="005B1C66">
        <w:rPr>
          <w:color w:val="002060"/>
          <w:sz w:val="20"/>
        </w:rPr>
        <w:t xml:space="preserve"> Additional actions are included in the NNC Recommendation Statement. </w:t>
      </w:r>
    </w:p>
    <w:p w14:paraId="22CC24C5" w14:textId="0D8716D6" w:rsidR="005D3BE3" w:rsidRPr="005D3BE3" w:rsidRDefault="005D3BE3" w:rsidP="005D3BE3">
      <w:pPr>
        <w:pStyle w:val="ListParagraph"/>
        <w:rPr>
          <w:rFonts w:cs="Arial"/>
          <w:color w:val="0000FF"/>
          <w:sz w:val="16"/>
          <w:szCs w:val="16"/>
        </w:rPr>
      </w:pPr>
      <w:r w:rsidRPr="005D3BE3">
        <w:rPr>
          <w:rFonts w:cs="Arial"/>
          <w:color w:val="0000FF"/>
          <w:sz w:val="16"/>
          <w:szCs w:val="16"/>
        </w:rPr>
        <w:t>Note: if NNC Recommendation Statement is approved, the National Office will move all desired actions to Section III.</w:t>
      </w:r>
    </w:p>
    <w:p w14:paraId="09FF0837" w14:textId="77777777" w:rsidR="005B1C66" w:rsidRPr="005B1C66" w:rsidRDefault="005B1C66" w:rsidP="005B1C66">
      <w:pPr>
        <w:pStyle w:val="ListParagraph"/>
        <w:rPr>
          <w:color w:val="002060"/>
          <w:sz w:val="20"/>
        </w:rPr>
      </w:pPr>
    </w:p>
    <w:p w14:paraId="62ACC3E3" w14:textId="11BE490B" w:rsidR="00810BB7" w:rsidRPr="006B239F" w:rsidRDefault="00166F79" w:rsidP="00753A53">
      <w:pPr>
        <w:ind w:left="720"/>
        <w:rPr>
          <w:color w:val="0000FF"/>
          <w:sz w:val="16"/>
        </w:rPr>
      </w:pPr>
      <w:r>
        <w:rPr>
          <w:color w:val="0000FF"/>
          <w:sz w:val="16"/>
        </w:rPr>
        <w:t>If necessary, d</w:t>
      </w:r>
      <w:r w:rsidR="00CB5D9C" w:rsidRPr="006B239F">
        <w:rPr>
          <w:color w:val="0000FF"/>
          <w:sz w:val="16"/>
        </w:rPr>
        <w:t>escribe the desired action(s) to be taken</w:t>
      </w:r>
      <w:r w:rsidR="00256CEE">
        <w:rPr>
          <w:color w:val="0000FF"/>
          <w:sz w:val="16"/>
        </w:rPr>
        <w:t xml:space="preserve"> or add </w:t>
      </w:r>
      <w:r w:rsidR="00971F10" w:rsidRPr="00971F10">
        <w:rPr>
          <w:color w:val="0000FF"/>
          <w:sz w:val="16"/>
        </w:rPr>
        <w:t>supplementary</w:t>
      </w:r>
      <w:r w:rsidR="00256CEE">
        <w:rPr>
          <w:color w:val="0000FF"/>
          <w:sz w:val="16"/>
        </w:rPr>
        <w:t xml:space="preserve"> desired action(s) to be taken. Please be as specific, measurable, and objective as possible. </w:t>
      </w:r>
    </w:p>
    <w:p w14:paraId="18E3B83B" w14:textId="77777777" w:rsidR="00416AA0" w:rsidRDefault="004E064B" w:rsidP="005B1C66">
      <w:pPr>
        <w:ind w:left="360"/>
        <w:rPr>
          <w:rFonts w:cs="Arial"/>
          <w:color w:val="000080"/>
          <w:sz w:val="20"/>
        </w:rPr>
      </w:pPr>
      <w:r w:rsidRPr="00D21D76">
        <w:rPr>
          <w:rFonts w:cs="Arial"/>
          <w:color w:val="000080"/>
          <w:sz w:val="20"/>
        </w:rPr>
        <w:fldChar w:fldCharType="begin">
          <w:ffData>
            <w:name w:val="Text4"/>
            <w:enabled/>
            <w:calcOnExit w:val="0"/>
            <w:textInput/>
          </w:ffData>
        </w:fldChar>
      </w:r>
      <w:bookmarkStart w:id="2" w:name="Text4"/>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bookmarkEnd w:id="2"/>
    </w:p>
    <w:p w14:paraId="53217EE4" w14:textId="77777777" w:rsidR="00EE1918" w:rsidRDefault="00EE1918" w:rsidP="005B1C66">
      <w:pPr>
        <w:ind w:left="360"/>
        <w:rPr>
          <w:rFonts w:cs="Arial"/>
          <w:color w:val="000080"/>
          <w:sz w:val="20"/>
        </w:rPr>
      </w:pPr>
    </w:p>
    <w:p w14:paraId="31399F4D" w14:textId="77777777" w:rsidR="00EE1918" w:rsidRPr="00D21D76" w:rsidRDefault="00EE1918" w:rsidP="005B1C66">
      <w:pPr>
        <w:ind w:left="360"/>
        <w:rPr>
          <w:rFonts w:cs="Arial"/>
          <w:color w:val="000080"/>
          <w:sz w:val="20"/>
        </w:rPr>
      </w:pPr>
    </w:p>
    <w:p w14:paraId="65C1B3F4" w14:textId="1105AFA8" w:rsidR="00EE1918" w:rsidRDefault="00EE1918" w:rsidP="00EE1918">
      <w:pPr>
        <w:ind w:left="360"/>
        <w:rPr>
          <w:rFonts w:cs="Arial"/>
          <w:bCs/>
          <w:sz w:val="20"/>
        </w:rPr>
      </w:pPr>
      <w:r w:rsidRPr="00A43B06">
        <w:rPr>
          <w:rFonts w:cs="Arial"/>
          <w:bCs/>
          <w:sz w:val="14"/>
        </w:rPr>
        <w:t>*Reporting: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731F5DF6" w14:textId="30F442DC" w:rsidR="00416AA0" w:rsidRDefault="00416AA0">
      <w:pPr>
        <w:rPr>
          <w:rFonts w:cs="Arial"/>
          <w:color w:val="000080"/>
          <w:sz w:val="20"/>
        </w:rPr>
      </w:pPr>
    </w:p>
    <w:p w14:paraId="5EC5FFFF" w14:textId="77777777" w:rsidR="00EE1918" w:rsidRDefault="00EE1918">
      <w:pPr>
        <w:rPr>
          <w:rFonts w:cs="Arial"/>
          <w:color w:val="000080"/>
          <w:sz w:val="20"/>
        </w:rPr>
      </w:pPr>
    </w:p>
    <w:p w14:paraId="25B5BD87" w14:textId="77777777" w:rsidR="00311D5D" w:rsidRPr="00D21D76" w:rsidRDefault="00311D5D">
      <w:pPr>
        <w:rPr>
          <w:rFonts w:cs="Arial"/>
          <w:color w:val="000080"/>
          <w:sz w:val="20"/>
        </w:rPr>
      </w:pPr>
    </w:p>
    <w:p w14:paraId="15649EDB"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77F77C18" w14:textId="33D8A980" w:rsidR="00D24249" w:rsidRPr="001B23EE" w:rsidRDefault="00753A53" w:rsidP="00925B5E">
      <w:pPr>
        <w:ind w:left="720"/>
        <w:rPr>
          <w:rFonts w:cs="Arial"/>
          <w:b/>
          <w:bCs/>
          <w:sz w:val="20"/>
        </w:rPr>
      </w:pPr>
      <w:r>
        <w:rPr>
          <w:color w:val="0000FF"/>
          <w:sz w:val="16"/>
        </w:rPr>
        <w:t xml:space="preserve">Word limit: </w:t>
      </w:r>
      <w:r w:rsidR="00D24249">
        <w:rPr>
          <w:color w:val="0000FF"/>
          <w:sz w:val="16"/>
        </w:rPr>
        <w:t>100 words.</w:t>
      </w:r>
      <w:r w:rsidR="009C461A">
        <w:rPr>
          <w:color w:val="0000FF"/>
          <w:sz w:val="16"/>
        </w:rPr>
        <w:t xml:space="preserve"> </w:t>
      </w:r>
      <w:r w:rsidR="00925B5E">
        <w:rPr>
          <w:color w:val="0000FF"/>
          <w:sz w:val="16"/>
        </w:rPr>
        <w:t>This section is an explanation of the g</w:t>
      </w:r>
      <w:r w:rsidR="009C461A">
        <w:rPr>
          <w:color w:val="0000FF"/>
          <w:sz w:val="16"/>
        </w:rPr>
        <w:t>oals of surveillance</w:t>
      </w:r>
      <w:r w:rsidR="00925B5E">
        <w:rPr>
          <w:color w:val="0000FF"/>
          <w:sz w:val="16"/>
        </w:rPr>
        <w:t xml:space="preserve"> and</w:t>
      </w:r>
      <w:r w:rsidR="009C461A">
        <w:rPr>
          <w:color w:val="0000FF"/>
          <w:sz w:val="16"/>
        </w:rPr>
        <w:t xml:space="preserve"> should be specific to the disease/condition. </w:t>
      </w:r>
      <w:r w:rsidR="00D24249">
        <w:rPr>
          <w:color w:val="0000FF"/>
          <w:sz w:val="16"/>
        </w:rPr>
        <w:t xml:space="preserve"> </w:t>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2307E73" w14:textId="77777777" w:rsidR="00287725" w:rsidRDefault="00287725">
      <w:pPr>
        <w:rPr>
          <w:rFonts w:cs="Arial"/>
          <w:color w:val="000080"/>
          <w:sz w:val="20"/>
        </w:rPr>
      </w:pPr>
    </w:p>
    <w:p w14:paraId="0FEC9677" w14:textId="419ADA55" w:rsidR="006D308F" w:rsidRPr="00FD2755" w:rsidRDefault="006D308F" w:rsidP="006D308F">
      <w:pPr>
        <w:rPr>
          <w:rFonts w:cs="Arial"/>
          <w:color w:val="0000FF"/>
          <w:sz w:val="20"/>
        </w:rPr>
        <w:sectPr w:rsidR="006D308F" w:rsidRPr="00FD2755" w:rsidSect="00A421BB">
          <w:type w:val="continuous"/>
          <w:pgSz w:w="12240" w:h="15840" w:code="1"/>
          <w:pgMar w:top="720" w:right="1800" w:bottom="1080" w:left="990" w:header="720" w:footer="620" w:gutter="0"/>
          <w:cols w:space="720"/>
          <w:noEndnote/>
          <w:docGrid w:linePitch="326"/>
        </w:sectPr>
      </w:pPr>
      <w:r>
        <w:rPr>
          <w:rFonts w:cs="Arial"/>
          <w:color w:val="0000FF"/>
          <w:sz w:val="20"/>
        </w:rPr>
        <w:t>Acute hepatitis B surveillance</w:t>
      </w:r>
      <w:r w:rsidRPr="00FD2755">
        <w:rPr>
          <w:rFonts w:cs="Arial"/>
          <w:color w:val="0000FF"/>
          <w:sz w:val="20"/>
        </w:rPr>
        <w:t xml:space="preserve"> is necessary to provide information on the temporal, geographic, and d</w:t>
      </w:r>
      <w:r>
        <w:rPr>
          <w:rFonts w:cs="Arial"/>
          <w:color w:val="0000FF"/>
          <w:sz w:val="20"/>
        </w:rPr>
        <w:t>emographic occurrence of acute</w:t>
      </w:r>
      <w:r w:rsidRPr="00FD2755">
        <w:rPr>
          <w:rFonts w:cs="Arial"/>
          <w:color w:val="0000FF"/>
          <w:sz w:val="20"/>
        </w:rPr>
        <w:t xml:space="preserve"> hepatitis B to facilita</w:t>
      </w:r>
      <w:r>
        <w:rPr>
          <w:rFonts w:cs="Arial"/>
          <w:color w:val="0000FF"/>
          <w:sz w:val="20"/>
        </w:rPr>
        <w:t xml:space="preserve">te its prevention and control. </w:t>
      </w:r>
      <w:r w:rsidRPr="00FD2755">
        <w:rPr>
          <w:rFonts w:cs="Arial"/>
          <w:color w:val="0000FF"/>
          <w:sz w:val="20"/>
        </w:rPr>
        <w:t xml:space="preserve">Reporting of </w:t>
      </w:r>
      <w:r>
        <w:rPr>
          <w:rFonts w:cs="Arial"/>
          <w:color w:val="0000FF"/>
          <w:sz w:val="20"/>
        </w:rPr>
        <w:t xml:space="preserve">acute </w:t>
      </w:r>
      <w:r w:rsidRPr="00FD2755">
        <w:rPr>
          <w:rFonts w:cs="Arial"/>
          <w:color w:val="0000FF"/>
          <w:sz w:val="20"/>
        </w:rPr>
        <w:t xml:space="preserve">hepatitis B cases </w:t>
      </w:r>
      <w:r>
        <w:rPr>
          <w:rFonts w:cs="Arial"/>
          <w:color w:val="0000FF"/>
          <w:sz w:val="20"/>
        </w:rPr>
        <w:t xml:space="preserve">facilitates identification of outbreaks and implementation of interventions to halt transmission. </w:t>
      </w:r>
    </w:p>
    <w:p w14:paraId="73584CB2" w14:textId="2EA520EB"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noEndnote/>
          <w:docGrid w:linePitch="326"/>
        </w:sectPr>
      </w:pPr>
    </w:p>
    <w:p w14:paraId="330BA24B" w14:textId="6908D252" w:rsidR="00457E5B" w:rsidRPr="00457E5B" w:rsidRDefault="007A5548" w:rsidP="00287725">
      <w:pPr>
        <w:ind w:left="7200"/>
        <w:rPr>
          <w:rFonts w:cs="Arial"/>
          <w:b/>
          <w:sz w:val="16"/>
          <w:szCs w:val="16"/>
        </w:rPr>
      </w:pPr>
      <w:r>
        <w:rPr>
          <w:rFonts w:cs="Arial"/>
          <w:b/>
          <w:sz w:val="16"/>
          <w:szCs w:val="16"/>
        </w:rPr>
        <w:t>Word Count: 43</w:t>
      </w:r>
      <w:r w:rsidR="00457E5B">
        <w:rPr>
          <w:rFonts w:cs="Arial"/>
          <w:b/>
          <w:sz w:val="16"/>
          <w:szCs w:val="16"/>
          <w:u w:val="single"/>
        </w:rPr>
        <w:t>/1</w:t>
      </w:r>
      <w:r w:rsidR="00457E5B" w:rsidRPr="00457E5B">
        <w:rPr>
          <w:rFonts w:cs="Arial"/>
          <w:b/>
          <w:sz w:val="16"/>
          <w:szCs w:val="16"/>
          <w:u w:val="single"/>
        </w:rPr>
        <w:t>00</w:t>
      </w:r>
    </w:p>
    <w:p w14:paraId="336E84C5" w14:textId="0B9F24ED" w:rsidR="00416AA0" w:rsidRPr="00D21D76" w:rsidRDefault="00416AA0">
      <w:pPr>
        <w:rPr>
          <w:rFonts w:cs="Arial"/>
          <w:color w:val="000080"/>
          <w:sz w:val="20"/>
        </w:rPr>
      </w:pPr>
    </w:p>
    <w:p w14:paraId="31E84791" w14:textId="388FDCDC"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7A5548">
        <w:rPr>
          <w:rFonts w:cs="Arial"/>
          <w:b/>
          <w:bCs/>
          <w:sz w:val="20"/>
          <w:u w:val="single"/>
        </w:rPr>
        <w:t>acute hepatitis B</w:t>
      </w:r>
      <w:r w:rsidR="00811E59" w:rsidRPr="00A43B06">
        <w:rPr>
          <w:rFonts w:cs="Arial"/>
          <w:b/>
          <w:bCs/>
          <w:sz w:val="20"/>
          <w:u w:val="single"/>
        </w:rPr>
        <w:t xml:space="preserve"> 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370E62E3" w14:textId="58D551C7" w:rsidR="003713DC" w:rsidRDefault="007B53DC" w:rsidP="00395C2C">
      <w:pPr>
        <w:ind w:left="720"/>
        <w:rPr>
          <w:rFonts w:cs="Arial"/>
          <w:iCs/>
          <w:color w:val="0000FF"/>
          <w:sz w:val="16"/>
          <w:szCs w:val="16"/>
        </w:rPr>
      </w:pPr>
      <w:r>
        <w:rPr>
          <w:color w:val="0000FF"/>
          <w:sz w:val="16"/>
          <w:szCs w:val="16"/>
        </w:rPr>
        <w:t>Identify</w:t>
      </w:r>
      <w:r w:rsidR="009C461A" w:rsidRPr="006B239F">
        <w:rPr>
          <w:color w:val="0000FF"/>
          <w:sz w:val="16"/>
          <w:szCs w:val="16"/>
        </w:rPr>
        <w:t xml:space="preserve"> </w:t>
      </w:r>
      <w:r w:rsidR="0007034E" w:rsidRPr="006B239F">
        <w:rPr>
          <w:color w:val="0000FF"/>
          <w:sz w:val="16"/>
          <w:szCs w:val="16"/>
        </w:rPr>
        <w:t xml:space="preserve">the sources of data </w:t>
      </w:r>
      <w:r w:rsidR="009C461A">
        <w:rPr>
          <w:color w:val="0000FF"/>
          <w:sz w:val="16"/>
          <w:szCs w:val="16"/>
        </w:rPr>
        <w:t xml:space="preserve">needed </w:t>
      </w:r>
      <w:r w:rsidR="0007034E" w:rsidRPr="006B239F">
        <w:rPr>
          <w:color w:val="0000FF"/>
          <w:sz w:val="16"/>
          <w:szCs w:val="16"/>
        </w:rPr>
        <w:t xml:space="preserve">for case </w:t>
      </w:r>
      <w:r w:rsidR="009A4C37" w:rsidRPr="006B239F">
        <w:rPr>
          <w:rFonts w:cs="Arial"/>
          <w:iCs/>
          <w:color w:val="0000FF"/>
          <w:sz w:val="16"/>
          <w:szCs w:val="16"/>
        </w:rPr>
        <w:t>ascertainment</w:t>
      </w:r>
      <w:r>
        <w:rPr>
          <w:rFonts w:cs="Arial"/>
          <w:iCs/>
          <w:color w:val="0000FF"/>
          <w:sz w:val="16"/>
          <w:szCs w:val="16"/>
        </w:rPr>
        <w:t xml:space="preserve"> and complete</w:t>
      </w:r>
      <w:r w:rsidR="00916457">
        <w:rPr>
          <w:rFonts w:cs="Arial"/>
          <w:iCs/>
          <w:color w:val="0000FF"/>
          <w:sz w:val="16"/>
          <w:szCs w:val="16"/>
        </w:rPr>
        <w:t xml:space="preserve"> Table V</w:t>
      </w:r>
      <w:r w:rsidR="002F413C">
        <w:rPr>
          <w:rFonts w:cs="Arial"/>
          <w:iCs/>
          <w:color w:val="0000FF"/>
          <w:sz w:val="16"/>
          <w:szCs w:val="16"/>
        </w:rPr>
        <w:t>, including a description of</w:t>
      </w:r>
      <w:r>
        <w:rPr>
          <w:rFonts w:cs="Arial"/>
          <w:iCs/>
          <w:color w:val="0000FF"/>
          <w:sz w:val="16"/>
          <w:szCs w:val="16"/>
        </w:rPr>
        <w:t xml:space="preserve"> surveillance methods for each data source.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case-finding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r w:rsidR="009C461A">
        <w:rPr>
          <w:rFonts w:cs="Arial"/>
          <w:iCs/>
          <w:color w:val="0000FF"/>
          <w:sz w:val="16"/>
          <w:szCs w:val="16"/>
        </w:rPr>
        <w:t xml:space="preserve"> </w:t>
      </w:r>
    </w:p>
    <w:p w14:paraId="423E6B17" w14:textId="77777777" w:rsidR="003E13A7" w:rsidRDefault="003E13A7" w:rsidP="00395C2C">
      <w:pPr>
        <w:ind w:left="720"/>
        <w:rPr>
          <w:color w:val="0000FF"/>
          <w:sz w:val="16"/>
        </w:rPr>
      </w:pPr>
    </w:p>
    <w:p w14:paraId="124936C7" w14:textId="5568545B" w:rsidR="00D24249" w:rsidRPr="001B23EE" w:rsidRDefault="007B53DC" w:rsidP="00395C2C">
      <w:pPr>
        <w:ind w:left="720"/>
        <w:rPr>
          <w:rFonts w:cs="Arial"/>
          <w:b/>
          <w:bCs/>
          <w:sz w:val="20"/>
        </w:rPr>
      </w:pPr>
      <w:r>
        <w:rPr>
          <w:color w:val="0000FF"/>
          <w:sz w:val="16"/>
        </w:rPr>
        <w:lastRenderedPageBreak/>
        <w:t>Word limit:</w:t>
      </w:r>
      <w:r w:rsidR="009224D3">
        <w:rPr>
          <w:color w:val="0000FF"/>
          <w:sz w:val="16"/>
        </w:rPr>
        <w:t xml:space="preserve"> </w:t>
      </w:r>
      <w:r>
        <w:rPr>
          <w:color w:val="0000FF"/>
          <w:sz w:val="16"/>
        </w:rPr>
        <w:t xml:space="preserve">200 </w:t>
      </w:r>
      <w:r w:rsidR="00D24249">
        <w:rPr>
          <w:color w:val="0000FF"/>
          <w:sz w:val="16"/>
        </w:rPr>
        <w:t>words</w:t>
      </w:r>
      <w:r>
        <w:rPr>
          <w:color w:val="0000FF"/>
          <w:sz w:val="16"/>
        </w:rPr>
        <w:t xml:space="preserve"> (excluding Table </w:t>
      </w:r>
      <w:r w:rsidR="00916457">
        <w:rPr>
          <w:color w:val="0000FF"/>
          <w:sz w:val="16"/>
        </w:rPr>
        <w:t>V</w:t>
      </w:r>
      <w:r>
        <w:rPr>
          <w:color w:val="0000FF"/>
          <w:sz w:val="16"/>
        </w:rPr>
        <w:t>)</w:t>
      </w:r>
      <w:r w:rsidR="00D24249">
        <w:rPr>
          <w:color w:val="0000FF"/>
          <w:sz w:val="16"/>
        </w:rPr>
        <w:t xml:space="preserve">. Supplemental information </w:t>
      </w:r>
      <w:r w:rsidR="009C461A">
        <w:rPr>
          <w:color w:val="0000FF"/>
          <w:sz w:val="16"/>
        </w:rPr>
        <w:t xml:space="preserve">for each data source </w:t>
      </w:r>
      <w:r w:rsidR="00410E35">
        <w:rPr>
          <w:color w:val="0000FF"/>
          <w:sz w:val="16"/>
        </w:rPr>
        <w:t xml:space="preserve">should </w:t>
      </w:r>
      <w:r w:rsidR="00D24249">
        <w:rPr>
          <w:color w:val="0000FF"/>
          <w:sz w:val="16"/>
        </w:rPr>
        <w:t xml:space="preserve">be included </w:t>
      </w:r>
      <w:r w:rsidR="002F413C">
        <w:rPr>
          <w:color w:val="0000FF"/>
          <w:sz w:val="16"/>
        </w:rPr>
        <w:t xml:space="preserve">in </w:t>
      </w:r>
      <w:r w:rsidR="00410E35">
        <w:rPr>
          <w:color w:val="0000FF"/>
          <w:sz w:val="16"/>
        </w:rPr>
        <w:t>an</w:t>
      </w:r>
      <w:r w:rsidR="00D24249">
        <w:rPr>
          <w:color w:val="0000FF"/>
          <w:sz w:val="16"/>
        </w:rPr>
        <w:t xml:space="preserve"> appendi</w:t>
      </w:r>
      <w:r w:rsidR="00410E35">
        <w:rPr>
          <w:color w:val="0000FF"/>
          <w:sz w:val="16"/>
        </w:rPr>
        <w:t>x</w:t>
      </w:r>
      <w:r w:rsidR="00D24249">
        <w:rPr>
          <w:color w:val="0000FF"/>
          <w:sz w:val="16"/>
        </w:rPr>
        <w:t>.</w:t>
      </w:r>
    </w:p>
    <w:p w14:paraId="0AE46D5B" w14:textId="77777777" w:rsidR="007B53DC" w:rsidRDefault="007B53DC">
      <w:pPr>
        <w:rPr>
          <w:rFonts w:cs="Arial"/>
          <w:color w:val="000080"/>
          <w:sz w:val="20"/>
        </w:rPr>
      </w:pPr>
    </w:p>
    <w:p w14:paraId="2CE7C6F6" w14:textId="67D4F797" w:rsidR="007B53DC" w:rsidRPr="006B239F" w:rsidRDefault="007B53DC" w:rsidP="007B53DC">
      <w:pPr>
        <w:ind w:left="720"/>
        <w:rPr>
          <w:color w:val="0000FF"/>
          <w:sz w:val="16"/>
          <w:szCs w:val="16"/>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sidR="007A5548">
        <w:rPr>
          <w:b/>
          <w:color w:val="000000"/>
          <w:sz w:val="20"/>
        </w:rPr>
        <w:t>acute hepatitis B</w:t>
      </w:r>
      <w:r w:rsidRPr="004F3A50">
        <w:rPr>
          <w:b/>
          <w:color w:val="000000"/>
          <w:sz w:val="20"/>
        </w:rPr>
        <w:t xml:space="preserve">. </w:t>
      </w: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020D0F91" w14:textId="77777777" w:rsidTr="001D03BA">
        <w:tc>
          <w:tcPr>
            <w:tcW w:w="5229" w:type="dxa"/>
            <w:vMerge w:val="restart"/>
            <w:vAlign w:val="bottom"/>
          </w:tcPr>
          <w:p w14:paraId="52C89EFD"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75881EA8"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7A80064D" w14:textId="77777777" w:rsidTr="001D03BA">
        <w:tc>
          <w:tcPr>
            <w:tcW w:w="5229" w:type="dxa"/>
            <w:vMerge/>
          </w:tcPr>
          <w:p w14:paraId="4A1ADCF5" w14:textId="77777777" w:rsidR="007B53DC" w:rsidRPr="00AA2342" w:rsidRDefault="007B53DC" w:rsidP="001D03BA">
            <w:pPr>
              <w:rPr>
                <w:color w:val="000000"/>
                <w:sz w:val="20"/>
              </w:rPr>
            </w:pPr>
          </w:p>
        </w:tc>
        <w:tc>
          <w:tcPr>
            <w:tcW w:w="1869" w:type="dxa"/>
          </w:tcPr>
          <w:p w14:paraId="039B6E17"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7CDB0C9E"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64E6D148" w14:textId="77777777" w:rsidTr="001D03BA">
        <w:tc>
          <w:tcPr>
            <w:tcW w:w="5229" w:type="dxa"/>
          </w:tcPr>
          <w:p w14:paraId="1C7EB063" w14:textId="77777777" w:rsidR="007B53DC" w:rsidRPr="00AA2342" w:rsidRDefault="007B53DC" w:rsidP="001D03BA">
            <w:pPr>
              <w:rPr>
                <w:color w:val="000000"/>
                <w:sz w:val="20"/>
              </w:rPr>
            </w:pPr>
            <w:r w:rsidRPr="00AA2342">
              <w:rPr>
                <w:color w:val="000000"/>
                <w:sz w:val="20"/>
              </w:rPr>
              <w:t>Clinician reporting</w:t>
            </w:r>
          </w:p>
        </w:tc>
        <w:tc>
          <w:tcPr>
            <w:tcW w:w="1869" w:type="dxa"/>
          </w:tcPr>
          <w:p w14:paraId="4341758B" w14:textId="0218B85F" w:rsidR="007B53DC" w:rsidRPr="00AA2342" w:rsidRDefault="007A5548" w:rsidP="001D03BA">
            <w:pPr>
              <w:jc w:val="center"/>
              <w:rPr>
                <w:color w:val="000000"/>
                <w:sz w:val="20"/>
              </w:rPr>
            </w:pPr>
            <w:r>
              <w:rPr>
                <w:color w:val="000000"/>
                <w:sz w:val="20"/>
              </w:rPr>
              <w:t>X</w:t>
            </w:r>
          </w:p>
        </w:tc>
        <w:tc>
          <w:tcPr>
            <w:tcW w:w="1758" w:type="dxa"/>
          </w:tcPr>
          <w:p w14:paraId="41473C73" w14:textId="77777777" w:rsidR="007B53DC" w:rsidRPr="00AA2342" w:rsidRDefault="007B53DC" w:rsidP="001D03BA">
            <w:pPr>
              <w:jc w:val="center"/>
              <w:rPr>
                <w:color w:val="000000"/>
                <w:sz w:val="20"/>
              </w:rPr>
            </w:pPr>
          </w:p>
        </w:tc>
      </w:tr>
      <w:tr w:rsidR="007B53DC" w:rsidRPr="00AA2342" w14:paraId="1361AC41" w14:textId="77777777" w:rsidTr="001D03BA">
        <w:tc>
          <w:tcPr>
            <w:tcW w:w="5229" w:type="dxa"/>
          </w:tcPr>
          <w:p w14:paraId="05F79844"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06992BC5" w14:textId="0965BCD4" w:rsidR="007B53DC" w:rsidRPr="00AA2342" w:rsidRDefault="007A5548" w:rsidP="001D03BA">
            <w:pPr>
              <w:jc w:val="center"/>
              <w:rPr>
                <w:color w:val="000000"/>
                <w:sz w:val="20"/>
              </w:rPr>
            </w:pPr>
            <w:r>
              <w:rPr>
                <w:color w:val="000000"/>
                <w:sz w:val="20"/>
              </w:rPr>
              <w:t>X</w:t>
            </w:r>
          </w:p>
        </w:tc>
        <w:tc>
          <w:tcPr>
            <w:tcW w:w="1758" w:type="dxa"/>
          </w:tcPr>
          <w:p w14:paraId="3D30C77C" w14:textId="77777777" w:rsidR="007B53DC" w:rsidRPr="00AA2342" w:rsidRDefault="007B53DC" w:rsidP="001D03BA">
            <w:pPr>
              <w:jc w:val="center"/>
              <w:rPr>
                <w:color w:val="000000"/>
                <w:sz w:val="20"/>
              </w:rPr>
            </w:pPr>
          </w:p>
        </w:tc>
      </w:tr>
      <w:tr w:rsidR="007B53DC" w:rsidRPr="00AA2342" w14:paraId="046E4905" w14:textId="77777777" w:rsidTr="001D03BA">
        <w:tc>
          <w:tcPr>
            <w:tcW w:w="5229" w:type="dxa"/>
          </w:tcPr>
          <w:p w14:paraId="2519E2AD" w14:textId="702B4D38" w:rsidR="007B53DC" w:rsidRPr="00AA2342" w:rsidRDefault="007B53DC" w:rsidP="001D03BA">
            <w:pPr>
              <w:rPr>
                <w:color w:val="000000"/>
                <w:sz w:val="20"/>
              </w:rPr>
            </w:pPr>
            <w:r w:rsidRPr="00AA2342">
              <w:rPr>
                <w:color w:val="000000"/>
                <w:sz w:val="20"/>
              </w:rPr>
              <w:t>Reporting by other entities (e.g., hospitals, veterinarians, pharmacies</w:t>
            </w:r>
            <w:r>
              <w:rPr>
                <w:color w:val="000000"/>
                <w:sz w:val="20"/>
              </w:rPr>
              <w:t>, poison centers</w:t>
            </w:r>
            <w:r w:rsidRPr="00AA2342">
              <w:rPr>
                <w:color w:val="000000"/>
                <w:sz w:val="20"/>
              </w:rPr>
              <w:t>)</w:t>
            </w:r>
            <w:r>
              <w:rPr>
                <w:color w:val="000000"/>
                <w:sz w:val="20"/>
              </w:rPr>
              <w:t>, specify:</w:t>
            </w:r>
            <w:r w:rsidR="007A5548">
              <w:rPr>
                <w:color w:val="000000"/>
                <w:sz w:val="20"/>
              </w:rPr>
              <w:t xml:space="preserve"> healthcare facilities</w:t>
            </w:r>
          </w:p>
        </w:tc>
        <w:tc>
          <w:tcPr>
            <w:tcW w:w="1869" w:type="dxa"/>
          </w:tcPr>
          <w:p w14:paraId="6D19CF00" w14:textId="1F09B9DB" w:rsidR="007B53DC" w:rsidRPr="00AA2342" w:rsidRDefault="007A5548" w:rsidP="001D03BA">
            <w:pPr>
              <w:jc w:val="center"/>
              <w:rPr>
                <w:color w:val="000000"/>
                <w:sz w:val="20"/>
              </w:rPr>
            </w:pPr>
            <w:r>
              <w:rPr>
                <w:color w:val="000000"/>
                <w:sz w:val="20"/>
              </w:rPr>
              <w:t>X</w:t>
            </w:r>
          </w:p>
        </w:tc>
        <w:tc>
          <w:tcPr>
            <w:tcW w:w="1758" w:type="dxa"/>
          </w:tcPr>
          <w:p w14:paraId="12273022" w14:textId="77777777" w:rsidR="007B53DC" w:rsidRPr="00AA2342" w:rsidRDefault="007B53DC" w:rsidP="001D03BA">
            <w:pPr>
              <w:jc w:val="center"/>
              <w:rPr>
                <w:color w:val="000000"/>
                <w:sz w:val="20"/>
              </w:rPr>
            </w:pPr>
          </w:p>
        </w:tc>
      </w:tr>
      <w:tr w:rsidR="007B53DC" w:rsidRPr="00AA2342" w14:paraId="6B7983B8" w14:textId="77777777" w:rsidTr="001D03BA">
        <w:tc>
          <w:tcPr>
            <w:tcW w:w="5229" w:type="dxa"/>
          </w:tcPr>
          <w:p w14:paraId="15F3EEEE" w14:textId="77777777" w:rsidR="007B53DC" w:rsidRPr="00AA2342" w:rsidRDefault="007B53DC" w:rsidP="001D03BA">
            <w:pPr>
              <w:rPr>
                <w:color w:val="000000"/>
                <w:sz w:val="20"/>
              </w:rPr>
            </w:pPr>
            <w:r w:rsidRPr="00AA2342">
              <w:rPr>
                <w:color w:val="000000"/>
                <w:sz w:val="20"/>
              </w:rPr>
              <w:t>Death certificates</w:t>
            </w:r>
          </w:p>
        </w:tc>
        <w:tc>
          <w:tcPr>
            <w:tcW w:w="1869" w:type="dxa"/>
          </w:tcPr>
          <w:p w14:paraId="4A21D715" w14:textId="3BD3C94B" w:rsidR="007B53DC" w:rsidRPr="00AA2342" w:rsidRDefault="00023EB2" w:rsidP="001D03BA">
            <w:pPr>
              <w:jc w:val="center"/>
              <w:rPr>
                <w:color w:val="000000"/>
                <w:sz w:val="20"/>
              </w:rPr>
            </w:pPr>
            <w:r>
              <w:rPr>
                <w:color w:val="000000"/>
                <w:sz w:val="20"/>
              </w:rPr>
              <w:t>X</w:t>
            </w:r>
          </w:p>
        </w:tc>
        <w:tc>
          <w:tcPr>
            <w:tcW w:w="1758" w:type="dxa"/>
          </w:tcPr>
          <w:p w14:paraId="0F452A6E" w14:textId="77777777" w:rsidR="007B53DC" w:rsidRPr="00AA2342" w:rsidRDefault="007B53DC" w:rsidP="001D03BA">
            <w:pPr>
              <w:jc w:val="center"/>
              <w:rPr>
                <w:color w:val="000000"/>
                <w:sz w:val="20"/>
              </w:rPr>
            </w:pPr>
          </w:p>
        </w:tc>
      </w:tr>
      <w:tr w:rsidR="007B53DC" w:rsidRPr="00AA2342" w14:paraId="4EF814F3" w14:textId="77777777" w:rsidTr="001D03BA">
        <w:tc>
          <w:tcPr>
            <w:tcW w:w="5229" w:type="dxa"/>
          </w:tcPr>
          <w:p w14:paraId="2FBF07CE" w14:textId="77777777" w:rsidR="007B53DC" w:rsidRPr="00AA2342" w:rsidRDefault="007B53DC" w:rsidP="001D03BA">
            <w:pPr>
              <w:rPr>
                <w:color w:val="000000"/>
                <w:sz w:val="20"/>
              </w:rPr>
            </w:pPr>
            <w:r w:rsidRPr="00AA2342">
              <w:rPr>
                <w:color w:val="000000"/>
                <w:sz w:val="20"/>
              </w:rPr>
              <w:t>Hospital discharge or outpatient records</w:t>
            </w:r>
          </w:p>
        </w:tc>
        <w:tc>
          <w:tcPr>
            <w:tcW w:w="1869" w:type="dxa"/>
          </w:tcPr>
          <w:p w14:paraId="4E9B3B48" w14:textId="483E56BA" w:rsidR="007B53DC" w:rsidRPr="00AA2342" w:rsidRDefault="007A5548" w:rsidP="001D03BA">
            <w:pPr>
              <w:jc w:val="center"/>
              <w:rPr>
                <w:color w:val="000000"/>
                <w:sz w:val="20"/>
              </w:rPr>
            </w:pPr>
            <w:r>
              <w:rPr>
                <w:color w:val="000000"/>
                <w:sz w:val="20"/>
              </w:rPr>
              <w:t>X</w:t>
            </w:r>
          </w:p>
        </w:tc>
        <w:tc>
          <w:tcPr>
            <w:tcW w:w="1758" w:type="dxa"/>
          </w:tcPr>
          <w:p w14:paraId="343E2401" w14:textId="77777777" w:rsidR="007B53DC" w:rsidRPr="00AA2342" w:rsidRDefault="007B53DC" w:rsidP="001D03BA">
            <w:pPr>
              <w:jc w:val="center"/>
              <w:rPr>
                <w:color w:val="000000"/>
                <w:sz w:val="20"/>
              </w:rPr>
            </w:pPr>
          </w:p>
        </w:tc>
      </w:tr>
      <w:tr w:rsidR="007B53DC" w:rsidRPr="00AA2342" w14:paraId="2BC622D8" w14:textId="77777777" w:rsidTr="001D03BA">
        <w:tc>
          <w:tcPr>
            <w:tcW w:w="5229" w:type="dxa"/>
          </w:tcPr>
          <w:p w14:paraId="1E489F46" w14:textId="0F14D79C" w:rsidR="007B53DC" w:rsidRPr="00AA2342" w:rsidRDefault="002837D3" w:rsidP="001D03BA">
            <w:pPr>
              <w:rPr>
                <w:color w:val="000000"/>
                <w:sz w:val="20"/>
              </w:rPr>
            </w:pPr>
            <w:r>
              <w:rPr>
                <w:color w:val="000000"/>
                <w:sz w:val="20"/>
              </w:rPr>
              <w:t>Data</w:t>
            </w:r>
            <w:r w:rsidR="007B53DC" w:rsidRPr="00AA2342">
              <w:rPr>
                <w:color w:val="000000"/>
                <w:sz w:val="20"/>
              </w:rPr>
              <w:t xml:space="preserve"> from electronic medical records</w:t>
            </w:r>
          </w:p>
        </w:tc>
        <w:tc>
          <w:tcPr>
            <w:tcW w:w="1869" w:type="dxa"/>
          </w:tcPr>
          <w:p w14:paraId="6312F09B" w14:textId="1A92014D" w:rsidR="007B53DC" w:rsidRPr="00AA2342" w:rsidRDefault="007A5548" w:rsidP="001D03BA">
            <w:pPr>
              <w:jc w:val="center"/>
              <w:rPr>
                <w:color w:val="000000"/>
                <w:sz w:val="20"/>
              </w:rPr>
            </w:pPr>
            <w:r>
              <w:rPr>
                <w:color w:val="000000"/>
                <w:sz w:val="20"/>
              </w:rPr>
              <w:t>X</w:t>
            </w:r>
          </w:p>
        </w:tc>
        <w:tc>
          <w:tcPr>
            <w:tcW w:w="1758" w:type="dxa"/>
          </w:tcPr>
          <w:p w14:paraId="68A562A4" w14:textId="77777777" w:rsidR="007B53DC" w:rsidRPr="00AA2342" w:rsidRDefault="007B53DC" w:rsidP="001D03BA">
            <w:pPr>
              <w:jc w:val="center"/>
              <w:rPr>
                <w:color w:val="000000"/>
                <w:sz w:val="20"/>
              </w:rPr>
            </w:pPr>
          </w:p>
        </w:tc>
      </w:tr>
      <w:tr w:rsidR="007B53DC" w:rsidRPr="00AA2342" w14:paraId="2ED332FA" w14:textId="77777777" w:rsidTr="001D03BA">
        <w:tc>
          <w:tcPr>
            <w:tcW w:w="5229" w:type="dxa"/>
          </w:tcPr>
          <w:p w14:paraId="6B337635" w14:textId="77777777" w:rsidR="007B53DC" w:rsidRPr="00AA2342" w:rsidRDefault="007B53DC" w:rsidP="001D03BA">
            <w:pPr>
              <w:rPr>
                <w:color w:val="000000"/>
                <w:sz w:val="20"/>
              </w:rPr>
            </w:pPr>
            <w:r w:rsidRPr="00AA2342">
              <w:rPr>
                <w:color w:val="000000"/>
                <w:sz w:val="20"/>
              </w:rPr>
              <w:t>Telephone survey</w:t>
            </w:r>
          </w:p>
        </w:tc>
        <w:tc>
          <w:tcPr>
            <w:tcW w:w="1869" w:type="dxa"/>
          </w:tcPr>
          <w:p w14:paraId="304AC2DF" w14:textId="77777777" w:rsidR="007B53DC" w:rsidRPr="00AA2342" w:rsidRDefault="007B53DC" w:rsidP="001D03BA">
            <w:pPr>
              <w:jc w:val="center"/>
              <w:rPr>
                <w:color w:val="000000"/>
                <w:sz w:val="20"/>
              </w:rPr>
            </w:pPr>
          </w:p>
        </w:tc>
        <w:tc>
          <w:tcPr>
            <w:tcW w:w="1758" w:type="dxa"/>
          </w:tcPr>
          <w:p w14:paraId="3F22A2FA" w14:textId="77777777" w:rsidR="007B53DC" w:rsidRPr="00AA2342" w:rsidRDefault="007B53DC" w:rsidP="001D03BA">
            <w:pPr>
              <w:jc w:val="center"/>
              <w:rPr>
                <w:color w:val="000000"/>
                <w:sz w:val="20"/>
              </w:rPr>
            </w:pPr>
          </w:p>
        </w:tc>
      </w:tr>
      <w:tr w:rsidR="007B53DC" w:rsidRPr="00AA2342" w14:paraId="324183B5" w14:textId="77777777" w:rsidTr="001D03BA">
        <w:tc>
          <w:tcPr>
            <w:tcW w:w="5229" w:type="dxa"/>
          </w:tcPr>
          <w:p w14:paraId="775778B5" w14:textId="77777777" w:rsidR="007B53DC" w:rsidRPr="00AA2342" w:rsidRDefault="007B53DC" w:rsidP="001D03BA">
            <w:pPr>
              <w:rPr>
                <w:color w:val="000000"/>
                <w:sz w:val="20"/>
              </w:rPr>
            </w:pPr>
            <w:r w:rsidRPr="00AA2342">
              <w:rPr>
                <w:color w:val="000000"/>
                <w:sz w:val="20"/>
              </w:rPr>
              <w:t>School-based survey</w:t>
            </w:r>
          </w:p>
        </w:tc>
        <w:tc>
          <w:tcPr>
            <w:tcW w:w="1869" w:type="dxa"/>
          </w:tcPr>
          <w:p w14:paraId="71BEBA6D" w14:textId="77777777" w:rsidR="007B53DC" w:rsidRPr="00AA2342" w:rsidRDefault="007B53DC" w:rsidP="001D03BA">
            <w:pPr>
              <w:jc w:val="center"/>
              <w:rPr>
                <w:color w:val="000000"/>
                <w:sz w:val="20"/>
              </w:rPr>
            </w:pPr>
          </w:p>
        </w:tc>
        <w:tc>
          <w:tcPr>
            <w:tcW w:w="1758" w:type="dxa"/>
          </w:tcPr>
          <w:p w14:paraId="3D02DF69" w14:textId="77777777" w:rsidR="007B53DC" w:rsidRPr="00AA2342" w:rsidRDefault="007B53DC" w:rsidP="001D03BA">
            <w:pPr>
              <w:jc w:val="center"/>
              <w:rPr>
                <w:color w:val="000000"/>
                <w:sz w:val="20"/>
              </w:rPr>
            </w:pPr>
          </w:p>
        </w:tc>
      </w:tr>
      <w:tr w:rsidR="007B53DC" w:rsidRPr="00AA2342" w14:paraId="6F80ABA3" w14:textId="77777777" w:rsidTr="001D03BA">
        <w:tc>
          <w:tcPr>
            <w:tcW w:w="5229" w:type="dxa"/>
          </w:tcPr>
          <w:p w14:paraId="166671F3" w14:textId="77777777" w:rsidR="007B53DC" w:rsidRPr="00AA2342" w:rsidRDefault="007B53DC" w:rsidP="001D03BA">
            <w:pPr>
              <w:rPr>
                <w:color w:val="000000"/>
                <w:sz w:val="20"/>
              </w:rPr>
            </w:pPr>
            <w:r>
              <w:rPr>
                <w:color w:val="000000"/>
                <w:sz w:val="20"/>
              </w:rPr>
              <w:t>Other, specify:</w:t>
            </w:r>
          </w:p>
        </w:tc>
        <w:tc>
          <w:tcPr>
            <w:tcW w:w="1869" w:type="dxa"/>
          </w:tcPr>
          <w:p w14:paraId="732E3DC8" w14:textId="77777777" w:rsidR="007B53DC" w:rsidRPr="00AA2342" w:rsidRDefault="007B53DC" w:rsidP="001D03BA">
            <w:pPr>
              <w:jc w:val="center"/>
              <w:rPr>
                <w:color w:val="000000"/>
                <w:sz w:val="20"/>
              </w:rPr>
            </w:pPr>
          </w:p>
        </w:tc>
        <w:tc>
          <w:tcPr>
            <w:tcW w:w="1758" w:type="dxa"/>
          </w:tcPr>
          <w:p w14:paraId="50051EF0" w14:textId="77777777" w:rsidR="007B53DC" w:rsidRPr="00AA2342" w:rsidRDefault="007B53DC" w:rsidP="001D03BA">
            <w:pPr>
              <w:jc w:val="center"/>
              <w:rPr>
                <w:color w:val="000000"/>
                <w:sz w:val="20"/>
              </w:rPr>
            </w:pPr>
          </w:p>
        </w:tc>
      </w:tr>
      <w:tr w:rsidR="007B53DC" w:rsidRPr="00AA2342" w14:paraId="206E8D24" w14:textId="77777777" w:rsidTr="001D03BA">
        <w:tc>
          <w:tcPr>
            <w:tcW w:w="8856" w:type="dxa"/>
            <w:gridSpan w:val="3"/>
          </w:tcPr>
          <w:p w14:paraId="36456CE0"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1CBA29F1"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3DF476CE" w14:textId="1D833623" w:rsidR="003E705B" w:rsidRDefault="00D24249">
      <w:pPr>
        <w:rPr>
          <w:rFonts w:cs="Arial"/>
          <w:color w:val="000080"/>
          <w:sz w:val="20"/>
        </w:rPr>
      </w:pPr>
      <w:r>
        <w:rPr>
          <w:rFonts w:cs="Arial"/>
          <w:color w:val="000080"/>
          <w:sz w:val="20"/>
        </w:rPr>
        <w:fldChar w:fldCharType="begin">
          <w:ffData>
            <w:name w:val=""/>
            <w:enabled/>
            <w:calcOnExit w:val="0"/>
            <w:textInput>
              <w:maxLength w:val="800"/>
            </w:textInput>
          </w:ffData>
        </w:fldChar>
      </w:r>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27AE2AC5" w:rsidR="00457E5B" w:rsidRPr="00457E5B" w:rsidRDefault="00457E5B" w:rsidP="00457E5B">
      <w:pPr>
        <w:jc w:val="right"/>
        <w:rPr>
          <w:rFonts w:cs="Arial"/>
          <w:b/>
          <w:sz w:val="16"/>
          <w:szCs w:val="16"/>
        </w:rPr>
      </w:pPr>
      <w:r w:rsidRPr="00457E5B">
        <w:rPr>
          <w:rFonts w:cs="Arial"/>
          <w:b/>
          <w:sz w:val="16"/>
          <w:szCs w:val="16"/>
        </w:rPr>
        <w:t>Word Count: ___</w:t>
      </w:r>
      <w:r>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7E9C98" w14:textId="71962061" w:rsidR="00416AA0" w:rsidRDefault="00416AA0">
      <w:pPr>
        <w:rPr>
          <w:rFonts w:cs="Arial"/>
          <w:sz w:val="20"/>
        </w:rPr>
      </w:pPr>
    </w:p>
    <w:p w14:paraId="5F5B696A" w14:textId="77777777" w:rsidR="00AC6444" w:rsidRDefault="00AC6444">
      <w:pPr>
        <w:rPr>
          <w:rFonts w:cs="Arial"/>
          <w:sz w:val="20"/>
        </w:rPr>
      </w:pPr>
    </w:p>
    <w:p w14:paraId="7F69C807" w14:textId="77777777" w:rsidR="00AC6444" w:rsidRDefault="00AC6444">
      <w:pPr>
        <w:rPr>
          <w:rFonts w:cs="Arial"/>
          <w:sz w:val="20"/>
        </w:rPr>
      </w:pPr>
    </w:p>
    <w:p w14:paraId="182BC442" w14:textId="77777777" w:rsidR="00AC6444" w:rsidRPr="001B23EE" w:rsidRDefault="00AC6444">
      <w:pPr>
        <w:rPr>
          <w:rFonts w:cs="Arial"/>
          <w:sz w:val="20"/>
        </w:rPr>
      </w:pPr>
    </w:p>
    <w:p w14:paraId="224A524E" w14:textId="74462260"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7FB04F81" w14:textId="51B7526D" w:rsidR="007D14A2" w:rsidRDefault="007D14A2" w:rsidP="007D14A2">
      <w:pPr>
        <w:ind w:left="720"/>
        <w:rPr>
          <w:color w:val="0000FF"/>
          <w:sz w:val="16"/>
        </w:rPr>
      </w:pPr>
      <w:r>
        <w:rPr>
          <w:color w:val="0000FF"/>
          <w:sz w:val="16"/>
        </w:rPr>
        <w:t xml:space="preserve">Complete sub-sections A and B below. This section </w:t>
      </w:r>
      <w:r w:rsidR="00873A62">
        <w:rPr>
          <w:color w:val="0000FF"/>
          <w:sz w:val="16"/>
        </w:rPr>
        <w:t>is a</w:t>
      </w:r>
      <w:r>
        <w:rPr>
          <w:color w:val="0000FF"/>
          <w:sz w:val="16"/>
        </w:rPr>
        <w:t xml:space="preserve"> descri</w:t>
      </w:r>
      <w:r w:rsidR="00873A62">
        <w:rPr>
          <w:color w:val="0000FF"/>
          <w:sz w:val="16"/>
        </w:rPr>
        <w:t>ption of</w:t>
      </w:r>
      <w:r>
        <w:rPr>
          <w:color w:val="0000FF"/>
          <w:sz w:val="16"/>
        </w:rPr>
        <w:t xml:space="preserve"> what </w:t>
      </w:r>
      <w:r w:rsidR="00873A62">
        <w:rPr>
          <w:color w:val="0000FF"/>
          <w:sz w:val="16"/>
        </w:rPr>
        <w:t xml:space="preserve">should be reported to public health agencies. </w:t>
      </w:r>
      <w:r>
        <w:rPr>
          <w:color w:val="0000FF"/>
          <w:sz w:val="16"/>
        </w:rPr>
        <w:t xml:space="preserve">There may be some overlap in criteria between this section and Section VII for case classification, but this section must include all criteria that public health </w:t>
      </w:r>
      <w:r w:rsidR="00873A62">
        <w:rPr>
          <w:color w:val="0000FF"/>
          <w:sz w:val="16"/>
        </w:rPr>
        <w:t xml:space="preserve">needs to determine initial public health action. These are criteria that serve as </w:t>
      </w:r>
      <w:r>
        <w:rPr>
          <w:color w:val="0000FF"/>
          <w:sz w:val="16"/>
        </w:rPr>
        <w:t>“trigger</w:t>
      </w:r>
      <w:r w:rsidR="00873A62">
        <w:rPr>
          <w:color w:val="0000FF"/>
          <w:sz w:val="16"/>
        </w:rPr>
        <w:t>s</w:t>
      </w:r>
      <w:r>
        <w:rPr>
          <w:color w:val="0000FF"/>
          <w:sz w:val="16"/>
        </w:rPr>
        <w:t xml:space="preserve">” </w:t>
      </w:r>
      <w:r w:rsidR="00873A62">
        <w:rPr>
          <w:color w:val="0000FF"/>
          <w:sz w:val="16"/>
        </w:rPr>
        <w:t xml:space="preserve">that public health would use to evaluate or triage information </w:t>
      </w:r>
      <w:r>
        <w:rPr>
          <w:color w:val="0000FF"/>
          <w:sz w:val="16"/>
        </w:rPr>
        <w:t xml:space="preserve">about a potential case (i.e., suspicion of illness, infection, or potential exposure). </w:t>
      </w:r>
    </w:p>
    <w:p w14:paraId="42E9AA9B" w14:textId="2B067847" w:rsidR="007D14A2" w:rsidRDefault="007D14A2" w:rsidP="007D14A2">
      <w:pPr>
        <w:ind w:left="720"/>
        <w:rPr>
          <w:color w:val="0000FF"/>
          <w:sz w:val="16"/>
        </w:rPr>
      </w:pPr>
    </w:p>
    <w:p w14:paraId="34267881" w14:textId="77777777" w:rsidR="007D14A2" w:rsidRDefault="007D14A2" w:rsidP="007D14A2">
      <w:pPr>
        <w:ind w:left="720"/>
        <w:rPr>
          <w:color w:val="0000FF"/>
          <w:sz w:val="16"/>
        </w:rPr>
      </w:pPr>
      <w:r w:rsidRPr="006B239F">
        <w:rPr>
          <w:color w:val="0000FF"/>
          <w:sz w:val="16"/>
        </w:rPr>
        <w:t xml:space="preserve">If the method for surveillance described in the previous section includes case </w:t>
      </w:r>
      <w:r>
        <w:rPr>
          <w:rFonts w:cs="Arial"/>
          <w:iCs/>
          <w:color w:val="0000FF"/>
          <w:sz w:val="16"/>
        </w:rPr>
        <w:t>ascertainment</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describe the reporting criteria which trigger the case reports</w:t>
      </w:r>
      <w:r>
        <w:rPr>
          <w:color w:val="0000FF"/>
          <w:sz w:val="16"/>
          <w:u w:val="single"/>
        </w:rPr>
        <w:t xml:space="preserve"> to be sent or provided to public health</w:t>
      </w:r>
      <w:r w:rsidRPr="006B239F">
        <w:rPr>
          <w:color w:val="0000FF"/>
          <w:sz w:val="16"/>
        </w:rPr>
        <w:t xml:space="preserve">. If case-finding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health care providers (i.e., based on clinical judgment and clinical diagnosis) and laboratory staff. </w:t>
      </w:r>
    </w:p>
    <w:p w14:paraId="63B89079" w14:textId="4A2E956B"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4823C4B9" w14:textId="77777777" w:rsidR="00090305" w:rsidRDefault="00090305" w:rsidP="00395C2C">
      <w:pPr>
        <w:ind w:left="720"/>
        <w:rPr>
          <w:color w:val="0000FF"/>
          <w:sz w:val="16"/>
        </w:rPr>
      </w:pPr>
    </w:p>
    <w:p w14:paraId="7F8DE6CA" w14:textId="77777777" w:rsidR="00395C2C" w:rsidRPr="006B239F" w:rsidRDefault="00395C2C" w:rsidP="00395C2C">
      <w:pPr>
        <w:ind w:left="720"/>
        <w:rPr>
          <w:color w:val="0000FF"/>
          <w:sz w:val="16"/>
        </w:rPr>
      </w:pPr>
    </w:p>
    <w:p w14:paraId="655924C6" w14:textId="06344040" w:rsidR="00017353" w:rsidRPr="006B239F" w:rsidRDefault="00CB5D9C" w:rsidP="00395C2C">
      <w:pPr>
        <w:ind w:left="720"/>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r w:rsidRPr="006B239F">
        <w:rPr>
          <w:rFonts w:cs="Arial"/>
          <w:iCs/>
          <w:color w:val="0000FF"/>
          <w:sz w:val="16"/>
          <w:szCs w:val="16"/>
        </w:rPr>
        <w:t>case-finding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and</w:t>
      </w:r>
      <w:r w:rsidR="00033034">
        <w:rPr>
          <w:color w:val="0000FF"/>
          <w:sz w:val="16"/>
        </w:rPr>
        <w:t xml:space="preserve"> laboratory or other</w:t>
      </w:r>
      <w:r w:rsidRPr="006B239F">
        <w:rPr>
          <w:color w:val="0000FF"/>
          <w:sz w:val="16"/>
        </w:rPr>
        <w:t xml:space="preserve">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14:paraId="27E49B58" w14:textId="6214DA70"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 xml:space="preserve">Clinical </w:t>
      </w:r>
      <w:r w:rsidRPr="006B239F">
        <w:rPr>
          <w:rFonts w:cs="Arial"/>
          <w:iCs/>
          <w:color w:val="0000FF"/>
          <w:sz w:val="16"/>
        </w:rPr>
        <w:t>criteria</w:t>
      </w:r>
    </w:p>
    <w:p w14:paraId="08284987" w14:textId="34216183"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Laboratory criteria</w:t>
      </w:r>
    </w:p>
    <w:p w14:paraId="0C996942" w14:textId="77777777" w:rsidR="001B23EE" w:rsidRPr="006B239F" w:rsidRDefault="00CB5D9C" w:rsidP="00395C2C">
      <w:pPr>
        <w:numPr>
          <w:ilvl w:val="0"/>
          <w:numId w:val="3"/>
        </w:numPr>
        <w:tabs>
          <w:tab w:val="clear" w:pos="1080"/>
          <w:tab w:val="num" w:pos="1800"/>
        </w:tabs>
        <w:ind w:left="1800"/>
        <w:rPr>
          <w:rFonts w:cs="Arial"/>
          <w:iCs/>
          <w:color w:val="0000FF"/>
          <w:sz w:val="16"/>
        </w:rPr>
      </w:pPr>
      <w:r w:rsidRPr="006B239F">
        <w:rPr>
          <w:rFonts w:cs="Arial"/>
          <w:iCs/>
          <w:color w:val="0000FF"/>
          <w:sz w:val="16"/>
        </w:rPr>
        <w:t>Criteria for epidemiologic linkage</w:t>
      </w:r>
    </w:p>
    <w:p w14:paraId="7467B8B4" w14:textId="77777777" w:rsidR="00017353" w:rsidRPr="006B239F" w:rsidRDefault="00CB5D9C" w:rsidP="00395C2C">
      <w:pPr>
        <w:ind w:left="720"/>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on-going and routine, 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hyperlink r:id="rId23" w:history="1">
        <w:r w:rsidR="0062224F">
          <w:rPr>
            <w:rStyle w:val="Hyperlink"/>
            <w:rFonts w:cs="Arial"/>
            <w:iCs/>
            <w:sz w:val="16"/>
            <w:szCs w:val="16"/>
          </w:rPr>
          <w:t>https://c.ymcdn.com/sites/cste.site-ym.com/resource/resmgr/CSTENotifiableConditionListA.pdf</w:t>
        </w:r>
      </w:hyperlink>
      <w:r w:rsidRPr="006B239F">
        <w:rPr>
          <w:rFonts w:cs="Arial"/>
          <w:iCs/>
          <w:color w:val="0000FF"/>
          <w:sz w:val="16"/>
          <w:szCs w:val="16"/>
        </w:rPr>
        <w:t>).</w:t>
      </w:r>
      <w:r w:rsidRPr="006B239F">
        <w:rPr>
          <w:color w:val="0000FF"/>
          <w:sz w:val="16"/>
        </w:rPr>
        <w:t xml:space="preserve"> </w:t>
      </w:r>
    </w:p>
    <w:p w14:paraId="4A25C647" w14:textId="77777777" w:rsidR="00C140B5" w:rsidRPr="006B239F" w:rsidRDefault="00CB5D9C" w:rsidP="00395C2C">
      <w:pPr>
        <w:ind w:left="720"/>
        <w:rPr>
          <w:rFonts w:cs="Arial"/>
          <w:iCs/>
          <w:color w:val="0000FF"/>
          <w:sz w:val="16"/>
          <w:szCs w:val="16"/>
        </w:rPr>
      </w:pPr>
      <w:r w:rsidRPr="006B239F">
        <w:rPr>
          <w:color w:val="0000FF"/>
          <w:sz w:val="16"/>
        </w:rPr>
        <w:t>Whe</w:t>
      </w:r>
      <w:r w:rsidR="00CA50FF" w:rsidRPr="006B239F">
        <w:rPr>
          <w:color w:val="0000FF"/>
          <w:sz w:val="16"/>
        </w:rPr>
        <w:t>n</w:t>
      </w:r>
      <w:r w:rsidRPr="006B239F">
        <w:rPr>
          <w:color w:val="0000FF"/>
          <w:sz w:val="16"/>
        </w:rPr>
        <w:t xml:space="preserve"> case-finding is based on secondary analysis of administrative or clinical data, use narrative text to allow the criteria for case-finding to be clearly understood by the data analysts.</w:t>
      </w:r>
      <w:r w:rsidRPr="006B239F">
        <w:rPr>
          <w:rFonts w:cs="Arial"/>
          <w:iCs/>
          <w:color w:val="0000FF"/>
          <w:sz w:val="16"/>
        </w:rPr>
        <w:t xml:space="preserve"> Examples are: “A person whose healthcare record contains </w:t>
      </w:r>
      <w:r w:rsidRPr="006B239F">
        <w:rPr>
          <w:rFonts w:cs="Arial"/>
          <w:iCs/>
          <w:color w:val="0000FF"/>
          <w:sz w:val="16"/>
        </w:rPr>
        <w:lastRenderedPageBreak/>
        <w:t>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14:paraId="32C3F25B" w14:textId="77777777" w:rsidR="001160CD" w:rsidRDefault="001160CD" w:rsidP="00A97AC9">
      <w:pPr>
        <w:rPr>
          <w:rFonts w:cs="Arial"/>
          <w:color w:val="000080"/>
          <w:sz w:val="20"/>
        </w:rPr>
      </w:pPr>
    </w:p>
    <w:p w14:paraId="7AA2B72D" w14:textId="27FD4F31" w:rsidR="00023EB2" w:rsidRPr="00871DF8" w:rsidRDefault="00023EB2" w:rsidP="00023EB2">
      <w:pPr>
        <w:rPr>
          <w:rFonts w:cs="Arial"/>
          <w:color w:val="0000FF"/>
          <w:sz w:val="20"/>
        </w:rPr>
      </w:pPr>
      <w:r w:rsidRPr="00871DF8">
        <w:rPr>
          <w:rFonts w:cs="Arial"/>
          <w:color w:val="0000FF"/>
          <w:sz w:val="20"/>
        </w:rPr>
        <w:t xml:space="preserve">Persons who meet the following criteria for reporting </w:t>
      </w:r>
      <w:r>
        <w:rPr>
          <w:rFonts w:cs="Arial"/>
          <w:color w:val="0000FF"/>
          <w:sz w:val="20"/>
        </w:rPr>
        <w:t xml:space="preserve">by healthcare providers or institutions (e.g., clinical laboratories, hospitals) </w:t>
      </w:r>
      <w:r w:rsidRPr="00871DF8">
        <w:rPr>
          <w:rFonts w:cs="Arial"/>
          <w:color w:val="0000FF"/>
          <w:sz w:val="20"/>
        </w:rPr>
        <w:t>should be reported on an on-going and routine basis.</w:t>
      </w:r>
      <w:r>
        <w:rPr>
          <w:rFonts w:cs="Arial"/>
          <w:color w:val="0000FF"/>
          <w:sz w:val="20"/>
        </w:rPr>
        <w:t xml:space="preserve"> Acute hepatitis B cases meeting the surveillance case definition may also be identified through secondary analysis of administrative or clinical data. </w:t>
      </w:r>
    </w:p>
    <w:p w14:paraId="7459C271" w14:textId="77777777" w:rsidR="0099111F" w:rsidRDefault="0099111F" w:rsidP="00A97AC9">
      <w:pPr>
        <w:rPr>
          <w:rFonts w:cs="Arial"/>
          <w:color w:val="000080"/>
          <w:sz w:val="20"/>
        </w:rPr>
      </w:pPr>
    </w:p>
    <w:p w14:paraId="5AF740BB" w14:textId="04AE47AC" w:rsidR="00E45F18" w:rsidRPr="001D03BA" w:rsidRDefault="00905137" w:rsidP="00354F9C">
      <w:pPr>
        <w:ind w:left="720"/>
        <w:rPr>
          <w:rFonts w:cs="Arial"/>
          <w:sz w:val="20"/>
        </w:rPr>
      </w:pPr>
      <w:r>
        <w:rPr>
          <w:rFonts w:cs="Arial"/>
          <w:sz w:val="20"/>
        </w:rPr>
        <w:t xml:space="preserve">A1. </w:t>
      </w:r>
      <w:r w:rsidR="00D640CB" w:rsidRPr="001D03BA">
        <w:rPr>
          <w:rFonts w:cs="Arial"/>
          <w:sz w:val="20"/>
        </w:rPr>
        <w:t xml:space="preserve">Clinical </w:t>
      </w:r>
      <w:r w:rsidR="00611156" w:rsidRPr="001D03BA">
        <w:rPr>
          <w:rFonts w:cs="Arial"/>
          <w:sz w:val="20"/>
        </w:rPr>
        <w:t>Criteria for Reporting</w:t>
      </w:r>
    </w:p>
    <w:p w14:paraId="20B522E2" w14:textId="3CA65523" w:rsidR="00E45F18" w:rsidRPr="00C90C5F" w:rsidRDefault="00E74150" w:rsidP="00354F9C">
      <w:pPr>
        <w:ind w:left="720"/>
        <w:rPr>
          <w:rFonts w:cs="Arial"/>
          <w:color w:val="0000FF"/>
          <w:sz w:val="20"/>
        </w:rPr>
      </w:pPr>
      <w:r w:rsidRPr="00C90C5F">
        <w:rPr>
          <w:rFonts w:cs="Arial"/>
          <w:color w:val="0000FF"/>
          <w:sz w:val="20"/>
        </w:rPr>
        <w:t>Report a</w:t>
      </w:r>
      <w:r w:rsidR="00C85B8E" w:rsidRPr="00C90C5F">
        <w:rPr>
          <w:rFonts w:cs="Arial"/>
          <w:color w:val="0000FF"/>
          <w:sz w:val="20"/>
        </w:rPr>
        <w:t xml:space="preserve">ny person </w:t>
      </w:r>
      <w:r w:rsidR="00014D5B" w:rsidRPr="00C90C5F">
        <w:rPr>
          <w:rFonts w:cs="Arial"/>
          <w:color w:val="0000FF"/>
          <w:sz w:val="20"/>
        </w:rPr>
        <w:t xml:space="preserve">whose healthcare record contains </w:t>
      </w:r>
      <w:r w:rsidR="00C85B8E" w:rsidRPr="00C90C5F">
        <w:rPr>
          <w:rFonts w:cs="Arial"/>
          <w:color w:val="0000FF"/>
          <w:sz w:val="20"/>
        </w:rPr>
        <w:t>a di</w:t>
      </w:r>
      <w:r w:rsidR="002F68A0" w:rsidRPr="00C90C5F">
        <w:rPr>
          <w:rFonts w:cs="Arial"/>
          <w:color w:val="0000FF"/>
          <w:sz w:val="20"/>
        </w:rPr>
        <w:t xml:space="preserve">agnosis of acute </w:t>
      </w:r>
      <w:r w:rsidR="00014D5B" w:rsidRPr="00C90C5F">
        <w:rPr>
          <w:rFonts w:cs="Arial"/>
          <w:color w:val="0000FF"/>
          <w:sz w:val="20"/>
        </w:rPr>
        <w:t>hepatitis B</w:t>
      </w:r>
      <w:r w:rsidR="00C85B8E" w:rsidRPr="00C90C5F">
        <w:rPr>
          <w:rFonts w:cs="Arial"/>
          <w:color w:val="0000FF"/>
          <w:sz w:val="20"/>
        </w:rPr>
        <w:t>.</w:t>
      </w:r>
      <w:r w:rsidRPr="00C90C5F">
        <w:rPr>
          <w:rFonts w:cs="Arial"/>
          <w:color w:val="0000FF"/>
          <w:sz w:val="20"/>
        </w:rPr>
        <w:t xml:space="preserve"> In addition, report any person who is acutely ill with jaundice. Associated symptoms might include fever, headache, malaise, anorexia, nausea, vomiting, diarrhea, or abdominal pain.</w:t>
      </w:r>
    </w:p>
    <w:p w14:paraId="412811A2" w14:textId="77777777" w:rsidR="0099111F" w:rsidRPr="001D03BA" w:rsidRDefault="0099111F" w:rsidP="00354F9C">
      <w:pPr>
        <w:ind w:left="720"/>
        <w:rPr>
          <w:rFonts w:cs="Arial"/>
          <w:sz w:val="20"/>
        </w:rPr>
      </w:pPr>
    </w:p>
    <w:p w14:paraId="2B07DCE3" w14:textId="77F146DA" w:rsidR="00E45F18" w:rsidRPr="001D03BA" w:rsidRDefault="00905137" w:rsidP="00354F9C">
      <w:pPr>
        <w:ind w:left="720"/>
        <w:rPr>
          <w:rFonts w:cs="Arial"/>
          <w:sz w:val="20"/>
        </w:rPr>
      </w:pPr>
      <w:r>
        <w:rPr>
          <w:rFonts w:cs="Arial"/>
          <w:sz w:val="20"/>
        </w:rPr>
        <w:t xml:space="preserve">A2. </w:t>
      </w:r>
      <w:r w:rsidR="00D640CB" w:rsidRPr="001D03BA">
        <w:rPr>
          <w:rFonts w:cs="Arial"/>
          <w:sz w:val="20"/>
        </w:rPr>
        <w:t xml:space="preserve">Laboratory </w:t>
      </w:r>
      <w:r w:rsidR="00611156" w:rsidRPr="001D03BA">
        <w:rPr>
          <w:rFonts w:cs="Arial"/>
          <w:sz w:val="20"/>
        </w:rPr>
        <w:t>Criteria for Reporting</w:t>
      </w:r>
    </w:p>
    <w:p w14:paraId="25574395" w14:textId="35286F62" w:rsidR="00611156" w:rsidRPr="00C90C5F" w:rsidRDefault="002F68A0" w:rsidP="00354F9C">
      <w:pPr>
        <w:ind w:left="720"/>
        <w:rPr>
          <w:rFonts w:cs="Arial"/>
          <w:color w:val="0000FF"/>
          <w:sz w:val="20"/>
        </w:rPr>
      </w:pPr>
      <w:r w:rsidRPr="00C90C5F">
        <w:rPr>
          <w:rFonts w:cs="Arial"/>
          <w:color w:val="0000FF"/>
          <w:sz w:val="20"/>
        </w:rPr>
        <w:t>Report any</w:t>
      </w:r>
      <w:r w:rsidR="00C85B8E" w:rsidRPr="00C90C5F">
        <w:rPr>
          <w:rFonts w:cs="Arial"/>
          <w:color w:val="0000FF"/>
          <w:sz w:val="20"/>
        </w:rPr>
        <w:t xml:space="preserve"> person with a positive result</w:t>
      </w:r>
      <w:r w:rsidRPr="00C90C5F">
        <w:rPr>
          <w:rFonts w:cs="Arial"/>
          <w:color w:val="0000FF"/>
          <w:sz w:val="20"/>
        </w:rPr>
        <w:t xml:space="preserve"> for any of the following tests:</w:t>
      </w:r>
    </w:p>
    <w:p w14:paraId="262D9007" w14:textId="77777777" w:rsidR="002F68A0" w:rsidRPr="00C90C5F" w:rsidRDefault="002F68A0" w:rsidP="00C85B8E">
      <w:pPr>
        <w:pStyle w:val="ListParagraph"/>
        <w:numPr>
          <w:ilvl w:val="0"/>
          <w:numId w:val="41"/>
        </w:numPr>
        <w:rPr>
          <w:rFonts w:cs="Arial"/>
          <w:color w:val="0000FF"/>
          <w:sz w:val="20"/>
        </w:rPr>
      </w:pPr>
      <w:r w:rsidRPr="00C90C5F">
        <w:rPr>
          <w:rFonts w:cs="Arial"/>
          <w:color w:val="0000FF"/>
          <w:sz w:val="20"/>
        </w:rPr>
        <w:t>IgM antibody to hepatitis B core antigen (IgM anti-HBc)</w:t>
      </w:r>
    </w:p>
    <w:p w14:paraId="59714419" w14:textId="5927421C" w:rsidR="00C85B8E" w:rsidRPr="00C90C5F" w:rsidRDefault="00C85B8E" w:rsidP="00C85B8E">
      <w:pPr>
        <w:pStyle w:val="ListParagraph"/>
        <w:numPr>
          <w:ilvl w:val="0"/>
          <w:numId w:val="41"/>
        </w:numPr>
        <w:rPr>
          <w:rFonts w:cs="Arial"/>
          <w:color w:val="0000FF"/>
          <w:sz w:val="20"/>
        </w:rPr>
      </w:pPr>
      <w:commentRangeStart w:id="3"/>
      <w:r w:rsidRPr="00C90C5F">
        <w:rPr>
          <w:rFonts w:cs="Arial"/>
          <w:color w:val="0000FF"/>
          <w:sz w:val="20"/>
        </w:rPr>
        <w:t>Hepatitis B surface antigen (HBsAg)</w:t>
      </w:r>
      <w:r w:rsidR="00533EB1" w:rsidRPr="00C90C5F">
        <w:rPr>
          <w:rFonts w:cs="Arial"/>
          <w:color w:val="0000FF"/>
          <w:sz w:val="20"/>
          <w:vertAlign w:val="superscript"/>
        </w:rPr>
        <w:t>†</w:t>
      </w:r>
      <w:r w:rsidRPr="00C90C5F">
        <w:rPr>
          <w:rFonts w:cs="Arial"/>
          <w:color w:val="0000FF"/>
          <w:sz w:val="20"/>
        </w:rPr>
        <w:t xml:space="preserve"> </w:t>
      </w:r>
      <w:commentRangeEnd w:id="3"/>
      <w:r w:rsidR="00533EB1" w:rsidRPr="00C90C5F">
        <w:rPr>
          <w:rStyle w:val="CommentReference"/>
          <w:color w:val="0000FF"/>
        </w:rPr>
        <w:commentReference w:id="3"/>
      </w:r>
    </w:p>
    <w:p w14:paraId="631B98A2" w14:textId="1309DE2F" w:rsidR="00C85B8E" w:rsidRDefault="00C85B8E" w:rsidP="00C85B8E">
      <w:pPr>
        <w:pStyle w:val="ListParagraph"/>
        <w:numPr>
          <w:ilvl w:val="0"/>
          <w:numId w:val="41"/>
        </w:numPr>
        <w:rPr>
          <w:rFonts w:cs="Arial"/>
          <w:color w:val="0000FF"/>
          <w:sz w:val="20"/>
        </w:rPr>
      </w:pPr>
      <w:commentRangeStart w:id="4"/>
      <w:r w:rsidRPr="00C90C5F">
        <w:rPr>
          <w:rFonts w:cs="Arial"/>
          <w:color w:val="0000FF"/>
          <w:sz w:val="20"/>
        </w:rPr>
        <w:t>Nucleic acid test for hepatitis B virus DNA (HBV DNA) (including qualitative, quantitative, or genotype testing)</w:t>
      </w:r>
      <w:commentRangeEnd w:id="4"/>
      <w:r w:rsidR="002316B3">
        <w:rPr>
          <w:rStyle w:val="CommentReference"/>
        </w:rPr>
        <w:commentReference w:id="4"/>
      </w:r>
    </w:p>
    <w:p w14:paraId="73A8617B" w14:textId="3EAEC9EB" w:rsidR="000B49CD" w:rsidRPr="00C90C5F" w:rsidRDefault="000B49CD" w:rsidP="00D162D1">
      <w:pPr>
        <w:pStyle w:val="ListParagraph"/>
        <w:numPr>
          <w:ilvl w:val="0"/>
          <w:numId w:val="41"/>
        </w:numPr>
        <w:rPr>
          <w:rFonts w:cs="Arial"/>
          <w:color w:val="0000FF"/>
          <w:sz w:val="20"/>
        </w:rPr>
      </w:pPr>
      <w:r>
        <w:rPr>
          <w:rFonts w:cs="Arial"/>
          <w:color w:val="0000FF"/>
          <w:sz w:val="20"/>
        </w:rPr>
        <w:t xml:space="preserve">A person with elevated </w:t>
      </w:r>
      <w:r w:rsidR="00D162D1">
        <w:rPr>
          <w:rFonts w:cs="Arial"/>
          <w:color w:val="0000FF"/>
          <w:sz w:val="20"/>
        </w:rPr>
        <w:t>serum aminotransferase (ALT or AST)</w:t>
      </w:r>
      <w:r w:rsidR="00D162D1" w:rsidRPr="00D023DD">
        <w:rPr>
          <w:rFonts w:cs="Arial"/>
          <w:color w:val="0000FF"/>
          <w:sz w:val="20"/>
          <w:vertAlign w:val="superscript"/>
        </w:rPr>
        <w:t>‡</w:t>
      </w:r>
      <w:r w:rsidR="00D162D1">
        <w:rPr>
          <w:rFonts w:cs="Arial"/>
          <w:color w:val="0000FF"/>
          <w:sz w:val="20"/>
        </w:rPr>
        <w:t xml:space="preserve"> </w:t>
      </w:r>
      <w:r w:rsidR="008F0E83">
        <w:rPr>
          <w:rFonts w:cs="Arial"/>
          <w:color w:val="0000FF"/>
          <w:sz w:val="20"/>
        </w:rPr>
        <w:t xml:space="preserve">or </w:t>
      </w:r>
      <w:commentRangeStart w:id="5"/>
      <w:r w:rsidR="008F0E83">
        <w:rPr>
          <w:rFonts w:cs="Arial"/>
          <w:color w:val="0000FF"/>
          <w:sz w:val="20"/>
        </w:rPr>
        <w:t>total bilirubin</w:t>
      </w:r>
      <w:commentRangeEnd w:id="5"/>
      <w:r w:rsidR="008F0E83">
        <w:rPr>
          <w:rStyle w:val="CommentReference"/>
        </w:rPr>
        <w:commentReference w:id="5"/>
      </w:r>
      <w:r w:rsidR="008F0E83">
        <w:rPr>
          <w:rFonts w:cs="Arial"/>
          <w:color w:val="0000FF"/>
          <w:sz w:val="20"/>
        </w:rPr>
        <w:t xml:space="preserve"> </w:t>
      </w:r>
      <w:r w:rsidR="00D162D1" w:rsidRPr="00D162D1">
        <w:rPr>
          <w:rFonts w:cs="Arial"/>
          <w:color w:val="0000FF"/>
          <w:sz w:val="20"/>
        </w:rPr>
        <w:t>≥ 3.0 mg/</w:t>
      </w:r>
      <w:proofErr w:type="spellStart"/>
      <w:r w:rsidR="00D162D1" w:rsidRPr="00D162D1">
        <w:rPr>
          <w:rFonts w:cs="Arial"/>
          <w:color w:val="0000FF"/>
          <w:sz w:val="20"/>
        </w:rPr>
        <w:t>dL</w:t>
      </w:r>
      <w:proofErr w:type="spellEnd"/>
      <w:r w:rsidR="00D162D1" w:rsidRPr="00D162D1">
        <w:rPr>
          <w:rFonts w:cs="Arial"/>
          <w:color w:val="0000FF"/>
          <w:sz w:val="20"/>
        </w:rPr>
        <w:t xml:space="preserve"> </w:t>
      </w:r>
      <w:r>
        <w:rPr>
          <w:rFonts w:cs="Arial"/>
          <w:color w:val="0000FF"/>
          <w:sz w:val="20"/>
        </w:rPr>
        <w:t>who has tested positive for I</w:t>
      </w:r>
      <w:r w:rsidR="008F0E83">
        <w:rPr>
          <w:rFonts w:cs="Arial"/>
          <w:color w:val="0000FF"/>
          <w:sz w:val="20"/>
        </w:rPr>
        <w:t>gM anti-HBc, HBsAg</w:t>
      </w:r>
      <w:r w:rsidR="00791F29" w:rsidRPr="00791F29">
        <w:rPr>
          <w:rFonts w:cs="Arial"/>
          <w:color w:val="0000FF"/>
          <w:sz w:val="20"/>
          <w:vertAlign w:val="superscript"/>
        </w:rPr>
        <w:t>†</w:t>
      </w:r>
      <w:r w:rsidR="008F0E83">
        <w:rPr>
          <w:rFonts w:cs="Arial"/>
          <w:color w:val="0000FF"/>
          <w:sz w:val="20"/>
        </w:rPr>
        <w:t>, or HBV DNA</w:t>
      </w:r>
    </w:p>
    <w:p w14:paraId="0D73A542" w14:textId="77777777" w:rsidR="00533EB1" w:rsidRDefault="00533EB1" w:rsidP="00533EB1">
      <w:pPr>
        <w:ind w:left="720"/>
        <w:rPr>
          <w:rFonts w:cs="Arial"/>
          <w:color w:val="000080"/>
          <w:sz w:val="20"/>
        </w:rPr>
      </w:pPr>
    </w:p>
    <w:p w14:paraId="1CB80424" w14:textId="3A09F32B" w:rsidR="00533EB1" w:rsidRDefault="00533EB1" w:rsidP="00533EB1">
      <w:pPr>
        <w:ind w:left="720"/>
        <w:rPr>
          <w:rFonts w:cs="Arial"/>
          <w:color w:val="0000FF"/>
          <w:sz w:val="20"/>
        </w:rPr>
      </w:pPr>
      <w:r w:rsidRPr="00871DF8">
        <w:rPr>
          <w:rFonts w:cs="Arial"/>
          <w:color w:val="0000FF"/>
          <w:sz w:val="20"/>
          <w:vertAlign w:val="superscript"/>
        </w:rPr>
        <w:t>†</w:t>
      </w:r>
      <w:r w:rsidRPr="00533EB1">
        <w:rPr>
          <w:rFonts w:cs="Arial"/>
          <w:color w:val="0000FF"/>
          <w:sz w:val="20"/>
        </w:rPr>
        <w:t xml:space="preserve"> </w:t>
      </w:r>
      <w:r w:rsidRPr="00871DF8">
        <w:rPr>
          <w:rFonts w:cs="Arial"/>
          <w:color w:val="0000FF"/>
          <w:sz w:val="20"/>
        </w:rPr>
        <w:t>If HBsAg confirmatory neutralization was performed, HBsAg positive by confirmatory neutralization</w:t>
      </w:r>
    </w:p>
    <w:p w14:paraId="5DE3D04F" w14:textId="44863F9B" w:rsidR="00D162D1" w:rsidRPr="00D162D1" w:rsidRDefault="00D162D1" w:rsidP="00D162D1">
      <w:pPr>
        <w:rPr>
          <w:rFonts w:cs="Arial"/>
          <w:color w:val="0000FF"/>
          <w:sz w:val="20"/>
        </w:rPr>
      </w:pPr>
      <w:r>
        <w:rPr>
          <w:rFonts w:cs="Arial"/>
          <w:color w:val="0000FF"/>
          <w:sz w:val="20"/>
        </w:rPr>
        <w:tab/>
      </w:r>
      <w:r>
        <w:rPr>
          <w:rFonts w:cs="Arial"/>
          <w:color w:val="0000FF"/>
          <w:sz w:val="20"/>
          <w:vertAlign w:val="superscript"/>
        </w:rPr>
        <w:t>‡</w:t>
      </w:r>
      <w:r>
        <w:rPr>
          <w:rFonts w:cs="Arial"/>
          <w:color w:val="0000FF"/>
          <w:sz w:val="20"/>
        </w:rPr>
        <w:t xml:space="preserve"> ALT: alanine aminotransferase; AST: aspartate aminotransferase</w:t>
      </w:r>
    </w:p>
    <w:p w14:paraId="68B0B697" w14:textId="77777777" w:rsidR="0099111F" w:rsidRPr="001D03BA" w:rsidRDefault="0099111F" w:rsidP="00354F9C">
      <w:pPr>
        <w:ind w:left="720"/>
        <w:rPr>
          <w:rFonts w:cs="Arial"/>
          <w:sz w:val="20"/>
        </w:rPr>
      </w:pPr>
    </w:p>
    <w:p w14:paraId="1C931D56" w14:textId="0C5FEB3E" w:rsidR="00611156" w:rsidRPr="001D03BA" w:rsidRDefault="00905137" w:rsidP="00354F9C">
      <w:pPr>
        <w:ind w:left="720"/>
        <w:rPr>
          <w:rFonts w:cs="Arial"/>
          <w:sz w:val="20"/>
        </w:rPr>
      </w:pPr>
      <w:r>
        <w:rPr>
          <w:rFonts w:cs="Arial"/>
          <w:sz w:val="20"/>
        </w:rPr>
        <w:t xml:space="preserve">A3. </w:t>
      </w:r>
      <w:r w:rsidR="00611156" w:rsidRPr="001D03BA">
        <w:rPr>
          <w:rFonts w:cs="Arial"/>
          <w:sz w:val="20"/>
        </w:rPr>
        <w:t>Epidemiologic Linkage Criteria for Reporting</w:t>
      </w:r>
    </w:p>
    <w:p w14:paraId="52D92423" w14:textId="6AB3E992" w:rsidR="00611156" w:rsidRPr="00C90C5F" w:rsidRDefault="00014D5B" w:rsidP="00354F9C">
      <w:pPr>
        <w:ind w:left="720"/>
        <w:rPr>
          <w:rFonts w:cs="Arial"/>
          <w:color w:val="0000FF"/>
          <w:sz w:val="20"/>
        </w:rPr>
      </w:pPr>
      <w:r w:rsidRPr="00C90C5F">
        <w:rPr>
          <w:rFonts w:cs="Arial"/>
          <w:color w:val="0000FF"/>
          <w:sz w:val="20"/>
        </w:rPr>
        <w:t xml:space="preserve">No epidemiologic criteria alone are sufficient to generate a report to public health authorities. </w:t>
      </w:r>
    </w:p>
    <w:p w14:paraId="2EB0F16C" w14:textId="77777777" w:rsidR="0099111F" w:rsidRPr="001D03BA" w:rsidRDefault="0099111F" w:rsidP="00354F9C">
      <w:pPr>
        <w:ind w:left="720"/>
        <w:rPr>
          <w:rFonts w:cs="Arial"/>
          <w:sz w:val="20"/>
        </w:rPr>
      </w:pPr>
    </w:p>
    <w:p w14:paraId="1C711629" w14:textId="39B217FE" w:rsidR="00611156" w:rsidRPr="001D03BA" w:rsidRDefault="00905137" w:rsidP="00354F9C">
      <w:pPr>
        <w:ind w:left="720"/>
        <w:rPr>
          <w:rFonts w:cs="Arial"/>
          <w:sz w:val="20"/>
        </w:rPr>
      </w:pPr>
      <w:r>
        <w:rPr>
          <w:rFonts w:cs="Arial"/>
          <w:i/>
          <w:sz w:val="20"/>
        </w:rPr>
        <w:t xml:space="preserve">A4. </w:t>
      </w:r>
      <w:r w:rsidR="00611156" w:rsidRPr="001D03BA">
        <w:rPr>
          <w:rFonts w:cs="Arial"/>
          <w:i/>
          <w:sz w:val="20"/>
        </w:rPr>
        <w:t>[Optional]</w:t>
      </w:r>
      <w:r w:rsidR="00611156" w:rsidRPr="001D03BA">
        <w:rPr>
          <w:rFonts w:cs="Arial"/>
          <w:sz w:val="20"/>
        </w:rPr>
        <w:t xml:space="preserve"> Vital Records Criteria for Reporting</w:t>
      </w:r>
    </w:p>
    <w:p w14:paraId="252CEA54" w14:textId="786D596F" w:rsidR="00611156" w:rsidRPr="00C90C5F" w:rsidRDefault="00014D5B" w:rsidP="00354F9C">
      <w:pPr>
        <w:ind w:left="720"/>
        <w:rPr>
          <w:rFonts w:cs="Arial"/>
          <w:color w:val="0000FF"/>
          <w:sz w:val="20"/>
        </w:rPr>
      </w:pPr>
      <w:r w:rsidRPr="00C90C5F">
        <w:rPr>
          <w:rFonts w:cs="Arial"/>
          <w:color w:val="0000FF"/>
          <w:sz w:val="20"/>
        </w:rPr>
        <w:t xml:space="preserve">Any person whose </w:t>
      </w:r>
      <w:r w:rsidR="002F68A0" w:rsidRPr="00C90C5F">
        <w:rPr>
          <w:rFonts w:cs="Arial"/>
          <w:color w:val="0000FF"/>
          <w:sz w:val="20"/>
        </w:rPr>
        <w:t xml:space="preserve">death certificate lists acute </w:t>
      </w:r>
      <w:r w:rsidRPr="00C90C5F">
        <w:rPr>
          <w:rFonts w:cs="Arial"/>
          <w:color w:val="0000FF"/>
          <w:sz w:val="20"/>
        </w:rPr>
        <w:t xml:space="preserve">hepatitis B as a cause of death or a significant condition contributing to death should be reported. </w:t>
      </w:r>
    </w:p>
    <w:p w14:paraId="5D422EC8" w14:textId="77777777" w:rsidR="0099111F" w:rsidRPr="001D03BA" w:rsidRDefault="0099111F" w:rsidP="00354F9C">
      <w:pPr>
        <w:ind w:left="720"/>
        <w:rPr>
          <w:rFonts w:cs="Arial"/>
          <w:sz w:val="20"/>
        </w:rPr>
      </w:pPr>
    </w:p>
    <w:p w14:paraId="27BBED37" w14:textId="04D56A6A" w:rsidR="00611156" w:rsidRDefault="00905137" w:rsidP="00354F9C">
      <w:pPr>
        <w:ind w:left="720"/>
        <w:rPr>
          <w:rFonts w:cs="Arial"/>
          <w:color w:val="000080"/>
          <w:sz w:val="20"/>
        </w:rPr>
      </w:pPr>
      <w:r>
        <w:rPr>
          <w:rFonts w:cs="Arial"/>
          <w:i/>
          <w:sz w:val="20"/>
        </w:rPr>
        <w:t xml:space="preserve">A5. </w:t>
      </w:r>
      <w:r w:rsidR="00611156" w:rsidRPr="001D03BA">
        <w:rPr>
          <w:rFonts w:cs="Arial"/>
          <w:i/>
          <w:sz w:val="20"/>
        </w:rPr>
        <w:t>[Optional]</w:t>
      </w:r>
      <w:r w:rsidR="00611156" w:rsidRPr="001D03BA">
        <w:rPr>
          <w:rFonts w:cs="Arial"/>
          <w:sz w:val="20"/>
        </w:rPr>
        <w:t xml:space="preserve"> Other Criteria for Reporting</w:t>
      </w:r>
    </w:p>
    <w:p w14:paraId="3C9AF83D" w14:textId="47F3E98F" w:rsidR="0099111F"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229E46F5" w14:textId="77777777" w:rsidR="00E45F18" w:rsidRPr="00D21D76" w:rsidRDefault="00E45F18" w:rsidP="00A97AC9">
      <w:pPr>
        <w:rPr>
          <w:rFonts w:cs="Arial"/>
          <w:color w:val="000080"/>
          <w:sz w:val="20"/>
        </w:rPr>
      </w:pPr>
    </w:p>
    <w:p w14:paraId="5FB8498B" w14:textId="41B77284" w:rsidR="00260E6B" w:rsidRPr="001B23EE" w:rsidRDefault="0067038A" w:rsidP="00980A21">
      <w:pPr>
        <w:keepNext/>
        <w:keepLines/>
        <w:rPr>
          <w:rFonts w:cs="Arial"/>
          <w:b/>
          <w:bCs/>
          <w:sz w:val="20"/>
        </w:rPr>
      </w:pPr>
      <w:commentRangeStart w:id="6"/>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commentRangeEnd w:id="6"/>
      <w:r w:rsidR="009D7A61">
        <w:rPr>
          <w:rStyle w:val="CommentReference"/>
        </w:rPr>
        <w:commentReference w:id="6"/>
      </w:r>
    </w:p>
    <w:p w14:paraId="3BEA501C" w14:textId="1FFCD22B" w:rsidR="00017353" w:rsidRPr="006B239F" w:rsidRDefault="00CB5D9C" w:rsidP="00395C2C">
      <w:pPr>
        <w:keepNext/>
        <w:keepLines/>
        <w:ind w:left="720"/>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hyperlink r:id="rId24" w:history="1">
        <w:r w:rsidR="0062224F" w:rsidRPr="0062224F">
          <w:rPr>
            <w:rStyle w:val="Hyperlink"/>
            <w:rFonts w:cs="Arial"/>
            <w:iCs/>
            <w:sz w:val="16"/>
          </w:rPr>
          <w:t>http://c.ymcdn.com/sites/www.cste.org/resource/resmgr/PS/09-SI-01.pdf</w:t>
        </w:r>
      </w:hyperlink>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00630287">
        <w:rPr>
          <w:color w:val="0000FF"/>
          <w:sz w:val="16"/>
        </w:rPr>
        <w:t xml:space="preserve">or medical record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w:t>
      </w:r>
      <w:r w:rsidR="00630287">
        <w:rPr>
          <w:color w:val="0000FF"/>
          <w:sz w:val="16"/>
        </w:rPr>
        <w:t xml:space="preserve">public </w:t>
      </w:r>
      <w:r w:rsidRPr="006B239F">
        <w:rPr>
          <w:color w:val="0000FF"/>
          <w:sz w:val="16"/>
        </w:rPr>
        <w:t xml:space="preserve">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14:paraId="27100A41" w14:textId="77777777" w:rsidR="00B15234" w:rsidRPr="006B239F" w:rsidRDefault="00CB5D9C" w:rsidP="00395C2C">
      <w:pPr>
        <w:keepNext/>
        <w:keepLines/>
        <w:ind w:left="720"/>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14:paraId="550CD8F2" w14:textId="77777777" w:rsidR="00AC6444" w:rsidRDefault="00AC6444" w:rsidP="002316EC">
      <w:pPr>
        <w:rPr>
          <w:rFonts w:cs="Arial"/>
          <w:color w:val="000080"/>
          <w:sz w:val="20"/>
        </w:rPr>
      </w:pPr>
    </w:p>
    <w:p w14:paraId="2D662F6A" w14:textId="4BF50325" w:rsidR="000F0780" w:rsidRPr="002316B3" w:rsidRDefault="009D7A61" w:rsidP="002316EC">
      <w:pPr>
        <w:rPr>
          <w:rFonts w:cs="Arial"/>
          <w:color w:val="0000FF"/>
          <w:sz w:val="20"/>
        </w:rPr>
      </w:pPr>
      <w:r w:rsidRPr="002316B3">
        <w:rPr>
          <w:rFonts w:cs="Arial"/>
          <w:color w:val="0000FF"/>
          <w:sz w:val="20"/>
        </w:rPr>
        <w:t>Disease-specific data elements to be included in the initial report are listed below:</w:t>
      </w:r>
    </w:p>
    <w:p w14:paraId="6D388066" w14:textId="1B9A628F" w:rsidR="009D7A61" w:rsidRDefault="009D7A61" w:rsidP="002316EC">
      <w:pPr>
        <w:rPr>
          <w:rFonts w:cs="Arial"/>
          <w:color w:val="000080"/>
          <w:sz w:val="20"/>
        </w:rPr>
      </w:pPr>
    </w:p>
    <w:p w14:paraId="0CC3C53E" w14:textId="423D5E22" w:rsidR="009D7A61" w:rsidRPr="002F0E69" w:rsidRDefault="009D7A61" w:rsidP="002316EC">
      <w:pPr>
        <w:rPr>
          <w:rFonts w:cs="Arial"/>
          <w:color w:val="0000FF"/>
          <w:sz w:val="20"/>
        </w:rPr>
      </w:pPr>
      <w:r w:rsidRPr="002F0E69">
        <w:rPr>
          <w:rFonts w:cs="Arial"/>
          <w:color w:val="0000FF"/>
          <w:sz w:val="20"/>
        </w:rPr>
        <w:t>Symptoms of viral hepatitis</w:t>
      </w:r>
    </w:p>
    <w:p w14:paraId="4D72A554" w14:textId="0CF76307" w:rsidR="009D7A61" w:rsidRPr="002F0E69" w:rsidRDefault="009D7A61" w:rsidP="002316EC">
      <w:pPr>
        <w:rPr>
          <w:rFonts w:cs="Arial"/>
          <w:color w:val="0000FF"/>
          <w:sz w:val="20"/>
        </w:rPr>
      </w:pPr>
      <w:r w:rsidRPr="002F0E69">
        <w:rPr>
          <w:rFonts w:cs="Arial"/>
          <w:color w:val="0000FF"/>
          <w:sz w:val="20"/>
        </w:rPr>
        <w:t>Serum aminotransferases</w:t>
      </w:r>
    </w:p>
    <w:p w14:paraId="4751174B" w14:textId="615AAD46" w:rsidR="009D7A61" w:rsidRPr="002F0E69" w:rsidRDefault="009D7A61" w:rsidP="002316EC">
      <w:pPr>
        <w:rPr>
          <w:rFonts w:cs="Arial"/>
          <w:color w:val="0000FF"/>
          <w:sz w:val="20"/>
        </w:rPr>
      </w:pPr>
      <w:r w:rsidRPr="002F0E69">
        <w:rPr>
          <w:rFonts w:cs="Arial"/>
          <w:color w:val="0000FF"/>
          <w:sz w:val="20"/>
        </w:rPr>
        <w:lastRenderedPageBreak/>
        <w:t>Immunization history:</w:t>
      </w:r>
    </w:p>
    <w:p w14:paraId="2A783A20" w14:textId="1F323527" w:rsidR="009D7A61" w:rsidRPr="002F0E69" w:rsidRDefault="009D7A61" w:rsidP="009D7A61">
      <w:pPr>
        <w:pStyle w:val="ListParagraph"/>
        <w:rPr>
          <w:rFonts w:cs="Arial"/>
          <w:color w:val="0000FF"/>
          <w:sz w:val="20"/>
        </w:rPr>
      </w:pPr>
      <w:r w:rsidRPr="002F0E69">
        <w:rPr>
          <w:rFonts w:cs="Arial"/>
          <w:color w:val="0000FF"/>
          <w:sz w:val="20"/>
        </w:rPr>
        <w:t>Number of doses of Hepatitis B-containing vaccine received</w:t>
      </w:r>
    </w:p>
    <w:p w14:paraId="7E3A5740" w14:textId="4DF391E3" w:rsidR="009D7A61" w:rsidRPr="002F0E69" w:rsidRDefault="009D7A61" w:rsidP="009D7A61">
      <w:pPr>
        <w:pStyle w:val="ListParagraph"/>
        <w:rPr>
          <w:rFonts w:cs="Arial"/>
          <w:color w:val="0000FF"/>
          <w:sz w:val="20"/>
        </w:rPr>
      </w:pPr>
      <w:r w:rsidRPr="002F0E69">
        <w:rPr>
          <w:rFonts w:cs="Arial"/>
          <w:color w:val="0000FF"/>
          <w:sz w:val="20"/>
        </w:rPr>
        <w:t>Date of last dose</w:t>
      </w:r>
    </w:p>
    <w:p w14:paraId="642DD93B" w14:textId="77777777" w:rsidR="009D7A61" w:rsidRPr="002F0E69" w:rsidRDefault="009D7A61" w:rsidP="009D7A61">
      <w:pPr>
        <w:rPr>
          <w:rFonts w:cs="Arial"/>
          <w:color w:val="0000FF"/>
          <w:sz w:val="20"/>
        </w:rPr>
      </w:pPr>
    </w:p>
    <w:p w14:paraId="35A25D06" w14:textId="5612691C" w:rsidR="009D7A61" w:rsidRPr="002F0E69" w:rsidRDefault="009D7A61" w:rsidP="009D7A61">
      <w:pPr>
        <w:rPr>
          <w:rFonts w:cs="Arial"/>
          <w:i/>
          <w:color w:val="0000FF"/>
          <w:sz w:val="20"/>
        </w:rPr>
      </w:pPr>
      <w:r w:rsidRPr="002F0E69">
        <w:rPr>
          <w:rFonts w:cs="Arial"/>
          <w:i/>
          <w:color w:val="0000FF"/>
          <w:sz w:val="20"/>
        </w:rPr>
        <w:t>Epidemiological Risk Factors</w:t>
      </w:r>
    </w:p>
    <w:p w14:paraId="30D77E3B" w14:textId="1B57428C" w:rsidR="009D7A61" w:rsidRPr="002F0E69" w:rsidRDefault="009D7A61" w:rsidP="009D7A61">
      <w:pPr>
        <w:rPr>
          <w:rFonts w:cs="Arial"/>
          <w:color w:val="0000FF"/>
          <w:sz w:val="20"/>
        </w:rPr>
      </w:pPr>
      <w:r w:rsidRPr="002F0E69">
        <w:rPr>
          <w:rFonts w:cs="Arial"/>
          <w:i/>
          <w:color w:val="0000FF"/>
          <w:sz w:val="20"/>
        </w:rPr>
        <w:t>During the 6 weeks to 6 months prior to the onset of symptoms:</w:t>
      </w:r>
    </w:p>
    <w:p w14:paraId="7DA0B37F" w14:textId="324332AC" w:rsidR="009D7A61" w:rsidRPr="002F0E69" w:rsidRDefault="009D7A61" w:rsidP="009D7A61">
      <w:pPr>
        <w:rPr>
          <w:rFonts w:cs="Arial"/>
          <w:color w:val="0000FF"/>
          <w:sz w:val="20"/>
        </w:rPr>
      </w:pPr>
      <w:r w:rsidRPr="002F0E69">
        <w:rPr>
          <w:rFonts w:cs="Arial"/>
          <w:color w:val="0000FF"/>
          <w:sz w:val="20"/>
        </w:rPr>
        <w:t>Previous testing for hepatitis B</w:t>
      </w:r>
    </w:p>
    <w:p w14:paraId="2EEF6D5C" w14:textId="11E4627A" w:rsidR="009D7A61" w:rsidRPr="002F0E69" w:rsidRDefault="009D7A61" w:rsidP="009D7A61">
      <w:pPr>
        <w:rPr>
          <w:rFonts w:cs="Arial"/>
          <w:color w:val="0000FF"/>
          <w:sz w:val="20"/>
        </w:rPr>
      </w:pPr>
      <w:r w:rsidRPr="002F0E69">
        <w:rPr>
          <w:rFonts w:cs="Arial"/>
          <w:color w:val="0000FF"/>
          <w:sz w:val="20"/>
        </w:rPr>
        <w:t xml:space="preserve">Contact with a person diagnosed with hepatitis B </w:t>
      </w:r>
    </w:p>
    <w:p w14:paraId="56FBB890" w14:textId="57EBC72A" w:rsidR="009D7A61" w:rsidRPr="002F0E69" w:rsidRDefault="009D7A61" w:rsidP="009D7A61">
      <w:pPr>
        <w:rPr>
          <w:rFonts w:cs="Arial"/>
          <w:color w:val="0000FF"/>
          <w:sz w:val="20"/>
        </w:rPr>
      </w:pPr>
      <w:r w:rsidRPr="002F0E69">
        <w:rPr>
          <w:rFonts w:cs="Arial"/>
          <w:color w:val="0000FF"/>
          <w:sz w:val="20"/>
        </w:rPr>
        <w:t>Inject or use any non-prescription drugs</w:t>
      </w:r>
    </w:p>
    <w:p w14:paraId="01A2A6F5" w14:textId="5DC9527B" w:rsidR="009D7A61" w:rsidRPr="002F0E69" w:rsidRDefault="009D7A61" w:rsidP="009D7A61">
      <w:pPr>
        <w:rPr>
          <w:rFonts w:cs="Arial"/>
          <w:color w:val="0000FF"/>
          <w:sz w:val="20"/>
        </w:rPr>
      </w:pPr>
      <w:r w:rsidRPr="002F0E69">
        <w:rPr>
          <w:rFonts w:cs="Arial"/>
          <w:color w:val="0000FF"/>
          <w:sz w:val="20"/>
        </w:rPr>
        <w:t>Receipt of blood or blood products</w:t>
      </w:r>
    </w:p>
    <w:p w14:paraId="0B447F03" w14:textId="0F1995B7" w:rsidR="009D7A61" w:rsidRPr="002F0E69" w:rsidRDefault="009D7A61" w:rsidP="009D7A61">
      <w:pPr>
        <w:rPr>
          <w:rFonts w:cs="Arial"/>
          <w:color w:val="0000FF"/>
          <w:sz w:val="20"/>
        </w:rPr>
      </w:pPr>
      <w:r w:rsidRPr="002F0E69">
        <w:rPr>
          <w:rFonts w:cs="Arial"/>
          <w:color w:val="0000FF"/>
          <w:sz w:val="20"/>
        </w:rPr>
        <w:t>History of surgery, dialysis, or other medical procedures or injections</w:t>
      </w:r>
    </w:p>
    <w:p w14:paraId="0F6E21F6" w14:textId="55A6D1FC" w:rsidR="009D7A61" w:rsidRPr="002F0E69" w:rsidRDefault="009D7A61" w:rsidP="009D7A61">
      <w:pPr>
        <w:rPr>
          <w:rFonts w:cs="Arial"/>
          <w:color w:val="0000FF"/>
          <w:sz w:val="20"/>
        </w:rPr>
      </w:pPr>
      <w:r w:rsidRPr="002F0E69">
        <w:rPr>
          <w:rFonts w:cs="Arial"/>
          <w:color w:val="0000FF"/>
          <w:sz w:val="20"/>
        </w:rPr>
        <w:t>Tattoo or body piercing</w:t>
      </w:r>
    </w:p>
    <w:p w14:paraId="63913B8F" w14:textId="5B3B59C9" w:rsidR="009D7A61" w:rsidRPr="002F0E69" w:rsidRDefault="009D7A61" w:rsidP="009D7A61">
      <w:pPr>
        <w:rPr>
          <w:rFonts w:cs="Arial"/>
          <w:color w:val="0000FF"/>
          <w:sz w:val="20"/>
        </w:rPr>
      </w:pPr>
      <w:r w:rsidRPr="002F0E69">
        <w:rPr>
          <w:rFonts w:cs="Arial"/>
          <w:color w:val="0000FF"/>
          <w:sz w:val="20"/>
        </w:rPr>
        <w:t>Jail or prison stay</w:t>
      </w:r>
    </w:p>
    <w:p w14:paraId="7BD2A61B" w14:textId="354C328F" w:rsidR="009D7A61" w:rsidRPr="002F0E69" w:rsidRDefault="009D7A61" w:rsidP="009D7A61">
      <w:pPr>
        <w:rPr>
          <w:rFonts w:cs="Arial"/>
          <w:color w:val="0000FF"/>
          <w:sz w:val="20"/>
        </w:rPr>
      </w:pPr>
      <w:r w:rsidRPr="002F0E69">
        <w:rPr>
          <w:rFonts w:cs="Arial"/>
          <w:color w:val="0000FF"/>
          <w:sz w:val="20"/>
        </w:rPr>
        <w:t>History of accidental stick or puncture with a sharps contaminated with blood or body fluids</w:t>
      </w:r>
    </w:p>
    <w:p w14:paraId="0EF05727" w14:textId="72FD7A0A" w:rsidR="009D7A61" w:rsidRPr="002F0E69" w:rsidRDefault="009D7A61" w:rsidP="009D7A61">
      <w:pPr>
        <w:rPr>
          <w:rFonts w:cs="Arial"/>
          <w:color w:val="0000FF"/>
          <w:sz w:val="20"/>
        </w:rPr>
      </w:pPr>
      <w:r w:rsidRPr="002F0E69">
        <w:rPr>
          <w:rFonts w:cs="Arial"/>
          <w:color w:val="0000FF"/>
          <w:sz w:val="20"/>
        </w:rPr>
        <w:t>Diabetic who lives in congregate living situation (school, assisted living facility, skilled nursing home, group home)</w:t>
      </w:r>
    </w:p>
    <w:p w14:paraId="473C650D" w14:textId="04120227" w:rsidR="009D7A61" w:rsidRPr="002F0E69" w:rsidRDefault="009D7A61" w:rsidP="009D7A61">
      <w:pPr>
        <w:rPr>
          <w:rFonts w:cs="Arial"/>
          <w:color w:val="0000FF"/>
          <w:sz w:val="20"/>
        </w:rPr>
      </w:pPr>
      <w:r w:rsidRPr="002F0E69">
        <w:rPr>
          <w:rFonts w:cs="Arial"/>
          <w:color w:val="0000FF"/>
          <w:sz w:val="20"/>
        </w:rPr>
        <w:t>Sexual partners</w:t>
      </w:r>
    </w:p>
    <w:p w14:paraId="2F8BAC4E" w14:textId="343443D4" w:rsidR="009D7A61" w:rsidRPr="002F0E69" w:rsidRDefault="009D7A61" w:rsidP="009D7A61">
      <w:pPr>
        <w:rPr>
          <w:rFonts w:cs="Arial"/>
          <w:color w:val="0000FF"/>
          <w:sz w:val="20"/>
        </w:rPr>
      </w:pPr>
      <w:r w:rsidRPr="002F0E69">
        <w:rPr>
          <w:rFonts w:cs="Arial"/>
          <w:color w:val="0000FF"/>
          <w:sz w:val="20"/>
        </w:rPr>
        <w:tab/>
        <w:t>Number of male sexual partners</w:t>
      </w:r>
    </w:p>
    <w:p w14:paraId="0C8DBA64" w14:textId="279078AA" w:rsidR="009D7A61" w:rsidRPr="002F0E69" w:rsidRDefault="009D7A61" w:rsidP="009D7A61">
      <w:pPr>
        <w:rPr>
          <w:rFonts w:cs="Arial"/>
          <w:color w:val="0000FF"/>
          <w:sz w:val="20"/>
        </w:rPr>
      </w:pPr>
      <w:r w:rsidRPr="002F0E69">
        <w:rPr>
          <w:rFonts w:cs="Arial"/>
          <w:color w:val="0000FF"/>
          <w:sz w:val="20"/>
        </w:rPr>
        <w:tab/>
        <w:t>Number of female sexual partners</w:t>
      </w:r>
    </w:p>
    <w:p w14:paraId="7DA01693" w14:textId="77777777" w:rsidR="00CE7181" w:rsidRDefault="00CE7181">
      <w:pPr>
        <w:rPr>
          <w:sz w:val="20"/>
        </w:rPr>
      </w:pPr>
    </w:p>
    <w:p w14:paraId="018F0443" w14:textId="77777777" w:rsidR="00CE7181" w:rsidRPr="001B23EE" w:rsidRDefault="00CE7181">
      <w:pPr>
        <w:rPr>
          <w:sz w:val="20"/>
        </w:rPr>
      </w:pPr>
    </w:p>
    <w:p w14:paraId="5C32DF9A"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23DAC9E8" w14:textId="663FA5AE" w:rsidR="00B30F40" w:rsidRPr="006B239F" w:rsidRDefault="008D2F22" w:rsidP="00B30F40">
      <w:pPr>
        <w:ind w:left="720"/>
        <w:rPr>
          <w:color w:val="0000FF"/>
          <w:sz w:val="16"/>
        </w:rPr>
      </w:pPr>
      <w:r>
        <w:rPr>
          <w:color w:val="0000FF"/>
          <w:sz w:val="16"/>
        </w:rPr>
        <w:t>S</w:t>
      </w:r>
      <w:r w:rsidR="00090305">
        <w:rPr>
          <w:color w:val="0000FF"/>
          <w:sz w:val="16"/>
        </w:rPr>
        <w:t>ection</w:t>
      </w:r>
      <w:r>
        <w:rPr>
          <w:color w:val="0000FF"/>
          <w:sz w:val="16"/>
        </w:rPr>
        <w:t xml:space="preserve"> VII.A.</w:t>
      </w:r>
      <w:r w:rsidR="00090305">
        <w:rPr>
          <w:color w:val="0000FF"/>
          <w:sz w:val="16"/>
        </w:rPr>
        <w:t xml:space="preserve"> is intended to define and classify cases after reports of potential cases have been submitted to </w:t>
      </w:r>
      <w:r w:rsidR="00630287">
        <w:rPr>
          <w:color w:val="0000FF"/>
          <w:sz w:val="16"/>
        </w:rPr>
        <w:t xml:space="preserve">governmental </w:t>
      </w:r>
      <w:r w:rsidR="00090305">
        <w:rPr>
          <w:color w:val="0000FF"/>
          <w:sz w:val="16"/>
        </w:rPr>
        <w:t>public health</w:t>
      </w:r>
      <w:r w:rsidR="00630287">
        <w:rPr>
          <w:color w:val="0000FF"/>
          <w:sz w:val="16"/>
        </w:rPr>
        <w:t xml:space="preserve"> agencies</w:t>
      </w:r>
      <w:r w:rsidR="00090305">
        <w:rPr>
          <w:color w:val="0000FF"/>
          <w:sz w:val="16"/>
        </w:rPr>
        <w:t xml:space="preserve"> by providers (see Section VI for Case Ascertainment)</w:t>
      </w:r>
      <w:r w:rsidR="00630287">
        <w:rPr>
          <w:color w:val="0000FF"/>
          <w:sz w:val="16"/>
        </w:rPr>
        <w:t xml:space="preserve"> </w:t>
      </w:r>
      <w:r>
        <w:rPr>
          <w:color w:val="0000FF"/>
          <w:sz w:val="16"/>
        </w:rPr>
        <w:t>Under each separately labeled section below, d</w:t>
      </w:r>
      <w:r w:rsidRPr="006B239F">
        <w:rPr>
          <w:color w:val="0000FF"/>
          <w:sz w:val="16"/>
        </w:rPr>
        <w:t xml:space="preserve">escribe </w:t>
      </w:r>
      <w:r w:rsidR="006C6939" w:rsidRPr="006B239F">
        <w:rPr>
          <w:color w:val="0000FF"/>
          <w:sz w:val="16"/>
        </w:rPr>
        <w:t>the criteria to be used in the case definition</w:t>
      </w:r>
      <w:r w:rsidR="007E5D8F">
        <w:rPr>
          <w:color w:val="0000FF"/>
          <w:sz w:val="16"/>
        </w:rPr>
        <w:t>.</w:t>
      </w:r>
      <w:r w:rsidR="007E5D8F" w:rsidRPr="007E5D8F">
        <w:rPr>
          <w:color w:val="0000FF"/>
          <w:sz w:val="16"/>
        </w:rPr>
        <w:t xml:space="preserve"> </w:t>
      </w:r>
      <w:r w:rsidR="007E5D8F" w:rsidRPr="006B239F">
        <w:rPr>
          <w:color w:val="0000FF"/>
          <w:sz w:val="16"/>
        </w:rPr>
        <w:t xml:space="preserve">Stratify as appropriate, providing criteria for: complete clinical presentation vs. a “clinically compatible” case; laboratory confirmed vs. </w:t>
      </w:r>
      <w:r w:rsidR="00090305">
        <w:rPr>
          <w:color w:val="0000FF"/>
          <w:sz w:val="16"/>
        </w:rPr>
        <w:t xml:space="preserve">presumptive vs. </w:t>
      </w:r>
      <w:r w:rsidR="007E5D8F" w:rsidRPr="006B239F">
        <w:rPr>
          <w:color w:val="0000FF"/>
          <w:sz w:val="16"/>
        </w:rPr>
        <w:t>supportive laboratory results; epidemiologic linkage to a laboratory-confirmed case vs. epidemiologic linkage to any other case</w:t>
      </w:r>
      <w:r w:rsidR="00090305">
        <w:rPr>
          <w:color w:val="0000FF"/>
          <w:sz w:val="16"/>
        </w:rPr>
        <w:t>, etc.</w:t>
      </w:r>
      <w:r w:rsidR="00B30F40">
        <w:rPr>
          <w:color w:val="0000FF"/>
          <w:sz w:val="16"/>
        </w:rPr>
        <w:t xml:space="preserve"> Classifications should be discrete and independent of each other.</w:t>
      </w:r>
    </w:p>
    <w:p w14:paraId="05E44FE1" w14:textId="77777777" w:rsidR="007D60B7" w:rsidRPr="00AE5947" w:rsidRDefault="007D60B7">
      <w:pPr>
        <w:rPr>
          <w:rFonts w:cs="Arial"/>
          <w:b/>
          <w:bCs/>
          <w:sz w:val="20"/>
        </w:rPr>
      </w:pPr>
    </w:p>
    <w:p w14:paraId="22D92C3A" w14:textId="68EBA915" w:rsidR="00AE5947" w:rsidRDefault="00AC6444" w:rsidP="00324D98">
      <w:pPr>
        <w:ind w:left="720"/>
        <w:rPr>
          <w:rFonts w:cs="Arial"/>
          <w:b/>
          <w:bCs/>
          <w:sz w:val="20"/>
        </w:rPr>
      </w:pPr>
      <w:r>
        <w:rPr>
          <w:rFonts w:cs="Arial"/>
          <w:b/>
          <w:bCs/>
          <w:sz w:val="20"/>
        </w:rPr>
        <w:t xml:space="preserve">A1. </w:t>
      </w:r>
      <w:r w:rsidR="00AE5947" w:rsidRPr="00AE5947">
        <w:rPr>
          <w:rFonts w:cs="Arial"/>
          <w:b/>
          <w:bCs/>
          <w:sz w:val="20"/>
        </w:rPr>
        <w:t>Clinical Criteria</w:t>
      </w:r>
    </w:p>
    <w:p w14:paraId="32FE0D18" w14:textId="77777777" w:rsidR="00C05FE3" w:rsidRDefault="002F68A0" w:rsidP="006555A2">
      <w:pPr>
        <w:ind w:left="1440"/>
        <w:rPr>
          <w:color w:val="0000FF"/>
          <w:sz w:val="20"/>
        </w:rPr>
      </w:pPr>
      <w:r>
        <w:rPr>
          <w:color w:val="0000FF"/>
          <w:sz w:val="20"/>
        </w:rPr>
        <w:t xml:space="preserve">Persons with acute hepatitis B may be asymptomatic or symptomatic. </w:t>
      </w:r>
    </w:p>
    <w:p w14:paraId="2D2FDD97" w14:textId="77777777" w:rsidR="00C05FE3" w:rsidRDefault="00C05FE3" w:rsidP="006555A2">
      <w:pPr>
        <w:ind w:left="1440"/>
        <w:rPr>
          <w:color w:val="0000FF"/>
          <w:sz w:val="20"/>
        </w:rPr>
      </w:pPr>
    </w:p>
    <w:p w14:paraId="4126C0E0" w14:textId="7465184B" w:rsidR="00AD5182" w:rsidRPr="009D35E4" w:rsidRDefault="002F68A0" w:rsidP="006555A2">
      <w:pPr>
        <w:ind w:left="1440"/>
        <w:rPr>
          <w:color w:val="0000FF"/>
          <w:sz w:val="20"/>
        </w:rPr>
      </w:pPr>
      <w:r>
        <w:rPr>
          <w:color w:val="0000FF"/>
          <w:sz w:val="20"/>
        </w:rPr>
        <w:t>Symptomatic persons have a discrete onset of any sign or symptom consistent with acute viral hepatitis (e.g., fever, headache, malaise, anorexia, nausea, vomiting, diarrhea, and abdominal pain)</w:t>
      </w:r>
      <w:r w:rsidR="001078A3">
        <w:rPr>
          <w:color w:val="0000FF"/>
          <w:sz w:val="20"/>
        </w:rPr>
        <w:t xml:space="preserve"> and either (a) jaundice, </w:t>
      </w:r>
      <w:r w:rsidR="00C05FE3">
        <w:rPr>
          <w:color w:val="0000FF"/>
          <w:sz w:val="20"/>
        </w:rPr>
        <w:t>(b) elevated serum alanine aminotransferase (ALT) levels &gt;</w:t>
      </w:r>
      <w:r w:rsidR="00D01C72">
        <w:rPr>
          <w:color w:val="0000FF"/>
          <w:sz w:val="20"/>
        </w:rPr>
        <w:t>2</w:t>
      </w:r>
      <w:r w:rsidR="00C05FE3">
        <w:rPr>
          <w:color w:val="0000FF"/>
          <w:sz w:val="20"/>
        </w:rPr>
        <w:t>00 IU/L</w:t>
      </w:r>
      <w:r w:rsidR="001078A3">
        <w:rPr>
          <w:color w:val="0000FF"/>
          <w:sz w:val="20"/>
        </w:rPr>
        <w:t>,</w:t>
      </w:r>
      <w:r w:rsidR="00533EB1">
        <w:rPr>
          <w:color w:val="0000FF"/>
          <w:sz w:val="20"/>
        </w:rPr>
        <w:t xml:space="preserve"> or (c)</w:t>
      </w:r>
      <w:r w:rsidR="00533EB1">
        <w:t xml:space="preserve"> </w:t>
      </w:r>
      <w:r w:rsidR="00533EB1">
        <w:rPr>
          <w:color w:val="0000FF"/>
          <w:sz w:val="20"/>
        </w:rPr>
        <w:t>a bilirubin ≥ 3.0</w:t>
      </w:r>
      <w:r w:rsidR="00150F78">
        <w:rPr>
          <w:color w:val="0000FF"/>
          <w:sz w:val="20"/>
        </w:rPr>
        <w:t xml:space="preserve"> mg/</w:t>
      </w:r>
      <w:proofErr w:type="spellStart"/>
      <w:r w:rsidR="00150F78">
        <w:rPr>
          <w:color w:val="0000FF"/>
          <w:sz w:val="20"/>
        </w:rPr>
        <w:t>dL</w:t>
      </w:r>
      <w:proofErr w:type="spellEnd"/>
      <w:r w:rsidR="00C05FE3">
        <w:rPr>
          <w:color w:val="0000FF"/>
          <w:sz w:val="20"/>
        </w:rPr>
        <w:t xml:space="preserve">. </w:t>
      </w:r>
    </w:p>
    <w:p w14:paraId="1E2966AD" w14:textId="77777777" w:rsidR="0012164C" w:rsidRPr="0012164C" w:rsidRDefault="0012164C" w:rsidP="00324D98">
      <w:pPr>
        <w:ind w:left="720"/>
        <w:rPr>
          <w:rFonts w:cs="Arial"/>
          <w:b/>
          <w:bCs/>
          <w:sz w:val="20"/>
        </w:rPr>
      </w:pPr>
    </w:p>
    <w:p w14:paraId="08196099" w14:textId="33C27D6C" w:rsidR="00AE5947" w:rsidRDefault="00AC6444" w:rsidP="00324D98">
      <w:pPr>
        <w:ind w:left="720"/>
        <w:rPr>
          <w:rFonts w:cs="Arial"/>
          <w:b/>
          <w:bCs/>
          <w:sz w:val="20"/>
        </w:rPr>
      </w:pPr>
      <w:r>
        <w:rPr>
          <w:rFonts w:cs="Arial"/>
          <w:b/>
          <w:bCs/>
          <w:sz w:val="20"/>
        </w:rPr>
        <w:t xml:space="preserve">A2. </w:t>
      </w:r>
      <w:r w:rsidR="00AE5947" w:rsidRPr="0012164C">
        <w:rPr>
          <w:rFonts w:cs="Arial"/>
          <w:b/>
          <w:bCs/>
          <w:sz w:val="20"/>
        </w:rPr>
        <w:t>Laboratory Criteria</w:t>
      </w:r>
    </w:p>
    <w:p w14:paraId="7B7117ED" w14:textId="77777777" w:rsidR="004B289F" w:rsidRPr="004B289F" w:rsidRDefault="004B289F" w:rsidP="00324D98">
      <w:pPr>
        <w:ind w:left="1440"/>
        <w:rPr>
          <w:color w:val="0000FF"/>
          <w:sz w:val="16"/>
        </w:rPr>
      </w:pPr>
    </w:p>
    <w:p w14:paraId="08FAEA88" w14:textId="20ADE4AF" w:rsidR="00395C2C" w:rsidRDefault="00395C2C" w:rsidP="00324D98">
      <w:pPr>
        <w:pStyle w:val="CommentText"/>
        <w:ind w:left="1440"/>
        <w:rPr>
          <w:color w:val="0000FF"/>
          <w:sz w:val="16"/>
          <w:szCs w:val="16"/>
        </w:rPr>
      </w:pPr>
      <w:r w:rsidRPr="00DA48AE">
        <w:rPr>
          <w:color w:val="0000FF"/>
          <w:sz w:val="16"/>
          <w:szCs w:val="16"/>
        </w:rPr>
        <w:t xml:space="preserve">If any type of </w:t>
      </w:r>
      <w:r>
        <w:rPr>
          <w:color w:val="0000FF"/>
          <w:sz w:val="16"/>
          <w:szCs w:val="16"/>
        </w:rPr>
        <w:t>laboratory</w:t>
      </w:r>
      <w:r w:rsidRPr="00DA48AE">
        <w:rPr>
          <w:color w:val="0000FF"/>
          <w:sz w:val="16"/>
          <w:szCs w:val="16"/>
        </w:rPr>
        <w:t xml:space="preserve"> </w:t>
      </w:r>
      <w:r>
        <w:rPr>
          <w:color w:val="0000FF"/>
          <w:sz w:val="16"/>
          <w:szCs w:val="16"/>
        </w:rPr>
        <w:t>evidence</w:t>
      </w:r>
      <w:r w:rsidRPr="00DA48AE">
        <w:rPr>
          <w:color w:val="0000FF"/>
          <w:sz w:val="16"/>
          <w:szCs w:val="16"/>
        </w:rPr>
        <w:t xml:space="preserve"> is</w:t>
      </w:r>
      <w:r>
        <w:rPr>
          <w:color w:val="0000FF"/>
          <w:sz w:val="16"/>
          <w:szCs w:val="16"/>
        </w:rPr>
        <w:t xml:space="preserve"> </w:t>
      </w:r>
      <w:r w:rsidRPr="00DA48AE">
        <w:rPr>
          <w:color w:val="0000FF"/>
          <w:sz w:val="16"/>
          <w:szCs w:val="16"/>
        </w:rPr>
        <w:t>not applicable</w:t>
      </w:r>
      <w:r>
        <w:rPr>
          <w:color w:val="0000FF"/>
          <w:sz w:val="16"/>
          <w:szCs w:val="16"/>
        </w:rPr>
        <w:t>,</w:t>
      </w:r>
      <w:r w:rsidRPr="00DA48AE">
        <w:rPr>
          <w:color w:val="0000FF"/>
          <w:sz w:val="16"/>
          <w:szCs w:val="16"/>
        </w:rPr>
        <w:t xml:space="preserve"> state </w:t>
      </w:r>
      <w:r w:rsidR="008D2F22">
        <w:rPr>
          <w:color w:val="0000FF"/>
          <w:sz w:val="16"/>
          <w:szCs w:val="16"/>
        </w:rPr>
        <w:t xml:space="preserve">“N/A” </w:t>
      </w:r>
      <w:r w:rsidRPr="00DA48AE">
        <w:rPr>
          <w:color w:val="0000FF"/>
          <w:sz w:val="16"/>
          <w:szCs w:val="16"/>
        </w:rPr>
        <w:t>explicitly</w:t>
      </w:r>
      <w:r>
        <w:rPr>
          <w:color w:val="0000FF"/>
          <w:sz w:val="16"/>
          <w:szCs w:val="16"/>
        </w:rPr>
        <w:t>.</w:t>
      </w:r>
    </w:p>
    <w:p w14:paraId="4CFD6FF8" w14:textId="77777777" w:rsidR="008D2F22" w:rsidRPr="00DA48AE" w:rsidRDefault="008D2F22" w:rsidP="00324D98">
      <w:pPr>
        <w:pStyle w:val="CommentText"/>
        <w:ind w:left="1440"/>
        <w:rPr>
          <w:color w:val="0000FF"/>
          <w:sz w:val="16"/>
          <w:szCs w:val="16"/>
        </w:rPr>
      </w:pPr>
    </w:p>
    <w:p w14:paraId="78B638EA" w14:textId="1088E8C7" w:rsidR="0012164C" w:rsidRPr="00AB755E" w:rsidRDefault="006E1BD4" w:rsidP="00324D98">
      <w:pPr>
        <w:ind w:left="1440"/>
        <w:rPr>
          <w:rFonts w:cs="Arial"/>
          <w:color w:val="0000FF"/>
          <w:sz w:val="20"/>
        </w:rPr>
      </w:pPr>
      <w:r w:rsidRPr="00AB755E">
        <w:rPr>
          <w:rFonts w:cs="Arial"/>
          <w:i/>
          <w:color w:val="0000FF"/>
          <w:sz w:val="20"/>
        </w:rPr>
        <w:t>Confirmatory laboratory evidence</w:t>
      </w:r>
      <w:r w:rsidRPr="00AB755E">
        <w:rPr>
          <w:rFonts w:cs="Arial"/>
          <w:color w:val="0000FF"/>
          <w:sz w:val="20"/>
        </w:rPr>
        <w:t xml:space="preserve">: </w:t>
      </w:r>
    </w:p>
    <w:p w14:paraId="7E1F7C89" w14:textId="08EA3612" w:rsidR="009D35E4" w:rsidRPr="00492828" w:rsidRDefault="00C05FE3" w:rsidP="009D35E4">
      <w:pPr>
        <w:numPr>
          <w:ilvl w:val="0"/>
          <w:numId w:val="40"/>
        </w:numPr>
        <w:rPr>
          <w:color w:val="0000FF"/>
          <w:sz w:val="20"/>
        </w:rPr>
      </w:pPr>
      <w:r w:rsidRPr="00492828">
        <w:rPr>
          <w:color w:val="0000FF"/>
          <w:sz w:val="20"/>
        </w:rPr>
        <w:t>A positive hepatitis B surface antigen (HBsAg)</w:t>
      </w:r>
      <w:r w:rsidR="001078A3" w:rsidRPr="001078A3">
        <w:rPr>
          <w:rFonts w:cs="Arial"/>
          <w:color w:val="0000FF"/>
          <w:sz w:val="20"/>
          <w:vertAlign w:val="superscript"/>
        </w:rPr>
        <w:t xml:space="preserve"> </w:t>
      </w:r>
      <w:r w:rsidR="001078A3" w:rsidRPr="006D4BF1">
        <w:rPr>
          <w:rFonts w:cs="Arial"/>
          <w:color w:val="0000FF"/>
          <w:sz w:val="20"/>
          <w:vertAlign w:val="superscript"/>
        </w:rPr>
        <w:t>†</w:t>
      </w:r>
      <w:r w:rsidR="001078A3">
        <w:rPr>
          <w:rFonts w:cs="Arial"/>
          <w:color w:val="0000FF"/>
          <w:sz w:val="20"/>
          <w:vertAlign w:val="superscript"/>
        </w:rPr>
        <w:t>‡</w:t>
      </w:r>
      <w:r w:rsidR="001078A3">
        <w:rPr>
          <w:color w:val="0000FF"/>
          <w:sz w:val="20"/>
        </w:rPr>
        <w:t xml:space="preserve"> </w:t>
      </w:r>
      <w:r w:rsidR="00D01C72">
        <w:rPr>
          <w:color w:val="0000FF"/>
          <w:sz w:val="20"/>
        </w:rPr>
        <w:t xml:space="preserve">test </w:t>
      </w:r>
      <w:r w:rsidR="003F1E06">
        <w:rPr>
          <w:color w:val="0000FF"/>
          <w:sz w:val="20"/>
        </w:rPr>
        <w:t>or</w:t>
      </w:r>
      <w:r w:rsidR="00D01C72">
        <w:rPr>
          <w:color w:val="0000FF"/>
          <w:sz w:val="20"/>
        </w:rPr>
        <w:t xml:space="preserve"> a positive</w:t>
      </w:r>
      <w:r w:rsidR="003F1E06">
        <w:rPr>
          <w:color w:val="0000FF"/>
          <w:sz w:val="20"/>
        </w:rPr>
        <w:t xml:space="preserve"> </w:t>
      </w:r>
      <w:r w:rsidR="00D01C72">
        <w:rPr>
          <w:color w:val="0000FF"/>
          <w:sz w:val="20"/>
        </w:rPr>
        <w:t xml:space="preserve">nucleic acid test for </w:t>
      </w:r>
      <w:commentRangeStart w:id="7"/>
      <w:r w:rsidR="003F1E06">
        <w:rPr>
          <w:color w:val="0000FF"/>
          <w:sz w:val="20"/>
        </w:rPr>
        <w:t xml:space="preserve">hepatitis B virus (HBV) DNA </w:t>
      </w:r>
      <w:commentRangeEnd w:id="7"/>
      <w:r w:rsidR="003F1E06">
        <w:rPr>
          <w:rStyle w:val="CommentReference"/>
        </w:rPr>
        <w:commentReference w:id="7"/>
      </w:r>
      <w:r w:rsidRPr="00492828">
        <w:rPr>
          <w:color w:val="0000FF"/>
          <w:sz w:val="20"/>
        </w:rPr>
        <w:t xml:space="preserve"> </w:t>
      </w:r>
      <w:r w:rsidR="00D01C72">
        <w:rPr>
          <w:color w:val="0000FF"/>
          <w:sz w:val="20"/>
        </w:rPr>
        <w:t xml:space="preserve">(including qualitative, quantitative, or genotype testing) </w:t>
      </w:r>
      <w:r w:rsidR="003F71C6">
        <w:rPr>
          <w:color w:val="0000FF"/>
          <w:sz w:val="20"/>
        </w:rPr>
        <w:t>and</w:t>
      </w:r>
      <w:r w:rsidRPr="00492828">
        <w:rPr>
          <w:color w:val="0000FF"/>
          <w:sz w:val="20"/>
        </w:rPr>
        <w:t xml:space="preserve"> </w:t>
      </w:r>
      <w:r w:rsidR="006E71E8" w:rsidRPr="00492828">
        <w:rPr>
          <w:color w:val="0000FF"/>
          <w:sz w:val="20"/>
        </w:rPr>
        <w:t>IgM antibody</w:t>
      </w:r>
      <w:r w:rsidR="009D35E4" w:rsidRPr="00492828">
        <w:rPr>
          <w:color w:val="0000FF"/>
          <w:sz w:val="20"/>
        </w:rPr>
        <w:t xml:space="preserve"> to hepatitis B core antigen (IgM anti-HBc)</w:t>
      </w:r>
      <w:r w:rsidR="006E71E8" w:rsidRPr="00492828">
        <w:rPr>
          <w:color w:val="0000FF"/>
          <w:sz w:val="20"/>
        </w:rPr>
        <w:t xml:space="preserve"> positive</w:t>
      </w:r>
      <w:r w:rsidR="00023EB2">
        <w:rPr>
          <w:color w:val="0000FF"/>
          <w:sz w:val="20"/>
        </w:rPr>
        <w:t>, if done</w:t>
      </w:r>
    </w:p>
    <w:p w14:paraId="18F98224" w14:textId="77777777" w:rsidR="009D35E4" w:rsidRPr="00492828" w:rsidRDefault="009D35E4" w:rsidP="009D35E4">
      <w:pPr>
        <w:ind w:left="2160"/>
        <w:rPr>
          <w:color w:val="0000FF"/>
          <w:sz w:val="20"/>
        </w:rPr>
      </w:pPr>
      <w:r w:rsidRPr="00492828">
        <w:rPr>
          <w:color w:val="0000FF"/>
          <w:sz w:val="20"/>
        </w:rPr>
        <w:t>OR</w:t>
      </w:r>
    </w:p>
    <w:p w14:paraId="370267FC" w14:textId="720C50AE" w:rsidR="009D35E4" w:rsidRPr="00492828" w:rsidRDefault="006E71E8" w:rsidP="009D35E4">
      <w:pPr>
        <w:numPr>
          <w:ilvl w:val="0"/>
          <w:numId w:val="40"/>
        </w:numPr>
        <w:rPr>
          <w:color w:val="0000FF"/>
          <w:sz w:val="20"/>
        </w:rPr>
      </w:pPr>
      <w:r w:rsidRPr="00492828">
        <w:rPr>
          <w:color w:val="0000FF"/>
          <w:sz w:val="20"/>
        </w:rPr>
        <w:t xml:space="preserve">HBsAg </w:t>
      </w:r>
      <w:r w:rsidR="0050500F">
        <w:rPr>
          <w:color w:val="0000FF"/>
          <w:sz w:val="20"/>
        </w:rPr>
        <w:t xml:space="preserve">seroconversion: HBsAg </w:t>
      </w:r>
      <w:r w:rsidRPr="00492828">
        <w:rPr>
          <w:color w:val="0000FF"/>
          <w:sz w:val="20"/>
        </w:rPr>
        <w:t xml:space="preserve">negative within </w:t>
      </w:r>
      <w:r w:rsidR="003F1E06">
        <w:rPr>
          <w:color w:val="0000FF"/>
          <w:sz w:val="20"/>
        </w:rPr>
        <w:t>365</w:t>
      </w:r>
      <w:r w:rsidRPr="00492828">
        <w:rPr>
          <w:color w:val="0000FF"/>
          <w:sz w:val="20"/>
        </w:rPr>
        <w:t xml:space="preserve"> days prior to having a positive result to either of the following tests: HBsAg</w:t>
      </w:r>
      <w:r w:rsidR="001078A3" w:rsidRPr="006D4BF1">
        <w:rPr>
          <w:rFonts w:cs="Arial"/>
          <w:color w:val="0000FF"/>
          <w:sz w:val="20"/>
          <w:vertAlign w:val="superscript"/>
        </w:rPr>
        <w:t>†</w:t>
      </w:r>
      <w:r w:rsidR="001078A3">
        <w:rPr>
          <w:rFonts w:cs="Arial"/>
          <w:color w:val="0000FF"/>
          <w:sz w:val="20"/>
          <w:vertAlign w:val="superscript"/>
        </w:rPr>
        <w:t>‡</w:t>
      </w:r>
      <w:r w:rsidRPr="00492828">
        <w:rPr>
          <w:color w:val="0000FF"/>
          <w:sz w:val="20"/>
        </w:rPr>
        <w:t xml:space="preserve"> </w:t>
      </w:r>
      <w:r w:rsidR="00C05FE3" w:rsidRPr="00492828">
        <w:rPr>
          <w:color w:val="0000FF"/>
          <w:sz w:val="20"/>
        </w:rPr>
        <w:t xml:space="preserve">or </w:t>
      </w:r>
      <w:r w:rsidR="009D35E4" w:rsidRPr="00492828">
        <w:rPr>
          <w:color w:val="0000FF"/>
          <w:sz w:val="20"/>
        </w:rPr>
        <w:t>nuclei</w:t>
      </w:r>
      <w:r w:rsidRPr="00492828">
        <w:rPr>
          <w:color w:val="0000FF"/>
          <w:sz w:val="20"/>
        </w:rPr>
        <w:t>c acid test for HBV DNA</w:t>
      </w:r>
      <w:r w:rsidR="009D35E4" w:rsidRPr="00492828">
        <w:rPr>
          <w:color w:val="0000FF"/>
          <w:sz w:val="20"/>
        </w:rPr>
        <w:t xml:space="preserve"> (including qualitative, quan</w:t>
      </w:r>
      <w:r w:rsidR="00180070">
        <w:rPr>
          <w:color w:val="0000FF"/>
          <w:sz w:val="20"/>
        </w:rPr>
        <w:t>titative, or genotype testing)</w:t>
      </w:r>
    </w:p>
    <w:p w14:paraId="377AD3E3" w14:textId="77777777" w:rsidR="009D35E4" w:rsidRDefault="009D35E4" w:rsidP="00324D98">
      <w:pPr>
        <w:ind w:left="2160"/>
        <w:rPr>
          <w:color w:val="0000FF"/>
          <w:sz w:val="16"/>
          <w:szCs w:val="16"/>
        </w:rPr>
      </w:pPr>
    </w:p>
    <w:p w14:paraId="775B6D93" w14:textId="700A874B" w:rsidR="00AE5947" w:rsidRDefault="00DA48AE" w:rsidP="00324D98">
      <w:pPr>
        <w:ind w:left="2160"/>
        <w:rPr>
          <w:color w:val="0000FF"/>
          <w:sz w:val="16"/>
          <w:szCs w:val="16"/>
        </w:rPr>
      </w:pPr>
      <w:r w:rsidRPr="00DA48AE">
        <w:rPr>
          <w:color w:val="0000FF"/>
          <w:sz w:val="16"/>
          <w:szCs w:val="16"/>
        </w:rPr>
        <w:t>Specified laboratory results that are consistent with the diagnosis and are part of the confirmed case classification. These are specified in the laboratory criteria for case classification section of each case definition.</w:t>
      </w:r>
    </w:p>
    <w:p w14:paraId="587E78BC" w14:textId="77777777" w:rsidR="009D35E4" w:rsidRDefault="009D35E4" w:rsidP="00324D98">
      <w:pPr>
        <w:ind w:left="2160"/>
        <w:rPr>
          <w:color w:val="0000FF"/>
          <w:sz w:val="16"/>
          <w:szCs w:val="16"/>
        </w:rPr>
      </w:pPr>
    </w:p>
    <w:p w14:paraId="2D8AF9FF" w14:textId="77777777" w:rsidR="001078A3" w:rsidRDefault="001078A3" w:rsidP="001078A3">
      <w:pPr>
        <w:ind w:left="1440"/>
        <w:rPr>
          <w:color w:val="0000FF"/>
          <w:sz w:val="20"/>
        </w:rPr>
      </w:pPr>
      <w:r>
        <w:rPr>
          <w:rFonts w:cs="Arial"/>
          <w:color w:val="0000FF"/>
          <w:sz w:val="20"/>
          <w:vertAlign w:val="superscript"/>
        </w:rPr>
        <w:t>†</w:t>
      </w:r>
      <w:r>
        <w:rPr>
          <w:color w:val="0000FF"/>
          <w:sz w:val="20"/>
        </w:rPr>
        <w:t>HBsAg positive not explained by hepatitis B vaccination during the previous 0-18 days, if vaccination status is available.</w:t>
      </w:r>
    </w:p>
    <w:p w14:paraId="47A56C00" w14:textId="77777777" w:rsidR="001078A3" w:rsidRPr="006D4BF1" w:rsidRDefault="001078A3" w:rsidP="001078A3">
      <w:pPr>
        <w:ind w:left="1440"/>
        <w:rPr>
          <w:color w:val="0000FF"/>
          <w:sz w:val="20"/>
        </w:rPr>
      </w:pPr>
      <w:r>
        <w:rPr>
          <w:rFonts w:cs="Arial"/>
          <w:color w:val="0000FF"/>
          <w:sz w:val="20"/>
          <w:vertAlign w:val="superscript"/>
        </w:rPr>
        <w:t>‡</w:t>
      </w:r>
      <w:r>
        <w:rPr>
          <w:rFonts w:cs="Arial"/>
          <w:color w:val="0000FF"/>
          <w:sz w:val="20"/>
        </w:rPr>
        <w:t>If information on HBsAg test method is available and HBsAg confirmatory neutralization was performed, HBsAg positive by confirmatory neutralization</w:t>
      </w:r>
    </w:p>
    <w:p w14:paraId="5EF54D18" w14:textId="77777777" w:rsidR="00CA05CB" w:rsidRPr="0012164C" w:rsidRDefault="00CA05CB" w:rsidP="00324D98">
      <w:pPr>
        <w:ind w:left="1440"/>
        <w:rPr>
          <w:rFonts w:cs="Arial"/>
          <w:color w:val="000080"/>
          <w:sz w:val="20"/>
        </w:rPr>
      </w:pPr>
    </w:p>
    <w:p w14:paraId="599DFE21" w14:textId="3B400008" w:rsidR="0012164C" w:rsidRPr="00AB755E" w:rsidRDefault="0012164C" w:rsidP="00324D98">
      <w:pPr>
        <w:ind w:left="1440"/>
        <w:rPr>
          <w:rFonts w:cs="Arial"/>
          <w:color w:val="0000FF"/>
          <w:sz w:val="20"/>
        </w:rPr>
      </w:pPr>
      <w:r w:rsidRPr="00AB755E">
        <w:rPr>
          <w:rFonts w:cs="Arial"/>
          <w:i/>
          <w:color w:val="0000FF"/>
          <w:sz w:val="20"/>
        </w:rPr>
        <w:t>Presumptive laboratory evidence</w:t>
      </w:r>
      <w:r w:rsidRPr="00AB755E">
        <w:rPr>
          <w:rFonts w:cs="Arial"/>
          <w:color w:val="0000FF"/>
          <w:sz w:val="20"/>
        </w:rPr>
        <w:t xml:space="preserve">: </w:t>
      </w:r>
    </w:p>
    <w:p w14:paraId="58ACF8D5" w14:textId="430C7912" w:rsidR="007332D8" w:rsidRPr="00492828" w:rsidRDefault="007332D8" w:rsidP="007332D8">
      <w:pPr>
        <w:numPr>
          <w:ilvl w:val="0"/>
          <w:numId w:val="40"/>
        </w:numPr>
        <w:rPr>
          <w:color w:val="0000FF"/>
          <w:sz w:val="20"/>
        </w:rPr>
      </w:pPr>
      <w:r>
        <w:rPr>
          <w:color w:val="0000FF"/>
          <w:sz w:val="20"/>
        </w:rPr>
        <w:t>IgM anti-HBc positive and HBsAg</w:t>
      </w:r>
      <w:r w:rsidRPr="006D4BF1">
        <w:rPr>
          <w:rFonts w:cs="Arial"/>
          <w:color w:val="0000FF"/>
          <w:sz w:val="20"/>
          <w:vertAlign w:val="superscript"/>
        </w:rPr>
        <w:t>†</w:t>
      </w:r>
      <w:r>
        <w:rPr>
          <w:rFonts w:cs="Arial"/>
          <w:color w:val="0000FF"/>
          <w:sz w:val="20"/>
          <w:vertAlign w:val="superscript"/>
        </w:rPr>
        <w:t>‡</w:t>
      </w:r>
      <w:r>
        <w:rPr>
          <w:color w:val="0000FF"/>
          <w:sz w:val="20"/>
        </w:rPr>
        <w:t xml:space="preserve"> or HBV DNA positive </w:t>
      </w:r>
    </w:p>
    <w:p w14:paraId="0F0E514D" w14:textId="59F9A147" w:rsidR="0012164C" w:rsidRPr="00AB755E" w:rsidRDefault="0012164C" w:rsidP="007332D8">
      <w:pPr>
        <w:pStyle w:val="CommentText"/>
        <w:rPr>
          <w:color w:val="0000FF"/>
          <w:sz w:val="16"/>
          <w:szCs w:val="16"/>
        </w:rPr>
      </w:pPr>
    </w:p>
    <w:p w14:paraId="3DFC6481" w14:textId="77777777" w:rsidR="009D35E4" w:rsidRPr="00AB755E" w:rsidRDefault="009D35E4" w:rsidP="00324D98">
      <w:pPr>
        <w:pStyle w:val="CommentText"/>
        <w:ind w:left="2160"/>
        <w:rPr>
          <w:color w:val="0000FF"/>
          <w:sz w:val="16"/>
          <w:szCs w:val="16"/>
        </w:rPr>
      </w:pPr>
    </w:p>
    <w:p w14:paraId="3D4441BE" w14:textId="77777777" w:rsidR="00DA48AE" w:rsidRPr="00AB755E" w:rsidRDefault="00DA48AE" w:rsidP="00324D98">
      <w:pPr>
        <w:ind w:left="1440"/>
        <w:rPr>
          <w:rFonts w:cs="Arial"/>
          <w:color w:val="0000FF"/>
          <w:sz w:val="20"/>
        </w:rPr>
      </w:pPr>
    </w:p>
    <w:p w14:paraId="30E7D204" w14:textId="00EFEAA6" w:rsidR="006E1BD4" w:rsidRPr="0012164C" w:rsidRDefault="0012164C" w:rsidP="00324D98">
      <w:pPr>
        <w:ind w:left="1440"/>
        <w:rPr>
          <w:rFonts w:cs="Arial"/>
          <w:color w:val="000080"/>
          <w:sz w:val="20"/>
        </w:rPr>
      </w:pPr>
      <w:r w:rsidRPr="00AB755E">
        <w:rPr>
          <w:rFonts w:cs="Arial"/>
          <w:i/>
          <w:color w:val="0000FF"/>
          <w:sz w:val="20"/>
        </w:rPr>
        <w:t xml:space="preserve">Supportive </w:t>
      </w:r>
      <w:r w:rsidR="006E1BD4" w:rsidRPr="00AB755E">
        <w:rPr>
          <w:rFonts w:cs="Arial"/>
          <w:i/>
          <w:color w:val="0000FF"/>
          <w:sz w:val="20"/>
        </w:rPr>
        <w:t>laboratory evidence</w:t>
      </w:r>
      <w:r w:rsidR="006E1BD4" w:rsidRPr="00AB755E">
        <w:rPr>
          <w:rFonts w:cs="Arial"/>
          <w:color w:val="0000FF"/>
          <w:sz w:val="20"/>
        </w:rPr>
        <w:t xml:space="preserve">: </w:t>
      </w:r>
      <w:r w:rsidR="006E1BD4" w:rsidRPr="0012164C">
        <w:rPr>
          <w:rFonts w:cs="Arial"/>
          <w:color w:val="000080"/>
          <w:sz w:val="20"/>
        </w:rPr>
        <w:fldChar w:fldCharType="begin">
          <w:ffData>
            <w:name w:val=""/>
            <w:enabled/>
            <w:calcOnExit w:val="0"/>
            <w:textInput/>
          </w:ffData>
        </w:fldChar>
      </w:r>
      <w:r w:rsidR="006E1BD4" w:rsidRPr="0012164C">
        <w:rPr>
          <w:rFonts w:cs="Arial"/>
          <w:color w:val="000080"/>
          <w:sz w:val="20"/>
        </w:rPr>
        <w:instrText xml:space="preserve"> FORMTEXT </w:instrText>
      </w:r>
      <w:r w:rsidR="006E1BD4" w:rsidRPr="0012164C">
        <w:rPr>
          <w:rFonts w:cs="Arial"/>
          <w:color w:val="000080"/>
          <w:sz w:val="20"/>
        </w:rPr>
      </w:r>
      <w:r w:rsidR="006E1BD4" w:rsidRPr="0012164C">
        <w:rPr>
          <w:rFonts w:cs="Arial"/>
          <w:color w:val="000080"/>
          <w:sz w:val="20"/>
        </w:rPr>
        <w:fldChar w:fldCharType="separate"/>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color w:val="000080"/>
          <w:sz w:val="20"/>
        </w:rPr>
        <w:fldChar w:fldCharType="end"/>
      </w:r>
    </w:p>
    <w:p w14:paraId="20B19251" w14:textId="77777777" w:rsidR="00E41BF6" w:rsidRDefault="00E41BF6" w:rsidP="00324D98">
      <w:pPr>
        <w:pStyle w:val="CommentText"/>
        <w:ind w:left="2160"/>
        <w:rPr>
          <w:color w:val="0000FF"/>
          <w:sz w:val="16"/>
          <w:szCs w:val="16"/>
        </w:rPr>
      </w:pPr>
      <w:r>
        <w:rPr>
          <w:color w:val="0000FF"/>
          <w:sz w:val="16"/>
          <w:szCs w:val="16"/>
        </w:rPr>
        <w:t>N/A</w:t>
      </w:r>
    </w:p>
    <w:p w14:paraId="59EBD903" w14:textId="77777777" w:rsidR="00E41BF6" w:rsidRDefault="00E41BF6" w:rsidP="00324D98">
      <w:pPr>
        <w:pStyle w:val="CommentText"/>
        <w:ind w:left="2160"/>
        <w:rPr>
          <w:color w:val="0000FF"/>
          <w:sz w:val="16"/>
          <w:szCs w:val="16"/>
        </w:rPr>
      </w:pPr>
    </w:p>
    <w:p w14:paraId="681EFD57" w14:textId="57470085" w:rsid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suspect case classification. These are specified in the laboratory criteria for case classification section of each case definition.</w:t>
      </w:r>
    </w:p>
    <w:p w14:paraId="01F08583" w14:textId="77777777" w:rsidR="00DA48AE" w:rsidRPr="00DA48AE" w:rsidRDefault="00DA48AE" w:rsidP="00324D98">
      <w:pPr>
        <w:pStyle w:val="CommentText"/>
        <w:ind w:left="2160"/>
        <w:rPr>
          <w:color w:val="0000FF"/>
          <w:sz w:val="16"/>
          <w:szCs w:val="16"/>
        </w:rPr>
      </w:pPr>
    </w:p>
    <w:p w14:paraId="30FF61BA" w14:textId="77777777" w:rsidR="0012164C" w:rsidRPr="0012164C" w:rsidRDefault="0012164C" w:rsidP="00324D98">
      <w:pPr>
        <w:ind w:left="720"/>
        <w:rPr>
          <w:rFonts w:cs="Arial"/>
          <w:b/>
          <w:bCs/>
          <w:sz w:val="20"/>
        </w:rPr>
      </w:pPr>
    </w:p>
    <w:p w14:paraId="714AF0C3" w14:textId="47525633"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7C73F184" w14:textId="77777777" w:rsidR="00E41BF6" w:rsidRDefault="004B289F" w:rsidP="00324D98">
      <w:pPr>
        <w:ind w:left="720"/>
        <w:rPr>
          <w:color w:val="0000FF"/>
          <w:sz w:val="16"/>
        </w:rPr>
      </w:pPr>
      <w:r w:rsidRPr="004B289F">
        <w:rPr>
          <w:color w:val="0000FF"/>
          <w:sz w:val="16"/>
        </w:rPr>
        <w:tab/>
      </w:r>
      <w:r w:rsidR="00E41BF6">
        <w:rPr>
          <w:color w:val="0000FF"/>
          <w:sz w:val="16"/>
        </w:rPr>
        <w:t xml:space="preserve">No epidemiologic linkage is required. </w:t>
      </w:r>
    </w:p>
    <w:p w14:paraId="6F5F16C8" w14:textId="77777777" w:rsidR="00E41BF6" w:rsidRDefault="00E41BF6" w:rsidP="00324D98">
      <w:pPr>
        <w:ind w:left="720"/>
        <w:rPr>
          <w:color w:val="0000FF"/>
          <w:sz w:val="16"/>
        </w:rPr>
      </w:pPr>
    </w:p>
    <w:p w14:paraId="3CAFD3D6" w14:textId="07053F6E" w:rsidR="004B289F" w:rsidRDefault="004B289F" w:rsidP="00E41BF6">
      <w:pPr>
        <w:ind w:left="720" w:firstLine="720"/>
        <w:rPr>
          <w:color w:val="0000FF"/>
          <w:sz w:val="16"/>
        </w:rPr>
      </w:pPr>
      <w:r w:rsidRPr="004B289F">
        <w:rPr>
          <w:color w:val="0000FF"/>
          <w:sz w:val="16"/>
        </w:rPr>
        <w:t xml:space="preserve">E.g., Exposure or risk information (person, place, time), etc. </w:t>
      </w:r>
    </w:p>
    <w:p w14:paraId="3DE60A63" w14:textId="77777777" w:rsidR="00AD5182" w:rsidRDefault="00AD5182" w:rsidP="00324D98">
      <w:pPr>
        <w:ind w:left="720"/>
        <w:rPr>
          <w:color w:val="0000FF"/>
          <w:sz w:val="16"/>
        </w:rPr>
      </w:pPr>
    </w:p>
    <w:p w14:paraId="5DCE66F4" w14:textId="70A34576" w:rsidR="00AD5182" w:rsidRPr="004B289F" w:rsidRDefault="00AD5182" w:rsidP="00AC6444">
      <w:pPr>
        <w:ind w:left="1440"/>
        <w:rPr>
          <w:color w:val="0000FF"/>
          <w:sz w:val="16"/>
        </w:rPr>
      </w:pPr>
      <w:r>
        <w:rPr>
          <w:color w:val="0000FF"/>
          <w:sz w:val="16"/>
        </w:rPr>
        <w:t>Suggested stratifications: Confirmatory epidemiologic evidence, Presumptive epidemiologic evidence, supportive epidemiologic evidence</w:t>
      </w:r>
    </w:p>
    <w:p w14:paraId="1BD82EE7" w14:textId="77777777" w:rsidR="0003170C" w:rsidRDefault="0003170C" w:rsidP="00324D98">
      <w:pPr>
        <w:ind w:left="720"/>
        <w:rPr>
          <w:rFonts w:cs="Arial"/>
          <w:b/>
          <w:bCs/>
          <w:sz w:val="20"/>
        </w:rPr>
      </w:pPr>
    </w:p>
    <w:p w14:paraId="5CF63DC0" w14:textId="3CC1C4AF"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40639C23" w14:textId="01C9C554" w:rsidR="00A525EE" w:rsidRDefault="00A525EE" w:rsidP="008D2F22">
      <w:pPr>
        <w:ind w:left="1440"/>
        <w:rPr>
          <w:color w:val="0000FF"/>
          <w:sz w:val="16"/>
          <w:szCs w:val="16"/>
        </w:rPr>
      </w:pPr>
      <w:r w:rsidRPr="00A525EE">
        <w:rPr>
          <w:color w:val="0000FF"/>
          <w:sz w:val="16"/>
          <w:szCs w:val="16"/>
        </w:rPr>
        <w:t>Case classifications should reference criteria listed above</w:t>
      </w:r>
      <w:r>
        <w:rPr>
          <w:color w:val="0000FF"/>
          <w:sz w:val="16"/>
          <w:szCs w:val="16"/>
        </w:rPr>
        <w:t xml:space="preserve"> and should not introduce new criteria. </w:t>
      </w:r>
      <w:r w:rsidR="008D2F22">
        <w:rPr>
          <w:color w:val="0000FF"/>
          <w:sz w:val="16"/>
          <w:szCs w:val="16"/>
        </w:rPr>
        <w:t xml:space="preserve">If any type of case classification is not applicable, state “N/A” explicitly. </w:t>
      </w:r>
    </w:p>
    <w:p w14:paraId="34A3CBB5" w14:textId="77777777" w:rsidR="008D2F22" w:rsidRPr="00A525EE" w:rsidRDefault="008D2F22" w:rsidP="008D2F22">
      <w:pPr>
        <w:ind w:left="1440"/>
        <w:rPr>
          <w:color w:val="0000FF"/>
          <w:sz w:val="16"/>
          <w:szCs w:val="16"/>
        </w:rPr>
      </w:pPr>
    </w:p>
    <w:p w14:paraId="1F7F127A" w14:textId="77777777" w:rsidR="0050500F" w:rsidRDefault="006E1BD4" w:rsidP="008D2F22">
      <w:pPr>
        <w:ind w:left="1440"/>
        <w:rPr>
          <w:rFonts w:cs="Arial"/>
          <w:bCs/>
          <w:i/>
          <w:sz w:val="20"/>
        </w:rPr>
      </w:pPr>
      <w:r w:rsidRPr="0012164C">
        <w:rPr>
          <w:rFonts w:cs="Arial"/>
          <w:bCs/>
          <w:i/>
          <w:sz w:val="20"/>
        </w:rPr>
        <w:t xml:space="preserve">Confirmed: </w:t>
      </w:r>
    </w:p>
    <w:p w14:paraId="0875AC9A" w14:textId="6CC2FA62" w:rsidR="0050500F" w:rsidRDefault="00C85B8E" w:rsidP="0050500F">
      <w:pPr>
        <w:pStyle w:val="ListParagraph"/>
        <w:numPr>
          <w:ilvl w:val="0"/>
          <w:numId w:val="40"/>
        </w:numPr>
        <w:rPr>
          <w:rFonts w:cs="Arial"/>
          <w:color w:val="0000FF"/>
          <w:sz w:val="20"/>
        </w:rPr>
      </w:pPr>
      <w:r w:rsidRPr="0050500F">
        <w:rPr>
          <w:rFonts w:cs="Arial"/>
          <w:color w:val="0000FF"/>
          <w:sz w:val="20"/>
        </w:rPr>
        <w:t xml:space="preserve">A case </w:t>
      </w:r>
      <w:r w:rsidR="00B108AF" w:rsidRPr="0050500F">
        <w:rPr>
          <w:rFonts w:cs="Arial"/>
          <w:color w:val="0000FF"/>
          <w:sz w:val="20"/>
        </w:rPr>
        <w:t>who meets the clinical criteria for symptoma</w:t>
      </w:r>
      <w:r w:rsidR="007F7D66">
        <w:rPr>
          <w:rFonts w:cs="Arial"/>
          <w:color w:val="0000FF"/>
          <w:sz w:val="20"/>
        </w:rPr>
        <w:t xml:space="preserve">tic illness, </w:t>
      </w:r>
      <w:r w:rsidR="00B108AF" w:rsidRPr="0050500F">
        <w:rPr>
          <w:rFonts w:cs="Arial"/>
          <w:color w:val="0000FF"/>
          <w:sz w:val="20"/>
        </w:rPr>
        <w:t xml:space="preserve">has </w:t>
      </w:r>
      <w:r w:rsidRPr="0050500F">
        <w:rPr>
          <w:rFonts w:cs="Arial"/>
          <w:color w:val="0000FF"/>
          <w:sz w:val="20"/>
        </w:rPr>
        <w:t xml:space="preserve">confirmatory laboratory evidence </w:t>
      </w:r>
      <w:r w:rsidR="00B108AF" w:rsidRPr="0050500F">
        <w:rPr>
          <w:rFonts w:cs="Arial"/>
          <w:color w:val="0000FF"/>
          <w:sz w:val="20"/>
        </w:rPr>
        <w:t>of acute</w:t>
      </w:r>
      <w:r w:rsidRPr="0050500F">
        <w:rPr>
          <w:rFonts w:cs="Arial"/>
          <w:color w:val="0000FF"/>
          <w:sz w:val="20"/>
        </w:rPr>
        <w:t xml:space="preserve"> hepatitis B infectio</w:t>
      </w:r>
      <w:r w:rsidR="0050500F" w:rsidRPr="0050500F">
        <w:rPr>
          <w:rFonts w:cs="Arial"/>
          <w:color w:val="0000FF"/>
          <w:sz w:val="20"/>
        </w:rPr>
        <w:t>n</w:t>
      </w:r>
      <w:r w:rsidR="007F7D66">
        <w:rPr>
          <w:rFonts w:cs="Arial"/>
          <w:color w:val="0000FF"/>
          <w:sz w:val="20"/>
        </w:rPr>
        <w:t xml:space="preserve">, and </w:t>
      </w:r>
      <w:commentRangeStart w:id="8"/>
      <w:r w:rsidR="007F7D66">
        <w:rPr>
          <w:rFonts w:cs="Arial"/>
          <w:color w:val="0000FF"/>
          <w:sz w:val="20"/>
        </w:rPr>
        <w:t>is not known to have a history of acute or chronic hepatitis B infection</w:t>
      </w:r>
      <w:commentRangeEnd w:id="8"/>
      <w:r w:rsidR="007F7D66">
        <w:rPr>
          <w:rStyle w:val="CommentReference"/>
        </w:rPr>
        <w:commentReference w:id="8"/>
      </w:r>
      <w:r w:rsidR="0050500F" w:rsidRPr="0050500F">
        <w:rPr>
          <w:rFonts w:cs="Arial"/>
          <w:color w:val="0000FF"/>
          <w:sz w:val="20"/>
        </w:rPr>
        <w:t>, OR</w:t>
      </w:r>
    </w:p>
    <w:p w14:paraId="092E30DD" w14:textId="614B4D4F" w:rsidR="0050500F" w:rsidRPr="0050500F" w:rsidRDefault="0050500F" w:rsidP="0050500F">
      <w:pPr>
        <w:pStyle w:val="ListParagraph"/>
        <w:numPr>
          <w:ilvl w:val="0"/>
          <w:numId w:val="40"/>
        </w:numPr>
        <w:rPr>
          <w:rFonts w:cs="Arial"/>
          <w:color w:val="0000FF"/>
          <w:sz w:val="20"/>
        </w:rPr>
      </w:pPr>
      <w:r>
        <w:rPr>
          <w:rFonts w:cs="Arial"/>
          <w:color w:val="0000FF"/>
          <w:sz w:val="20"/>
        </w:rPr>
        <w:t>A case who has seroconversion confirmatory laboratory evidence of acute hepatitis B infection</w:t>
      </w:r>
      <w:r w:rsidR="00602298">
        <w:rPr>
          <w:rFonts w:cs="Arial"/>
          <w:color w:val="0000FF"/>
          <w:sz w:val="20"/>
        </w:rPr>
        <w:t xml:space="preserve"> and </w:t>
      </w:r>
      <w:commentRangeStart w:id="9"/>
      <w:r w:rsidR="00602298">
        <w:rPr>
          <w:rFonts w:cs="Arial"/>
          <w:color w:val="0000FF"/>
          <w:sz w:val="20"/>
        </w:rPr>
        <w:t>is not known to have a history of acute or chronic hepatitis B infection</w:t>
      </w:r>
      <w:commentRangeEnd w:id="9"/>
      <w:r w:rsidR="00602298">
        <w:rPr>
          <w:rStyle w:val="CommentReference"/>
        </w:rPr>
        <w:commentReference w:id="9"/>
      </w:r>
      <w:r w:rsidR="00602298">
        <w:rPr>
          <w:rFonts w:cs="Arial"/>
          <w:color w:val="0000FF"/>
          <w:sz w:val="20"/>
        </w:rPr>
        <w:t>.</w:t>
      </w:r>
    </w:p>
    <w:p w14:paraId="5D9E68A3" w14:textId="256B4692" w:rsidR="006E1BD4" w:rsidRPr="0012164C" w:rsidRDefault="006E1BD4" w:rsidP="008D2F22">
      <w:pPr>
        <w:ind w:left="1440"/>
        <w:rPr>
          <w:rFonts w:cs="Arial"/>
          <w:bCs/>
          <w:sz w:val="20"/>
        </w:rPr>
      </w:pPr>
    </w:p>
    <w:p w14:paraId="79CF283E" w14:textId="75029BE1" w:rsidR="006E1BD4" w:rsidRPr="0012164C" w:rsidRDefault="006E1BD4" w:rsidP="008D2F22">
      <w:pPr>
        <w:ind w:left="1440"/>
        <w:rPr>
          <w:rFonts w:cs="Arial"/>
          <w:bCs/>
          <w:sz w:val="20"/>
        </w:rPr>
      </w:pPr>
    </w:p>
    <w:p w14:paraId="00230C0A" w14:textId="31ACBB7A" w:rsidR="006E1BD4" w:rsidRDefault="006E1BD4" w:rsidP="008D2F22">
      <w:pPr>
        <w:ind w:left="1440"/>
        <w:rPr>
          <w:rFonts w:cs="Arial"/>
          <w:color w:val="0000FF"/>
          <w:sz w:val="20"/>
        </w:rPr>
      </w:pPr>
      <w:r w:rsidRPr="0012164C">
        <w:rPr>
          <w:rFonts w:cs="Arial"/>
          <w:bCs/>
          <w:i/>
          <w:sz w:val="20"/>
        </w:rPr>
        <w:t>Probable</w:t>
      </w:r>
      <w:r w:rsidRPr="0012164C">
        <w:rPr>
          <w:rFonts w:cs="Arial"/>
          <w:bCs/>
          <w:sz w:val="20"/>
        </w:rPr>
        <w:t xml:space="preserve">: </w:t>
      </w:r>
    </w:p>
    <w:p w14:paraId="4AA116C7" w14:textId="55732A1C" w:rsidR="00AC0E42" w:rsidRPr="00AC0E42" w:rsidRDefault="00AC0E42" w:rsidP="00AC0E42">
      <w:pPr>
        <w:pStyle w:val="ListParagraph"/>
        <w:numPr>
          <w:ilvl w:val="0"/>
          <w:numId w:val="43"/>
        </w:numPr>
        <w:rPr>
          <w:rFonts w:cs="Arial"/>
          <w:bCs/>
          <w:color w:val="0000FF"/>
          <w:sz w:val="20"/>
        </w:rPr>
      </w:pPr>
      <w:r w:rsidRPr="00AC0E42">
        <w:rPr>
          <w:rFonts w:cs="Arial"/>
          <w:bCs/>
          <w:color w:val="0000FF"/>
          <w:sz w:val="20"/>
        </w:rPr>
        <w:t>A case who does not meet the clinical criteria for symptomatic illness, has presumptive laboratory evidence of acute hepatitis B infection, and is not known to have a history of acute or chronic hepatitis B infection.</w:t>
      </w:r>
    </w:p>
    <w:p w14:paraId="38B7F2A0" w14:textId="52949E49" w:rsidR="006E1BD4" w:rsidRPr="0012164C" w:rsidRDefault="006E1BD4" w:rsidP="008D2F22">
      <w:pPr>
        <w:ind w:left="1440"/>
        <w:rPr>
          <w:rFonts w:cs="Arial"/>
          <w:bCs/>
          <w:sz w:val="20"/>
        </w:rPr>
      </w:pPr>
    </w:p>
    <w:p w14:paraId="2A893FA5" w14:textId="506D0F16" w:rsidR="006E1BD4" w:rsidRPr="00AB755E" w:rsidRDefault="006E1BD4" w:rsidP="008D2F22">
      <w:pPr>
        <w:ind w:left="1440"/>
        <w:rPr>
          <w:rFonts w:cs="Arial"/>
          <w:bCs/>
          <w:color w:val="0000FF"/>
          <w:sz w:val="20"/>
        </w:rPr>
      </w:pPr>
      <w:r w:rsidRPr="0012164C">
        <w:rPr>
          <w:rFonts w:cs="Arial"/>
          <w:bCs/>
          <w:i/>
          <w:sz w:val="20"/>
        </w:rPr>
        <w:t>Suspect</w:t>
      </w:r>
      <w:r w:rsidRPr="0012164C">
        <w:rPr>
          <w:rFonts w:cs="Arial"/>
          <w:bCs/>
          <w:sz w:val="20"/>
        </w:rPr>
        <w:t xml:space="preserve">: </w:t>
      </w:r>
      <w:r w:rsidR="00C85B8E" w:rsidRPr="00AB755E">
        <w:rPr>
          <w:rFonts w:cs="Arial"/>
          <w:color w:val="0000FF"/>
          <w:sz w:val="20"/>
        </w:rPr>
        <w:t>N/A</w:t>
      </w:r>
    </w:p>
    <w:p w14:paraId="77785D13" w14:textId="630742AD" w:rsidR="006E1BD4" w:rsidRDefault="006E1BD4" w:rsidP="00AE5947">
      <w:pPr>
        <w:rPr>
          <w:rFonts w:cs="Arial"/>
          <w:b/>
          <w:bCs/>
          <w:sz w:val="20"/>
        </w:rPr>
      </w:pPr>
    </w:p>
    <w:p w14:paraId="2895C99B" w14:textId="77777777" w:rsidR="008104BB" w:rsidRPr="00AE5947" w:rsidRDefault="008104BB" w:rsidP="00AE5947">
      <w:pPr>
        <w:rPr>
          <w:rFonts w:cs="Arial"/>
          <w:b/>
          <w:bCs/>
          <w:sz w:val="20"/>
        </w:rPr>
      </w:pPr>
    </w:p>
    <w:p w14:paraId="004FE6B8" w14:textId="77777777" w:rsidR="004A003E" w:rsidRDefault="0067038A" w:rsidP="00AE5947">
      <w:pPr>
        <w:rPr>
          <w:color w:val="0000FF"/>
          <w:sz w:val="16"/>
        </w:rPr>
      </w:pPr>
      <w:commentRangeStart w:id="10"/>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commentRangeEnd w:id="10"/>
      <w:r w:rsidR="0050500F">
        <w:rPr>
          <w:rStyle w:val="CommentReference"/>
        </w:rPr>
        <w:commentReference w:id="10"/>
      </w:r>
    </w:p>
    <w:p w14:paraId="72EC37FB" w14:textId="1452D2C0" w:rsidR="00AE5947" w:rsidRDefault="00AE5947" w:rsidP="004A003E">
      <w:pPr>
        <w:ind w:left="720"/>
        <w:rPr>
          <w:color w:val="0000FF"/>
          <w:sz w:val="16"/>
        </w:rPr>
      </w:pP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information which could be used for criteria.)</w:t>
      </w:r>
    </w:p>
    <w:p w14:paraId="07DC951F" w14:textId="77777777" w:rsidR="004A003E" w:rsidRPr="00AE5947" w:rsidRDefault="004A003E" w:rsidP="004A003E">
      <w:pPr>
        <w:ind w:left="720"/>
        <w:rPr>
          <w:color w:val="0000FF"/>
          <w:sz w:val="16"/>
        </w:rPr>
      </w:pPr>
    </w:p>
    <w:p w14:paraId="2BCF4FD8" w14:textId="77777777" w:rsidR="004A003E" w:rsidRPr="006B239F" w:rsidRDefault="004A003E" w:rsidP="004A003E">
      <w:pPr>
        <w:ind w:left="720"/>
        <w:rPr>
          <w:rFonts w:cs="Arial"/>
          <w:iCs/>
          <w:color w:val="0000FF"/>
          <w:sz w:val="16"/>
        </w:rPr>
      </w:pPr>
      <w:r w:rsidRPr="006B239F">
        <w:rPr>
          <w:rFonts w:cs="Arial"/>
          <w:iCs/>
          <w:color w:val="0000FF"/>
          <w:sz w:val="16"/>
        </w:rPr>
        <w:t>Optional criteria to include only if needed:</w:t>
      </w:r>
      <w:bookmarkStart w:id="11" w:name="_GoBack"/>
      <w:bookmarkEnd w:id="11"/>
    </w:p>
    <w:p w14:paraId="4B36E8AF" w14:textId="77777777" w:rsidR="004A003E" w:rsidRPr="006B239F" w:rsidRDefault="004A003E" w:rsidP="004A003E">
      <w:pPr>
        <w:numPr>
          <w:ilvl w:val="0"/>
          <w:numId w:val="3"/>
        </w:numPr>
        <w:tabs>
          <w:tab w:val="clear" w:pos="1080"/>
          <w:tab w:val="num" w:pos="1800"/>
        </w:tabs>
        <w:ind w:left="1800"/>
        <w:rPr>
          <w:rFonts w:cs="Arial"/>
          <w:iCs/>
          <w:color w:val="0000FF"/>
          <w:sz w:val="16"/>
        </w:rPr>
      </w:pPr>
      <w:r w:rsidRPr="006B239F">
        <w:rPr>
          <w:rFonts w:cs="Arial"/>
          <w:iCs/>
          <w:color w:val="0000FF"/>
          <w:sz w:val="16"/>
        </w:rPr>
        <w:t>Exposure</w:t>
      </w:r>
    </w:p>
    <w:p w14:paraId="14896BE7" w14:textId="77777777" w:rsidR="004A003E" w:rsidRPr="006B239F" w:rsidRDefault="004A003E" w:rsidP="004A003E">
      <w:pPr>
        <w:numPr>
          <w:ilvl w:val="0"/>
          <w:numId w:val="3"/>
        </w:numPr>
        <w:ind w:left="1800"/>
        <w:rPr>
          <w:rFonts w:cs="Arial"/>
          <w:iCs/>
          <w:color w:val="0000FF"/>
          <w:sz w:val="16"/>
        </w:rPr>
      </w:pPr>
      <w:proofErr w:type="spellStart"/>
      <w:r w:rsidRPr="006B239F">
        <w:rPr>
          <w:rFonts w:cs="Arial"/>
          <w:iCs/>
          <w:color w:val="0000FF"/>
          <w:sz w:val="16"/>
        </w:rPr>
        <w:t>Endemicity</w:t>
      </w:r>
      <w:proofErr w:type="spellEnd"/>
    </w:p>
    <w:p w14:paraId="76FD26BA" w14:textId="77777777" w:rsidR="004A003E" w:rsidRPr="008104BB" w:rsidRDefault="004A003E" w:rsidP="004A003E">
      <w:pPr>
        <w:numPr>
          <w:ilvl w:val="0"/>
          <w:numId w:val="3"/>
        </w:numPr>
        <w:ind w:left="1800"/>
        <w:rPr>
          <w:rFonts w:cs="Arial"/>
          <w:iCs/>
          <w:color w:val="0000FF"/>
          <w:sz w:val="16"/>
        </w:rPr>
      </w:pPr>
      <w:r w:rsidRPr="006B239F">
        <w:rPr>
          <w:rFonts w:cs="Arial"/>
          <w:iCs/>
          <w:color w:val="0000FF"/>
          <w:sz w:val="16"/>
        </w:rPr>
        <w:t>Comment</w:t>
      </w:r>
      <w:r>
        <w:rPr>
          <w:rFonts w:cs="Arial"/>
          <w:iCs/>
          <w:color w:val="0000FF"/>
          <w:sz w:val="16"/>
        </w:rPr>
        <w:t>s</w:t>
      </w:r>
    </w:p>
    <w:p w14:paraId="78B01FF1" w14:textId="77777777" w:rsidR="00AC6444" w:rsidRDefault="00AC6444">
      <w:pPr>
        <w:rPr>
          <w:rFonts w:cs="Arial"/>
          <w:color w:val="000080"/>
          <w:sz w:val="20"/>
        </w:rPr>
      </w:pPr>
    </w:p>
    <w:p w14:paraId="6B2C84D4" w14:textId="77777777" w:rsidR="00AE5947" w:rsidRPr="00D21D76" w:rsidRDefault="004E064B">
      <w:pPr>
        <w:rPr>
          <w:rFonts w:cs="Arial"/>
          <w:color w:val="000080"/>
          <w:sz w:val="20"/>
        </w:rPr>
      </w:pPr>
      <w:r w:rsidRPr="00D21D76">
        <w:rPr>
          <w:rFonts w:cs="Arial"/>
          <w:color w:val="000080"/>
          <w:sz w:val="20"/>
        </w:rPr>
        <w:fldChar w:fldCharType="begin">
          <w:ffData>
            <w:name w:val="Text4"/>
            <w:enabled/>
            <w:calcOnExit w:val="0"/>
            <w:textInput/>
          </w:ffData>
        </w:fldChar>
      </w:r>
      <w:r w:rsidR="00AE5947"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25F0A18B" w14:textId="77777777" w:rsidR="00416AA0" w:rsidRDefault="00416AA0">
      <w:pPr>
        <w:rPr>
          <w:rFonts w:cs="Arial"/>
          <w:color w:val="000080"/>
          <w:sz w:val="20"/>
        </w:rPr>
      </w:pPr>
    </w:p>
    <w:p w14:paraId="14E7885A" w14:textId="69E563F6" w:rsidR="00DD736F" w:rsidRDefault="00DD736F" w:rsidP="00737DA3">
      <w:pPr>
        <w:rPr>
          <w:rFonts w:cs="Arial"/>
          <w:color w:val="000000"/>
          <w:sz w:val="20"/>
        </w:rPr>
      </w:pPr>
      <w:bookmarkStart w:id="12" w:name="_Hlk501632899"/>
    </w:p>
    <w:bookmarkEnd w:id="12"/>
    <w:p w14:paraId="3BCDADF4" w14:textId="7B549D6C" w:rsidR="00737DA3" w:rsidRPr="006B239F" w:rsidRDefault="00737DA3" w:rsidP="00737DA3">
      <w:pPr>
        <w:rPr>
          <w:rFonts w:cs="Arial"/>
          <w:color w:val="0000FF"/>
          <w:sz w:val="20"/>
        </w:rPr>
      </w:pPr>
    </w:p>
    <w:p w14:paraId="319A3C24"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0502097F" w14:textId="5CB6DF8A" w:rsidR="001E59C3" w:rsidRPr="006B239F" w:rsidRDefault="0007034E" w:rsidP="000E64AE">
      <w:pPr>
        <w:ind w:left="720"/>
        <w:rPr>
          <w:color w:val="0000FF"/>
          <w:sz w:val="16"/>
        </w:rPr>
      </w:pPr>
      <w:r w:rsidRPr="006B239F">
        <w:rPr>
          <w:color w:val="0000FF"/>
          <w:sz w:val="16"/>
        </w:rPr>
        <w:t xml:space="preserve">Indicate whether surveillance is expected to be on-going or limited to a specific time period.  </w:t>
      </w:r>
    </w:p>
    <w:p w14:paraId="42ACC28B" w14:textId="77777777" w:rsidR="00AC6444" w:rsidRDefault="00AC6444">
      <w:pPr>
        <w:rPr>
          <w:rFonts w:cs="Arial"/>
          <w:color w:val="000080"/>
          <w:sz w:val="20"/>
        </w:rPr>
      </w:pPr>
    </w:p>
    <w:p w14:paraId="3A330D80" w14:textId="2FEAC239" w:rsidR="00416AA0" w:rsidRPr="0050500F" w:rsidRDefault="0050500F">
      <w:pPr>
        <w:rPr>
          <w:rFonts w:cs="Arial"/>
          <w:color w:val="0000FF"/>
          <w:sz w:val="20"/>
        </w:rPr>
      </w:pPr>
      <w:r>
        <w:rPr>
          <w:rFonts w:cs="Arial"/>
          <w:color w:val="0000FF"/>
          <w:sz w:val="20"/>
        </w:rPr>
        <w:t>Surveillance for acute</w:t>
      </w:r>
      <w:r w:rsidRPr="00A14BAA">
        <w:rPr>
          <w:rFonts w:cs="Arial"/>
          <w:color w:val="0000FF"/>
          <w:sz w:val="20"/>
        </w:rPr>
        <w:t xml:space="preserve"> hepatitis B is expected to be on-going. </w:t>
      </w:r>
    </w:p>
    <w:p w14:paraId="5D57B2C9" w14:textId="56A28514" w:rsidR="00AB400B" w:rsidRDefault="00AB400B">
      <w:pPr>
        <w:rPr>
          <w:rFonts w:cs="Arial"/>
          <w:color w:val="000080"/>
          <w:sz w:val="20"/>
        </w:rPr>
      </w:pPr>
    </w:p>
    <w:p w14:paraId="33D8321F" w14:textId="77777777" w:rsidR="00DD736F" w:rsidRDefault="00DD736F">
      <w:pPr>
        <w:rPr>
          <w:rFonts w:cs="Arial"/>
          <w:color w:val="000080"/>
          <w:sz w:val="20"/>
        </w:rPr>
      </w:pPr>
    </w:p>
    <w:p w14:paraId="4CC61656"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27583FB9" w14:textId="21ECA9C0" w:rsidR="00540428" w:rsidRPr="00FB04FD" w:rsidRDefault="00540428" w:rsidP="000E64AE">
      <w:pPr>
        <w:ind w:left="720"/>
        <w:rPr>
          <w:color w:val="0000FF"/>
          <w:sz w:val="16"/>
        </w:rPr>
      </w:pPr>
      <w:r w:rsidRPr="00FB04FD">
        <w:rPr>
          <w:color w:val="0000FF"/>
          <w:sz w:val="16"/>
        </w:rPr>
        <w:t xml:space="preserve">This section should be completed for all diseases and conditions. </w:t>
      </w:r>
      <w:r w:rsidR="0069326E" w:rsidRPr="00FB04FD">
        <w:rPr>
          <w:color w:val="0000FF"/>
          <w:sz w:val="16"/>
        </w:rPr>
        <w:t xml:space="preserve">Include any guidance to </w:t>
      </w:r>
      <w:r w:rsidR="002A0574">
        <w:rPr>
          <w:color w:val="0000FF"/>
          <w:sz w:val="16"/>
        </w:rPr>
        <w:t>governmental public</w:t>
      </w:r>
      <w:r w:rsidR="0069326E" w:rsidRPr="00FB04FD">
        <w:rPr>
          <w:color w:val="0000FF"/>
          <w:sz w:val="16"/>
        </w:rPr>
        <w:t xml:space="preserve"> health departments on which case classifications are recommended for release outside the </w:t>
      </w:r>
      <w:r w:rsidR="007F2DE3">
        <w:rPr>
          <w:color w:val="0000FF"/>
          <w:sz w:val="16"/>
        </w:rPr>
        <w:t xml:space="preserve">public </w:t>
      </w:r>
      <w:r w:rsidR="0069326E" w:rsidRPr="00FB04FD">
        <w:rPr>
          <w:color w:val="0000FF"/>
          <w:sz w:val="16"/>
        </w:rPr>
        <w:t xml:space="preserve">health </w:t>
      </w:r>
      <w:r w:rsidR="007F2DE3">
        <w:rPr>
          <w:color w:val="0000FF"/>
          <w:sz w:val="16"/>
        </w:rPr>
        <w:t>agency</w:t>
      </w:r>
      <w:r w:rsidR="004A4133">
        <w:rPr>
          <w:color w:val="0000FF"/>
          <w:sz w:val="16"/>
        </w:rPr>
        <w:t xml:space="preserve"> as a part of case counts</w:t>
      </w:r>
      <w:r w:rsidR="00BC5157">
        <w:rPr>
          <w:color w:val="0000FF"/>
          <w:sz w:val="16"/>
        </w:rPr>
        <w:t xml:space="preserve">. </w:t>
      </w:r>
      <w:r w:rsidR="0072775A">
        <w:rPr>
          <w:color w:val="0000FF"/>
          <w:sz w:val="16"/>
        </w:rPr>
        <w:t xml:space="preserve">Guidance 1-3 are standard for the position statement template. Please include additional guidance beneath standard language.  </w:t>
      </w:r>
    </w:p>
    <w:p w14:paraId="6FC736A0" w14:textId="77777777" w:rsidR="00540428" w:rsidRDefault="00540428" w:rsidP="000E64AE">
      <w:pPr>
        <w:ind w:left="720"/>
        <w:rPr>
          <w:sz w:val="16"/>
          <w:u w:val="single"/>
        </w:rPr>
      </w:pPr>
    </w:p>
    <w:p w14:paraId="4156DF6D" w14:textId="07BC5DEB" w:rsidR="00BC5157" w:rsidRPr="00BC5157" w:rsidRDefault="00BC5157" w:rsidP="000E64AE">
      <w:pPr>
        <w:ind w:left="720"/>
        <w:rPr>
          <w:color w:val="0000FF"/>
          <w:sz w:val="16"/>
        </w:rPr>
      </w:pPr>
      <w:r w:rsidRPr="00BC5157">
        <w:rPr>
          <w:color w:val="0000FF"/>
          <w:sz w:val="16"/>
        </w:rPr>
        <w:t xml:space="preserve">For data re-release and CDC </w:t>
      </w:r>
      <w:r w:rsidR="007F2DE3">
        <w:rPr>
          <w:color w:val="0000FF"/>
          <w:sz w:val="16"/>
        </w:rPr>
        <w:t>publication</w:t>
      </w:r>
      <w:r w:rsidRPr="00BC5157">
        <w:rPr>
          <w:color w:val="0000FF"/>
          <w:sz w:val="16"/>
        </w:rPr>
        <w:t xml:space="preserve"> criteria for nationally notifiable conditions, please use the NNC Recommendation Statement.</w:t>
      </w:r>
      <w:r w:rsidR="008344F9">
        <w:rPr>
          <w:color w:val="0000FF"/>
          <w:sz w:val="16"/>
        </w:rPr>
        <w:t xml:space="preserve"> </w:t>
      </w:r>
      <w:r w:rsidR="005D3BE3">
        <w:rPr>
          <w:color w:val="0000FF"/>
          <w:sz w:val="16"/>
        </w:rPr>
        <w:t xml:space="preserve">Note: if NNC Recommendation Statement is approved, </w:t>
      </w:r>
      <w:r w:rsidR="008344F9">
        <w:rPr>
          <w:color w:val="0000FF"/>
          <w:sz w:val="16"/>
        </w:rPr>
        <w:t xml:space="preserve">the National Office will move all </w:t>
      </w:r>
      <w:r w:rsidR="005D3BE3" w:rsidRPr="005D3BE3">
        <w:rPr>
          <w:color w:val="0000FF"/>
          <w:sz w:val="16"/>
        </w:rPr>
        <w:t>NNC data sharing/release and print criteria</w:t>
      </w:r>
      <w:r w:rsidR="005D3BE3">
        <w:rPr>
          <w:color w:val="0000FF"/>
          <w:sz w:val="16"/>
        </w:rPr>
        <w:t xml:space="preserve"> to Section IX. </w:t>
      </w:r>
      <w:r w:rsidRPr="00BC5157">
        <w:rPr>
          <w:color w:val="0000FF"/>
          <w:sz w:val="16"/>
        </w:rPr>
        <w:t xml:space="preserve"> </w:t>
      </w:r>
    </w:p>
    <w:p w14:paraId="4221F086" w14:textId="77777777" w:rsidR="00BC5157" w:rsidRPr="00116532" w:rsidRDefault="00BC5157" w:rsidP="00221D83">
      <w:pPr>
        <w:rPr>
          <w:sz w:val="16"/>
          <w:u w:val="single"/>
        </w:rPr>
      </w:pPr>
    </w:p>
    <w:p w14:paraId="6C5D2102" w14:textId="77777777" w:rsidR="00692FFE" w:rsidRPr="00116532" w:rsidRDefault="00692FFE" w:rsidP="00A43B06">
      <w:pPr>
        <w:ind w:left="720"/>
        <w:rPr>
          <w:rFonts w:cs="Arial"/>
          <w:color w:val="000080"/>
          <w:sz w:val="20"/>
        </w:rPr>
      </w:pPr>
    </w:p>
    <w:p w14:paraId="6C3A8810" w14:textId="6008D0AF" w:rsidR="00DD736F" w:rsidRPr="00F807DC" w:rsidRDefault="00DD736F" w:rsidP="00F807DC">
      <w:pPr>
        <w:rPr>
          <w:rFonts w:cs="Arial"/>
          <w:sz w:val="20"/>
        </w:rPr>
      </w:pPr>
      <w:r w:rsidRPr="00F807DC">
        <w:rPr>
          <w:rFonts w:cs="Arial"/>
          <w:sz w:val="20"/>
        </w:rPr>
        <w:t>CSTE recommends the following case statuses</w:t>
      </w:r>
      <w:r w:rsidR="000F3C5B" w:rsidRPr="00F807DC">
        <w:rPr>
          <w:rFonts w:cs="Arial"/>
          <w:sz w:val="20"/>
        </w:rPr>
        <w:t>*</w:t>
      </w:r>
      <w:r w:rsidRPr="00F807DC">
        <w:rPr>
          <w:rFonts w:cs="Arial"/>
          <w:sz w:val="20"/>
        </w:rPr>
        <w:t xml:space="preserve"> be</w:t>
      </w:r>
      <w:r w:rsidR="000F3C5B" w:rsidRPr="00F807DC">
        <w:rPr>
          <w:rFonts w:cs="Arial"/>
          <w:sz w:val="20"/>
        </w:rPr>
        <w:t xml:space="preserve"> included in the ‘case’ count</w:t>
      </w:r>
      <w:r w:rsidRPr="00F807DC">
        <w:rPr>
          <w:rFonts w:cs="Arial"/>
          <w:sz w:val="20"/>
        </w:rPr>
        <w:t xml:space="preserve"> </w:t>
      </w:r>
      <w:r w:rsidR="00BC5157" w:rsidRPr="00F807DC">
        <w:rPr>
          <w:rFonts w:cs="Arial"/>
          <w:sz w:val="20"/>
        </w:rPr>
        <w:t xml:space="preserve">released outside of the </w:t>
      </w:r>
      <w:r w:rsidR="007F2DE3" w:rsidRPr="00F807DC">
        <w:rPr>
          <w:rFonts w:cs="Arial"/>
          <w:sz w:val="20"/>
        </w:rPr>
        <w:t xml:space="preserve">public </w:t>
      </w:r>
      <w:r w:rsidR="00BC5157" w:rsidRPr="00F807DC">
        <w:rPr>
          <w:rFonts w:cs="Arial"/>
          <w:sz w:val="20"/>
        </w:rPr>
        <w:t xml:space="preserve">health </w:t>
      </w:r>
      <w:r w:rsidR="007F2DE3" w:rsidRPr="00F807DC">
        <w:rPr>
          <w:rFonts w:cs="Arial"/>
          <w:sz w:val="20"/>
        </w:rPr>
        <w:t>agency</w:t>
      </w:r>
      <w:r w:rsidR="00BC5157" w:rsidRPr="00F807DC">
        <w:rPr>
          <w:rFonts w:cs="Arial"/>
          <w:sz w:val="20"/>
        </w:rPr>
        <w:t xml:space="preserve">: </w:t>
      </w:r>
      <w:r w:rsidRPr="00F807DC">
        <w:rPr>
          <w:rFonts w:cs="Arial"/>
          <w:color w:val="0000FF"/>
          <w:sz w:val="16"/>
        </w:rPr>
        <w:t>(Check all that apply)</w:t>
      </w:r>
    </w:p>
    <w:p w14:paraId="1CE9369B" w14:textId="44C8D26B" w:rsidR="00DD736F" w:rsidRPr="00116532" w:rsidRDefault="0076039E"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285F37">
            <w:rPr>
              <w:rFonts w:ascii="MS Gothic" w:eastAsia="MS Gothic" w:hAnsi="MS Gothic" w:cs="Arial" w:hint="eastAsia"/>
              <w:sz w:val="22"/>
              <w:szCs w:val="22"/>
            </w:rPr>
            <w:t>☒</w:t>
          </w:r>
        </w:sdtContent>
      </w:sdt>
      <w:r w:rsidR="00DD736F" w:rsidRPr="00116532">
        <w:rPr>
          <w:rFonts w:cs="Arial"/>
          <w:sz w:val="20"/>
          <w:szCs w:val="22"/>
        </w:rPr>
        <w:t>Confirmed</w:t>
      </w:r>
    </w:p>
    <w:p w14:paraId="5A2867E0" w14:textId="3C0AC893" w:rsidR="00DD736F" w:rsidRPr="00116532" w:rsidRDefault="0076039E" w:rsidP="004A4133">
      <w:pPr>
        <w:ind w:left="144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EndPr/>
        <w:sdtContent>
          <w:r w:rsidR="0088111F">
            <w:rPr>
              <w:rFonts w:ascii="MS Gothic" w:eastAsia="MS Gothic" w:hAnsi="MS Gothic" w:cs="Arial" w:hint="eastAsia"/>
              <w:sz w:val="22"/>
              <w:szCs w:val="22"/>
            </w:rPr>
            <w:t>☐</w:t>
          </w:r>
        </w:sdtContent>
      </w:sdt>
      <w:r w:rsidR="00DD736F" w:rsidRPr="00116532">
        <w:rPr>
          <w:rFonts w:cs="Arial"/>
          <w:sz w:val="20"/>
          <w:szCs w:val="22"/>
        </w:rPr>
        <w:t>Probable</w:t>
      </w:r>
    </w:p>
    <w:p w14:paraId="3E276539" w14:textId="02B27ED8" w:rsidR="00DD736F" w:rsidRPr="00116532" w:rsidRDefault="0076039E"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Suspect</w:t>
      </w:r>
    </w:p>
    <w:p w14:paraId="1568C452" w14:textId="7763651D" w:rsidR="00DD736F" w:rsidRDefault="0076039E"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EC85F7F" w14:textId="088A8981" w:rsidR="004A4133" w:rsidRPr="000F3C5B"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45C9D116" w14:textId="77777777" w:rsidR="000F3C5B" w:rsidRDefault="000F3C5B" w:rsidP="000F3C5B">
      <w:pPr>
        <w:ind w:left="720"/>
      </w:pPr>
    </w:p>
    <w:p w14:paraId="65EA87A6" w14:textId="2CB56E9D" w:rsidR="004A4133" w:rsidRPr="00F807DC" w:rsidRDefault="004A4133" w:rsidP="00F807DC">
      <w:pPr>
        <w:rPr>
          <w:rFonts w:cs="Arial"/>
          <w:sz w:val="20"/>
        </w:rPr>
      </w:pPr>
      <w:r w:rsidRPr="00F807DC">
        <w:rPr>
          <w:rFonts w:cs="Arial"/>
          <w:sz w:val="20"/>
        </w:rPr>
        <w:t xml:space="preserve">Jurisdictions (e.g., States and Territories) conducting surveillance </w:t>
      </w:r>
      <w:r w:rsidR="003115A8" w:rsidRPr="00F807DC">
        <w:rPr>
          <w:rFonts w:cs="Arial"/>
          <w:sz w:val="20"/>
        </w:rPr>
        <w:t>under this case definition can</w:t>
      </w:r>
      <w:r w:rsidRPr="00F807DC">
        <w:rPr>
          <w:rFonts w:cs="Arial"/>
          <w:sz w:val="20"/>
        </w:rPr>
        <w:t xml:space="preserve"> voluntarily submit </w:t>
      </w:r>
      <w:r w:rsidR="003115A8" w:rsidRPr="00F807DC">
        <w:rPr>
          <w:rFonts w:cs="Arial"/>
          <w:sz w:val="20"/>
        </w:rPr>
        <w:t xml:space="preserve">de-identified </w:t>
      </w:r>
      <w:r w:rsidRPr="00F807DC">
        <w:rPr>
          <w:rFonts w:cs="Arial"/>
          <w:sz w:val="20"/>
        </w:rPr>
        <w:t>case information to CDC, if requested and in a mutually agreed upon format.</w:t>
      </w:r>
    </w:p>
    <w:p w14:paraId="7162DE77" w14:textId="47614C62" w:rsidR="004A4133" w:rsidRPr="004A4133" w:rsidRDefault="004A4133" w:rsidP="004A4133">
      <w:pPr>
        <w:ind w:left="1440"/>
        <w:rPr>
          <w:rFonts w:cs="Arial"/>
          <w:sz w:val="20"/>
        </w:rPr>
      </w:pPr>
      <w:r w:rsidRPr="004A4133">
        <w:rPr>
          <w:rFonts w:cs="Arial"/>
          <w:sz w:val="20"/>
        </w:rPr>
        <w:t>Production of national data summaries and national data re-release</w:t>
      </w:r>
      <w:r w:rsidR="003115A8">
        <w:rPr>
          <w:rFonts w:cs="Arial"/>
          <w:sz w:val="20"/>
        </w:rPr>
        <w:t xml:space="preserve"> for </w:t>
      </w:r>
      <w:r w:rsidR="003115A8" w:rsidRPr="009F68B4">
        <w:rPr>
          <w:rFonts w:cs="Arial"/>
          <w:sz w:val="20"/>
          <w:u w:val="single"/>
        </w:rPr>
        <w:t>non-NNCs</w:t>
      </w:r>
      <w:r w:rsidRPr="004A4133">
        <w:rPr>
          <w:rFonts w:cs="Arial"/>
          <w:sz w:val="20"/>
        </w:rPr>
        <w:t>:</w:t>
      </w:r>
    </w:p>
    <w:p w14:paraId="2408970B" w14:textId="76F38203" w:rsidR="00E80974" w:rsidRDefault="004A4133" w:rsidP="00E80974">
      <w:pPr>
        <w:pStyle w:val="ListParagraph"/>
        <w:numPr>
          <w:ilvl w:val="0"/>
          <w:numId w:val="38"/>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w:t>
      </w:r>
      <w:proofErr w:type="spellStart"/>
      <w:r w:rsidRPr="00E80974">
        <w:rPr>
          <w:rFonts w:cs="Arial"/>
          <w:sz w:val="20"/>
        </w:rPr>
        <w:t>ocso</w:t>
      </w:r>
      <w:proofErr w:type="spellEnd"/>
      <w:r w:rsidRPr="00E80974">
        <w:rPr>
          <w:rFonts w:cs="Arial"/>
          <w:sz w:val="20"/>
        </w:rPr>
        <w:t>/</w:t>
      </w:r>
      <w:proofErr w:type="spellStart"/>
      <w:r w:rsidRPr="00E80974">
        <w:rPr>
          <w:rFonts w:cs="Arial"/>
          <w:sz w:val="20"/>
        </w:rPr>
        <w:t>ssr</w:t>
      </w:r>
      <w:proofErr w:type="spellEnd"/>
      <w:r w:rsidRPr="00E80974">
        <w:rPr>
          <w:rFonts w:cs="Arial"/>
          <w:sz w:val="20"/>
        </w:rPr>
        <w:t>/drgwg.pdf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4B60E1EF" w14:textId="76CFAE43" w:rsidR="004A4133" w:rsidRPr="00E80974" w:rsidRDefault="004A4133" w:rsidP="00E80974">
      <w:pPr>
        <w:pStyle w:val="ListParagraph"/>
        <w:numPr>
          <w:ilvl w:val="0"/>
          <w:numId w:val="38"/>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4ABBD0AE" w14:textId="77777777" w:rsidR="0072775A" w:rsidRDefault="0072775A">
      <w:pPr>
        <w:rPr>
          <w:rFonts w:cs="Arial"/>
          <w:bCs/>
          <w:color w:val="0000FF"/>
          <w:sz w:val="16"/>
        </w:rPr>
      </w:pPr>
    </w:p>
    <w:p w14:paraId="22417F26" w14:textId="77777777" w:rsidR="0072775A" w:rsidRDefault="0072775A" w:rsidP="0072775A">
      <w:pPr>
        <w:ind w:firstLine="720"/>
        <w:rPr>
          <w:rFonts w:cs="Arial"/>
          <w:bCs/>
          <w:color w:val="0000FF"/>
          <w:sz w:val="16"/>
        </w:rPr>
      </w:pPr>
    </w:p>
    <w:p w14:paraId="218FFECE" w14:textId="00B4B1DC" w:rsidR="00DD736F" w:rsidRDefault="0072775A" w:rsidP="0072775A">
      <w:pPr>
        <w:ind w:firstLine="720"/>
        <w:rPr>
          <w:rFonts w:cs="Arial"/>
          <w:bCs/>
          <w:color w:val="0000FF"/>
          <w:sz w:val="16"/>
        </w:rPr>
      </w:pPr>
      <w:r>
        <w:rPr>
          <w:rFonts w:cs="Arial"/>
          <w:bCs/>
          <w:color w:val="0000FF"/>
          <w:sz w:val="16"/>
        </w:rPr>
        <w:t>Additional guidance, if needed:</w:t>
      </w:r>
    </w:p>
    <w:p w14:paraId="77FDAF32" w14:textId="77777777" w:rsidR="00AC6444" w:rsidRPr="00D21D76" w:rsidRDefault="00AC6444" w:rsidP="00AC6444">
      <w:pPr>
        <w:ind w:firstLine="720"/>
        <w:rPr>
          <w:rFonts w:cs="Arial"/>
          <w:color w:val="000080"/>
          <w:sz w:val="20"/>
        </w:rPr>
      </w:pPr>
      <w:r w:rsidRPr="00D21D76">
        <w:rPr>
          <w:rFonts w:cs="Arial"/>
          <w:color w:val="000080"/>
          <w:sz w:val="20"/>
        </w:rPr>
        <w:fldChar w:fldCharType="begin">
          <w:ffData>
            <w:name w:val="Text8"/>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3447A977" w14:textId="77777777" w:rsidR="00AC6444" w:rsidRPr="0072775A" w:rsidRDefault="00AC6444" w:rsidP="0072775A">
      <w:pPr>
        <w:ind w:firstLine="720"/>
        <w:rPr>
          <w:rFonts w:cs="Arial"/>
          <w:bCs/>
          <w:color w:val="0000FF"/>
          <w:sz w:val="16"/>
        </w:rPr>
      </w:pPr>
    </w:p>
    <w:p w14:paraId="15A2EB6B" w14:textId="77777777" w:rsidR="00BC5157" w:rsidRDefault="00BC5157">
      <w:pPr>
        <w:rPr>
          <w:rFonts w:cs="Arial"/>
          <w:color w:val="000080"/>
          <w:sz w:val="20"/>
        </w:rPr>
      </w:pPr>
    </w:p>
    <w:p w14:paraId="6A8F3B1B" w14:textId="30EA301A" w:rsidR="003C29A6" w:rsidRPr="00A43B06" w:rsidRDefault="003C29A6" w:rsidP="00710FC2">
      <w:pPr>
        <w:rPr>
          <w:rFonts w:cs="Arial"/>
          <w:b/>
          <w:bCs/>
          <w:sz w:val="20"/>
          <w:u w:val="single"/>
        </w:rPr>
      </w:pPr>
      <w:commentRangeStart w:id="13"/>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commentRangeEnd w:id="13"/>
      <w:r w:rsidR="002F64A1">
        <w:rPr>
          <w:rStyle w:val="CommentReference"/>
        </w:rPr>
        <w:commentReference w:id="13"/>
      </w:r>
    </w:p>
    <w:p w14:paraId="5326E070" w14:textId="1C168274" w:rsidR="000F3C5B" w:rsidRDefault="000F3C5B" w:rsidP="000E64AE">
      <w:pPr>
        <w:ind w:left="720"/>
        <w:rPr>
          <w:rFonts w:cs="Arial"/>
          <w:bCs/>
          <w:color w:val="0000FF"/>
          <w:sz w:val="16"/>
        </w:rPr>
      </w:pPr>
      <w:r>
        <w:rPr>
          <w:rFonts w:cs="Arial"/>
          <w:bCs/>
          <w:color w:val="0000FF"/>
          <w:sz w:val="16"/>
        </w:rPr>
        <w:t xml:space="preserve">This section does not need to be completed </w:t>
      </w:r>
      <w:r w:rsidR="005B1114">
        <w:rPr>
          <w:rFonts w:cs="Arial"/>
          <w:bCs/>
          <w:color w:val="0000FF"/>
          <w:sz w:val="16"/>
        </w:rPr>
        <w:t>if</w:t>
      </w:r>
      <w:r>
        <w:rPr>
          <w:rFonts w:cs="Arial"/>
          <w:bCs/>
          <w:color w:val="0000FF"/>
          <w:sz w:val="16"/>
        </w:rPr>
        <w:t xml:space="preserve"> disease/condition </w:t>
      </w:r>
      <w:r w:rsidR="005B1114">
        <w:rPr>
          <w:rFonts w:cs="Arial"/>
          <w:bCs/>
          <w:color w:val="0000FF"/>
          <w:sz w:val="16"/>
        </w:rPr>
        <w:t>does not have previous</w:t>
      </w:r>
      <w:r w:rsidR="00AD62A3">
        <w:rPr>
          <w:rFonts w:cs="Arial"/>
          <w:bCs/>
          <w:color w:val="0000FF"/>
          <w:sz w:val="16"/>
        </w:rPr>
        <w:t xml:space="preserve"> standardized surveillance position statement</w:t>
      </w:r>
      <w:r>
        <w:rPr>
          <w:rFonts w:cs="Arial"/>
          <w:bCs/>
          <w:color w:val="0000FF"/>
          <w:sz w:val="16"/>
        </w:rPr>
        <w:t xml:space="preserve">. </w:t>
      </w:r>
    </w:p>
    <w:p w14:paraId="73F988FD" w14:textId="77777777" w:rsidR="005B1114" w:rsidRDefault="005B1114" w:rsidP="000E64AE">
      <w:pPr>
        <w:ind w:left="720"/>
        <w:rPr>
          <w:rFonts w:cs="Arial"/>
          <w:bCs/>
          <w:color w:val="0000FF"/>
          <w:sz w:val="16"/>
        </w:rPr>
      </w:pPr>
    </w:p>
    <w:p w14:paraId="13DB5F4A" w14:textId="5A36FCD6" w:rsidR="003C29A6" w:rsidRPr="00590A08" w:rsidRDefault="003C29A6" w:rsidP="000E64AE">
      <w:pPr>
        <w:ind w:left="720"/>
        <w:rPr>
          <w:rFonts w:cs="Arial"/>
          <w:bCs/>
          <w:color w:val="0000FF"/>
          <w:sz w:val="16"/>
        </w:rPr>
      </w:pPr>
      <w:r w:rsidRPr="00590A08">
        <w:rPr>
          <w:rFonts w:cs="Arial"/>
          <w:bCs/>
          <w:color w:val="0000FF"/>
          <w:sz w:val="16"/>
        </w:rPr>
        <w:t xml:space="preserve">If you are updating a previously passed position statement (e.g., if you are updating a case definition passed prior to </w:t>
      </w:r>
      <w:r w:rsidR="00F0160E">
        <w:rPr>
          <w:rFonts w:cs="Arial"/>
          <w:bCs/>
          <w:color w:val="0000FF"/>
          <w:sz w:val="16"/>
        </w:rPr>
        <w:t xml:space="preserve">this </w:t>
      </w:r>
      <w:r w:rsidR="00713B77">
        <w:rPr>
          <w:rFonts w:cs="Arial"/>
          <w:bCs/>
          <w:color w:val="0000FF"/>
          <w:sz w:val="16"/>
        </w:rPr>
        <w:t>current position statement cycle</w:t>
      </w:r>
      <w:r w:rsidRPr="00590A08">
        <w:rPr>
          <w:rFonts w:cs="Arial"/>
          <w:bCs/>
          <w:color w:val="0000FF"/>
          <w:sz w:val="16"/>
        </w:rPr>
        <w:t>), please provide a short summary</w:t>
      </w:r>
      <w:r w:rsidR="00216462" w:rsidRPr="00590A08">
        <w:rPr>
          <w:rFonts w:cs="Arial"/>
          <w:bCs/>
          <w:color w:val="0000FF"/>
          <w:sz w:val="16"/>
        </w:rPr>
        <w:t xml:space="preserve"> in the table below</w:t>
      </w:r>
      <w:r w:rsidRPr="00590A08">
        <w:rPr>
          <w:rFonts w:cs="Arial"/>
          <w:bCs/>
          <w:color w:val="0000FF"/>
          <w:sz w:val="16"/>
        </w:rPr>
        <w:t xml:space="preserve"> of the substantive changes between the </w:t>
      </w:r>
      <w:r w:rsidR="0038579C" w:rsidRPr="00590A08">
        <w:rPr>
          <w:rFonts w:cs="Arial"/>
          <w:bCs/>
          <w:color w:val="0000FF"/>
          <w:sz w:val="16"/>
        </w:rPr>
        <w:t>most recently passed</w:t>
      </w:r>
      <w:r w:rsidRPr="00590A08">
        <w:rPr>
          <w:rFonts w:cs="Arial"/>
          <w:bCs/>
          <w:color w:val="0000FF"/>
          <w:sz w:val="16"/>
        </w:rPr>
        <w:t xml:space="preserve"> position statement and </w:t>
      </w:r>
      <w:r w:rsidR="0038579C" w:rsidRPr="00590A08">
        <w:rPr>
          <w:rFonts w:cs="Arial"/>
          <w:bCs/>
          <w:color w:val="0000FF"/>
          <w:sz w:val="16"/>
        </w:rPr>
        <w:t xml:space="preserve">your proposed </w:t>
      </w:r>
      <w:r w:rsidRPr="00590A08">
        <w:rPr>
          <w:rFonts w:cs="Arial"/>
          <w:bCs/>
          <w:color w:val="0000FF"/>
          <w:sz w:val="16"/>
        </w:rPr>
        <w:t xml:space="preserve">position statement. </w:t>
      </w:r>
      <w:r w:rsidRPr="00BC5157">
        <w:rPr>
          <w:rFonts w:cs="Arial"/>
          <w:b/>
          <w:bCs/>
          <w:color w:val="0000FF"/>
          <w:sz w:val="16"/>
        </w:rPr>
        <w:t xml:space="preserve">Do not list changes to the </w:t>
      </w:r>
      <w:r w:rsidR="0038579C" w:rsidRPr="00BC5157">
        <w:rPr>
          <w:rFonts w:cs="Arial"/>
          <w:b/>
          <w:bCs/>
          <w:color w:val="0000FF"/>
          <w:sz w:val="16"/>
        </w:rPr>
        <w:lastRenderedPageBreak/>
        <w:t>‘</w:t>
      </w:r>
      <w:r w:rsidRPr="00BC5157">
        <w:rPr>
          <w:rFonts w:cs="Arial"/>
          <w:b/>
          <w:bCs/>
          <w:color w:val="0000FF"/>
          <w:sz w:val="16"/>
        </w:rPr>
        <w:t>Statement of the Problem</w:t>
      </w:r>
      <w:r w:rsidR="0038579C" w:rsidRPr="00BC5157">
        <w:rPr>
          <w:rFonts w:cs="Arial"/>
          <w:b/>
          <w:bCs/>
          <w:color w:val="0000FF"/>
          <w:sz w:val="16"/>
        </w:rPr>
        <w:t>’</w:t>
      </w:r>
      <w:r w:rsidRPr="00BC5157">
        <w:rPr>
          <w:rFonts w:cs="Arial"/>
          <w:b/>
          <w:bCs/>
          <w:color w:val="0000FF"/>
          <w:sz w:val="16"/>
        </w:rPr>
        <w:t xml:space="preserve"> or </w:t>
      </w:r>
      <w:r w:rsidR="0038579C" w:rsidRPr="00BC5157">
        <w:rPr>
          <w:rFonts w:cs="Arial"/>
          <w:b/>
          <w:bCs/>
          <w:color w:val="0000FF"/>
          <w:sz w:val="16"/>
        </w:rPr>
        <w:t>‘</w:t>
      </w:r>
      <w:r w:rsidRPr="00BC5157">
        <w:rPr>
          <w:rFonts w:cs="Arial"/>
          <w:b/>
          <w:bCs/>
          <w:color w:val="0000FF"/>
          <w:sz w:val="16"/>
        </w:rPr>
        <w:t>Background and Justification</w:t>
      </w:r>
      <w:r w:rsidR="0038579C" w:rsidRPr="00BC5157">
        <w:rPr>
          <w:rFonts w:cs="Arial"/>
          <w:b/>
          <w:bCs/>
          <w:color w:val="0000FF"/>
          <w:sz w:val="16"/>
        </w:rPr>
        <w:t>’</w:t>
      </w:r>
      <w:r w:rsidRPr="00BC5157">
        <w:rPr>
          <w:rFonts w:cs="Arial"/>
          <w:b/>
          <w:bCs/>
          <w:color w:val="0000FF"/>
          <w:sz w:val="16"/>
        </w:rPr>
        <w:t xml:space="preserve"> sections.</w:t>
      </w:r>
      <w:r w:rsidRPr="00590A08">
        <w:rPr>
          <w:rFonts w:cs="Arial"/>
          <w:bCs/>
          <w:color w:val="0000FF"/>
          <w:sz w:val="16"/>
        </w:rPr>
        <w:t xml:space="preserve"> </w:t>
      </w:r>
      <w:r w:rsidR="0036038B" w:rsidRPr="00590A08">
        <w:rPr>
          <w:rFonts w:cs="Arial"/>
          <w:bCs/>
          <w:color w:val="0000FF"/>
          <w:sz w:val="16"/>
        </w:rPr>
        <w:t>Revisions listed here should highlight the major changes to the case definition itself. For further information on what to include in this section, contact the CSTE National Office.</w:t>
      </w:r>
    </w:p>
    <w:p w14:paraId="61E3639C" w14:textId="77777777" w:rsidR="0036038B" w:rsidRDefault="0036038B" w:rsidP="000E64AE">
      <w:pPr>
        <w:ind w:left="720"/>
        <w:rPr>
          <w:rFonts w:cs="Arial"/>
          <w:b/>
          <w:bCs/>
          <w:sz w:val="20"/>
        </w:rPr>
      </w:pPr>
    </w:p>
    <w:p w14:paraId="6B714DAE" w14:textId="4D3AA669" w:rsidR="0036038B" w:rsidRDefault="0036038B" w:rsidP="000E64AE">
      <w:pPr>
        <w:ind w:left="720"/>
        <w:rPr>
          <w:rFonts w:cs="Arial"/>
          <w:bCs/>
          <w:color w:val="0000FF"/>
          <w:sz w:val="16"/>
        </w:rPr>
      </w:pPr>
      <w:r w:rsidRPr="00590A08">
        <w:rPr>
          <w:rFonts w:cs="Arial"/>
          <w:bCs/>
          <w:color w:val="0000FF"/>
          <w:sz w:val="16"/>
        </w:rPr>
        <w:t xml:space="preserve">E.g., </w:t>
      </w:r>
      <w:proofErr w:type="gramStart"/>
      <w:r w:rsidRPr="00590A08">
        <w:rPr>
          <w:rFonts w:cs="Arial"/>
          <w:bCs/>
          <w:color w:val="0000FF"/>
          <w:sz w:val="16"/>
        </w:rPr>
        <w:t>If</w:t>
      </w:r>
      <w:proofErr w:type="gramEnd"/>
      <w:r w:rsidRPr="00590A08">
        <w:rPr>
          <w:rFonts w:cs="Arial"/>
          <w:bCs/>
          <w:color w:val="0000FF"/>
          <w:sz w:val="16"/>
        </w:rPr>
        <w:t xml:space="preserve"> </w:t>
      </w:r>
      <w:r w:rsidR="00BC5157">
        <w:rPr>
          <w:rFonts w:cs="Arial"/>
          <w:bCs/>
          <w:color w:val="0000FF"/>
          <w:sz w:val="16"/>
        </w:rPr>
        <w:t xml:space="preserve">recommending the addition of </w:t>
      </w:r>
      <w:r w:rsidR="00321D69">
        <w:rPr>
          <w:rFonts w:cs="Arial"/>
          <w:bCs/>
          <w:color w:val="0000FF"/>
          <w:sz w:val="16"/>
        </w:rPr>
        <w:t xml:space="preserve">a </w:t>
      </w:r>
      <w:r w:rsidRPr="00590A08">
        <w:rPr>
          <w:rFonts w:cs="Arial"/>
          <w:bCs/>
          <w:color w:val="0000FF"/>
          <w:sz w:val="16"/>
        </w:rPr>
        <w:t>condition to the Nationally Notifiable Condition List</w:t>
      </w:r>
      <w:r w:rsidR="00743967">
        <w:rPr>
          <w:rFonts w:cs="Arial"/>
          <w:bCs/>
          <w:color w:val="0000FF"/>
          <w:sz w:val="16"/>
        </w:rPr>
        <w:t xml:space="preserve"> via NNC Recommendation </w:t>
      </w:r>
      <w:r w:rsidR="007A1B97">
        <w:rPr>
          <w:rFonts w:cs="Arial"/>
          <w:bCs/>
          <w:color w:val="0000FF"/>
          <w:sz w:val="16"/>
        </w:rPr>
        <w:t>Statement</w:t>
      </w:r>
      <w:r w:rsidRPr="00590A08">
        <w:rPr>
          <w:rFonts w:cs="Arial"/>
          <w:bCs/>
          <w:color w:val="0000FF"/>
          <w:sz w:val="16"/>
        </w:rPr>
        <w:t>, specify that here.</w:t>
      </w:r>
    </w:p>
    <w:p w14:paraId="7E37E2CD" w14:textId="77777777" w:rsidR="00BC5157" w:rsidRPr="00590A08" w:rsidRDefault="00BC5157" w:rsidP="000E64AE">
      <w:pPr>
        <w:ind w:left="720"/>
        <w:rPr>
          <w:rFonts w:cs="Arial"/>
          <w:bCs/>
          <w:color w:val="0000FF"/>
          <w:sz w:val="16"/>
        </w:rPr>
      </w:pPr>
    </w:p>
    <w:p w14:paraId="74BE0FA2" w14:textId="77777777" w:rsidR="0036038B" w:rsidRPr="00590A08" w:rsidRDefault="0036038B" w:rsidP="000E64AE">
      <w:pPr>
        <w:ind w:left="720"/>
        <w:rPr>
          <w:rFonts w:cs="Arial"/>
          <w:bCs/>
          <w:color w:val="0000FF"/>
          <w:sz w:val="16"/>
        </w:rPr>
      </w:pPr>
      <w:r w:rsidRPr="00590A08">
        <w:rPr>
          <w:rFonts w:cs="Arial"/>
          <w:bCs/>
          <w:color w:val="0000FF"/>
          <w:sz w:val="16"/>
        </w:rPr>
        <w:t>If a certain lab test is now routinely used to identify cases, specify that here.</w:t>
      </w:r>
    </w:p>
    <w:p w14:paraId="3A6AAAC5" w14:textId="7C9AA8B9" w:rsidR="0036038B" w:rsidRDefault="00362856" w:rsidP="000E64AE">
      <w:pPr>
        <w:ind w:left="720"/>
        <w:rPr>
          <w:rFonts w:cs="Arial"/>
          <w:bCs/>
          <w:color w:val="0000FF"/>
          <w:sz w:val="16"/>
        </w:rPr>
      </w:pPr>
      <w:r w:rsidRPr="00590A08">
        <w:rPr>
          <w:rFonts w:cs="Arial"/>
          <w:bCs/>
          <w:color w:val="0000FF"/>
          <w:sz w:val="16"/>
        </w:rPr>
        <w:t>Any updates to</w:t>
      </w:r>
      <w:r w:rsidR="00BC5157">
        <w:rPr>
          <w:rFonts w:cs="Arial"/>
          <w:bCs/>
          <w:color w:val="0000FF"/>
          <w:sz w:val="16"/>
        </w:rPr>
        <w:t xml:space="preserve"> Table </w:t>
      </w:r>
      <w:r w:rsidR="00BD2361">
        <w:rPr>
          <w:rFonts w:cs="Arial"/>
          <w:bCs/>
          <w:color w:val="0000FF"/>
          <w:sz w:val="16"/>
        </w:rPr>
        <w:t>V</w:t>
      </w:r>
      <w:r w:rsidR="00BC5157">
        <w:rPr>
          <w:rFonts w:cs="Arial"/>
          <w:bCs/>
          <w:color w:val="0000FF"/>
          <w:sz w:val="16"/>
        </w:rPr>
        <w:t>,</w:t>
      </w:r>
      <w:r w:rsidRPr="00590A08">
        <w:rPr>
          <w:rFonts w:cs="Arial"/>
          <w:bCs/>
          <w:color w:val="0000FF"/>
          <w:sz w:val="16"/>
        </w:rPr>
        <w:t xml:space="preserve"> Table VI</w:t>
      </w:r>
      <w:r w:rsidR="00BC5157">
        <w:rPr>
          <w:rFonts w:cs="Arial"/>
          <w:bCs/>
          <w:color w:val="0000FF"/>
          <w:sz w:val="16"/>
        </w:rPr>
        <w:t>,</w:t>
      </w:r>
      <w:r w:rsidRPr="00590A08">
        <w:rPr>
          <w:rFonts w:cs="Arial"/>
          <w:bCs/>
          <w:color w:val="0000FF"/>
          <w:sz w:val="16"/>
        </w:rPr>
        <w:t xml:space="preserve"> and/or Table VII </w:t>
      </w:r>
      <w:r w:rsidR="00743967">
        <w:rPr>
          <w:rFonts w:cs="Arial"/>
          <w:bCs/>
          <w:color w:val="0000FF"/>
          <w:sz w:val="16"/>
        </w:rPr>
        <w:t xml:space="preserve">in the Technical Supplement </w:t>
      </w:r>
      <w:r w:rsidRPr="00590A08">
        <w:rPr>
          <w:rFonts w:cs="Arial"/>
          <w:bCs/>
          <w:color w:val="0000FF"/>
          <w:sz w:val="16"/>
        </w:rPr>
        <w:t>should be specified here.</w:t>
      </w:r>
      <w:r w:rsidR="00743967">
        <w:rPr>
          <w:rFonts w:cs="Arial"/>
          <w:bCs/>
          <w:color w:val="0000FF"/>
          <w:sz w:val="16"/>
        </w:rPr>
        <w:t xml:space="preserve"> </w:t>
      </w:r>
    </w:p>
    <w:p w14:paraId="655CF8A8" w14:textId="77777777" w:rsidR="00590A08" w:rsidRDefault="00590A08" w:rsidP="000E64AE">
      <w:pPr>
        <w:ind w:left="720"/>
        <w:rPr>
          <w:rFonts w:cs="Arial"/>
          <w:bCs/>
          <w:color w:val="0000FF"/>
          <w:sz w:val="16"/>
        </w:rPr>
      </w:pPr>
    </w:p>
    <w:p w14:paraId="3ABC40F7" w14:textId="194D38BC" w:rsidR="00590A08" w:rsidRPr="00590A08" w:rsidRDefault="00590A08" w:rsidP="000E64AE">
      <w:pPr>
        <w:ind w:left="720"/>
        <w:rPr>
          <w:rFonts w:cs="Arial"/>
          <w:bCs/>
          <w:color w:val="0000FF"/>
          <w:sz w:val="16"/>
        </w:rPr>
      </w:pPr>
      <w:r>
        <w:rPr>
          <w:rFonts w:cs="Arial"/>
          <w:bCs/>
          <w:color w:val="0000FF"/>
          <w:sz w:val="16"/>
        </w:rPr>
        <w:t>List the position statement ID of the statement you are updating in ‘Position Statement ID’ column. Specify the section of the statement (e.g., Statement of the Desired action(s) to be taken, Table VI-B, etc.) you are updating in ‘Section of Document’ column. Briefly describe the revision and why you are revising that section of the document in ‘Revision Description’ column. Example table is shown below.</w:t>
      </w:r>
    </w:p>
    <w:p w14:paraId="29261738" w14:textId="77777777" w:rsidR="003C29A6" w:rsidRDefault="003C29A6" w:rsidP="00710FC2">
      <w:pPr>
        <w:rPr>
          <w:rFonts w:cs="Arial"/>
          <w:b/>
          <w:bCs/>
          <w:sz w:val="20"/>
        </w:rPr>
      </w:pPr>
    </w:p>
    <w:tbl>
      <w:tblPr>
        <w:tblStyle w:val="TableGrid"/>
        <w:tblW w:w="0" w:type="auto"/>
        <w:tblLook w:val="04A0" w:firstRow="1" w:lastRow="0" w:firstColumn="1" w:lastColumn="0" w:noHBand="0" w:noVBand="1"/>
      </w:tblPr>
      <w:tblGrid>
        <w:gridCol w:w="1310"/>
        <w:gridCol w:w="3327"/>
        <w:gridCol w:w="2444"/>
      </w:tblGrid>
      <w:tr w:rsidR="00216462" w14:paraId="2B74026C"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3555760B"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2A9E4E67" w14:textId="77777777" w:rsidR="00216462" w:rsidRPr="00186969" w:rsidRDefault="00216462">
            <w:pPr>
              <w:rPr>
                <w:sz w:val="20"/>
              </w:rPr>
            </w:pPr>
            <w:r w:rsidRPr="00186969">
              <w:rPr>
                <w:sz w:val="20"/>
              </w:rPr>
              <w:t>Section of Document</w:t>
            </w:r>
          </w:p>
        </w:tc>
        <w:tc>
          <w:tcPr>
            <w:tcW w:w="2444" w:type="dxa"/>
            <w:tcBorders>
              <w:top w:val="single" w:sz="4" w:space="0" w:color="auto"/>
              <w:left w:val="single" w:sz="4" w:space="0" w:color="auto"/>
              <w:bottom w:val="single" w:sz="4" w:space="0" w:color="auto"/>
              <w:right w:val="single" w:sz="4" w:space="0" w:color="auto"/>
            </w:tcBorders>
            <w:hideMark/>
          </w:tcPr>
          <w:p w14:paraId="1632870F" w14:textId="77777777" w:rsidR="00216462" w:rsidRPr="00186969" w:rsidRDefault="00216462">
            <w:pPr>
              <w:rPr>
                <w:sz w:val="20"/>
              </w:rPr>
            </w:pPr>
            <w:r w:rsidRPr="00186969">
              <w:rPr>
                <w:sz w:val="20"/>
              </w:rPr>
              <w:t>Revision Description</w:t>
            </w:r>
          </w:p>
        </w:tc>
      </w:tr>
      <w:tr w:rsidR="00216462" w14:paraId="3F037254"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1C8DB703"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03B2B666" w14:textId="19F19E03" w:rsidR="00216462" w:rsidRPr="00186969" w:rsidRDefault="00A028FA">
            <w:pPr>
              <w:rPr>
                <w:color w:val="0000FF"/>
                <w:sz w:val="20"/>
              </w:rPr>
            </w:pPr>
            <w:r>
              <w:rPr>
                <w:color w:val="0000FF"/>
                <w:sz w:val="20"/>
              </w:rPr>
              <w:t>Statement of the desired a</w:t>
            </w:r>
            <w:r w:rsidR="00216462" w:rsidRPr="00186969">
              <w:rPr>
                <w:color w:val="0000FF"/>
                <w:sz w:val="20"/>
              </w:rPr>
              <w:t>ction</w:t>
            </w:r>
            <w:r>
              <w:rPr>
                <w:color w:val="0000FF"/>
                <w:sz w:val="20"/>
              </w:rPr>
              <w:t>(</w:t>
            </w:r>
            <w:r w:rsidR="00216462" w:rsidRPr="00186969">
              <w:rPr>
                <w:color w:val="0000FF"/>
                <w:sz w:val="20"/>
              </w:rPr>
              <w:t>s</w:t>
            </w:r>
            <w:r>
              <w:rPr>
                <w:color w:val="0000FF"/>
                <w:sz w:val="20"/>
              </w:rPr>
              <w:t>)</w:t>
            </w:r>
            <w:r w:rsidR="00216462" w:rsidRPr="00186969">
              <w:rPr>
                <w:color w:val="0000FF"/>
                <w:sz w:val="20"/>
              </w:rPr>
              <w:t xml:space="preserve"> to be taken</w:t>
            </w:r>
          </w:p>
        </w:tc>
        <w:tc>
          <w:tcPr>
            <w:tcW w:w="2444" w:type="dxa"/>
            <w:tcBorders>
              <w:top w:val="single" w:sz="4" w:space="0" w:color="auto"/>
              <w:left w:val="single" w:sz="4" w:space="0" w:color="auto"/>
              <w:bottom w:val="single" w:sz="4" w:space="0" w:color="auto"/>
              <w:right w:val="single" w:sz="4" w:space="0" w:color="auto"/>
            </w:tcBorders>
            <w:hideMark/>
          </w:tcPr>
          <w:p w14:paraId="7A0C2564" w14:textId="77777777" w:rsidR="00216462" w:rsidRPr="00186969" w:rsidRDefault="00216462">
            <w:pPr>
              <w:rPr>
                <w:color w:val="0000FF"/>
                <w:sz w:val="20"/>
              </w:rPr>
            </w:pPr>
            <w:r w:rsidRPr="00186969">
              <w:rPr>
                <w:color w:val="0000FF"/>
                <w:sz w:val="20"/>
              </w:rPr>
              <w:t>ADDED XYZ condition to the NNC list</w:t>
            </w:r>
          </w:p>
        </w:tc>
      </w:tr>
      <w:tr w:rsidR="00216462" w14:paraId="53B4B18D"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0245C3E1"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49784D87" w14:textId="1CDA5F39"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27431621" w14:textId="1C47B32E" w:rsidR="00216462" w:rsidRPr="00186969" w:rsidRDefault="00216462" w:rsidP="00186969">
            <w:pPr>
              <w:rPr>
                <w:color w:val="0000FF"/>
                <w:sz w:val="20"/>
              </w:rPr>
            </w:pPr>
            <w:r w:rsidRPr="00186969">
              <w:rPr>
                <w:color w:val="0000FF"/>
                <w:sz w:val="20"/>
              </w:rPr>
              <w:t xml:space="preserve">EDITED lab </w:t>
            </w:r>
            <w:r w:rsidR="00186969" w:rsidRPr="00186969">
              <w:rPr>
                <w:color w:val="0000FF"/>
                <w:sz w:val="20"/>
              </w:rPr>
              <w:t>evidence</w:t>
            </w:r>
            <w:r w:rsidRPr="00186969">
              <w:rPr>
                <w:color w:val="0000FF"/>
                <w:sz w:val="20"/>
              </w:rPr>
              <w:t xml:space="preserve"> to include XYZ test</w:t>
            </w:r>
          </w:p>
        </w:tc>
      </w:tr>
      <w:tr w:rsidR="00216462" w14:paraId="5510CD38"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560C4597"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2FD683C1" w14:textId="0083C66F"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53894B0B" w14:textId="77777777" w:rsidR="00216462" w:rsidRPr="00186969" w:rsidRDefault="00216462">
            <w:pPr>
              <w:rPr>
                <w:color w:val="0000FF"/>
                <w:sz w:val="20"/>
              </w:rPr>
            </w:pPr>
            <w:r w:rsidRPr="00186969">
              <w:rPr>
                <w:color w:val="0000FF"/>
                <w:sz w:val="20"/>
              </w:rPr>
              <w:t>DELETED ABC lab test (not in use)</w:t>
            </w:r>
          </w:p>
        </w:tc>
      </w:tr>
    </w:tbl>
    <w:p w14:paraId="43DFC35F" w14:textId="77777777" w:rsidR="007D61EE" w:rsidRDefault="007D61EE" w:rsidP="00710FC2">
      <w:pPr>
        <w:rPr>
          <w:rFonts w:cs="Arial"/>
          <w:b/>
          <w:bCs/>
          <w:sz w:val="20"/>
        </w:rPr>
      </w:pPr>
    </w:p>
    <w:p w14:paraId="7A56F211" w14:textId="77777777" w:rsidR="007D61EE" w:rsidRDefault="007D61EE" w:rsidP="00710FC2">
      <w:pPr>
        <w:rPr>
          <w:rFonts w:cs="Arial"/>
          <w:b/>
          <w:bCs/>
          <w:sz w:val="20"/>
        </w:rPr>
      </w:pPr>
    </w:p>
    <w:p w14:paraId="74917F37" w14:textId="77777777" w:rsidR="00710FC2" w:rsidRPr="00A43B06"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p w14:paraId="0CCA69BA" w14:textId="200DC1B6" w:rsidR="00710FC2" w:rsidRPr="006B239F" w:rsidRDefault="0007034E" w:rsidP="000E64AE">
      <w:pPr>
        <w:ind w:firstLine="720"/>
        <w:rPr>
          <w:rFonts w:cs="Arial"/>
          <w:color w:val="0000FF"/>
          <w:sz w:val="20"/>
        </w:rPr>
      </w:pPr>
      <w:r w:rsidRPr="006B239F">
        <w:rPr>
          <w:color w:val="0000FF"/>
          <w:sz w:val="16"/>
        </w:rPr>
        <w:t>Where appropriate, include references to prior CSTE position statements</w:t>
      </w:r>
      <w:r w:rsidR="00BC5157">
        <w:rPr>
          <w:color w:val="0000FF"/>
          <w:sz w:val="16"/>
        </w:rPr>
        <w:t xml:space="preserve"> or other resources</w:t>
      </w:r>
      <w:r w:rsidRPr="006B239F">
        <w:rPr>
          <w:color w:val="0000FF"/>
          <w:sz w:val="16"/>
        </w:rPr>
        <w:t>.</w:t>
      </w:r>
      <w:r w:rsidR="00710FC2" w:rsidRPr="006B239F">
        <w:rPr>
          <w:rFonts w:cs="Arial"/>
          <w:iCs/>
          <w:color w:val="0000FF"/>
          <w:sz w:val="16"/>
        </w:rPr>
        <w:t xml:space="preserve"> </w:t>
      </w:r>
    </w:p>
    <w:p w14:paraId="16AE1E30" w14:textId="13848ADF" w:rsidR="00EF721F" w:rsidRDefault="004E064B">
      <w:pPr>
        <w:rPr>
          <w:rFonts w:cs="Arial"/>
          <w:b/>
          <w:bCs/>
          <w:sz w:val="20"/>
        </w:rPr>
      </w:pPr>
      <w:r w:rsidRPr="00D21D76">
        <w:rPr>
          <w:rFonts w:cs="Arial"/>
          <w:color w:val="000080"/>
          <w:sz w:val="20"/>
        </w:rPr>
        <w:fldChar w:fldCharType="begin">
          <w:ffData>
            <w:name w:val="Text22"/>
            <w:enabled/>
            <w:calcOnExit w:val="0"/>
            <w:textInput/>
          </w:ffData>
        </w:fldChar>
      </w:r>
      <w:r w:rsidR="00710FC2"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30C8CFC9" w14:textId="1A7BED0E" w:rsidR="00EF721F" w:rsidRDefault="00EF721F">
      <w:pPr>
        <w:rPr>
          <w:rFonts w:cs="Arial"/>
          <w:b/>
          <w:bCs/>
          <w:sz w:val="20"/>
        </w:rPr>
      </w:pPr>
    </w:p>
    <w:p w14:paraId="1F41EB1C" w14:textId="77777777" w:rsidR="00DD736F" w:rsidRDefault="00DD736F">
      <w:pPr>
        <w:rPr>
          <w:rFonts w:cs="Arial"/>
          <w:b/>
          <w:bCs/>
          <w:sz w:val="20"/>
        </w:rPr>
      </w:pPr>
    </w:p>
    <w:p w14:paraId="660CFA86"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5AAC13B" w14:textId="2A4F0F81" w:rsidR="00A028FA" w:rsidRDefault="00A028FA">
      <w:pPr>
        <w:rPr>
          <w:rFonts w:cs="Arial"/>
          <w:sz w:val="20"/>
        </w:rPr>
      </w:pPr>
    </w:p>
    <w:p w14:paraId="28279DFA"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298CA1B2" w14:textId="48C67995" w:rsidR="0005173D" w:rsidRDefault="004B2DEB" w:rsidP="000E64AE">
      <w:pPr>
        <w:ind w:left="720"/>
        <w:rPr>
          <w:rFonts w:cs="Arial"/>
          <w:color w:val="0000FF"/>
          <w:sz w:val="16"/>
        </w:rPr>
      </w:pPr>
      <w:r w:rsidRPr="00116532">
        <w:rPr>
          <w:rFonts w:cs="Arial"/>
          <w:color w:val="0000FF"/>
          <w:sz w:val="16"/>
        </w:rPr>
        <w:t xml:space="preserve">List names and contact information for any SME consultants </w:t>
      </w:r>
      <w:r w:rsidR="008104BB" w:rsidRPr="00116532">
        <w:rPr>
          <w:rFonts w:cs="Arial"/>
          <w:color w:val="0000FF"/>
          <w:sz w:val="16"/>
        </w:rPr>
        <w:t xml:space="preserve">(e.g., CDC staff) </w:t>
      </w:r>
      <w:r w:rsidRPr="00116532">
        <w:rPr>
          <w:rFonts w:cs="Arial"/>
          <w:color w:val="0000FF"/>
          <w:sz w:val="16"/>
        </w:rPr>
        <w:t xml:space="preserve">who advised authors in the development of this position statement. </w:t>
      </w:r>
      <w:r w:rsidR="00607D06">
        <w:rPr>
          <w:rFonts w:cs="Arial"/>
          <w:color w:val="0000FF"/>
          <w:sz w:val="16"/>
        </w:rPr>
        <w:t>For all standardized surveillance position statements, a primary SME from the CDC must be identified</w:t>
      </w:r>
      <w:r w:rsidR="0005173D">
        <w:rPr>
          <w:rFonts w:cs="Arial"/>
          <w:color w:val="0000FF"/>
          <w:sz w:val="16"/>
        </w:rPr>
        <w:t>.</w:t>
      </w:r>
      <w:r w:rsidR="0084727B">
        <w:rPr>
          <w:rFonts w:cs="Arial"/>
          <w:color w:val="0000FF"/>
          <w:sz w:val="16"/>
        </w:rPr>
        <w:t xml:space="preserve"> The CSTE National Office can help authors identify appropriate CDC SMEs, if needed.</w:t>
      </w:r>
    </w:p>
    <w:p w14:paraId="13BD7F3D" w14:textId="1323E862" w:rsidR="004B2DEB" w:rsidRPr="00116532" w:rsidRDefault="004B2DEB" w:rsidP="000E64AE">
      <w:pPr>
        <w:ind w:left="720"/>
        <w:rPr>
          <w:rFonts w:cs="Arial"/>
          <w:b/>
          <w:sz w:val="20"/>
        </w:rPr>
      </w:pPr>
      <w:r w:rsidRPr="00116532">
        <w:rPr>
          <w:rFonts w:cs="Arial"/>
          <w:color w:val="0000FF"/>
          <w:sz w:val="16"/>
        </w:rPr>
        <w:t>If a SME consultant is listed upon position statement submission to the CSTE National Office, that SME consultant will be allowed entry to voting sessions at the CSTE Annual Conference.</w:t>
      </w:r>
    </w:p>
    <w:p w14:paraId="01DDD98B" w14:textId="6C99698E" w:rsidR="004B2DEB" w:rsidRPr="00116532" w:rsidRDefault="004B2DEB" w:rsidP="00A43B06">
      <w:pPr>
        <w:rPr>
          <w:rFonts w:cs="Arial"/>
          <w:color w:val="0000FF"/>
          <w:sz w:val="16"/>
        </w:rPr>
      </w:pPr>
    </w:p>
    <w:p w14:paraId="54737089" w14:textId="600B4601" w:rsidR="00DD736F" w:rsidRPr="00B37F75" w:rsidRDefault="0005173D" w:rsidP="00A43B06">
      <w:pPr>
        <w:rPr>
          <w:rFonts w:cs="Arial"/>
          <w:sz w:val="20"/>
        </w:rPr>
      </w:pPr>
      <w:r w:rsidRPr="00B37F75">
        <w:rPr>
          <w:rFonts w:cs="Arial"/>
          <w:sz w:val="20"/>
        </w:rPr>
        <w:t>PRIMARY SME</w:t>
      </w:r>
    </w:p>
    <w:p w14:paraId="392A1ACB" w14:textId="77777777" w:rsidR="00AB400B" w:rsidRPr="00116532" w:rsidRDefault="00AB400B" w:rsidP="00A43B06">
      <w:pPr>
        <w:rPr>
          <w:rFonts w:cs="Arial"/>
          <w:color w:val="000080"/>
          <w:sz w:val="20"/>
        </w:rPr>
      </w:pPr>
      <w:r w:rsidRPr="00116532">
        <w:rPr>
          <w:rFonts w:cs="Arial"/>
          <w:color w:val="0000FF"/>
          <w:sz w:val="20"/>
        </w:rPr>
        <w:t>(1)</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E85AAC7" w14:textId="1874BBBB" w:rsidR="00AB400B" w:rsidRPr="00116532" w:rsidRDefault="00AB400B" w:rsidP="00A43B06">
      <w:pPr>
        <w:rPr>
          <w:rFonts w:cs="Arial"/>
          <w:color w:val="0000FF"/>
          <w:sz w:val="20"/>
        </w:rPr>
      </w:pPr>
      <w:r w:rsidRPr="00116532">
        <w:rPr>
          <w:rFonts w:cs="Arial"/>
          <w:color w:val="0000FF"/>
          <w:sz w:val="20"/>
        </w:rPr>
        <w:tab/>
      </w:r>
      <w:r w:rsidRPr="00116532">
        <w:rPr>
          <w:rFonts w:cs="Arial"/>
          <w:color w:val="0000FF"/>
          <w:sz w:val="16"/>
        </w:rPr>
        <w:t>SME Full Name</w:t>
      </w:r>
    </w:p>
    <w:p w14:paraId="766F1B8E" w14:textId="77777777" w:rsidR="00AB400B" w:rsidRPr="00116532" w:rsidRDefault="00AB400B" w:rsidP="00A43B06">
      <w:pPr>
        <w:rPr>
          <w:rFonts w:cs="Arial"/>
          <w:color w:val="0000FF"/>
          <w:sz w:val="20"/>
        </w:rPr>
      </w:pPr>
    </w:p>
    <w:p w14:paraId="4038E643" w14:textId="77777777" w:rsidR="00AB400B" w:rsidRPr="00116532" w:rsidRDefault="00AB400B" w:rsidP="00A43B06">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65744649" w14:textId="4F68CD11" w:rsidR="00AB400B" w:rsidRPr="00116532" w:rsidRDefault="00AB400B" w:rsidP="00A43B06">
      <w:pPr>
        <w:ind w:firstLine="720"/>
        <w:rPr>
          <w:rFonts w:cs="Arial"/>
          <w:color w:val="0000FF"/>
          <w:sz w:val="16"/>
        </w:rPr>
      </w:pPr>
      <w:r w:rsidRPr="00116532">
        <w:rPr>
          <w:rFonts w:cs="Arial"/>
          <w:color w:val="0000FF"/>
          <w:sz w:val="16"/>
        </w:rPr>
        <w:t>Title</w:t>
      </w:r>
    </w:p>
    <w:p w14:paraId="2559E791" w14:textId="574D557B" w:rsidR="00AB400B" w:rsidRPr="00116532" w:rsidRDefault="00AB400B" w:rsidP="00A43B06">
      <w:pPr>
        <w:ind w:firstLine="720"/>
        <w:rPr>
          <w:rFonts w:cs="Arial"/>
          <w:color w:val="0000FF"/>
          <w:sz w:val="16"/>
        </w:rPr>
      </w:pPr>
    </w:p>
    <w:p w14:paraId="450FE2A9" w14:textId="77777777" w:rsidR="00AB400B" w:rsidRPr="00116532" w:rsidRDefault="00AB400B" w:rsidP="00A43B06">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65CCC79A" w14:textId="33FE2D62" w:rsidR="004B2DEB" w:rsidRPr="00116532" w:rsidRDefault="00AB400B" w:rsidP="00A43B06">
      <w:pPr>
        <w:ind w:firstLine="720"/>
        <w:rPr>
          <w:rFonts w:cs="Arial"/>
          <w:color w:val="0000FF"/>
          <w:sz w:val="16"/>
        </w:rPr>
      </w:pPr>
      <w:r w:rsidRPr="00116532">
        <w:rPr>
          <w:rFonts w:cs="Arial"/>
          <w:color w:val="0000FF"/>
          <w:sz w:val="16"/>
        </w:rPr>
        <w:t>Agency</w:t>
      </w:r>
    </w:p>
    <w:p w14:paraId="77648AA2" w14:textId="77777777" w:rsidR="004B2DEB" w:rsidRPr="00116532" w:rsidRDefault="004B2DEB" w:rsidP="00A43B06">
      <w:pPr>
        <w:ind w:firstLine="720"/>
        <w:rPr>
          <w:rFonts w:cs="Arial"/>
          <w:color w:val="0000FF"/>
          <w:sz w:val="20"/>
        </w:rPr>
      </w:pPr>
    </w:p>
    <w:p w14:paraId="2F619EE0" w14:textId="77777777" w:rsidR="004B2DEB" w:rsidRPr="00116532" w:rsidRDefault="00AB400B" w:rsidP="00A43B06">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178E76A" w14:textId="72228B2F" w:rsidR="00AB400B" w:rsidRPr="00116532" w:rsidRDefault="00AB400B" w:rsidP="00A43B06">
      <w:pPr>
        <w:ind w:firstLine="720"/>
        <w:rPr>
          <w:rFonts w:cs="Arial"/>
          <w:color w:val="0000FF"/>
          <w:sz w:val="20"/>
        </w:rPr>
      </w:pPr>
      <w:r w:rsidRPr="00116532">
        <w:rPr>
          <w:rFonts w:cs="Arial"/>
          <w:color w:val="0000FF"/>
          <w:sz w:val="16"/>
        </w:rPr>
        <w:t>Telephone Number</w:t>
      </w:r>
    </w:p>
    <w:p w14:paraId="56529D28" w14:textId="1803D2AD" w:rsidR="00AB400B" w:rsidRPr="00116532" w:rsidRDefault="00AB400B" w:rsidP="00AB400B">
      <w:pPr>
        <w:keepNext/>
        <w:keepLines/>
        <w:ind w:firstLine="720"/>
        <w:rPr>
          <w:rFonts w:cs="Arial"/>
          <w:color w:val="0000FF"/>
          <w:sz w:val="20"/>
        </w:rPr>
      </w:pPr>
    </w:p>
    <w:p w14:paraId="3A63E498" w14:textId="77777777" w:rsidR="00AB400B" w:rsidRPr="00116532" w:rsidRDefault="00AB400B" w:rsidP="00AB400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54565A0" w14:textId="2C320B24" w:rsidR="00AB400B" w:rsidRPr="00116532" w:rsidRDefault="00AB400B" w:rsidP="00AB400B">
      <w:pPr>
        <w:ind w:firstLine="720"/>
        <w:rPr>
          <w:rFonts w:cs="Arial"/>
          <w:color w:val="0000FF"/>
          <w:sz w:val="16"/>
        </w:rPr>
      </w:pPr>
      <w:r w:rsidRPr="00116532">
        <w:rPr>
          <w:rFonts w:cs="Arial"/>
          <w:color w:val="0000FF"/>
          <w:sz w:val="16"/>
        </w:rPr>
        <w:t>Email Address</w:t>
      </w:r>
    </w:p>
    <w:p w14:paraId="16E22292" w14:textId="77777777" w:rsidR="00DD736F" w:rsidRPr="00116532" w:rsidRDefault="00DD736F" w:rsidP="00AB400B">
      <w:pPr>
        <w:ind w:firstLine="720"/>
        <w:rPr>
          <w:rFonts w:cs="Arial"/>
          <w:color w:val="0000FF"/>
          <w:sz w:val="16"/>
        </w:rPr>
      </w:pPr>
    </w:p>
    <w:p w14:paraId="1E58A378" w14:textId="0E0212A7" w:rsidR="004B2DEB" w:rsidRDefault="004B2DEB" w:rsidP="00AB400B">
      <w:pPr>
        <w:ind w:firstLine="720"/>
        <w:rPr>
          <w:rFonts w:cs="Arial"/>
          <w:color w:val="0000FF"/>
          <w:sz w:val="20"/>
        </w:rPr>
      </w:pPr>
    </w:p>
    <w:p w14:paraId="00925621" w14:textId="45A3A893" w:rsidR="00070760" w:rsidRPr="00B37F75" w:rsidRDefault="0005173D" w:rsidP="0005173D">
      <w:pPr>
        <w:rPr>
          <w:rFonts w:cs="Arial"/>
          <w:sz w:val="20"/>
        </w:rPr>
      </w:pPr>
      <w:r w:rsidRPr="00B37F75">
        <w:rPr>
          <w:rFonts w:cs="Arial"/>
          <w:sz w:val="20"/>
        </w:rPr>
        <w:t>ADDITIONAL SME(s)</w:t>
      </w:r>
    </w:p>
    <w:p w14:paraId="3C91380E" w14:textId="77777777" w:rsidR="00070760" w:rsidRPr="00116532" w:rsidRDefault="00070760" w:rsidP="00AB400B">
      <w:pPr>
        <w:ind w:firstLine="720"/>
        <w:rPr>
          <w:rFonts w:cs="Arial"/>
          <w:color w:val="0000FF"/>
          <w:sz w:val="20"/>
        </w:rPr>
      </w:pPr>
    </w:p>
    <w:p w14:paraId="7080AAF4" w14:textId="4C11BB1F" w:rsidR="004B2DEB" w:rsidRPr="00116532" w:rsidRDefault="004B2DEB" w:rsidP="004B2DEB">
      <w:pPr>
        <w:rPr>
          <w:rFonts w:cs="Arial"/>
          <w:color w:val="000080"/>
          <w:sz w:val="20"/>
        </w:rPr>
      </w:pPr>
      <w:r w:rsidRPr="00116532">
        <w:rPr>
          <w:rFonts w:cs="Arial"/>
          <w:color w:val="0000FF"/>
          <w:sz w:val="20"/>
        </w:rPr>
        <w:lastRenderedPageBreak/>
        <w:t>(</w:t>
      </w:r>
      <w:r w:rsidR="0005173D">
        <w:rPr>
          <w:rFonts w:cs="Arial"/>
          <w:color w:val="0000FF"/>
          <w:sz w:val="20"/>
        </w:rPr>
        <w:t>1</w:t>
      </w:r>
      <w:r w:rsidRPr="00116532">
        <w:rPr>
          <w:rFonts w:cs="Arial"/>
          <w:color w:val="0000FF"/>
          <w:sz w:val="20"/>
        </w:rPr>
        <w:t>)</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32B4E5A"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7F6981F9" w14:textId="77777777" w:rsidR="004B2DEB" w:rsidRPr="00116532" w:rsidRDefault="004B2DEB" w:rsidP="004B2DEB">
      <w:pPr>
        <w:rPr>
          <w:rFonts w:cs="Arial"/>
          <w:color w:val="0000FF"/>
          <w:sz w:val="20"/>
        </w:rPr>
      </w:pPr>
    </w:p>
    <w:p w14:paraId="0DAC1EE7"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F2A37B2" w14:textId="77777777" w:rsidR="004B2DEB" w:rsidRPr="00116532" w:rsidRDefault="004B2DEB" w:rsidP="004B2DEB">
      <w:pPr>
        <w:ind w:firstLine="720"/>
        <w:rPr>
          <w:rFonts w:cs="Arial"/>
          <w:color w:val="0000FF"/>
          <w:sz w:val="16"/>
        </w:rPr>
      </w:pPr>
      <w:r w:rsidRPr="00116532">
        <w:rPr>
          <w:rFonts w:cs="Arial"/>
          <w:color w:val="0000FF"/>
          <w:sz w:val="16"/>
        </w:rPr>
        <w:t>Title</w:t>
      </w:r>
    </w:p>
    <w:p w14:paraId="31A76ED9" w14:textId="77777777" w:rsidR="004B2DEB" w:rsidRPr="00116532" w:rsidRDefault="004B2DEB" w:rsidP="004B2DEB">
      <w:pPr>
        <w:ind w:firstLine="720"/>
        <w:rPr>
          <w:rFonts w:cs="Arial"/>
          <w:color w:val="0000FF"/>
          <w:sz w:val="16"/>
        </w:rPr>
      </w:pPr>
    </w:p>
    <w:p w14:paraId="7F5443BC"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EB77962" w14:textId="77777777" w:rsidR="004B2DEB" w:rsidRPr="00116532" w:rsidRDefault="004B2DEB" w:rsidP="004B2DEB">
      <w:pPr>
        <w:ind w:firstLine="720"/>
        <w:rPr>
          <w:rFonts w:cs="Arial"/>
          <w:color w:val="0000FF"/>
          <w:sz w:val="16"/>
        </w:rPr>
      </w:pPr>
      <w:r w:rsidRPr="00116532">
        <w:rPr>
          <w:rFonts w:cs="Arial"/>
          <w:color w:val="0000FF"/>
          <w:sz w:val="16"/>
        </w:rPr>
        <w:t>Agency</w:t>
      </w:r>
    </w:p>
    <w:p w14:paraId="3FB888A2" w14:textId="77777777" w:rsidR="004B2DEB" w:rsidRPr="00116532" w:rsidRDefault="004B2DEB" w:rsidP="004B2DEB">
      <w:pPr>
        <w:ind w:firstLine="720"/>
        <w:rPr>
          <w:rFonts w:cs="Arial"/>
          <w:color w:val="0000FF"/>
          <w:sz w:val="20"/>
        </w:rPr>
      </w:pPr>
    </w:p>
    <w:p w14:paraId="255E7523"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33C081BA"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7B3D9761" w14:textId="77777777" w:rsidR="004B2DEB" w:rsidRPr="00116532" w:rsidRDefault="004B2DEB" w:rsidP="004B2DEB">
      <w:pPr>
        <w:keepNext/>
        <w:keepLines/>
        <w:ind w:firstLine="720"/>
        <w:rPr>
          <w:rFonts w:cs="Arial"/>
          <w:color w:val="0000FF"/>
          <w:sz w:val="20"/>
        </w:rPr>
      </w:pPr>
    </w:p>
    <w:p w14:paraId="04E56A24"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70258AF7" w14:textId="2F6A8463" w:rsidR="004B2DEB" w:rsidRPr="00116532" w:rsidRDefault="004B2DEB" w:rsidP="004B2DEB">
      <w:pPr>
        <w:ind w:firstLine="720"/>
        <w:rPr>
          <w:rFonts w:cs="Arial"/>
          <w:color w:val="0000FF"/>
          <w:sz w:val="16"/>
        </w:rPr>
      </w:pPr>
      <w:r w:rsidRPr="00116532">
        <w:rPr>
          <w:rFonts w:cs="Arial"/>
          <w:color w:val="0000FF"/>
          <w:sz w:val="16"/>
        </w:rPr>
        <w:t>Email Address</w:t>
      </w:r>
    </w:p>
    <w:p w14:paraId="2465A827" w14:textId="01FD7933" w:rsidR="00DD736F" w:rsidRPr="00116532" w:rsidRDefault="00DD736F" w:rsidP="004B2DEB">
      <w:pPr>
        <w:ind w:firstLine="720"/>
        <w:rPr>
          <w:rFonts w:cs="Arial"/>
          <w:color w:val="0000FF"/>
          <w:sz w:val="20"/>
        </w:rPr>
      </w:pPr>
    </w:p>
    <w:p w14:paraId="741F4475" w14:textId="77777777" w:rsidR="00DD736F" w:rsidRPr="00116532" w:rsidRDefault="00DD736F" w:rsidP="004B2DEB">
      <w:pPr>
        <w:ind w:firstLine="720"/>
        <w:rPr>
          <w:rFonts w:cs="Arial"/>
          <w:color w:val="0000FF"/>
          <w:sz w:val="20"/>
        </w:rPr>
      </w:pPr>
    </w:p>
    <w:p w14:paraId="226C3781" w14:textId="68080CA6" w:rsidR="004B2DEB" w:rsidRPr="00116532" w:rsidRDefault="004B2DEB" w:rsidP="004B2DEB">
      <w:pPr>
        <w:rPr>
          <w:rFonts w:cs="Arial"/>
          <w:color w:val="000080"/>
          <w:sz w:val="20"/>
        </w:rPr>
      </w:pPr>
      <w:r w:rsidRPr="00116532">
        <w:rPr>
          <w:rFonts w:cs="Arial"/>
          <w:color w:val="0000FF"/>
          <w:sz w:val="20"/>
        </w:rPr>
        <w:t>(</w:t>
      </w:r>
      <w:r w:rsidR="0005173D">
        <w:rPr>
          <w:rFonts w:cs="Arial"/>
          <w:color w:val="0000FF"/>
          <w:sz w:val="20"/>
        </w:rPr>
        <w:t>2</w:t>
      </w:r>
      <w:r w:rsidRPr="00116532">
        <w:rPr>
          <w:rFonts w:cs="Arial"/>
          <w:color w:val="0000FF"/>
          <w:sz w:val="20"/>
        </w:rPr>
        <w:t>)</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C9A1E3D"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2F86E3DA" w14:textId="77777777" w:rsidR="004B2DEB" w:rsidRPr="00116532" w:rsidRDefault="004B2DEB" w:rsidP="004B2DEB">
      <w:pPr>
        <w:rPr>
          <w:rFonts w:cs="Arial"/>
          <w:color w:val="0000FF"/>
          <w:sz w:val="20"/>
        </w:rPr>
      </w:pPr>
    </w:p>
    <w:p w14:paraId="64DFE5EE"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C84BD17" w14:textId="77777777" w:rsidR="004B2DEB" w:rsidRPr="00116532" w:rsidRDefault="004B2DEB" w:rsidP="004B2DEB">
      <w:pPr>
        <w:ind w:firstLine="720"/>
        <w:rPr>
          <w:rFonts w:cs="Arial"/>
          <w:color w:val="0000FF"/>
          <w:sz w:val="16"/>
        </w:rPr>
      </w:pPr>
      <w:r w:rsidRPr="00116532">
        <w:rPr>
          <w:rFonts w:cs="Arial"/>
          <w:color w:val="0000FF"/>
          <w:sz w:val="16"/>
        </w:rPr>
        <w:t>Title</w:t>
      </w:r>
    </w:p>
    <w:p w14:paraId="0B570F33" w14:textId="77777777" w:rsidR="004B2DEB" w:rsidRPr="00116532" w:rsidRDefault="004B2DEB" w:rsidP="004B2DEB">
      <w:pPr>
        <w:ind w:firstLine="720"/>
        <w:rPr>
          <w:rFonts w:cs="Arial"/>
          <w:color w:val="0000FF"/>
          <w:sz w:val="16"/>
        </w:rPr>
      </w:pPr>
    </w:p>
    <w:p w14:paraId="25EEC41D"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3E642EF" w14:textId="77777777" w:rsidR="004B2DEB" w:rsidRPr="00116532" w:rsidRDefault="004B2DEB" w:rsidP="004B2DEB">
      <w:pPr>
        <w:ind w:firstLine="720"/>
        <w:rPr>
          <w:rFonts w:cs="Arial"/>
          <w:color w:val="0000FF"/>
          <w:sz w:val="16"/>
        </w:rPr>
      </w:pPr>
      <w:r w:rsidRPr="00116532">
        <w:rPr>
          <w:rFonts w:cs="Arial"/>
          <w:color w:val="0000FF"/>
          <w:sz w:val="16"/>
        </w:rPr>
        <w:t>Agency</w:t>
      </w:r>
    </w:p>
    <w:p w14:paraId="43A29FB8" w14:textId="77777777" w:rsidR="004B2DEB" w:rsidRPr="00116532" w:rsidRDefault="004B2DEB" w:rsidP="004B2DEB">
      <w:pPr>
        <w:ind w:firstLine="720"/>
        <w:rPr>
          <w:rFonts w:cs="Arial"/>
          <w:color w:val="0000FF"/>
          <w:sz w:val="20"/>
        </w:rPr>
      </w:pPr>
    </w:p>
    <w:p w14:paraId="50D627F7"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2C80B91"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0F70958B" w14:textId="77777777" w:rsidR="004B2DEB" w:rsidRPr="00116532" w:rsidRDefault="004B2DEB" w:rsidP="004B2DEB">
      <w:pPr>
        <w:keepNext/>
        <w:keepLines/>
        <w:ind w:firstLine="720"/>
        <w:rPr>
          <w:rFonts w:cs="Arial"/>
          <w:color w:val="0000FF"/>
          <w:sz w:val="20"/>
        </w:rPr>
      </w:pPr>
    </w:p>
    <w:p w14:paraId="6D259D21"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709FE90" w14:textId="77777777" w:rsidR="004B2DEB" w:rsidRPr="006B239F" w:rsidRDefault="004B2DEB" w:rsidP="004B2DEB">
      <w:pPr>
        <w:ind w:firstLine="720"/>
        <w:rPr>
          <w:rFonts w:cs="Arial"/>
          <w:color w:val="0000FF"/>
          <w:sz w:val="20"/>
        </w:rPr>
      </w:pPr>
      <w:r w:rsidRPr="00116532">
        <w:rPr>
          <w:rFonts w:cs="Arial"/>
          <w:color w:val="0000FF"/>
          <w:sz w:val="16"/>
        </w:rPr>
        <w:t>Email Address</w:t>
      </w:r>
    </w:p>
    <w:p w14:paraId="4B59006C" w14:textId="77777777" w:rsidR="00AB400B" w:rsidRPr="00A43B06" w:rsidRDefault="00AB400B">
      <w:pPr>
        <w:rPr>
          <w:rFonts w:cs="Arial"/>
          <w:b/>
          <w:sz w:val="20"/>
        </w:rPr>
      </w:pPr>
    </w:p>
    <w:p w14:paraId="07EF2BAF" w14:textId="1920FCBD" w:rsidR="00AB400B" w:rsidRDefault="00AB400B">
      <w:pPr>
        <w:rPr>
          <w:rFonts w:cs="Arial"/>
          <w:sz w:val="20"/>
        </w:rPr>
      </w:pPr>
    </w:p>
    <w:p w14:paraId="218C8C72" w14:textId="2EDB5834" w:rsidR="00DD736F" w:rsidRDefault="00DD736F">
      <w:pPr>
        <w:rPr>
          <w:rFonts w:cs="Arial"/>
          <w:sz w:val="20"/>
        </w:rPr>
      </w:pPr>
    </w:p>
    <w:p w14:paraId="5A2B9E47" w14:textId="77777777" w:rsidR="000E64AE" w:rsidRDefault="0007034E">
      <w:pPr>
        <w:rPr>
          <w:b/>
          <w:sz w:val="20"/>
        </w:rPr>
      </w:pPr>
      <w:r w:rsidRPr="001B23EE">
        <w:rPr>
          <w:b/>
          <w:sz w:val="20"/>
        </w:rPr>
        <w:t>Agencies for Response</w:t>
      </w:r>
      <w:r w:rsidR="001B23EE">
        <w:rPr>
          <w:b/>
          <w:sz w:val="20"/>
        </w:rPr>
        <w:t xml:space="preserve"> </w:t>
      </w:r>
    </w:p>
    <w:p w14:paraId="22355835" w14:textId="237C082B" w:rsidR="0084727B" w:rsidRPr="006B239F" w:rsidRDefault="00CB5D9C" w:rsidP="0084727B">
      <w:pPr>
        <w:keepNext/>
        <w:keepLines/>
        <w:rPr>
          <w:rFonts w:cs="Arial"/>
          <w:i/>
          <w:iCs/>
          <w:color w:val="0000FF"/>
          <w:sz w:val="16"/>
        </w:rPr>
      </w:pPr>
      <w:r w:rsidRPr="006B239F">
        <w:rPr>
          <w:color w:val="0000FF"/>
          <w:sz w:val="16"/>
        </w:rPr>
        <w:t>List only one name per agency, preferably an individual in a senior management position; complete contact information must be provided for acceptance to review.</w:t>
      </w:r>
      <w:r w:rsidR="0084727B" w:rsidRPr="0084727B">
        <w:rPr>
          <w:rFonts w:cs="Arial"/>
          <w:i/>
          <w:iCs/>
          <w:color w:val="0000FF"/>
          <w:sz w:val="16"/>
        </w:rPr>
        <w:t xml:space="preserve"> </w:t>
      </w:r>
      <w:r w:rsidR="0084727B" w:rsidRPr="006B239F">
        <w:rPr>
          <w:rFonts w:cs="Arial"/>
          <w:i/>
          <w:iCs/>
          <w:color w:val="0000FF"/>
          <w:sz w:val="16"/>
        </w:rPr>
        <w:t>For additional Agencies for Response, please provide a separate attachment with complete contact information.</w:t>
      </w:r>
    </w:p>
    <w:p w14:paraId="15331439" w14:textId="5663E62E" w:rsidR="00017353" w:rsidRDefault="00017353" w:rsidP="000E64AE">
      <w:pPr>
        <w:ind w:left="720"/>
        <w:rPr>
          <w:b/>
          <w:color w:val="000080"/>
          <w:sz w:val="20"/>
        </w:rPr>
      </w:pPr>
    </w:p>
    <w:p w14:paraId="639B8A59" w14:textId="77777777" w:rsidR="00416AA0" w:rsidRPr="00D21D76" w:rsidRDefault="00416AA0">
      <w:pPr>
        <w:rPr>
          <w:rFonts w:cs="Arial"/>
          <w:color w:val="000080"/>
          <w:sz w:val="20"/>
        </w:rPr>
      </w:pPr>
    </w:p>
    <w:p w14:paraId="611768A6" w14:textId="77777777" w:rsidR="00216F24" w:rsidRPr="006B239F" w:rsidRDefault="00CB5D9C" w:rsidP="00216F24">
      <w:pPr>
        <w:keepNext/>
        <w:keepLines/>
        <w:rPr>
          <w:rFonts w:cs="Arial"/>
          <w:color w:val="0000FF"/>
          <w:sz w:val="20"/>
        </w:rPr>
      </w:pPr>
      <w:r w:rsidRPr="006B239F">
        <w:rPr>
          <w:rFonts w:cs="Arial"/>
          <w:color w:val="0000FF"/>
          <w:sz w:val="20"/>
        </w:rPr>
        <w:lastRenderedPageBreak/>
        <w:t>(1)</w:t>
      </w:r>
      <w:r w:rsidR="00416AA0" w:rsidRPr="006B239F">
        <w:rPr>
          <w:rFonts w:cs="Arial"/>
          <w:color w:val="0000FF"/>
          <w:sz w:val="20"/>
        </w:rPr>
        <w:tab/>
      </w:r>
      <w:r w:rsidR="004E064B" w:rsidRPr="00342468">
        <w:rPr>
          <w:rFonts w:cs="Arial"/>
          <w:color w:val="000080"/>
          <w:sz w:val="20"/>
        </w:rPr>
        <w:fldChar w:fldCharType="begin">
          <w:ffData>
            <w:name w:val="Text16"/>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p>
    <w:p w14:paraId="5A168CDB" w14:textId="77777777"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14:paraId="2E26A49F" w14:textId="77777777"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86334B" w14:textId="77777777" w:rsidR="00216F24" w:rsidRPr="006B239F" w:rsidRDefault="00416AA0" w:rsidP="00B104A5">
      <w:pPr>
        <w:keepNext/>
        <w:keepLines/>
        <w:rPr>
          <w:rFonts w:cs="Arial"/>
          <w:color w:val="0000FF"/>
          <w:sz w:val="20"/>
        </w:rPr>
      </w:pPr>
      <w:r w:rsidRPr="006B239F">
        <w:rPr>
          <w:rFonts w:cs="Arial"/>
          <w:color w:val="0000FF"/>
          <w:sz w:val="20"/>
        </w:rPr>
        <w:tab/>
      </w:r>
      <w:r w:rsidR="004E064B" w:rsidRPr="00342468">
        <w:rPr>
          <w:rFonts w:cs="Arial"/>
          <w:color w:val="000080"/>
          <w:sz w:val="20"/>
        </w:rPr>
        <w:fldChar w:fldCharType="begin">
          <w:ffData>
            <w:name w:val="Text14"/>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066A7B52" w14:textId="77777777"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E09BFAC" w14:textId="77777777" w:rsidR="00216F24" w:rsidRPr="006B239F" w:rsidRDefault="00416AA0" w:rsidP="00216F24">
      <w:pPr>
        <w:keepNext/>
        <w:keepLines/>
        <w:rPr>
          <w:rFonts w:cs="Arial"/>
          <w:color w:val="0000FF"/>
          <w:sz w:val="16"/>
        </w:rPr>
      </w:pPr>
      <w:r w:rsidRPr="006B239F">
        <w:rPr>
          <w:rFonts w:cs="Arial"/>
          <w:color w:val="0000FF"/>
          <w:sz w:val="16"/>
        </w:rPr>
        <w:tab/>
      </w:r>
    </w:p>
    <w:p w14:paraId="170AFCE2" w14:textId="77777777" w:rsidR="00416AA0" w:rsidRPr="006B239F" w:rsidRDefault="004E064B" w:rsidP="00216F24">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1B9423F3" w14:textId="77777777" w:rsidR="00416AA0" w:rsidRPr="006B239F" w:rsidRDefault="00CB5D9C" w:rsidP="00216F24">
      <w:pPr>
        <w:keepNext/>
        <w:keepLines/>
        <w:ind w:firstLine="720"/>
        <w:rPr>
          <w:rFonts w:cs="Arial"/>
          <w:color w:val="0000FF"/>
          <w:sz w:val="16"/>
        </w:rPr>
      </w:pPr>
      <w:r w:rsidRPr="006B239F">
        <w:rPr>
          <w:rFonts w:cs="Arial"/>
          <w:color w:val="0000FF"/>
          <w:sz w:val="16"/>
        </w:rPr>
        <w:t>Title</w:t>
      </w:r>
    </w:p>
    <w:p w14:paraId="1D33DD72" w14:textId="77777777" w:rsidR="00B00E6F" w:rsidRPr="006B239F" w:rsidRDefault="00B00E6F" w:rsidP="00216F24">
      <w:pPr>
        <w:keepNext/>
        <w:keepLines/>
        <w:ind w:firstLine="720"/>
        <w:rPr>
          <w:rFonts w:cs="Arial"/>
          <w:color w:val="0000FF"/>
          <w:sz w:val="16"/>
        </w:rPr>
      </w:pPr>
    </w:p>
    <w:p w14:paraId="69C332C8"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08010BB" w14:textId="77777777"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14:paraId="4C0E82E4" w14:textId="77777777" w:rsidR="00416AA0" w:rsidRPr="006B239F" w:rsidRDefault="00416AA0" w:rsidP="00B104A5">
      <w:pPr>
        <w:keepNext/>
        <w:keepLines/>
        <w:rPr>
          <w:rFonts w:cs="Arial"/>
          <w:color w:val="0000FF"/>
          <w:sz w:val="16"/>
        </w:rPr>
      </w:pPr>
    </w:p>
    <w:p w14:paraId="63C03E11"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1A044A"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14:paraId="3E237D39" w14:textId="77777777" w:rsidR="00416AA0" w:rsidRPr="006B239F" w:rsidRDefault="00416AA0" w:rsidP="00B104A5">
      <w:pPr>
        <w:keepNext/>
        <w:keepLines/>
        <w:rPr>
          <w:rFonts w:cs="Arial"/>
          <w:color w:val="0000FF"/>
          <w:sz w:val="16"/>
        </w:rPr>
      </w:pPr>
    </w:p>
    <w:p w14:paraId="7287D496"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FF3795F"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14:paraId="1A842D85" w14:textId="77777777" w:rsidR="00416AA0" w:rsidRPr="006B239F" w:rsidRDefault="00416AA0" w:rsidP="00B104A5">
      <w:pPr>
        <w:keepNext/>
        <w:keepLines/>
        <w:rPr>
          <w:rFonts w:cs="Arial"/>
          <w:color w:val="0000FF"/>
          <w:sz w:val="16"/>
        </w:rPr>
      </w:pPr>
    </w:p>
    <w:p w14:paraId="5BD31265"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B7586AE" w14:textId="77777777"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14:paraId="76BCA0D1" w14:textId="77777777" w:rsidR="00216F24" w:rsidRPr="006B239F" w:rsidRDefault="00216F24" w:rsidP="00216F24">
      <w:pPr>
        <w:keepNext/>
        <w:keepLines/>
        <w:ind w:firstLine="720"/>
        <w:rPr>
          <w:rFonts w:cs="Arial"/>
          <w:color w:val="0000FF"/>
          <w:sz w:val="20"/>
        </w:rPr>
      </w:pPr>
    </w:p>
    <w:p w14:paraId="3D726970" w14:textId="77777777" w:rsidR="00416AA0" w:rsidRPr="006B239F" w:rsidRDefault="004E064B" w:rsidP="00216F24">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943BCBC"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66AC6A56" w14:textId="77777777" w:rsidR="00B00E6F" w:rsidRPr="006B239F" w:rsidRDefault="00B00E6F" w:rsidP="00B00E6F">
      <w:pPr>
        <w:keepNext/>
        <w:keepLines/>
        <w:rPr>
          <w:rFonts w:cs="Arial"/>
          <w:color w:val="0000FF"/>
          <w:sz w:val="20"/>
        </w:rPr>
      </w:pPr>
    </w:p>
    <w:p w14:paraId="7F78509C" w14:textId="77777777"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5B97C0A"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7D85FC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2DF2E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7061E57"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0C6AF4C" w14:textId="77777777" w:rsidR="00B00E6F" w:rsidRPr="006B239F" w:rsidRDefault="00B00E6F" w:rsidP="00B00E6F">
      <w:pPr>
        <w:keepNext/>
        <w:keepLines/>
        <w:rPr>
          <w:rFonts w:cs="Arial"/>
          <w:color w:val="0000FF"/>
          <w:sz w:val="16"/>
        </w:rPr>
      </w:pPr>
      <w:r w:rsidRPr="006B239F">
        <w:rPr>
          <w:rFonts w:cs="Arial"/>
          <w:color w:val="0000FF"/>
          <w:sz w:val="16"/>
        </w:rPr>
        <w:tab/>
      </w:r>
    </w:p>
    <w:p w14:paraId="313FB939"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4B1858A"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595CE40F" w14:textId="77777777" w:rsidR="00B00E6F" w:rsidRPr="006B239F" w:rsidRDefault="00B00E6F" w:rsidP="00B00E6F">
      <w:pPr>
        <w:keepNext/>
        <w:keepLines/>
        <w:ind w:firstLine="720"/>
        <w:rPr>
          <w:rFonts w:cs="Arial"/>
          <w:color w:val="0000FF"/>
          <w:sz w:val="16"/>
        </w:rPr>
      </w:pPr>
    </w:p>
    <w:p w14:paraId="5BA6071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9D512"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61FC85C" w14:textId="77777777" w:rsidR="00B00E6F" w:rsidRPr="006B239F" w:rsidRDefault="00B00E6F" w:rsidP="00B00E6F">
      <w:pPr>
        <w:keepNext/>
        <w:keepLines/>
        <w:rPr>
          <w:rFonts w:cs="Arial"/>
          <w:color w:val="0000FF"/>
          <w:sz w:val="16"/>
        </w:rPr>
      </w:pPr>
    </w:p>
    <w:p w14:paraId="3C5673C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A535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6BF0E253" w14:textId="77777777" w:rsidR="00B00E6F" w:rsidRPr="006B239F" w:rsidRDefault="00B00E6F" w:rsidP="00B00E6F">
      <w:pPr>
        <w:keepNext/>
        <w:keepLines/>
        <w:rPr>
          <w:rFonts w:cs="Arial"/>
          <w:color w:val="0000FF"/>
          <w:sz w:val="16"/>
        </w:rPr>
      </w:pPr>
    </w:p>
    <w:p w14:paraId="1327899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ED6D8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432D1A4A" w14:textId="77777777" w:rsidR="00B00E6F" w:rsidRPr="006B239F" w:rsidRDefault="00B00E6F" w:rsidP="00B00E6F">
      <w:pPr>
        <w:keepNext/>
        <w:keepLines/>
        <w:rPr>
          <w:rFonts w:cs="Arial"/>
          <w:color w:val="0000FF"/>
          <w:sz w:val="16"/>
        </w:rPr>
      </w:pPr>
    </w:p>
    <w:p w14:paraId="34564F3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E2AC680"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A0E198D" w14:textId="77777777" w:rsidR="00B00E6F" w:rsidRPr="006B239F" w:rsidRDefault="00B00E6F" w:rsidP="00B00E6F">
      <w:pPr>
        <w:keepNext/>
        <w:keepLines/>
        <w:ind w:firstLine="720"/>
        <w:rPr>
          <w:rFonts w:cs="Arial"/>
          <w:color w:val="0000FF"/>
          <w:sz w:val="20"/>
        </w:rPr>
      </w:pPr>
    </w:p>
    <w:p w14:paraId="09F73C93"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CDB7ABD"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B008C5D" w14:textId="77777777" w:rsidR="00416AA0" w:rsidRPr="006B239F" w:rsidRDefault="00416AA0" w:rsidP="00B00E6F">
      <w:pPr>
        <w:keepNext/>
        <w:keepLines/>
        <w:rPr>
          <w:rFonts w:cs="Arial"/>
          <w:color w:val="0000FF"/>
          <w:sz w:val="20"/>
        </w:rPr>
      </w:pPr>
    </w:p>
    <w:p w14:paraId="1F158E40" w14:textId="77777777" w:rsidR="00416AA0" w:rsidRPr="006B239F" w:rsidRDefault="00416AA0">
      <w:pPr>
        <w:rPr>
          <w:rFonts w:cs="Arial"/>
          <w:color w:val="0000FF"/>
          <w:sz w:val="20"/>
        </w:rPr>
      </w:pPr>
    </w:p>
    <w:p w14:paraId="18FEE526" w14:textId="77777777" w:rsidR="00B00E6F" w:rsidRPr="006B239F" w:rsidRDefault="00CB5D9C" w:rsidP="00B00E6F">
      <w:pPr>
        <w:keepNext/>
        <w:keepLines/>
        <w:rPr>
          <w:rFonts w:cs="Arial"/>
          <w:color w:val="0000FF"/>
          <w:sz w:val="20"/>
        </w:rPr>
      </w:pPr>
      <w:r w:rsidRPr="006B239F">
        <w:rPr>
          <w:rFonts w:cs="Arial"/>
          <w:color w:val="0000FF"/>
          <w:sz w:val="20"/>
        </w:rPr>
        <w:lastRenderedPageBreak/>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5A9A9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58DCB87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69D6B33"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0263F5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65804AE" w14:textId="77777777" w:rsidR="00B00E6F" w:rsidRPr="006B239F" w:rsidRDefault="00B00E6F" w:rsidP="00B00E6F">
      <w:pPr>
        <w:keepNext/>
        <w:keepLines/>
        <w:rPr>
          <w:rFonts w:cs="Arial"/>
          <w:color w:val="0000FF"/>
          <w:sz w:val="16"/>
        </w:rPr>
      </w:pPr>
      <w:r w:rsidRPr="006B239F">
        <w:rPr>
          <w:rFonts w:cs="Arial"/>
          <w:color w:val="0000FF"/>
          <w:sz w:val="16"/>
        </w:rPr>
        <w:tab/>
      </w:r>
    </w:p>
    <w:p w14:paraId="09B86387"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01CEEB8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7A2DE6A4" w14:textId="77777777" w:rsidR="00B00E6F" w:rsidRPr="006B239F" w:rsidRDefault="00B00E6F" w:rsidP="00B00E6F">
      <w:pPr>
        <w:keepNext/>
        <w:keepLines/>
        <w:ind w:firstLine="720"/>
        <w:rPr>
          <w:rFonts w:cs="Arial"/>
          <w:color w:val="0000FF"/>
          <w:sz w:val="16"/>
        </w:rPr>
      </w:pPr>
    </w:p>
    <w:p w14:paraId="4DF60A8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2FFC66B"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6BF918" w14:textId="77777777" w:rsidR="00B00E6F" w:rsidRPr="006B239F" w:rsidRDefault="00B00E6F" w:rsidP="00B00E6F">
      <w:pPr>
        <w:keepNext/>
        <w:keepLines/>
        <w:rPr>
          <w:rFonts w:cs="Arial"/>
          <w:color w:val="0000FF"/>
          <w:sz w:val="16"/>
        </w:rPr>
      </w:pPr>
    </w:p>
    <w:p w14:paraId="1E40023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8A27C95"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C92303B" w14:textId="77777777" w:rsidR="00B00E6F" w:rsidRPr="006B239F" w:rsidRDefault="00B00E6F" w:rsidP="00B00E6F">
      <w:pPr>
        <w:keepNext/>
        <w:keepLines/>
        <w:rPr>
          <w:rFonts w:cs="Arial"/>
          <w:color w:val="0000FF"/>
          <w:sz w:val="16"/>
        </w:rPr>
      </w:pPr>
    </w:p>
    <w:p w14:paraId="7F51019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B662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CF96329" w14:textId="77777777" w:rsidR="00B00E6F" w:rsidRPr="006B239F" w:rsidRDefault="00B00E6F" w:rsidP="00B00E6F">
      <w:pPr>
        <w:keepNext/>
        <w:keepLines/>
        <w:rPr>
          <w:rFonts w:cs="Arial"/>
          <w:color w:val="0000FF"/>
          <w:sz w:val="16"/>
        </w:rPr>
      </w:pPr>
    </w:p>
    <w:p w14:paraId="765DEC1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C362FA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5CEEDAA" w14:textId="77777777" w:rsidR="00B00E6F" w:rsidRPr="006B239F" w:rsidRDefault="00B00E6F" w:rsidP="00B00E6F">
      <w:pPr>
        <w:keepNext/>
        <w:keepLines/>
        <w:ind w:firstLine="720"/>
        <w:rPr>
          <w:rFonts w:cs="Arial"/>
          <w:color w:val="0000FF"/>
          <w:sz w:val="20"/>
        </w:rPr>
      </w:pPr>
    </w:p>
    <w:p w14:paraId="3E805DFC"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5DA27479"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5B1D53" w14:textId="77777777" w:rsidR="00416AA0" w:rsidRPr="006B239F" w:rsidRDefault="00416AA0" w:rsidP="00B00E6F">
      <w:pPr>
        <w:keepNext/>
        <w:keepLines/>
        <w:rPr>
          <w:rFonts w:cs="Arial"/>
          <w:color w:val="0000FF"/>
          <w:sz w:val="20"/>
        </w:rPr>
      </w:pPr>
    </w:p>
    <w:p w14:paraId="7DFA79A6" w14:textId="77777777" w:rsidR="00416AA0" w:rsidRPr="006B239F" w:rsidRDefault="00416AA0" w:rsidP="00B104A5">
      <w:pPr>
        <w:keepNext/>
        <w:keepLines/>
        <w:rPr>
          <w:rFonts w:cs="Arial"/>
          <w:b/>
          <w:bCs/>
          <w:color w:val="0000FF"/>
          <w:sz w:val="20"/>
        </w:rPr>
      </w:pPr>
    </w:p>
    <w:p w14:paraId="0D19E3E6" w14:textId="77777777" w:rsidR="00416AA0" w:rsidRPr="006B239F" w:rsidRDefault="00416AA0">
      <w:pPr>
        <w:rPr>
          <w:rFonts w:cs="Arial"/>
          <w:b/>
          <w:bCs/>
          <w:color w:val="0000FF"/>
          <w:sz w:val="20"/>
        </w:rPr>
      </w:pPr>
    </w:p>
    <w:p w14:paraId="51824B20" w14:textId="77777777" w:rsidR="000E64AE" w:rsidRDefault="0007034E" w:rsidP="00B104A5">
      <w:pPr>
        <w:keepNext/>
        <w:keepLines/>
        <w:rPr>
          <w:b/>
          <w:color w:val="0000FF"/>
          <w:sz w:val="20"/>
        </w:rPr>
      </w:pPr>
      <w:r w:rsidRPr="004F3A50">
        <w:rPr>
          <w:b/>
          <w:sz w:val="20"/>
        </w:rPr>
        <w:t>Agencies for Information:</w:t>
      </w:r>
      <w:r w:rsidRPr="006B239F">
        <w:rPr>
          <w:b/>
          <w:color w:val="0000FF"/>
          <w:sz w:val="20"/>
        </w:rPr>
        <w:t xml:space="preserve"> </w:t>
      </w:r>
    </w:p>
    <w:p w14:paraId="39C2F68A" w14:textId="44940DB2" w:rsidR="009F68B4" w:rsidRPr="006B239F" w:rsidRDefault="00CB5D9C" w:rsidP="009F68B4">
      <w:pPr>
        <w:keepNext/>
        <w:keepLines/>
        <w:rPr>
          <w:rFonts w:cs="Arial"/>
          <w:i/>
          <w:iCs/>
          <w:color w:val="0000FF"/>
          <w:sz w:val="16"/>
        </w:rPr>
      </w:pPr>
      <w:r w:rsidRPr="00A43B06">
        <w:rPr>
          <w:color w:val="0000FF"/>
          <w:sz w:val="16"/>
        </w:rPr>
        <w:t>Complete contact information must be provided for acceptance to review.</w:t>
      </w:r>
      <w:r w:rsidR="009F68B4" w:rsidRPr="009F68B4">
        <w:rPr>
          <w:rFonts w:cs="Arial"/>
          <w:i/>
          <w:iCs/>
          <w:color w:val="0000FF"/>
          <w:sz w:val="16"/>
        </w:rPr>
        <w:t xml:space="preserve"> </w:t>
      </w:r>
      <w:r w:rsidR="009F68B4" w:rsidRPr="006B239F">
        <w:rPr>
          <w:rFonts w:cs="Arial"/>
          <w:i/>
          <w:iCs/>
          <w:color w:val="0000FF"/>
          <w:sz w:val="16"/>
        </w:rPr>
        <w:t>For additional Agencies for Information, please provide a separate attachment with complete contact information.</w:t>
      </w:r>
    </w:p>
    <w:p w14:paraId="35489525" w14:textId="0E88F15B" w:rsidR="00416AA0" w:rsidRPr="006B239F" w:rsidRDefault="00416AA0" w:rsidP="000E64AE">
      <w:pPr>
        <w:keepNext/>
        <w:keepLines/>
        <w:ind w:firstLine="720"/>
        <w:rPr>
          <w:b/>
          <w:color w:val="0000FF"/>
          <w:sz w:val="20"/>
        </w:rPr>
      </w:pPr>
    </w:p>
    <w:p w14:paraId="3C8E74D3" w14:textId="77777777" w:rsidR="00416AA0" w:rsidRPr="006B239F" w:rsidRDefault="00416AA0" w:rsidP="00B104A5">
      <w:pPr>
        <w:keepNext/>
        <w:keepLines/>
        <w:rPr>
          <w:rFonts w:cs="Arial"/>
          <w:color w:val="0000FF"/>
          <w:sz w:val="20"/>
        </w:rPr>
      </w:pPr>
    </w:p>
    <w:p w14:paraId="402487F6"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80C2E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AC11BC2"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D52E282"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FC84076"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05DC14B" w14:textId="77777777" w:rsidR="00B00E6F" w:rsidRPr="006B239F" w:rsidRDefault="00B00E6F" w:rsidP="00B00E6F">
      <w:pPr>
        <w:keepNext/>
        <w:keepLines/>
        <w:rPr>
          <w:rFonts w:cs="Arial"/>
          <w:color w:val="0000FF"/>
          <w:sz w:val="16"/>
        </w:rPr>
      </w:pPr>
      <w:r w:rsidRPr="006B239F">
        <w:rPr>
          <w:rFonts w:cs="Arial"/>
          <w:color w:val="0000FF"/>
          <w:sz w:val="16"/>
        </w:rPr>
        <w:tab/>
      </w:r>
    </w:p>
    <w:p w14:paraId="27CD063B"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F74D0CF"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3F7B9973" w14:textId="77777777" w:rsidR="00B00E6F" w:rsidRPr="006B239F" w:rsidRDefault="00B00E6F" w:rsidP="00B00E6F">
      <w:pPr>
        <w:keepNext/>
        <w:keepLines/>
        <w:ind w:firstLine="720"/>
        <w:rPr>
          <w:rFonts w:cs="Arial"/>
          <w:color w:val="0000FF"/>
          <w:sz w:val="16"/>
        </w:rPr>
      </w:pPr>
    </w:p>
    <w:p w14:paraId="03BA9B2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8E01BB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3893F374" w14:textId="77777777" w:rsidR="00B00E6F" w:rsidRPr="006B239F" w:rsidRDefault="00B00E6F" w:rsidP="00B00E6F">
      <w:pPr>
        <w:keepNext/>
        <w:keepLines/>
        <w:rPr>
          <w:rFonts w:cs="Arial"/>
          <w:color w:val="0000FF"/>
          <w:sz w:val="16"/>
        </w:rPr>
      </w:pPr>
    </w:p>
    <w:p w14:paraId="1EEF76E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3B1DDA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39921A8D" w14:textId="77777777" w:rsidR="00B00E6F" w:rsidRPr="006B239F" w:rsidRDefault="00B00E6F" w:rsidP="00B00E6F">
      <w:pPr>
        <w:keepNext/>
        <w:keepLines/>
        <w:rPr>
          <w:rFonts w:cs="Arial"/>
          <w:color w:val="0000FF"/>
          <w:sz w:val="16"/>
        </w:rPr>
      </w:pPr>
    </w:p>
    <w:p w14:paraId="351171D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49C834"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1E927771" w14:textId="77777777" w:rsidR="00B00E6F" w:rsidRPr="006B239F" w:rsidRDefault="00B00E6F" w:rsidP="00B00E6F">
      <w:pPr>
        <w:keepNext/>
        <w:keepLines/>
        <w:rPr>
          <w:rFonts w:cs="Arial"/>
          <w:color w:val="0000FF"/>
          <w:sz w:val="16"/>
        </w:rPr>
      </w:pPr>
    </w:p>
    <w:p w14:paraId="73FCE9F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8A8803F"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34CD0B9" w14:textId="77777777" w:rsidR="00B00E6F" w:rsidRPr="006B239F" w:rsidRDefault="00B00E6F" w:rsidP="00B00E6F">
      <w:pPr>
        <w:keepNext/>
        <w:keepLines/>
        <w:ind w:firstLine="720"/>
        <w:rPr>
          <w:rFonts w:cs="Arial"/>
          <w:color w:val="0000FF"/>
          <w:sz w:val="20"/>
        </w:rPr>
      </w:pPr>
    </w:p>
    <w:p w14:paraId="34F008E6"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792222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35A875" w14:textId="77777777" w:rsidR="00416AA0" w:rsidRPr="006B239F" w:rsidRDefault="00416AA0" w:rsidP="00B00E6F">
      <w:pPr>
        <w:keepNext/>
        <w:keepLines/>
        <w:rPr>
          <w:rFonts w:cs="Arial"/>
          <w:color w:val="0000FF"/>
          <w:sz w:val="20"/>
        </w:rPr>
      </w:pPr>
    </w:p>
    <w:p w14:paraId="718C6C70" w14:textId="77777777" w:rsidR="00416AA0" w:rsidRPr="006B239F" w:rsidRDefault="00416AA0">
      <w:pPr>
        <w:rPr>
          <w:rFonts w:cs="Arial"/>
          <w:color w:val="0000FF"/>
          <w:sz w:val="20"/>
        </w:rPr>
      </w:pPr>
    </w:p>
    <w:p w14:paraId="33290005" w14:textId="77777777" w:rsidR="00B00E6F" w:rsidRPr="006B239F" w:rsidRDefault="00CB5D9C" w:rsidP="00B00E6F">
      <w:pPr>
        <w:keepNext/>
        <w:keepLines/>
        <w:rPr>
          <w:rFonts w:cs="Arial"/>
          <w:color w:val="0000FF"/>
          <w:sz w:val="20"/>
        </w:rPr>
      </w:pPr>
      <w:r w:rsidRPr="006B239F">
        <w:rPr>
          <w:rFonts w:cs="Arial"/>
          <w:color w:val="0000FF"/>
          <w:sz w:val="20"/>
        </w:rPr>
        <w:lastRenderedPageBreak/>
        <w:t>(2)</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6F2990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3E694BC"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FE4EAA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C0AFA4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C2F9DE7" w14:textId="77777777" w:rsidR="00B00E6F" w:rsidRPr="006B239F" w:rsidRDefault="00B00E6F" w:rsidP="00B00E6F">
      <w:pPr>
        <w:keepNext/>
        <w:keepLines/>
        <w:rPr>
          <w:rFonts w:cs="Arial"/>
          <w:color w:val="0000FF"/>
          <w:sz w:val="16"/>
        </w:rPr>
      </w:pPr>
      <w:r w:rsidRPr="006B239F">
        <w:rPr>
          <w:rFonts w:cs="Arial"/>
          <w:color w:val="0000FF"/>
          <w:sz w:val="16"/>
        </w:rPr>
        <w:tab/>
      </w:r>
    </w:p>
    <w:p w14:paraId="09C97E4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1FE886B"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6CC438CD" w14:textId="77777777" w:rsidR="00B00E6F" w:rsidRPr="006B239F" w:rsidRDefault="00B00E6F" w:rsidP="00B00E6F">
      <w:pPr>
        <w:keepNext/>
        <w:keepLines/>
        <w:ind w:firstLine="720"/>
        <w:rPr>
          <w:rFonts w:cs="Arial"/>
          <w:color w:val="0000FF"/>
          <w:sz w:val="16"/>
        </w:rPr>
      </w:pPr>
    </w:p>
    <w:p w14:paraId="3EC3F8B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F28B7FA"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826E090" w14:textId="77777777" w:rsidR="00B00E6F" w:rsidRPr="006B239F" w:rsidRDefault="00B00E6F" w:rsidP="00B00E6F">
      <w:pPr>
        <w:keepNext/>
        <w:keepLines/>
        <w:rPr>
          <w:rFonts w:cs="Arial"/>
          <w:color w:val="0000FF"/>
          <w:sz w:val="16"/>
        </w:rPr>
      </w:pPr>
    </w:p>
    <w:p w14:paraId="6681E0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F8060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B0E7A42" w14:textId="77777777" w:rsidR="00B00E6F" w:rsidRPr="006B239F" w:rsidRDefault="00B00E6F" w:rsidP="00B00E6F">
      <w:pPr>
        <w:keepNext/>
        <w:keepLines/>
        <w:rPr>
          <w:rFonts w:cs="Arial"/>
          <w:color w:val="0000FF"/>
          <w:sz w:val="16"/>
        </w:rPr>
      </w:pPr>
    </w:p>
    <w:p w14:paraId="1574EB0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16936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C4D2CA7" w14:textId="77777777" w:rsidR="00B00E6F" w:rsidRPr="006B239F" w:rsidRDefault="00B00E6F" w:rsidP="00B00E6F">
      <w:pPr>
        <w:keepNext/>
        <w:keepLines/>
        <w:rPr>
          <w:rFonts w:cs="Arial"/>
          <w:color w:val="0000FF"/>
          <w:sz w:val="16"/>
        </w:rPr>
      </w:pPr>
    </w:p>
    <w:p w14:paraId="37B6FF2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2663D3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747A24E" w14:textId="77777777" w:rsidR="00B00E6F" w:rsidRPr="006B239F" w:rsidRDefault="00B00E6F" w:rsidP="00B00E6F">
      <w:pPr>
        <w:keepNext/>
        <w:keepLines/>
        <w:ind w:firstLine="720"/>
        <w:rPr>
          <w:rFonts w:cs="Arial"/>
          <w:color w:val="0000FF"/>
          <w:sz w:val="20"/>
        </w:rPr>
      </w:pPr>
    </w:p>
    <w:p w14:paraId="022A41B7"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2A27B68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0919FCD" w14:textId="77777777" w:rsidR="00416AA0" w:rsidRPr="006B239F" w:rsidRDefault="00416AA0" w:rsidP="00B00E6F">
      <w:pPr>
        <w:keepNext/>
        <w:keepLines/>
        <w:rPr>
          <w:rFonts w:cs="Arial"/>
          <w:color w:val="0000FF"/>
          <w:sz w:val="20"/>
        </w:rPr>
      </w:pPr>
    </w:p>
    <w:p w14:paraId="7DAC4EA4" w14:textId="77777777" w:rsidR="00416AA0" w:rsidRPr="006B239F" w:rsidRDefault="00416AA0">
      <w:pPr>
        <w:rPr>
          <w:rFonts w:cs="Arial"/>
          <w:color w:val="0000FF"/>
          <w:sz w:val="20"/>
        </w:rPr>
      </w:pPr>
    </w:p>
    <w:p w14:paraId="5651DB3E" w14:textId="77777777" w:rsidR="00B00E6F" w:rsidRPr="006B239F" w:rsidRDefault="00B00E6F" w:rsidP="00B00E6F">
      <w:pPr>
        <w:keepNext/>
        <w:keepLines/>
        <w:rPr>
          <w:rFonts w:cs="Arial"/>
          <w:color w:val="0000FF"/>
          <w:sz w:val="20"/>
        </w:rPr>
      </w:pPr>
    </w:p>
    <w:p w14:paraId="1D54C87F"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9C63F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2B4AF10"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8ACBD9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5F266AF"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F5A18B8" w14:textId="77777777" w:rsidR="00B00E6F" w:rsidRPr="006B239F" w:rsidRDefault="00B00E6F" w:rsidP="00B00E6F">
      <w:pPr>
        <w:keepNext/>
        <w:keepLines/>
        <w:rPr>
          <w:rFonts w:cs="Arial"/>
          <w:color w:val="0000FF"/>
          <w:sz w:val="16"/>
        </w:rPr>
      </w:pPr>
      <w:r w:rsidRPr="006B239F">
        <w:rPr>
          <w:rFonts w:cs="Arial"/>
          <w:color w:val="0000FF"/>
          <w:sz w:val="16"/>
        </w:rPr>
        <w:tab/>
      </w:r>
    </w:p>
    <w:p w14:paraId="3E73402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6720FE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0DA1AE4" w14:textId="77777777" w:rsidR="00B00E6F" w:rsidRPr="006B239F" w:rsidRDefault="00B00E6F" w:rsidP="00B00E6F">
      <w:pPr>
        <w:keepNext/>
        <w:keepLines/>
        <w:ind w:firstLine="720"/>
        <w:rPr>
          <w:rFonts w:cs="Arial"/>
          <w:color w:val="0000FF"/>
          <w:sz w:val="16"/>
        </w:rPr>
      </w:pPr>
    </w:p>
    <w:p w14:paraId="0A467938"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A50B65"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2B3086A" w14:textId="77777777" w:rsidR="00B00E6F" w:rsidRPr="006B239F" w:rsidRDefault="00B00E6F" w:rsidP="00B00E6F">
      <w:pPr>
        <w:keepNext/>
        <w:keepLines/>
        <w:rPr>
          <w:rFonts w:cs="Arial"/>
          <w:color w:val="0000FF"/>
          <w:sz w:val="16"/>
        </w:rPr>
      </w:pPr>
    </w:p>
    <w:p w14:paraId="5956CBD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1D697FF"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09207DF" w14:textId="77777777" w:rsidR="00B00E6F" w:rsidRPr="006B239F" w:rsidRDefault="00B00E6F" w:rsidP="00B00E6F">
      <w:pPr>
        <w:keepNext/>
        <w:keepLines/>
        <w:rPr>
          <w:rFonts w:cs="Arial"/>
          <w:color w:val="0000FF"/>
          <w:sz w:val="16"/>
        </w:rPr>
      </w:pPr>
    </w:p>
    <w:p w14:paraId="0D44E8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78A05F8"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513B59C" w14:textId="77777777" w:rsidR="00B00E6F" w:rsidRPr="006B239F" w:rsidRDefault="00B00E6F" w:rsidP="00B00E6F">
      <w:pPr>
        <w:keepNext/>
        <w:keepLines/>
        <w:rPr>
          <w:rFonts w:cs="Arial"/>
          <w:color w:val="0000FF"/>
          <w:sz w:val="16"/>
        </w:rPr>
      </w:pPr>
    </w:p>
    <w:p w14:paraId="102B1C8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0F3493A"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04D2782" w14:textId="77777777" w:rsidR="00B00E6F" w:rsidRPr="006B239F" w:rsidRDefault="00B00E6F" w:rsidP="00B00E6F">
      <w:pPr>
        <w:keepNext/>
        <w:keepLines/>
        <w:ind w:firstLine="720"/>
        <w:rPr>
          <w:rFonts w:cs="Arial"/>
          <w:color w:val="0000FF"/>
          <w:sz w:val="20"/>
        </w:rPr>
      </w:pPr>
    </w:p>
    <w:p w14:paraId="5AF1A694"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3905B7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41122E4" w14:textId="77777777" w:rsidR="00416AA0" w:rsidRPr="006B239F" w:rsidRDefault="00416AA0" w:rsidP="00B00E6F">
      <w:pPr>
        <w:keepNext/>
        <w:keepLines/>
        <w:rPr>
          <w:rFonts w:cs="Arial"/>
          <w:color w:val="0000FF"/>
          <w:sz w:val="20"/>
        </w:rPr>
      </w:pPr>
    </w:p>
    <w:p w14:paraId="7EE16F71" w14:textId="77777777" w:rsidR="00416AA0" w:rsidRPr="006B239F" w:rsidRDefault="00416AA0" w:rsidP="00B104A5">
      <w:pPr>
        <w:keepNext/>
        <w:keepLines/>
        <w:rPr>
          <w:rFonts w:cs="Arial"/>
          <w:color w:val="0000FF"/>
          <w:sz w:val="20"/>
        </w:rPr>
      </w:pPr>
    </w:p>
    <w:p w14:paraId="297D2E06" w14:textId="77777777" w:rsidR="00416AA0" w:rsidRPr="006B239F" w:rsidRDefault="00416AA0">
      <w:pPr>
        <w:rPr>
          <w:rFonts w:cs="Arial"/>
          <w:color w:val="0000FF"/>
          <w:sz w:val="20"/>
        </w:rPr>
      </w:pPr>
    </w:p>
    <w:p w14:paraId="425B6C47" w14:textId="77777777" w:rsidR="00416AA0" w:rsidRPr="006B239F" w:rsidRDefault="00416AA0">
      <w:pPr>
        <w:rPr>
          <w:rFonts w:cs="Arial"/>
          <w:b/>
          <w:bCs/>
          <w:color w:val="0000FF"/>
          <w:sz w:val="20"/>
        </w:rPr>
      </w:pPr>
    </w:p>
    <w:p w14:paraId="4855C04D" w14:textId="77777777" w:rsidR="00416AA0" w:rsidRPr="006B239F" w:rsidRDefault="00416AA0">
      <w:pPr>
        <w:rPr>
          <w:rFonts w:cs="Arial"/>
          <w:b/>
          <w:bCs/>
          <w:color w:val="0000FF"/>
          <w:sz w:val="20"/>
        </w:rPr>
      </w:pPr>
    </w:p>
    <w:p w14:paraId="3CBB19F9" w14:textId="3FF05D2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lastRenderedPageBreak/>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606C03D8" w14:textId="77777777" w:rsidR="00116532" w:rsidRDefault="00116532">
      <w:pPr>
        <w:rPr>
          <w:rFonts w:cs="Arial"/>
          <w:b/>
          <w:bCs/>
          <w:sz w:val="20"/>
          <w:u w:val="single"/>
        </w:rPr>
      </w:pPr>
    </w:p>
    <w:p w14:paraId="1CBF2204" w14:textId="0C48D04E"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B88B756" w14:textId="77777777" w:rsidR="00416AA0" w:rsidRPr="006B239F" w:rsidRDefault="00416AA0">
      <w:pPr>
        <w:rPr>
          <w:rFonts w:cs="Arial"/>
          <w:color w:val="0000FF"/>
          <w:sz w:val="20"/>
        </w:rPr>
      </w:pPr>
    </w:p>
    <w:p w14:paraId="76EE4DCF" w14:textId="77777777"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F2BE9DF" w14:textId="77777777"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14:paraId="42B7EA9A" w14:textId="77777777"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4AFE093"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A473DF3" w14:textId="77777777" w:rsidR="00416AA0" w:rsidRPr="006B239F" w:rsidRDefault="00CB5D9C" w:rsidP="00216F24">
      <w:pPr>
        <w:ind w:firstLine="720"/>
        <w:rPr>
          <w:rFonts w:cs="Arial"/>
          <w:color w:val="0000FF"/>
          <w:sz w:val="16"/>
        </w:rPr>
      </w:pPr>
      <w:r w:rsidRPr="006B239F">
        <w:rPr>
          <w:rFonts w:cs="Arial"/>
          <w:color w:val="0000FF"/>
          <w:sz w:val="16"/>
        </w:rPr>
        <w:t>Title</w:t>
      </w:r>
    </w:p>
    <w:p w14:paraId="6A203EE2" w14:textId="77777777" w:rsidR="00B00E6F" w:rsidRPr="006B239F" w:rsidRDefault="00B00E6F" w:rsidP="00216F24">
      <w:pPr>
        <w:ind w:firstLine="720"/>
        <w:rPr>
          <w:rFonts w:cs="Arial"/>
          <w:color w:val="0000FF"/>
          <w:sz w:val="16"/>
        </w:rPr>
      </w:pPr>
    </w:p>
    <w:p w14:paraId="7219595D"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8628E3"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14:paraId="22DB8015" w14:textId="77777777" w:rsidR="00416AA0" w:rsidRPr="006B239F" w:rsidRDefault="00416AA0">
      <w:pPr>
        <w:rPr>
          <w:rFonts w:cs="Arial"/>
          <w:color w:val="0000FF"/>
          <w:sz w:val="16"/>
        </w:rPr>
      </w:pPr>
    </w:p>
    <w:p w14:paraId="59CD6385"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76FC081" w14:textId="77777777"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14:paraId="5538F0E0" w14:textId="77777777" w:rsidR="00416AA0" w:rsidRPr="006B239F" w:rsidRDefault="00416AA0">
      <w:pPr>
        <w:rPr>
          <w:rFonts w:cs="Arial"/>
          <w:color w:val="0000FF"/>
          <w:sz w:val="16"/>
        </w:rPr>
      </w:pPr>
    </w:p>
    <w:p w14:paraId="047D9D51"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208DB08"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14:paraId="08C79B00" w14:textId="77777777" w:rsidR="00416AA0" w:rsidRPr="006B239F" w:rsidRDefault="00416AA0">
      <w:pPr>
        <w:rPr>
          <w:rFonts w:cs="Arial"/>
          <w:color w:val="0000FF"/>
          <w:sz w:val="16"/>
        </w:rPr>
      </w:pPr>
    </w:p>
    <w:p w14:paraId="6C920159"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84AB5EF"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14:paraId="25325C61" w14:textId="77777777" w:rsidR="00416AA0" w:rsidRPr="006B239F" w:rsidRDefault="00416AA0">
      <w:pPr>
        <w:rPr>
          <w:rFonts w:cs="Arial"/>
          <w:color w:val="0000FF"/>
          <w:sz w:val="16"/>
        </w:rPr>
      </w:pPr>
    </w:p>
    <w:p w14:paraId="180EC4D1" w14:textId="77777777" w:rsidR="00216F24"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9A135A9"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14:paraId="08943C8F" w14:textId="77777777" w:rsidR="00B00E6F" w:rsidRPr="006B239F" w:rsidRDefault="00B00E6F">
      <w:pPr>
        <w:rPr>
          <w:rFonts w:cs="Arial"/>
          <w:color w:val="0000FF"/>
          <w:sz w:val="20"/>
        </w:rPr>
      </w:pPr>
    </w:p>
    <w:p w14:paraId="39E3FB36"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14:paraId="7A292878"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18028C57" w14:textId="77777777" w:rsidR="00416AA0" w:rsidRPr="006B239F" w:rsidRDefault="00416AA0">
      <w:pPr>
        <w:rPr>
          <w:rFonts w:cs="Arial"/>
          <w:color w:val="0000FF"/>
          <w:sz w:val="20"/>
        </w:rPr>
      </w:pPr>
    </w:p>
    <w:p w14:paraId="6C11199E" w14:textId="052C1B8B"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6710B736" w14:textId="56A1D587" w:rsidR="00116532" w:rsidRPr="000E64AE" w:rsidRDefault="0076039E" w:rsidP="00116532">
      <w:pPr>
        <w:rPr>
          <w:rFonts w:cs="Arial"/>
          <w:color w:val="000000" w:themeColor="text1"/>
          <w:sz w:val="20"/>
        </w:rPr>
      </w:pPr>
      <w:sdt>
        <w:sdtPr>
          <w:rPr>
            <w:rFonts w:cs="Arial"/>
            <w:color w:val="000000" w:themeColor="text1"/>
            <w:sz w:val="20"/>
          </w:rPr>
          <w:id w:val="-1079063069"/>
          <w14:checkbox>
            <w14:checked w14:val="0"/>
            <w14:checkedState w14:val="2612" w14:font="MS Gothic"/>
            <w14:uncheckedState w14:val="2610" w14:font="MS Gothic"/>
          </w14:checkbox>
        </w:sdtPr>
        <w:sdtEndPr/>
        <w:sdtContent>
          <w:r w:rsidR="00116532" w:rsidRPr="000E64AE">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198985FF" w14:textId="77777777" w:rsidR="00116532" w:rsidRPr="006B239F" w:rsidRDefault="00116532" w:rsidP="00116532">
      <w:pPr>
        <w:rPr>
          <w:rFonts w:cs="Arial"/>
          <w:color w:val="0000FF"/>
          <w:sz w:val="20"/>
        </w:rPr>
      </w:pPr>
    </w:p>
    <w:p w14:paraId="0751735A"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C30A47"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076E23AF"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75B948B"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5E5329" w14:textId="77777777" w:rsidR="00116532" w:rsidRPr="006B239F" w:rsidRDefault="00116532" w:rsidP="00116532">
      <w:pPr>
        <w:ind w:firstLine="720"/>
        <w:rPr>
          <w:rFonts w:cs="Arial"/>
          <w:color w:val="0000FF"/>
          <w:sz w:val="16"/>
        </w:rPr>
      </w:pPr>
      <w:r w:rsidRPr="006B239F">
        <w:rPr>
          <w:rFonts w:cs="Arial"/>
          <w:color w:val="0000FF"/>
          <w:sz w:val="16"/>
        </w:rPr>
        <w:t>Title</w:t>
      </w:r>
    </w:p>
    <w:p w14:paraId="60A954B6" w14:textId="77777777" w:rsidR="00116532" w:rsidRPr="006B239F" w:rsidRDefault="00116532" w:rsidP="00116532">
      <w:pPr>
        <w:ind w:firstLine="720"/>
        <w:rPr>
          <w:rFonts w:cs="Arial"/>
          <w:color w:val="0000FF"/>
          <w:sz w:val="16"/>
        </w:rPr>
      </w:pPr>
    </w:p>
    <w:p w14:paraId="5B23BE08"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53E12AD"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95F1B30" w14:textId="77777777" w:rsidR="00116532" w:rsidRPr="006B239F" w:rsidRDefault="00116532" w:rsidP="00116532">
      <w:pPr>
        <w:rPr>
          <w:rFonts w:cs="Arial"/>
          <w:color w:val="0000FF"/>
          <w:sz w:val="16"/>
        </w:rPr>
      </w:pPr>
    </w:p>
    <w:p w14:paraId="10A2DDF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3298121" w14:textId="77777777" w:rsidR="00116532" w:rsidRPr="006B239F" w:rsidRDefault="00116532" w:rsidP="00116532">
      <w:pPr>
        <w:rPr>
          <w:rFonts w:cs="Arial"/>
          <w:color w:val="0000FF"/>
          <w:sz w:val="16"/>
        </w:rPr>
      </w:pPr>
      <w:r w:rsidRPr="006B239F">
        <w:rPr>
          <w:rFonts w:cs="Arial"/>
          <w:color w:val="0000FF"/>
          <w:sz w:val="16"/>
        </w:rPr>
        <w:tab/>
        <w:t>Address Line 1</w:t>
      </w:r>
    </w:p>
    <w:p w14:paraId="7A4B9E42" w14:textId="77777777" w:rsidR="00116532" w:rsidRPr="006B239F" w:rsidRDefault="00116532" w:rsidP="00116532">
      <w:pPr>
        <w:rPr>
          <w:rFonts w:cs="Arial"/>
          <w:color w:val="0000FF"/>
          <w:sz w:val="16"/>
        </w:rPr>
      </w:pPr>
    </w:p>
    <w:p w14:paraId="420350EC"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4444CD2"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B43DB06" w14:textId="77777777" w:rsidR="00116532" w:rsidRPr="006B239F" w:rsidRDefault="00116532" w:rsidP="00116532">
      <w:pPr>
        <w:rPr>
          <w:rFonts w:cs="Arial"/>
          <w:color w:val="0000FF"/>
          <w:sz w:val="16"/>
        </w:rPr>
      </w:pPr>
    </w:p>
    <w:p w14:paraId="15363AA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C7467A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78B9C689" w14:textId="77777777" w:rsidR="00116532" w:rsidRPr="006B239F" w:rsidRDefault="00116532" w:rsidP="00116532">
      <w:pPr>
        <w:rPr>
          <w:rFonts w:cs="Arial"/>
          <w:color w:val="0000FF"/>
          <w:sz w:val="16"/>
        </w:rPr>
      </w:pPr>
    </w:p>
    <w:p w14:paraId="0A02778D"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B1006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7069B214" w14:textId="77777777" w:rsidR="00116532" w:rsidRPr="006B239F" w:rsidRDefault="00116532" w:rsidP="00116532">
      <w:pPr>
        <w:rPr>
          <w:rFonts w:cs="Arial"/>
          <w:color w:val="0000FF"/>
          <w:sz w:val="20"/>
        </w:rPr>
      </w:pPr>
    </w:p>
    <w:p w14:paraId="21E1A5B9"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689F78CE"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48EA656E" w14:textId="77777777" w:rsidR="00116532" w:rsidRPr="006B239F" w:rsidRDefault="00116532" w:rsidP="00116532">
      <w:pPr>
        <w:rPr>
          <w:rFonts w:cs="Arial"/>
          <w:color w:val="0000FF"/>
          <w:sz w:val="20"/>
        </w:rPr>
      </w:pPr>
    </w:p>
    <w:p w14:paraId="34CEAC1D" w14:textId="44B476C6" w:rsidR="002349A1" w:rsidRDefault="002349A1">
      <w:pPr>
        <w:rPr>
          <w:rFonts w:cs="Arial"/>
          <w:color w:val="000080"/>
          <w:sz w:val="20"/>
        </w:rPr>
      </w:pPr>
    </w:p>
    <w:p w14:paraId="5A3D69FD" w14:textId="63540C8A" w:rsidR="00116532" w:rsidRDefault="00116532">
      <w:pPr>
        <w:rPr>
          <w:rFonts w:cs="Arial"/>
          <w:color w:val="000080"/>
          <w:sz w:val="20"/>
        </w:rPr>
      </w:pPr>
    </w:p>
    <w:p w14:paraId="2A71FE20" w14:textId="547946CD" w:rsidR="00116532" w:rsidRDefault="00116532">
      <w:pPr>
        <w:rPr>
          <w:rFonts w:cs="Arial"/>
          <w:color w:val="000080"/>
          <w:sz w:val="20"/>
        </w:rPr>
      </w:pPr>
    </w:p>
    <w:p w14:paraId="4B9DFD9D" w14:textId="77777777" w:rsidR="00116532" w:rsidRPr="00D21D76" w:rsidRDefault="00116532">
      <w:pPr>
        <w:rPr>
          <w:rFonts w:cs="Arial"/>
          <w:color w:val="000080"/>
          <w:sz w:val="20"/>
        </w:rPr>
      </w:pPr>
    </w:p>
    <w:p w14:paraId="77ADAB73" w14:textId="21237BD8" w:rsidR="00017353" w:rsidRPr="00A43B06" w:rsidRDefault="002349A1">
      <w:pPr>
        <w:rPr>
          <w:color w:val="0000FF"/>
          <w:sz w:val="20"/>
        </w:rPr>
      </w:pPr>
      <w:r w:rsidRPr="004F3A50">
        <w:rPr>
          <w:rFonts w:cs="Arial"/>
          <w:b/>
          <w:bCs/>
          <w:sz w:val="20"/>
        </w:rPr>
        <w:lastRenderedPageBreak/>
        <w:t>Co-Author</w:t>
      </w:r>
      <w:r w:rsidR="00F32EB8">
        <w:rPr>
          <w:rFonts w:cs="Arial"/>
          <w:b/>
          <w:bCs/>
          <w:sz w:val="20"/>
        </w:rPr>
        <w:t>(s)</w:t>
      </w:r>
      <w:r w:rsidRPr="004F3A50">
        <w:rPr>
          <w:rFonts w:cs="Arial"/>
          <w:b/>
          <w:bCs/>
          <w:sz w:val="20"/>
        </w:rPr>
        <w:t>:</w:t>
      </w:r>
      <w:r w:rsidR="00CB5D9C" w:rsidRPr="00CB5D9C">
        <w:rPr>
          <w:b/>
          <w:color w:val="002060"/>
          <w:sz w:val="20"/>
        </w:rPr>
        <w:t xml:space="preserve"> </w:t>
      </w:r>
      <w:r w:rsidR="00CB5D9C" w:rsidRPr="00A43B06">
        <w:rPr>
          <w:color w:val="0000FF"/>
          <w:sz w:val="16"/>
        </w:rPr>
        <w:t>(Complete contact information must be provided for acceptance to review.</w:t>
      </w:r>
      <w:r w:rsidR="00F32EB8" w:rsidRPr="00F32EB8">
        <w:rPr>
          <w:rFonts w:cs="Arial"/>
          <w:i/>
          <w:iCs/>
          <w:color w:val="0000FF"/>
          <w:sz w:val="16"/>
        </w:rPr>
        <w:t xml:space="preserve"> </w:t>
      </w:r>
      <w:r w:rsidR="00F32EB8" w:rsidRPr="006B239F">
        <w:rPr>
          <w:rFonts w:cs="Arial"/>
          <w:i/>
          <w:iCs/>
          <w:color w:val="0000FF"/>
          <w:sz w:val="16"/>
        </w:rPr>
        <w:t>For additional Authors, please provide a separate attachment with complete contact information.</w:t>
      </w:r>
      <w:r w:rsidR="00CB5D9C" w:rsidRPr="00A43B06">
        <w:rPr>
          <w:color w:val="0000FF"/>
          <w:sz w:val="16"/>
        </w:rPr>
        <w:t>)</w:t>
      </w:r>
    </w:p>
    <w:p w14:paraId="5C974F97" w14:textId="77777777" w:rsidR="00416AA0" w:rsidRPr="006B239F" w:rsidRDefault="00416AA0">
      <w:pPr>
        <w:rPr>
          <w:rFonts w:cs="Arial"/>
          <w:color w:val="0000FF"/>
          <w:sz w:val="20"/>
        </w:rPr>
      </w:pPr>
    </w:p>
    <w:p w14:paraId="33D53497" w14:textId="024B600D"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4E064B" w:rsidRPr="006E78C4">
        <w:rPr>
          <w:rFonts w:cs="Arial"/>
          <w:color w:val="0000FF"/>
          <w:sz w:val="20"/>
        </w:rPr>
        <w:fldChar w:fldCharType="begin">
          <w:ffData>
            <w:name w:val="Check1"/>
            <w:enabled/>
            <w:calcOnExit w:val="0"/>
            <w:checkBox>
              <w:sizeAuto/>
              <w:default w:val="0"/>
            </w:checkBox>
          </w:ffData>
        </w:fldChar>
      </w:r>
      <w:bookmarkStart w:id="14" w:name="Check1"/>
      <w:r w:rsidR="006E78C4" w:rsidRPr="006E78C4">
        <w:rPr>
          <w:rFonts w:cs="Arial"/>
          <w:color w:val="0000FF"/>
          <w:sz w:val="20"/>
        </w:rPr>
        <w:instrText xml:space="preserve"> FORMCHECKBOX </w:instrText>
      </w:r>
      <w:r w:rsidR="0076039E">
        <w:rPr>
          <w:rFonts w:cs="Arial"/>
          <w:color w:val="0000FF"/>
          <w:sz w:val="20"/>
        </w:rPr>
      </w:r>
      <w:r w:rsidR="0076039E">
        <w:rPr>
          <w:rFonts w:cs="Arial"/>
          <w:color w:val="0000FF"/>
          <w:sz w:val="20"/>
        </w:rPr>
        <w:fldChar w:fldCharType="separate"/>
      </w:r>
      <w:r w:rsidR="004E064B" w:rsidRPr="006E78C4">
        <w:rPr>
          <w:rFonts w:cs="Arial"/>
          <w:color w:val="0000FF"/>
          <w:sz w:val="20"/>
        </w:rPr>
        <w:fldChar w:fldCharType="end"/>
      </w:r>
      <w:bookmarkEnd w:id="14"/>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2"/>
            <w:enabled/>
            <w:calcOnExit w:val="0"/>
            <w:checkBox>
              <w:sizeAuto/>
              <w:default w:val="0"/>
            </w:checkBox>
          </w:ffData>
        </w:fldChar>
      </w:r>
      <w:bookmarkStart w:id="15" w:name="Check2"/>
      <w:r w:rsidR="006E78C4" w:rsidRPr="006E78C4">
        <w:rPr>
          <w:rFonts w:cs="Arial"/>
          <w:color w:val="0000FF"/>
          <w:sz w:val="20"/>
        </w:rPr>
        <w:instrText xml:space="preserve"> FORMCHECKBOX </w:instrText>
      </w:r>
      <w:r w:rsidR="0076039E">
        <w:rPr>
          <w:rFonts w:cs="Arial"/>
          <w:color w:val="0000FF"/>
          <w:sz w:val="20"/>
        </w:rPr>
      </w:r>
      <w:r w:rsidR="0076039E">
        <w:rPr>
          <w:rFonts w:cs="Arial"/>
          <w:color w:val="0000FF"/>
          <w:sz w:val="20"/>
        </w:rPr>
        <w:fldChar w:fldCharType="separate"/>
      </w:r>
      <w:r w:rsidR="004E064B" w:rsidRPr="006E78C4">
        <w:rPr>
          <w:rFonts w:cs="Arial"/>
          <w:color w:val="0000FF"/>
          <w:sz w:val="20"/>
        </w:rPr>
        <w:fldChar w:fldCharType="end"/>
      </w:r>
      <w:bookmarkEnd w:id="15"/>
      <w:r w:rsidR="006E78C4" w:rsidRPr="006E78C4">
        <w:rPr>
          <w:rFonts w:cs="Arial"/>
          <w:color w:val="0000FF"/>
          <w:sz w:val="20"/>
        </w:rPr>
        <w:t>Associate Member</w:t>
      </w:r>
    </w:p>
    <w:p w14:paraId="154F4B71" w14:textId="77777777" w:rsidR="002349A1" w:rsidRPr="006B239F" w:rsidRDefault="002349A1">
      <w:pPr>
        <w:rPr>
          <w:rFonts w:cs="Arial"/>
          <w:color w:val="0000FF"/>
          <w:sz w:val="20"/>
        </w:rPr>
      </w:pPr>
    </w:p>
    <w:p w14:paraId="1E0DE593"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62D02BC"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7CEA0F7"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D020630"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1B42CD7" w14:textId="77777777" w:rsidR="00B00E6F" w:rsidRPr="006B239F" w:rsidRDefault="00B00E6F" w:rsidP="00B00E6F">
      <w:pPr>
        <w:ind w:firstLine="720"/>
        <w:rPr>
          <w:rFonts w:cs="Arial"/>
          <w:color w:val="0000FF"/>
          <w:sz w:val="16"/>
        </w:rPr>
      </w:pPr>
      <w:r w:rsidRPr="006B239F">
        <w:rPr>
          <w:rFonts w:cs="Arial"/>
          <w:color w:val="0000FF"/>
          <w:sz w:val="16"/>
        </w:rPr>
        <w:t>Title</w:t>
      </w:r>
    </w:p>
    <w:p w14:paraId="3828FFEF" w14:textId="77777777" w:rsidR="00B00E6F" w:rsidRPr="006B239F" w:rsidRDefault="00B00E6F" w:rsidP="00B00E6F">
      <w:pPr>
        <w:ind w:firstLine="720"/>
        <w:rPr>
          <w:rFonts w:cs="Arial"/>
          <w:color w:val="0000FF"/>
          <w:sz w:val="16"/>
        </w:rPr>
      </w:pPr>
    </w:p>
    <w:p w14:paraId="17EF46C6"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7AD054"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F96FB68" w14:textId="77777777" w:rsidR="00B00E6F" w:rsidRPr="006B239F" w:rsidRDefault="00B00E6F" w:rsidP="00B00E6F">
      <w:pPr>
        <w:rPr>
          <w:rFonts w:cs="Arial"/>
          <w:color w:val="0000FF"/>
          <w:sz w:val="16"/>
        </w:rPr>
      </w:pPr>
    </w:p>
    <w:p w14:paraId="0E37BD4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4B68B" w14:textId="77777777" w:rsidR="00B00E6F" w:rsidRPr="006B239F" w:rsidRDefault="00B00E6F" w:rsidP="00B00E6F">
      <w:pPr>
        <w:rPr>
          <w:rFonts w:cs="Arial"/>
          <w:color w:val="0000FF"/>
          <w:sz w:val="16"/>
        </w:rPr>
      </w:pPr>
      <w:r w:rsidRPr="006B239F">
        <w:rPr>
          <w:rFonts w:cs="Arial"/>
          <w:color w:val="0000FF"/>
          <w:sz w:val="16"/>
        </w:rPr>
        <w:tab/>
        <w:t>Address Line 1</w:t>
      </w:r>
    </w:p>
    <w:p w14:paraId="31BBA7FF" w14:textId="77777777" w:rsidR="00B00E6F" w:rsidRPr="006B239F" w:rsidRDefault="00B00E6F" w:rsidP="00B00E6F">
      <w:pPr>
        <w:rPr>
          <w:rFonts w:cs="Arial"/>
          <w:color w:val="0000FF"/>
          <w:sz w:val="16"/>
        </w:rPr>
      </w:pPr>
    </w:p>
    <w:p w14:paraId="0728AFA4"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EE6DD6D"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39C976F0" w14:textId="77777777" w:rsidR="00B00E6F" w:rsidRPr="006B239F" w:rsidRDefault="00B00E6F" w:rsidP="00B00E6F">
      <w:pPr>
        <w:rPr>
          <w:rFonts w:cs="Arial"/>
          <w:color w:val="0000FF"/>
          <w:sz w:val="16"/>
        </w:rPr>
      </w:pPr>
    </w:p>
    <w:p w14:paraId="00E4B4F3"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0FE86FF"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1F8DD1BC" w14:textId="77777777" w:rsidR="00B00E6F" w:rsidRPr="006B239F" w:rsidRDefault="00B00E6F" w:rsidP="00B00E6F">
      <w:pPr>
        <w:rPr>
          <w:rFonts w:cs="Arial"/>
          <w:color w:val="0000FF"/>
          <w:sz w:val="16"/>
        </w:rPr>
      </w:pPr>
    </w:p>
    <w:p w14:paraId="1EB3EA39"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72D46C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1F01115E" w14:textId="77777777" w:rsidR="00B00E6F" w:rsidRPr="006B239F" w:rsidRDefault="00B00E6F" w:rsidP="00B00E6F">
      <w:pPr>
        <w:rPr>
          <w:rFonts w:cs="Arial"/>
          <w:color w:val="0000FF"/>
          <w:sz w:val="20"/>
        </w:rPr>
      </w:pPr>
    </w:p>
    <w:p w14:paraId="07040B4F"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4132861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67174880" w14:textId="482885E1" w:rsidR="00B00E6F" w:rsidRPr="006B239F" w:rsidRDefault="00B00E6F">
      <w:pPr>
        <w:rPr>
          <w:rFonts w:cs="Arial"/>
          <w:color w:val="0000FF"/>
          <w:sz w:val="20"/>
        </w:rPr>
      </w:pPr>
    </w:p>
    <w:p w14:paraId="03453750" w14:textId="77777777" w:rsidR="00B00E6F" w:rsidRPr="006B239F" w:rsidRDefault="00B00E6F">
      <w:pPr>
        <w:rPr>
          <w:rFonts w:cs="Arial"/>
          <w:color w:val="0000FF"/>
          <w:sz w:val="20"/>
        </w:rPr>
      </w:pPr>
    </w:p>
    <w:p w14:paraId="11679F41" w14:textId="6C8BCB4C"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4E064B" w:rsidRPr="006E78C4">
        <w:rPr>
          <w:rFonts w:cs="Arial"/>
          <w:color w:val="0000FF"/>
          <w:sz w:val="20"/>
        </w:rPr>
        <w:fldChar w:fldCharType="begin">
          <w:ffData>
            <w:name w:val="Check3"/>
            <w:enabled/>
            <w:calcOnExit w:val="0"/>
            <w:checkBox>
              <w:sizeAuto/>
              <w:default w:val="0"/>
            </w:checkBox>
          </w:ffData>
        </w:fldChar>
      </w:r>
      <w:bookmarkStart w:id="16" w:name="Check3"/>
      <w:r w:rsidR="006E78C4" w:rsidRPr="006E78C4">
        <w:rPr>
          <w:rFonts w:cs="Arial"/>
          <w:color w:val="0000FF"/>
          <w:sz w:val="20"/>
        </w:rPr>
        <w:instrText xml:space="preserve"> FORMCHECKBOX </w:instrText>
      </w:r>
      <w:r w:rsidR="0076039E">
        <w:rPr>
          <w:rFonts w:cs="Arial"/>
          <w:color w:val="0000FF"/>
          <w:sz w:val="20"/>
        </w:rPr>
      </w:r>
      <w:r w:rsidR="0076039E">
        <w:rPr>
          <w:rFonts w:cs="Arial"/>
          <w:color w:val="0000FF"/>
          <w:sz w:val="20"/>
        </w:rPr>
        <w:fldChar w:fldCharType="separate"/>
      </w:r>
      <w:r w:rsidR="004E064B" w:rsidRPr="006E78C4">
        <w:rPr>
          <w:rFonts w:cs="Arial"/>
          <w:color w:val="0000FF"/>
          <w:sz w:val="20"/>
        </w:rPr>
        <w:fldChar w:fldCharType="end"/>
      </w:r>
      <w:bookmarkEnd w:id="16"/>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4"/>
            <w:enabled/>
            <w:calcOnExit w:val="0"/>
            <w:checkBox>
              <w:sizeAuto/>
              <w:default w:val="0"/>
            </w:checkBox>
          </w:ffData>
        </w:fldChar>
      </w:r>
      <w:bookmarkStart w:id="17" w:name="Check4"/>
      <w:r w:rsidR="006E78C4" w:rsidRPr="006E78C4">
        <w:rPr>
          <w:rFonts w:cs="Arial"/>
          <w:color w:val="0000FF"/>
          <w:sz w:val="20"/>
        </w:rPr>
        <w:instrText xml:space="preserve"> FORMCHECKBOX </w:instrText>
      </w:r>
      <w:r w:rsidR="0076039E">
        <w:rPr>
          <w:rFonts w:cs="Arial"/>
          <w:color w:val="0000FF"/>
          <w:sz w:val="20"/>
        </w:rPr>
      </w:r>
      <w:r w:rsidR="0076039E">
        <w:rPr>
          <w:rFonts w:cs="Arial"/>
          <w:color w:val="0000FF"/>
          <w:sz w:val="20"/>
        </w:rPr>
        <w:fldChar w:fldCharType="separate"/>
      </w:r>
      <w:r w:rsidR="004E064B" w:rsidRPr="006E78C4">
        <w:rPr>
          <w:rFonts w:cs="Arial"/>
          <w:color w:val="0000FF"/>
          <w:sz w:val="20"/>
        </w:rPr>
        <w:fldChar w:fldCharType="end"/>
      </w:r>
      <w:bookmarkEnd w:id="17"/>
      <w:r w:rsidR="006E78C4" w:rsidRPr="006E78C4">
        <w:rPr>
          <w:rFonts w:cs="Arial"/>
          <w:color w:val="0000FF"/>
          <w:sz w:val="20"/>
        </w:rPr>
        <w:t>Associate Member</w:t>
      </w:r>
    </w:p>
    <w:p w14:paraId="4F553404" w14:textId="77777777" w:rsidR="002349A1" w:rsidRPr="006B239F" w:rsidRDefault="002349A1">
      <w:pPr>
        <w:rPr>
          <w:rFonts w:cs="Arial"/>
          <w:color w:val="0000FF"/>
          <w:sz w:val="20"/>
        </w:rPr>
      </w:pPr>
    </w:p>
    <w:p w14:paraId="12B95F2A"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C847C5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31A2E448"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511C6D81"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AA1D56A" w14:textId="77777777" w:rsidR="00B00E6F" w:rsidRPr="006B239F" w:rsidRDefault="00B00E6F" w:rsidP="00B00E6F">
      <w:pPr>
        <w:ind w:firstLine="720"/>
        <w:rPr>
          <w:rFonts w:cs="Arial"/>
          <w:color w:val="0000FF"/>
          <w:sz w:val="16"/>
        </w:rPr>
      </w:pPr>
      <w:r w:rsidRPr="006B239F">
        <w:rPr>
          <w:rFonts w:cs="Arial"/>
          <w:color w:val="0000FF"/>
          <w:sz w:val="16"/>
        </w:rPr>
        <w:t>Title</w:t>
      </w:r>
    </w:p>
    <w:p w14:paraId="3D851E65" w14:textId="77777777" w:rsidR="00B00E6F" w:rsidRPr="006B239F" w:rsidRDefault="00B00E6F" w:rsidP="00B00E6F">
      <w:pPr>
        <w:ind w:firstLine="720"/>
        <w:rPr>
          <w:rFonts w:cs="Arial"/>
          <w:color w:val="0000FF"/>
          <w:sz w:val="16"/>
        </w:rPr>
      </w:pPr>
    </w:p>
    <w:p w14:paraId="36EBEF3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44173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133BB92E" w14:textId="77777777" w:rsidR="00B00E6F" w:rsidRPr="006B239F" w:rsidRDefault="00B00E6F" w:rsidP="00B00E6F">
      <w:pPr>
        <w:rPr>
          <w:rFonts w:cs="Arial"/>
          <w:color w:val="0000FF"/>
          <w:sz w:val="16"/>
        </w:rPr>
      </w:pPr>
    </w:p>
    <w:p w14:paraId="753BDA8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3B2518" w14:textId="77777777" w:rsidR="00B00E6F" w:rsidRPr="006B239F" w:rsidRDefault="00B00E6F" w:rsidP="00B00E6F">
      <w:pPr>
        <w:rPr>
          <w:rFonts w:cs="Arial"/>
          <w:color w:val="0000FF"/>
          <w:sz w:val="16"/>
        </w:rPr>
      </w:pPr>
      <w:r w:rsidRPr="006B239F">
        <w:rPr>
          <w:rFonts w:cs="Arial"/>
          <w:color w:val="0000FF"/>
          <w:sz w:val="16"/>
        </w:rPr>
        <w:tab/>
        <w:t>Address Line 1</w:t>
      </w:r>
    </w:p>
    <w:p w14:paraId="3C0AB81A" w14:textId="77777777" w:rsidR="00B00E6F" w:rsidRPr="006B239F" w:rsidRDefault="00B00E6F" w:rsidP="00B00E6F">
      <w:pPr>
        <w:rPr>
          <w:rFonts w:cs="Arial"/>
          <w:color w:val="0000FF"/>
          <w:sz w:val="16"/>
        </w:rPr>
      </w:pPr>
    </w:p>
    <w:p w14:paraId="024581A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8AE291"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4E22AFCA" w14:textId="77777777" w:rsidR="00B00E6F" w:rsidRPr="006B239F" w:rsidRDefault="00B00E6F" w:rsidP="00B00E6F">
      <w:pPr>
        <w:rPr>
          <w:rFonts w:cs="Arial"/>
          <w:color w:val="0000FF"/>
          <w:sz w:val="16"/>
        </w:rPr>
      </w:pPr>
    </w:p>
    <w:p w14:paraId="23BEC46E"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88286F3"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7280140E" w14:textId="77777777" w:rsidR="00B00E6F" w:rsidRPr="006B239F" w:rsidRDefault="00B00E6F" w:rsidP="00B00E6F">
      <w:pPr>
        <w:rPr>
          <w:rFonts w:cs="Arial"/>
          <w:color w:val="0000FF"/>
          <w:sz w:val="16"/>
        </w:rPr>
      </w:pPr>
    </w:p>
    <w:p w14:paraId="368E5FFD"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F052CF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549B31E9" w14:textId="77777777" w:rsidR="00B00E6F" w:rsidRPr="006B239F" w:rsidRDefault="00B00E6F" w:rsidP="00B00E6F">
      <w:pPr>
        <w:rPr>
          <w:rFonts w:cs="Arial"/>
          <w:color w:val="0000FF"/>
          <w:sz w:val="20"/>
        </w:rPr>
      </w:pPr>
    </w:p>
    <w:p w14:paraId="60D68F3C"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2241D79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2F8EA83" w14:textId="77777777" w:rsidR="00CB5D9C" w:rsidRPr="006B239F" w:rsidRDefault="00CB5D9C" w:rsidP="00CB5D9C">
      <w:pPr>
        <w:ind w:firstLine="720"/>
        <w:rPr>
          <w:rFonts w:cs="Arial"/>
          <w:color w:val="0000FF"/>
          <w:sz w:val="20"/>
        </w:rPr>
      </w:pPr>
    </w:p>
    <w:p w14:paraId="4AB0BBDD" w14:textId="77777777" w:rsidR="009A2923" w:rsidRDefault="002B0277" w:rsidP="00992766">
      <w:pPr>
        <w:rPr>
          <w:color w:val="000000"/>
          <w:sz w:val="16"/>
          <w:szCs w:val="16"/>
        </w:rPr>
      </w:pPr>
      <w:r w:rsidRPr="006B239F">
        <w:rPr>
          <w:rFonts w:cs="Arial"/>
          <w:color w:val="0000FF"/>
        </w:rPr>
        <w:br w:type="page"/>
      </w:r>
    </w:p>
    <w:p w14:paraId="40F2F669" w14:textId="34C7284F" w:rsidR="00BC5157" w:rsidRDefault="00BC5157" w:rsidP="0058163A">
      <w:pPr>
        <w:ind w:right="-900"/>
        <w:rPr>
          <w:b/>
          <w:color w:val="0000FF"/>
          <w:sz w:val="20"/>
        </w:rPr>
      </w:pPr>
      <w:r w:rsidRPr="00BC5157">
        <w:rPr>
          <w:b/>
          <w:i/>
          <w:color w:val="0000FF"/>
          <w:sz w:val="20"/>
        </w:rPr>
        <w:lastRenderedPageBreak/>
        <w:t xml:space="preserve">[Optional] </w:t>
      </w:r>
      <w:r>
        <w:rPr>
          <w:b/>
          <w:color w:val="0000FF"/>
          <w:sz w:val="20"/>
        </w:rPr>
        <w:t xml:space="preserve">Appendix. Examples and further information about recommended standard data sources for </w:t>
      </w:r>
      <w:r w:rsidR="008E5F87">
        <w:rPr>
          <w:b/>
          <w:color w:val="0000FF"/>
          <w:sz w:val="20"/>
        </w:rPr>
        <w:t xml:space="preserve">case </w:t>
      </w:r>
      <w:r>
        <w:rPr>
          <w:b/>
          <w:color w:val="0000FF"/>
          <w:sz w:val="20"/>
        </w:rPr>
        <w:t>ascertain</w:t>
      </w:r>
      <w:r w:rsidR="00916457">
        <w:rPr>
          <w:b/>
          <w:color w:val="0000FF"/>
          <w:sz w:val="20"/>
        </w:rPr>
        <w:t xml:space="preserve">ment as </w:t>
      </w:r>
      <w:r w:rsidR="005A6584">
        <w:rPr>
          <w:b/>
          <w:color w:val="0000FF"/>
          <w:sz w:val="20"/>
        </w:rPr>
        <w:t>referenced in Section</w:t>
      </w:r>
      <w:r w:rsidR="00916457">
        <w:rPr>
          <w:b/>
          <w:color w:val="0000FF"/>
          <w:sz w:val="20"/>
        </w:rPr>
        <w:t xml:space="preserve"> V and Table V</w:t>
      </w:r>
      <w:r>
        <w:rPr>
          <w:b/>
          <w:color w:val="0000FF"/>
          <w:sz w:val="20"/>
        </w:rPr>
        <w:t xml:space="preserve">. </w:t>
      </w:r>
      <w:r w:rsidR="00E313E9">
        <w:rPr>
          <w:b/>
          <w:color w:val="0000FF"/>
          <w:sz w:val="20"/>
        </w:rPr>
        <w:t xml:space="preserve"> </w:t>
      </w:r>
    </w:p>
    <w:p w14:paraId="72CFD8A8" w14:textId="42E917C5" w:rsidR="00E313E9" w:rsidRPr="00E313E9" w:rsidRDefault="00E313E9" w:rsidP="00E313E9">
      <w:pPr>
        <w:ind w:left="720" w:right="-900"/>
        <w:rPr>
          <w:rFonts w:cs="Arial"/>
          <w:color w:val="0000FF"/>
          <w:sz w:val="16"/>
        </w:rPr>
      </w:pPr>
      <w:r w:rsidRPr="00E313E9">
        <w:rPr>
          <w:rFonts w:cs="Arial"/>
          <w:color w:val="0000FF"/>
          <w:sz w:val="16"/>
        </w:rPr>
        <w:t>Use this suggested format:</w:t>
      </w:r>
    </w:p>
    <w:p w14:paraId="1E9B3265" w14:textId="44582234"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2E03015D" w14:textId="4EBF4BC1"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Summary</w:t>
      </w:r>
    </w:p>
    <w:p w14:paraId="1EFC43BC" w14:textId="2E248DB9"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Description</w:t>
      </w:r>
    </w:p>
    <w:p w14:paraId="1BC9F765" w14:textId="65253FAA"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Strengths</w:t>
      </w:r>
    </w:p>
    <w:p w14:paraId="4B5DB63E" w14:textId="6108401C"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Limitations and Caveats</w:t>
      </w:r>
    </w:p>
    <w:p w14:paraId="3F497BF9"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0125D362"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Summary</w:t>
      </w:r>
    </w:p>
    <w:p w14:paraId="232AF480"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Description</w:t>
      </w:r>
    </w:p>
    <w:p w14:paraId="41F2982F"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Strengths</w:t>
      </w:r>
    </w:p>
    <w:p w14:paraId="1C49556A" w14:textId="2C53CBB0" w:rsidR="00BC5157" w:rsidRPr="00E313E9" w:rsidRDefault="00E313E9" w:rsidP="0058163A">
      <w:pPr>
        <w:pStyle w:val="ListParagraph"/>
        <w:numPr>
          <w:ilvl w:val="0"/>
          <w:numId w:val="34"/>
        </w:numPr>
        <w:ind w:left="2880" w:right="-900"/>
        <w:rPr>
          <w:rFonts w:cs="Arial"/>
          <w:color w:val="0000FF"/>
          <w:sz w:val="16"/>
        </w:rPr>
      </w:pPr>
      <w:r w:rsidRPr="00E313E9">
        <w:rPr>
          <w:rFonts w:cs="Arial"/>
          <w:color w:val="0000FF"/>
          <w:sz w:val="16"/>
        </w:rPr>
        <w:t>Limitations and Caveats</w:t>
      </w:r>
      <w:r w:rsidR="00BC5157" w:rsidRPr="00E313E9">
        <w:rPr>
          <w:b/>
          <w:color w:val="0000FF"/>
          <w:sz w:val="20"/>
        </w:rPr>
        <w:br w:type="page"/>
      </w:r>
    </w:p>
    <w:p w14:paraId="1E82433E" w14:textId="77777777" w:rsidR="00BC5157" w:rsidRDefault="00BC5157" w:rsidP="0058163A">
      <w:pPr>
        <w:ind w:right="-900"/>
        <w:rPr>
          <w:b/>
          <w:color w:val="0000FF"/>
          <w:sz w:val="20"/>
        </w:rPr>
      </w:pPr>
    </w:p>
    <w:p w14:paraId="0375965C" w14:textId="1861FB42" w:rsidR="00A9505E" w:rsidRPr="00007FBC" w:rsidRDefault="00BC5157" w:rsidP="0058163A">
      <w:pPr>
        <w:ind w:right="-900"/>
        <w:rPr>
          <w:color w:val="000000"/>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new case from duplicates, recurrence, persistent state, carrier state, acute versus chronic state, recrudescence, and relapse.  </w:t>
      </w:r>
    </w:p>
    <w:p w14:paraId="5116011E" w14:textId="77777777" w:rsidR="00086077" w:rsidRPr="006B239F" w:rsidRDefault="00086077" w:rsidP="0058163A">
      <w:pPr>
        <w:pStyle w:val="ListParagraph"/>
        <w:ind w:left="0" w:right="-900"/>
        <w:rPr>
          <w:rFonts w:ascii="Times New Roman" w:hAnsi="Times New Roman"/>
          <w:color w:val="0000FF"/>
          <w:szCs w:val="24"/>
        </w:rPr>
      </w:pPr>
    </w:p>
    <w:p w14:paraId="5435B07E" w14:textId="7493F9A4" w:rsidR="00086077" w:rsidRPr="006B239F" w:rsidRDefault="00086077" w:rsidP="0058163A">
      <w:pPr>
        <w:pStyle w:val="ListParagraph"/>
        <w:ind w:left="0" w:right="-900"/>
        <w:rPr>
          <w:rFonts w:cs="Arial"/>
          <w:color w:val="0000FF"/>
          <w:sz w:val="20"/>
        </w:rPr>
      </w:pPr>
      <w:r w:rsidRPr="006B239F">
        <w:rPr>
          <w:rFonts w:cs="Arial"/>
          <w:color w:val="0000FF"/>
          <w:sz w:val="20"/>
        </w:rPr>
        <w:t xml:space="preserve">(a) </w:t>
      </w:r>
      <w:proofErr w:type="gramStart"/>
      <w:r w:rsidRPr="006B239F">
        <w:rPr>
          <w:rFonts w:cs="Arial"/>
          <w:color w:val="0000FF"/>
          <w:sz w:val="20"/>
        </w:rPr>
        <w:t>time</w:t>
      </w:r>
      <w:proofErr w:type="gramEnd"/>
      <w:r w:rsidRPr="006B239F">
        <w:rPr>
          <w:rFonts w:cs="Arial"/>
          <w:color w:val="0000FF"/>
          <w:sz w:val="20"/>
        </w:rPr>
        <w:t xml:space="preserve"> periods between repeated </w:t>
      </w:r>
      <w:r w:rsidR="00F0160E">
        <w:rPr>
          <w:rFonts w:cs="Arial"/>
          <w:color w:val="0000FF"/>
          <w:sz w:val="20"/>
        </w:rPr>
        <w:t xml:space="preserve">positive </w:t>
      </w:r>
      <w:r w:rsidRPr="006B239F">
        <w:rPr>
          <w:rFonts w:cs="Arial"/>
          <w:color w:val="0000FF"/>
          <w:sz w:val="20"/>
        </w:rPr>
        <w:t xml:space="preserve">lab results for the same pathogen or environmental hazard --Note: It may be useful to define a hierarchy of dates to consider for the starting point for the repeated measures, since some dates may not be available to surveillance staff; </w:t>
      </w:r>
    </w:p>
    <w:p w14:paraId="2AC0AE63"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(b) </w:t>
      </w:r>
      <w:proofErr w:type="gramStart"/>
      <w:r w:rsidRPr="006B239F">
        <w:rPr>
          <w:rFonts w:cs="Arial"/>
          <w:color w:val="0000FF"/>
          <w:sz w:val="20"/>
        </w:rPr>
        <w:t>sites</w:t>
      </w:r>
      <w:proofErr w:type="gramEnd"/>
      <w:r w:rsidRPr="006B239F">
        <w:rPr>
          <w:rFonts w:cs="Arial"/>
          <w:color w:val="0000FF"/>
          <w:sz w:val="20"/>
        </w:rPr>
        <w:t xml:space="preserve"> of infection; </w:t>
      </w:r>
    </w:p>
    <w:p w14:paraId="3CEED2EC"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(c) </w:t>
      </w:r>
      <w:proofErr w:type="gramStart"/>
      <w:r w:rsidRPr="006B239F">
        <w:rPr>
          <w:rFonts w:cs="Arial"/>
          <w:color w:val="0000FF"/>
          <w:sz w:val="20"/>
        </w:rPr>
        <w:t>exposure</w:t>
      </w:r>
      <w:proofErr w:type="gramEnd"/>
      <w:r w:rsidRPr="006B239F">
        <w:rPr>
          <w:rFonts w:cs="Arial"/>
          <w:color w:val="0000FF"/>
          <w:sz w:val="20"/>
        </w:rPr>
        <w:t xml:space="preserve"> and travel history as it relates to dates of illness onset, diagnosis, lab tests, or hospitalization; and </w:t>
      </w:r>
    </w:p>
    <w:p w14:paraId="311E8219"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(d) </w:t>
      </w:r>
      <w:proofErr w:type="gramStart"/>
      <w:r w:rsidRPr="006B239F">
        <w:rPr>
          <w:rFonts w:cs="Arial"/>
          <w:color w:val="0000FF"/>
          <w:sz w:val="20"/>
        </w:rPr>
        <w:t>whether</w:t>
      </w:r>
      <w:proofErr w:type="gramEnd"/>
      <w:r w:rsidRPr="006B239F">
        <w:rPr>
          <w:rFonts w:cs="Arial"/>
          <w:color w:val="0000FF"/>
          <w:sz w:val="20"/>
        </w:rPr>
        <w:t xml:space="preserve"> the condition was successfully treated. </w:t>
      </w:r>
      <w:r w:rsidRPr="006B239F" w:rsidDel="00633F18">
        <w:rPr>
          <w:rFonts w:cs="Arial"/>
          <w:color w:val="0000FF"/>
          <w:sz w:val="20"/>
        </w:rPr>
        <w:t xml:space="preserve"> </w:t>
      </w:r>
    </w:p>
    <w:p w14:paraId="7A71D52A" w14:textId="77777777" w:rsidR="00086077" w:rsidRPr="006B239F" w:rsidRDefault="00086077" w:rsidP="0058163A">
      <w:pPr>
        <w:pStyle w:val="ListParagraph"/>
        <w:ind w:right="-900"/>
        <w:rPr>
          <w:rFonts w:cs="Arial"/>
          <w:color w:val="0000FF"/>
          <w:sz w:val="20"/>
        </w:rPr>
      </w:pPr>
    </w:p>
    <w:p w14:paraId="7C0BB586"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CSTE National Office Staff can provide examples of criteria used by health jurisdictions and CDC programs.</w:t>
      </w:r>
    </w:p>
    <w:p w14:paraId="6A65D7E8" w14:textId="77777777" w:rsidR="00FD7B07" w:rsidRDefault="00FD7B07" w:rsidP="000C55FF">
      <w:pPr>
        <w:rPr>
          <w:color w:val="0000FF"/>
          <w:sz w:val="20"/>
        </w:rPr>
        <w:sectPr w:rsidR="00FD7B07" w:rsidSect="00A421BB">
          <w:type w:val="continuous"/>
          <w:pgSz w:w="12240" w:h="15840" w:code="1"/>
          <w:pgMar w:top="720" w:right="1800" w:bottom="1080" w:left="990" w:header="720" w:footer="620" w:gutter="0"/>
          <w:cols w:space="720"/>
          <w:formProt w:val="0"/>
          <w:noEndnote/>
          <w:docGrid w:linePitch="326"/>
        </w:sectPr>
      </w:pPr>
    </w:p>
    <w:p w14:paraId="010993DF" w14:textId="77777777" w:rsidR="00FD7B07" w:rsidRPr="003C342E" w:rsidRDefault="00FD7B07" w:rsidP="00FD7B07">
      <w:pPr>
        <w:jc w:val="center"/>
        <w:rPr>
          <w:rFonts w:cs="Arial"/>
          <w:b/>
          <w:sz w:val="28"/>
        </w:rPr>
      </w:pPr>
      <w:r w:rsidRPr="003C342E">
        <w:rPr>
          <w:rFonts w:cs="Arial"/>
          <w:b/>
          <w:sz w:val="28"/>
        </w:rPr>
        <w:lastRenderedPageBreak/>
        <w:t>Council of State and Territorial Epidemiologists</w:t>
      </w:r>
    </w:p>
    <w:p w14:paraId="677A85C9"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626B5D90" w14:textId="77777777" w:rsidR="00FD7B07" w:rsidRPr="001E13B8" w:rsidRDefault="00FD7B07" w:rsidP="00FD7B07">
      <w:pPr>
        <w:rPr>
          <w:rFonts w:cs="Arial"/>
          <w:sz w:val="22"/>
        </w:rPr>
      </w:pPr>
    </w:p>
    <w:p w14:paraId="4BF1580B" w14:textId="08294C09" w:rsidR="00FD7B07" w:rsidRPr="001E13B8" w:rsidRDefault="00FD7B07" w:rsidP="00FD7B07">
      <w:pPr>
        <w:rPr>
          <w:rFonts w:cs="Arial"/>
          <w:color w:val="0000FF"/>
          <w:sz w:val="16"/>
        </w:rPr>
      </w:pPr>
      <w:r w:rsidRPr="001E13B8">
        <w:rPr>
          <w:rFonts w:cs="Arial"/>
          <w:color w:val="0000FF"/>
          <w:sz w:val="16"/>
        </w:rPr>
        <w:t xml:space="preserve">This recommendation statement must accompany a Standardized Surveillance for Diseases or Conditions Position Statement to recommend adding a disease/condition to the </w:t>
      </w:r>
      <w:r w:rsidRPr="001E13B8">
        <w:rPr>
          <w:rFonts w:cs="Arial"/>
          <w:i/>
          <w:color w:val="0000FF"/>
          <w:sz w:val="16"/>
        </w:rPr>
        <w:t>Nationally Notifiable Conditions List</w:t>
      </w:r>
      <w:r w:rsidRPr="001E13B8">
        <w:rPr>
          <w:rFonts w:cs="Arial"/>
          <w:color w:val="0000FF"/>
          <w:sz w:val="16"/>
        </w:rPr>
        <w:t xml:space="preserve"> or updating a disease/condition on the </w:t>
      </w:r>
      <w:r w:rsidRPr="001E13B8">
        <w:rPr>
          <w:rFonts w:cs="Arial"/>
          <w:i/>
          <w:color w:val="0000FF"/>
          <w:sz w:val="16"/>
        </w:rPr>
        <w:t>NNC List.</w:t>
      </w:r>
      <w:r w:rsidRPr="001E13B8">
        <w:rPr>
          <w:rFonts w:cs="Arial"/>
          <w:color w:val="0000FF"/>
          <w:sz w:val="16"/>
        </w:rPr>
        <w:t xml:space="preserve"> Please complete all fields below. The accompanying position statement will be reviewed and voted upon by </w:t>
      </w:r>
      <w:r w:rsidR="00F0160E">
        <w:rPr>
          <w:rFonts w:cs="Arial"/>
          <w:color w:val="0000FF"/>
          <w:sz w:val="16"/>
        </w:rPr>
        <w:t xml:space="preserve">the </w:t>
      </w:r>
      <w:r w:rsidRPr="001E13B8">
        <w:rPr>
          <w:rFonts w:cs="Arial"/>
          <w:color w:val="0000FF"/>
          <w:sz w:val="16"/>
        </w:rPr>
        <w:t xml:space="preserve">appropriate Steering Committee and Council, and if approved, the Steering Committee </w:t>
      </w:r>
      <w:r w:rsidR="00F0160E">
        <w:rPr>
          <w:rFonts w:cs="Arial"/>
          <w:color w:val="0000FF"/>
          <w:sz w:val="16"/>
        </w:rPr>
        <w:t>followed by the</w:t>
      </w:r>
      <w:r w:rsidR="00F0160E" w:rsidRPr="001E13B8">
        <w:rPr>
          <w:rFonts w:cs="Arial"/>
          <w:color w:val="0000FF"/>
          <w:sz w:val="16"/>
        </w:rPr>
        <w:t xml:space="preserve"> </w:t>
      </w:r>
      <w:r w:rsidRPr="001E13B8">
        <w:rPr>
          <w:rFonts w:cs="Arial"/>
          <w:color w:val="0000FF"/>
          <w:sz w:val="16"/>
        </w:rPr>
        <w:t xml:space="preserve">Council will consider and vote on this NNC Recommendation </w:t>
      </w:r>
      <w:r w:rsidR="007A1B97" w:rsidRPr="001E13B8">
        <w:rPr>
          <w:rFonts w:cs="Arial"/>
          <w:color w:val="0000FF"/>
          <w:sz w:val="16"/>
        </w:rPr>
        <w:t>Statement</w:t>
      </w:r>
      <w:r w:rsidRPr="001E13B8">
        <w:rPr>
          <w:rFonts w:cs="Arial"/>
          <w:color w:val="0000FF"/>
          <w:sz w:val="16"/>
        </w:rPr>
        <w:t xml:space="preserve">. </w:t>
      </w:r>
    </w:p>
    <w:p w14:paraId="5ADA0FBE" w14:textId="72A3E581" w:rsidR="00FD7B07" w:rsidRPr="001E13B8" w:rsidRDefault="00FD7B07" w:rsidP="00FD7B07">
      <w:pPr>
        <w:rPr>
          <w:rFonts w:cs="Arial"/>
          <w:color w:val="0000FF"/>
          <w:sz w:val="16"/>
        </w:rPr>
      </w:pPr>
    </w:p>
    <w:p w14:paraId="14A87A9B" w14:textId="3CFFFF73" w:rsidR="00FD7B07" w:rsidRPr="001E13B8" w:rsidRDefault="00183B85" w:rsidP="00FD7B07">
      <w:pPr>
        <w:rPr>
          <w:rFonts w:cs="Arial"/>
          <w:i/>
          <w:color w:val="0000FF"/>
          <w:sz w:val="16"/>
        </w:rPr>
      </w:pPr>
      <w:r w:rsidRPr="001E13B8">
        <w:rPr>
          <w:rFonts w:cs="Arial"/>
          <w:i/>
          <w:color w:val="0000FF"/>
          <w:sz w:val="16"/>
        </w:rPr>
        <w:t xml:space="preserve">NOTE: </w:t>
      </w:r>
      <w:r w:rsidR="00FD7B07" w:rsidRPr="001E13B8">
        <w:rPr>
          <w:rFonts w:cs="Arial"/>
          <w:i/>
          <w:color w:val="0000FF"/>
          <w:sz w:val="16"/>
        </w:rPr>
        <w:t xml:space="preserve">If this recommendation statement is not needed, please delete from position statement for submission. </w:t>
      </w:r>
    </w:p>
    <w:p w14:paraId="04CB8C12" w14:textId="77777777" w:rsidR="00FD7B07" w:rsidRPr="005624EC" w:rsidRDefault="00FD7B07" w:rsidP="00FD7B07">
      <w:pPr>
        <w:tabs>
          <w:tab w:val="left" w:pos="900"/>
        </w:tabs>
        <w:rPr>
          <w:rFonts w:cs="Arial"/>
        </w:rPr>
      </w:pPr>
      <w:r w:rsidRPr="005624EC">
        <w:rPr>
          <w:rFonts w:cs="Arial"/>
        </w:rPr>
        <w:tab/>
      </w:r>
    </w:p>
    <w:p w14:paraId="0FC93B80" w14:textId="1B324B8C" w:rsidR="00FD7B07" w:rsidRPr="008C03C4" w:rsidRDefault="00FD7B07" w:rsidP="008C03C4">
      <w:pPr>
        <w:ind w:left="540" w:hanging="540"/>
        <w:rPr>
          <w:color w:val="0000FF"/>
          <w:sz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008C03C4">
        <w:rPr>
          <w:color w:val="0000FF"/>
          <w:sz w:val="20"/>
        </w:rPr>
        <w:t>Revision to the Case Definition for National Acute Hepatitis B Surveillance</w:t>
      </w:r>
    </w:p>
    <w:p w14:paraId="35FC5061" w14:textId="77777777" w:rsidR="00FD7B07" w:rsidRDefault="00FD7B07" w:rsidP="00FD7B07">
      <w:pPr>
        <w:rPr>
          <w:rFonts w:cs="Arial"/>
        </w:rPr>
      </w:pPr>
    </w:p>
    <w:p w14:paraId="2BA45987" w14:textId="74609873" w:rsidR="00FD7B07" w:rsidRDefault="00FD7B07" w:rsidP="00FD7B07">
      <w:pPr>
        <w:rPr>
          <w:rFonts w:cs="Arial"/>
        </w:rPr>
      </w:pPr>
      <w:r w:rsidRPr="003240A8">
        <w:rPr>
          <w:rFonts w:cs="Arial"/>
          <w:b/>
          <w:sz w:val="20"/>
        </w:rPr>
        <w:t>Disease/Condition</w:t>
      </w:r>
      <w:r w:rsidRPr="003240A8">
        <w:rPr>
          <w:rFonts w:cs="Arial"/>
          <w:sz w:val="20"/>
        </w:rPr>
        <w:t xml:space="preserve">: </w:t>
      </w:r>
      <w:r w:rsidR="00812B56">
        <w:rPr>
          <w:rFonts w:cs="Arial"/>
          <w:color w:val="0000FF"/>
          <w:sz w:val="16"/>
          <w:szCs w:val="16"/>
        </w:rPr>
        <w:t>Acute Hepatitis B</w:t>
      </w:r>
    </w:p>
    <w:p w14:paraId="5B0B6409" w14:textId="77777777" w:rsidR="00FD7B07" w:rsidRDefault="00FD7B07" w:rsidP="00FD7B07">
      <w:pPr>
        <w:rPr>
          <w:rFonts w:cs="Arial"/>
        </w:rPr>
      </w:pPr>
    </w:p>
    <w:p w14:paraId="5F099EDC" w14:textId="77777777" w:rsidR="00FD7B07" w:rsidRPr="001E13B8" w:rsidRDefault="00FD7B07" w:rsidP="00FD7B07">
      <w:pPr>
        <w:rPr>
          <w:rFonts w:cs="Arial"/>
          <w:color w:val="0000FF"/>
          <w:sz w:val="16"/>
          <w:szCs w:val="16"/>
        </w:rPr>
      </w:pPr>
      <w:r w:rsidRPr="001E13B8">
        <w:rPr>
          <w:rFonts w:cs="Arial"/>
          <w:color w:val="0000FF"/>
          <w:sz w:val="16"/>
          <w:szCs w:val="16"/>
        </w:rPr>
        <w:t xml:space="preserve">Please mark the most appropriate </w:t>
      </w:r>
      <w:proofErr w:type="gramStart"/>
      <w:r w:rsidRPr="001E13B8">
        <w:rPr>
          <w:rFonts w:cs="Arial"/>
          <w:color w:val="0000FF"/>
          <w:sz w:val="16"/>
          <w:szCs w:val="16"/>
        </w:rPr>
        <w:t>checkbox(</w:t>
      </w:r>
      <w:proofErr w:type="spellStart"/>
      <w:proofErr w:type="gramEnd"/>
      <w:r w:rsidRPr="001E13B8">
        <w:rPr>
          <w:rFonts w:cs="Arial"/>
          <w:color w:val="0000FF"/>
          <w:sz w:val="16"/>
          <w:szCs w:val="16"/>
        </w:rPr>
        <w:t>es</w:t>
      </w:r>
      <w:proofErr w:type="spellEnd"/>
      <w:r w:rsidRPr="001E13B8">
        <w:rPr>
          <w:rFonts w:cs="Arial"/>
          <w:color w:val="0000FF"/>
          <w:sz w:val="16"/>
          <w:szCs w:val="16"/>
        </w:rPr>
        <w:t>) below:</w:t>
      </w:r>
    </w:p>
    <w:p w14:paraId="0F2045DA" w14:textId="768C4689" w:rsidR="00FD7B07" w:rsidRPr="003240A8" w:rsidRDefault="0076039E"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64246D32" w14:textId="083ECA1C" w:rsidR="00FD7B07" w:rsidRPr="003240A8" w:rsidRDefault="0076039E" w:rsidP="00FD7B07">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EndPr/>
        <w:sdtContent>
          <w:r w:rsidR="00812B56">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647E0F6C" w14:textId="5447C4C8" w:rsidR="00FD7B07" w:rsidRPr="003240A8" w:rsidRDefault="0076039E"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53229087" w14:textId="7C4B21C2" w:rsidR="00FD7B07" w:rsidRDefault="0076039E" w:rsidP="00FD7B07">
      <w:pPr>
        <w:ind w:left="1350" w:hanging="450"/>
        <w:rPr>
          <w:rFonts w:cs="Arial"/>
          <w:i/>
          <w:sz w:val="20"/>
        </w:rPr>
      </w:pPr>
      <w:sdt>
        <w:sdtPr>
          <w:rPr>
            <w:rFonts w:cs="Arial"/>
            <w:sz w:val="20"/>
          </w:rPr>
          <w:id w:val="-1374768029"/>
          <w14:checkbox>
            <w14:checked w14:val="1"/>
            <w14:checkedState w14:val="2612" w14:font="MS Gothic"/>
            <w14:uncheckedState w14:val="2610" w14:font="MS Gothic"/>
          </w14:checkbox>
        </w:sdtPr>
        <w:sdtEndPr/>
        <w:sdtContent>
          <w:r w:rsidR="00812B56">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63379C74" w14:textId="79CE411D" w:rsidR="00153E33" w:rsidRPr="000864C3" w:rsidRDefault="0076039E" w:rsidP="00FD7B07">
      <w:pPr>
        <w:ind w:left="1350" w:hanging="450"/>
        <w:rPr>
          <w:rFonts w:cs="Arial"/>
          <w:sz w:val="20"/>
        </w:rPr>
      </w:pPr>
      <w:sdt>
        <w:sdtPr>
          <w:rPr>
            <w:rFonts w:cs="Arial"/>
            <w:sz w:val="20"/>
          </w:rPr>
          <w:id w:val="1898551033"/>
          <w14:checkbox>
            <w14:checked w14:val="0"/>
            <w14:checkedState w14:val="2612" w14:font="MS Gothic"/>
            <w14:uncheckedState w14:val="2610" w14:font="MS Gothic"/>
          </w14:checkbox>
        </w:sdtPr>
        <w:sdtEndPr/>
        <w:sdtContent>
          <w:r w:rsidR="000864C3" w:rsidRPr="009F68B4">
            <w:rPr>
              <w:rFonts w:ascii="MS Gothic" w:eastAsia="MS Gothic" w:hAnsi="MS Gothic" w:cs="Arial" w:hint="eastAsia"/>
              <w:sz w:val="20"/>
            </w:rPr>
            <w:t>☐</w:t>
          </w:r>
        </w:sdtContent>
      </w:sdt>
      <w:r w:rsidR="00153E33" w:rsidRPr="009F68B4">
        <w:rPr>
          <w:rFonts w:cs="Arial"/>
          <w:sz w:val="20"/>
        </w:rPr>
        <w:t xml:space="preserve">c. A change in </w:t>
      </w:r>
      <w:r w:rsidR="009F68B4" w:rsidRPr="009F68B4">
        <w:rPr>
          <w:rFonts w:cs="Arial"/>
          <w:sz w:val="20"/>
        </w:rPr>
        <w:t>data sharing/release and print criteria</w:t>
      </w:r>
      <w:r w:rsidR="00153E33" w:rsidRPr="009F68B4">
        <w:rPr>
          <w:rFonts w:cs="Arial"/>
          <w:sz w:val="20"/>
        </w:rPr>
        <w:t xml:space="preserve"> was made.</w:t>
      </w:r>
    </w:p>
    <w:p w14:paraId="700F7344" w14:textId="77777777" w:rsidR="00FD7B07" w:rsidRPr="003240A8" w:rsidRDefault="0076039E"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1BC5EAF2" w14:textId="77777777" w:rsidR="00FD7B07" w:rsidRDefault="00FD7B07" w:rsidP="00FD7B07">
      <w:pPr>
        <w:rPr>
          <w:rFonts w:cs="Arial"/>
          <w:b/>
        </w:rPr>
      </w:pPr>
    </w:p>
    <w:p w14:paraId="302D1B36" w14:textId="5E5DF1E6" w:rsidR="00540428" w:rsidRPr="00540428" w:rsidRDefault="00540428" w:rsidP="00FD7B07">
      <w:pPr>
        <w:rPr>
          <w:rFonts w:cs="Arial"/>
          <w:b/>
          <w:u w:val="single"/>
        </w:rPr>
      </w:pPr>
      <w:r w:rsidRPr="00540428">
        <w:rPr>
          <w:rFonts w:cs="Arial"/>
          <w:b/>
          <w:u w:val="single"/>
        </w:rPr>
        <w:t xml:space="preserve">NNC Recommended Actions to be </w:t>
      </w:r>
      <w:proofErr w:type="gramStart"/>
      <w:r w:rsidRPr="00540428">
        <w:rPr>
          <w:rFonts w:cs="Arial"/>
          <w:b/>
          <w:u w:val="single"/>
        </w:rPr>
        <w:t>Taken</w:t>
      </w:r>
      <w:proofErr w:type="gramEnd"/>
    </w:p>
    <w:p w14:paraId="12D3077B" w14:textId="3BC5D0C5"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4D2AAB0" w14:textId="731DCCBF" w:rsidR="00FD7B07" w:rsidRPr="003240A8" w:rsidRDefault="00FD7B07" w:rsidP="00FD7B07">
      <w:pPr>
        <w:pStyle w:val="ListParagraph"/>
        <w:numPr>
          <w:ilvl w:val="0"/>
          <w:numId w:val="27"/>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008C03C4">
        <w:rPr>
          <w:rFonts w:cs="Arial"/>
          <w:sz w:val="20"/>
        </w:rPr>
        <w:t>acute hepatitis B</w:t>
      </w:r>
      <w:r w:rsidRPr="003240A8">
        <w:rPr>
          <w:rFonts w:cs="Arial"/>
          <w:sz w:val="20"/>
        </w:rPr>
        <w:t xml:space="preserve"> and </w:t>
      </w:r>
      <w:r w:rsidR="008C03C4">
        <w:rPr>
          <w:rFonts w:cs="Arial"/>
          <w:color w:val="0000FF"/>
          <w:sz w:val="20"/>
        </w:rPr>
        <w:t xml:space="preserve">retain </w:t>
      </w:r>
      <w:sdt>
        <w:sdtPr>
          <w:rPr>
            <w:rFonts w:cs="Arial"/>
            <w:color w:val="0000FF"/>
            <w:sz w:val="20"/>
          </w:rPr>
          <w:alias w:val="[add/update/retain/remove]"/>
          <w:tag w:val="[add/update/retain/remove]"/>
          <w:id w:val="668754138"/>
          <w:lock w:val="sdtContentLocked"/>
          <w:placeholder>
            <w:docPart w:val="DefaultPlaceholder_-1854013438"/>
          </w:placeholder>
          <w15:color w:val="FFFF00"/>
          <w:dropDownList>
            <w:listItem w:displayText="add" w:value="add"/>
            <w:listItem w:displayText="update" w:value="update"/>
            <w:listItem w:displayText="retain" w:value="retain"/>
            <w:listItem w:displayText="remove" w:value="remove"/>
          </w:dropDownList>
        </w:sdtPr>
        <w:sdtEndPr/>
        <w:sdtContent>
          <w:r w:rsidR="00A54AAD" w:rsidRPr="00300E61">
            <w:rPr>
              <w:rFonts w:cs="Arial"/>
              <w:color w:val="0000FF"/>
              <w:sz w:val="20"/>
            </w:rPr>
            <w:t>add</w:t>
          </w:r>
        </w:sdtContent>
      </w:sdt>
      <w:commentRangeStart w:id="18"/>
      <w:r w:rsidR="00300E61" w:rsidRPr="00E93AFA">
        <w:rPr>
          <w:rFonts w:cs="Arial"/>
          <w:sz w:val="20"/>
        </w:rPr>
        <w:t>]</w:t>
      </w:r>
      <w:commentRangeEnd w:id="18"/>
      <w:r w:rsidR="008C03C4">
        <w:rPr>
          <w:rStyle w:val="CommentReference"/>
        </w:rPr>
        <w:commentReference w:id="18"/>
      </w:r>
      <w:r w:rsidRPr="003240A8">
        <w:rPr>
          <w:rFonts w:cs="Arial"/>
          <w:sz w:val="20"/>
        </w:rPr>
        <w:t xml:space="preserve"> </w:t>
      </w:r>
      <w:r w:rsidR="008C03C4">
        <w:rPr>
          <w:rFonts w:cs="Arial"/>
          <w:sz w:val="20"/>
        </w:rPr>
        <w:t>acute hepatitis B</w:t>
      </w:r>
      <w:r w:rsidRPr="003240A8">
        <w:rPr>
          <w:rFonts w:cs="Arial"/>
          <w:sz w:val="20"/>
        </w:rPr>
        <w:t xml:space="preserve"> </w:t>
      </w:r>
      <w:r w:rsidR="008C03C4">
        <w:rPr>
          <w:rFonts w:cs="Arial"/>
          <w:sz w:val="20"/>
        </w:rPr>
        <w:t>on</w:t>
      </w:r>
      <w:r w:rsidRPr="003240A8">
        <w:rPr>
          <w:rFonts w:cs="Arial"/>
          <w:sz w:val="20"/>
        </w:rPr>
        <w:t xml:space="preserve"> the </w:t>
      </w:r>
      <w:r w:rsidRPr="003240A8">
        <w:rPr>
          <w:rFonts w:cs="Arial"/>
          <w:i/>
          <w:sz w:val="20"/>
        </w:rPr>
        <w:t>Nationally Notifiable Condition List</w:t>
      </w:r>
    </w:p>
    <w:p w14:paraId="60EAF3D5" w14:textId="77777777" w:rsidR="00FD7B07" w:rsidRPr="001E13B8" w:rsidRDefault="00FD7B07" w:rsidP="00FD7B07">
      <w:pPr>
        <w:ind w:left="720"/>
        <w:rPr>
          <w:rFonts w:cs="Arial"/>
          <w:color w:val="0432FF"/>
          <w:sz w:val="20"/>
        </w:rPr>
      </w:pPr>
      <w:r w:rsidRPr="001E13B8">
        <w:rPr>
          <w:rFonts w:cs="Arial"/>
          <w:color w:val="0432FF"/>
          <w:sz w:val="16"/>
        </w:rPr>
        <w:t>[Select timeframe below for submission of CDC notification. Specify subsets of cases if applicable (e.g., suspected intentional release, clusters, or outbreaks).]</w:t>
      </w:r>
    </w:p>
    <w:p w14:paraId="309920AD" w14:textId="77777777" w:rsidR="00FD7B07" w:rsidRPr="003240A8" w:rsidRDefault="0076039E"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D874EB5" w14:textId="77777777" w:rsidR="00FD7B07" w:rsidRPr="003240A8" w:rsidRDefault="0076039E"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4AE368FE" w14:textId="2979DDAE" w:rsidR="00FD7B07" w:rsidRPr="003240A8" w:rsidRDefault="0076039E" w:rsidP="00FD7B07">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EndPr/>
        <w:sdtContent>
          <w:r w:rsidR="008C03C4">
            <w:rPr>
              <w:rFonts w:ascii="MS Gothic" w:eastAsia="MS Gothic" w:hAnsi="MS Gothic" w:cs="Arial" w:hint="eastAsia"/>
              <w:sz w:val="20"/>
            </w:rPr>
            <w:t>☒</w:t>
          </w:r>
        </w:sdtContent>
      </w:sdt>
      <w:r w:rsidR="00FD7B07" w:rsidRPr="003240A8">
        <w:rPr>
          <w:rFonts w:cs="Arial"/>
          <w:sz w:val="20"/>
        </w:rPr>
        <w:t xml:space="preserve"> Routinely notifiable</w:t>
      </w:r>
    </w:p>
    <w:p w14:paraId="113FC034" w14:textId="77777777" w:rsidR="00FD7B07" w:rsidRPr="003240A8" w:rsidRDefault="0076039E"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55BD3BE5" w14:textId="77777777" w:rsidR="00FD7B07" w:rsidRPr="003240A8" w:rsidRDefault="00FD7B07" w:rsidP="00FD7B07">
      <w:pPr>
        <w:rPr>
          <w:rFonts w:cs="Arial"/>
          <w:sz w:val="20"/>
        </w:rPr>
      </w:pPr>
    </w:p>
    <w:p w14:paraId="57AF9216"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0584444A" w14:textId="77777777" w:rsidR="00FD7B07" w:rsidRPr="003240A8" w:rsidRDefault="00FD7B07" w:rsidP="00FD7B07">
      <w:pPr>
        <w:ind w:left="720"/>
        <w:rPr>
          <w:rFonts w:cs="Arial"/>
          <w:sz w:val="20"/>
        </w:rPr>
      </w:pPr>
    </w:p>
    <w:p w14:paraId="3E3C8CBF" w14:textId="13C2C440" w:rsidR="00FD7B07" w:rsidRPr="003240A8" w:rsidRDefault="00FD7B07" w:rsidP="00FD7B07">
      <w:pPr>
        <w:pStyle w:val="ListParagraph"/>
        <w:numPr>
          <w:ilvl w:val="0"/>
          <w:numId w:val="27"/>
        </w:numPr>
        <w:ind w:hanging="270"/>
        <w:rPr>
          <w:rFonts w:cs="Arial"/>
          <w:sz w:val="20"/>
        </w:rPr>
      </w:pPr>
      <w:r w:rsidRPr="003240A8">
        <w:rPr>
          <w:rFonts w:cs="Arial"/>
          <w:sz w:val="20"/>
        </w:rPr>
        <w:t xml:space="preserve">Expectations for Message Mapping Guide (MMG) development for a newly notifiable condition: </w:t>
      </w:r>
      <w:r w:rsidR="001A26C0">
        <w:rPr>
          <w:rFonts w:cs="Arial"/>
          <w:sz w:val="20"/>
        </w:rPr>
        <w:t>the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information common to all cases and could begin with the new </w:t>
      </w:r>
      <w:r w:rsidRPr="00D80E70">
        <w:rPr>
          <w:rFonts w:cs="Arial"/>
          <w:i/>
          <w:sz w:val="20"/>
        </w:rPr>
        <w:t>MMWR</w:t>
      </w:r>
      <w:r w:rsidRPr="003240A8">
        <w:rPr>
          <w:rFonts w:cs="Arial"/>
          <w:sz w:val="20"/>
        </w:rPr>
        <w:t xml:space="preserve"> year following the CSTE annual conference. Input from CDC programs and </w:t>
      </w:r>
      <w:r w:rsidRPr="003240A8">
        <w:rPr>
          <w:rFonts w:cs="Arial"/>
          <w:sz w:val="20"/>
        </w:rPr>
        <w:lastRenderedPageBreak/>
        <w:t>CSTE would prioritize development of a disease-specific MMG for the new condition among other conditions waiting for MMGs.</w:t>
      </w:r>
    </w:p>
    <w:p w14:paraId="33F04844" w14:textId="77777777" w:rsidR="00FD7B07" w:rsidRPr="003240A8" w:rsidRDefault="00FD7B07" w:rsidP="00FD7B07">
      <w:pPr>
        <w:rPr>
          <w:rFonts w:cs="Arial"/>
          <w:sz w:val="20"/>
        </w:rPr>
      </w:pPr>
    </w:p>
    <w:p w14:paraId="24111A1E" w14:textId="5B29A410" w:rsidR="00FD7B07" w:rsidRPr="003240A8" w:rsidRDefault="00FD7B07" w:rsidP="00FD7B07">
      <w:pPr>
        <w:pStyle w:val="ListParagraph"/>
        <w:numPr>
          <w:ilvl w:val="0"/>
          <w:numId w:val="27"/>
        </w:numPr>
        <w:ind w:hanging="270"/>
        <w:rPr>
          <w:rFonts w:cs="Arial"/>
          <w:sz w:val="20"/>
        </w:rPr>
      </w:pPr>
      <w:r w:rsidRPr="003240A8">
        <w:rPr>
          <w:rFonts w:cs="Arial"/>
          <w:sz w:val="20"/>
        </w:rPr>
        <w:t xml:space="preserve">CDC should publish data on </w:t>
      </w:r>
      <w:r w:rsidR="008C03C4">
        <w:rPr>
          <w:rFonts w:cs="Arial"/>
          <w:sz w:val="20"/>
        </w:rPr>
        <w:t>acute hepatitis B</w:t>
      </w:r>
      <w:r w:rsidRPr="003240A8">
        <w:rPr>
          <w:rFonts w:cs="Arial"/>
          <w:sz w:val="20"/>
        </w:rPr>
        <w:t xml:space="preserve"> as appropriate (see Section IX of corresponding position statement).</w:t>
      </w:r>
    </w:p>
    <w:p w14:paraId="3F23BA54" w14:textId="77777777" w:rsidR="00FD7B07" w:rsidRPr="003240A8" w:rsidRDefault="00FD7B07" w:rsidP="00FD7B07">
      <w:pPr>
        <w:ind w:left="810" w:hanging="810"/>
        <w:rPr>
          <w:rFonts w:cs="Arial"/>
          <w:sz w:val="20"/>
        </w:rPr>
      </w:pPr>
    </w:p>
    <w:p w14:paraId="58B002A7" w14:textId="31EF798F"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3C96B256" w14:textId="77777777" w:rsidR="00FD7B07" w:rsidRDefault="00FD7B07" w:rsidP="000C55FF">
      <w:pPr>
        <w:rPr>
          <w:color w:val="0000FF"/>
          <w:sz w:val="20"/>
        </w:rPr>
      </w:pPr>
    </w:p>
    <w:p w14:paraId="12CC58C8" w14:textId="77777777" w:rsidR="00540428" w:rsidRDefault="00540428" w:rsidP="000C55FF">
      <w:pPr>
        <w:rPr>
          <w:color w:val="0000FF"/>
          <w:sz w:val="20"/>
        </w:rPr>
      </w:pPr>
    </w:p>
    <w:p w14:paraId="4476BD3C" w14:textId="77777777" w:rsidR="00540428" w:rsidRDefault="00540428" w:rsidP="000C55FF">
      <w:pPr>
        <w:rPr>
          <w:color w:val="0000FF"/>
          <w:sz w:val="20"/>
        </w:rPr>
      </w:pPr>
    </w:p>
    <w:p w14:paraId="3DBE794B" w14:textId="54C8A349" w:rsidR="00540428" w:rsidRPr="009F68B4" w:rsidRDefault="00540428" w:rsidP="00540428">
      <w:pPr>
        <w:rPr>
          <w:rFonts w:cs="Arial"/>
          <w:b/>
          <w:bCs/>
          <w:sz w:val="20"/>
          <w:u w:val="single"/>
        </w:rPr>
      </w:pPr>
      <w:r w:rsidRPr="009F68B4">
        <w:rPr>
          <w:rFonts w:cs="Arial"/>
          <w:b/>
          <w:bCs/>
          <w:sz w:val="20"/>
          <w:u w:val="single"/>
        </w:rPr>
        <w:t>NNC data sharing/release and print criteria</w:t>
      </w:r>
    </w:p>
    <w:p w14:paraId="4F4018D3" w14:textId="77777777" w:rsidR="00540428" w:rsidRPr="009F68B4" w:rsidRDefault="00540428" w:rsidP="003B71B0">
      <w:pPr>
        <w:ind w:left="360"/>
        <w:rPr>
          <w:rFonts w:cs="Arial"/>
          <w:iCs/>
          <w:color w:val="0000FF"/>
          <w:sz w:val="16"/>
        </w:rPr>
      </w:pPr>
      <w:r w:rsidRPr="009F68B4">
        <w:rPr>
          <w:color w:val="0000FF"/>
          <w:sz w:val="16"/>
        </w:rPr>
        <w:t>Complete the below selection of case statuses that should be included in CDC Print Criteria.  As appropriate, further describe</w:t>
      </w:r>
      <w:r w:rsidRPr="009F68B4">
        <w:rPr>
          <w:rFonts w:cs="Arial"/>
          <w:iCs/>
          <w:color w:val="0000FF"/>
          <w:sz w:val="16"/>
        </w:rPr>
        <w:t xml:space="preserve">: </w:t>
      </w:r>
    </w:p>
    <w:p w14:paraId="690523AD" w14:textId="77777777" w:rsidR="00540428" w:rsidRPr="009F68B4" w:rsidRDefault="00540428" w:rsidP="003B71B0">
      <w:pPr>
        <w:numPr>
          <w:ilvl w:val="0"/>
          <w:numId w:val="5"/>
        </w:numPr>
        <w:tabs>
          <w:tab w:val="clear" w:pos="720"/>
          <w:tab w:val="num" w:pos="1080"/>
        </w:tabs>
        <w:ind w:left="1080"/>
        <w:rPr>
          <w:color w:val="0000FF"/>
          <w:sz w:val="16"/>
        </w:rPr>
      </w:pPr>
      <w:r w:rsidRPr="009F68B4">
        <w:rPr>
          <w:color w:val="0000FF"/>
          <w:sz w:val="16"/>
        </w:rPr>
        <w:t>Expectations for sharing of case data (dataflow</w:t>
      </w:r>
      <w:r w:rsidRPr="009F68B4">
        <w:rPr>
          <w:rFonts w:cs="Arial"/>
          <w:iCs/>
          <w:color w:val="0000FF"/>
          <w:sz w:val="16"/>
        </w:rPr>
        <w:t>/notification</w:t>
      </w:r>
      <w:r w:rsidRPr="009F68B4">
        <w:rPr>
          <w:color w:val="0000FF"/>
          <w:sz w:val="16"/>
        </w:rPr>
        <w:t xml:space="preserve"> from state/territorial health agency to CDC</w:t>
      </w:r>
      <w:r w:rsidRPr="009F68B4">
        <w:rPr>
          <w:rFonts w:cs="Arial"/>
          <w:iCs/>
          <w:color w:val="0000FF"/>
          <w:sz w:val="16"/>
        </w:rPr>
        <w:t>) and limitations</w:t>
      </w:r>
      <w:r w:rsidRPr="009F68B4">
        <w:rPr>
          <w:color w:val="0000FF"/>
          <w:sz w:val="16"/>
        </w:rPr>
        <w:t xml:space="preserve"> on data sharing (e.g., states and territories will send CDC data for selected cases based on case classification; states and territories will send core/generic data or supplemental/extended data) </w:t>
      </w:r>
    </w:p>
    <w:p w14:paraId="05369990" w14:textId="77777777" w:rsidR="00540428" w:rsidRPr="009F68B4" w:rsidRDefault="00540428" w:rsidP="003B71B0">
      <w:pPr>
        <w:numPr>
          <w:ilvl w:val="0"/>
          <w:numId w:val="5"/>
        </w:numPr>
        <w:tabs>
          <w:tab w:val="clear" w:pos="720"/>
          <w:tab w:val="num" w:pos="1080"/>
        </w:tabs>
        <w:ind w:left="1080"/>
        <w:rPr>
          <w:color w:val="0000FF"/>
          <w:sz w:val="16"/>
        </w:rPr>
      </w:pPr>
      <w:r w:rsidRPr="009F68B4">
        <w:rPr>
          <w:color w:val="0000FF"/>
          <w:sz w:val="16"/>
        </w:rPr>
        <w:t xml:space="preserve">Limitations on data </w:t>
      </w:r>
      <w:r w:rsidRPr="009F68B4">
        <w:rPr>
          <w:rFonts w:cs="Arial"/>
          <w:iCs/>
          <w:color w:val="0000FF"/>
          <w:sz w:val="16"/>
        </w:rPr>
        <w:t>re-</w:t>
      </w:r>
      <w:r w:rsidRPr="009F68B4">
        <w:rPr>
          <w:color w:val="0000FF"/>
          <w:sz w:val="16"/>
        </w:rPr>
        <w:t xml:space="preserve">release </w:t>
      </w:r>
      <w:r w:rsidRPr="009F68B4">
        <w:rPr>
          <w:rFonts w:cs="Arial"/>
          <w:iCs/>
          <w:color w:val="0000FF"/>
          <w:sz w:val="16"/>
        </w:rPr>
        <w:t xml:space="preserve">by CDC </w:t>
      </w:r>
      <w:r w:rsidRPr="009F68B4">
        <w:rPr>
          <w:color w:val="0000FF"/>
          <w:sz w:val="16"/>
        </w:rPr>
        <w:t xml:space="preserve">(e.g., only fully de-identified case data will be released </w:t>
      </w:r>
      <w:r w:rsidRPr="009F68B4">
        <w:rPr>
          <w:rFonts w:cs="Arial"/>
          <w:iCs/>
          <w:color w:val="0000FF"/>
          <w:sz w:val="16"/>
        </w:rPr>
        <w:t xml:space="preserve">by CDC </w:t>
      </w:r>
      <w:r w:rsidRPr="009F68B4">
        <w:rPr>
          <w:color w:val="0000FF"/>
          <w:sz w:val="16"/>
        </w:rPr>
        <w:t>to the general public, other releases</w:t>
      </w:r>
      <w:r w:rsidRPr="009F68B4">
        <w:rPr>
          <w:rFonts w:cs="Arial"/>
          <w:iCs/>
          <w:color w:val="0000FF"/>
          <w:sz w:val="16"/>
        </w:rPr>
        <w:t xml:space="preserve"> by CDC</w:t>
      </w:r>
      <w:r w:rsidRPr="009F68B4">
        <w:rPr>
          <w:color w:val="0000FF"/>
          <w:sz w:val="16"/>
        </w:rPr>
        <w:t xml:space="preserve"> require signed data sharing agreements using a format pre-approved by the state/territorial health agency) [refer to </w:t>
      </w:r>
      <w:r w:rsidRPr="009F68B4">
        <w:rPr>
          <w:i/>
          <w:color w:val="0000FF"/>
          <w:sz w:val="16"/>
        </w:rPr>
        <w:t>CDC-CSTE Intergovernmental Data Release Guidelines Working Group (DRGWG) Report: CDC-ATSDR Data Release Guidelines and Procedures for Re-release of State-Provided Data</w:t>
      </w:r>
      <w:r w:rsidRPr="009F68B4">
        <w:rPr>
          <w:color w:val="0000FF"/>
          <w:sz w:val="16"/>
        </w:rPr>
        <w:t xml:space="preserve"> (available at </w:t>
      </w:r>
      <w:hyperlink r:id="rId25" w:history="1">
        <w:r w:rsidRPr="009F68B4">
          <w:rPr>
            <w:rStyle w:val="Hyperlink"/>
            <w:sz w:val="16"/>
          </w:rPr>
          <w:t>http://www.cste2.org/webpdfs/drgwgreport.pdf</w:t>
        </w:r>
      </w:hyperlink>
      <w:r w:rsidRPr="009F68B4">
        <w:rPr>
          <w:rFonts w:cs="Arial"/>
          <w:iCs/>
          <w:color w:val="0000FF"/>
          <w:sz w:val="16"/>
        </w:rPr>
        <w:t>)</w:t>
      </w:r>
      <w:r w:rsidRPr="009F68B4">
        <w:rPr>
          <w:color w:val="0000FF"/>
          <w:sz w:val="16"/>
        </w:rPr>
        <w:t xml:space="preserve"> as necessary]</w:t>
      </w:r>
    </w:p>
    <w:p w14:paraId="1AADEA81" w14:textId="77777777" w:rsidR="00540428" w:rsidRPr="009F68B4" w:rsidRDefault="00540428" w:rsidP="003B71B0">
      <w:pPr>
        <w:ind w:left="1080"/>
        <w:rPr>
          <w:color w:val="0000FF"/>
          <w:sz w:val="16"/>
        </w:rPr>
      </w:pPr>
      <w:r w:rsidRPr="009F68B4">
        <w:rPr>
          <w:color w:val="0000FF"/>
          <w:sz w:val="16"/>
        </w:rPr>
        <w:t>Restrictions on the printing of counts of case data (e.g.,</w:t>
      </w:r>
      <w:r w:rsidRPr="009F68B4">
        <w:rPr>
          <w:rFonts w:cs="Arial"/>
          <w:iCs/>
          <w:color w:val="0000FF"/>
          <w:sz w:val="16"/>
        </w:rPr>
        <w:t xml:space="preserve"> CDC</w:t>
      </w:r>
      <w:r w:rsidRPr="009F68B4">
        <w:rPr>
          <w:color w:val="0000FF"/>
          <w:sz w:val="16"/>
        </w:rPr>
        <w:t xml:space="preserve"> publication criteria will exclude selected cases from final printed counts based on case classification; provisional case report data will not be used </w:t>
      </w:r>
      <w:r w:rsidRPr="009F68B4">
        <w:rPr>
          <w:rFonts w:cs="Arial"/>
          <w:iCs/>
          <w:color w:val="0000FF"/>
          <w:sz w:val="16"/>
        </w:rPr>
        <w:t xml:space="preserve">by CDC </w:t>
      </w:r>
      <w:r w:rsidRPr="009F68B4">
        <w:rPr>
          <w:color w:val="0000FF"/>
          <w:sz w:val="16"/>
        </w:rPr>
        <w:t xml:space="preserve">until verification procedures are complete). </w:t>
      </w:r>
    </w:p>
    <w:p w14:paraId="1D0A0B64" w14:textId="77777777" w:rsidR="00540428" w:rsidRPr="009F68B4" w:rsidRDefault="00540428" w:rsidP="00540428">
      <w:pPr>
        <w:ind w:left="720"/>
        <w:rPr>
          <w:rFonts w:cs="Arial"/>
          <w:color w:val="000080"/>
          <w:sz w:val="20"/>
        </w:rPr>
      </w:pPr>
    </w:p>
    <w:p w14:paraId="2563BB78" w14:textId="77777777" w:rsidR="00540428" w:rsidRPr="009F68B4" w:rsidRDefault="00540428" w:rsidP="00540428">
      <w:pPr>
        <w:rPr>
          <w:rFonts w:cs="Arial"/>
          <w:sz w:val="20"/>
        </w:rPr>
      </w:pPr>
      <w:r w:rsidRPr="009F68B4">
        <w:rPr>
          <w:rFonts w:cs="Arial"/>
          <w:sz w:val="20"/>
        </w:rPr>
        <w:t xml:space="preserve">CSTE recommends the following case statuses be included in the CDC Print Criteria: </w:t>
      </w:r>
      <w:r w:rsidRPr="009F68B4">
        <w:rPr>
          <w:rFonts w:cs="Arial"/>
          <w:color w:val="0000FF"/>
          <w:sz w:val="16"/>
        </w:rPr>
        <w:t>(Check all that apply)</w:t>
      </w:r>
    </w:p>
    <w:p w14:paraId="7E1BB0A6" w14:textId="62F76682" w:rsidR="00540428" w:rsidRPr="009F68B4" w:rsidRDefault="0076039E" w:rsidP="00540428">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EndPr/>
        <w:sdtContent>
          <w:r w:rsidR="008C03C4">
            <w:rPr>
              <w:rFonts w:ascii="MS Gothic" w:eastAsia="MS Gothic" w:hAnsi="MS Gothic" w:cs="Arial" w:hint="eastAsia"/>
              <w:sz w:val="22"/>
              <w:szCs w:val="22"/>
            </w:rPr>
            <w:t>☒</w:t>
          </w:r>
        </w:sdtContent>
      </w:sdt>
      <w:r w:rsidR="00540428" w:rsidRPr="009F68B4">
        <w:rPr>
          <w:rFonts w:cs="Arial"/>
          <w:sz w:val="20"/>
          <w:szCs w:val="22"/>
        </w:rPr>
        <w:t>Confirmed</w:t>
      </w:r>
    </w:p>
    <w:p w14:paraId="0754CA24" w14:textId="77777777" w:rsidR="00540428" w:rsidRPr="009F68B4" w:rsidRDefault="0076039E" w:rsidP="00540428">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Probable</w:t>
      </w:r>
    </w:p>
    <w:p w14:paraId="5ADB880A" w14:textId="77777777" w:rsidR="00540428" w:rsidRPr="009F68B4" w:rsidRDefault="0076039E"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Suspect</w:t>
      </w:r>
    </w:p>
    <w:p w14:paraId="32FED3FB" w14:textId="77777777" w:rsidR="00540428" w:rsidRPr="00A43B06" w:rsidRDefault="0076039E"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Unknown</w:t>
      </w:r>
    </w:p>
    <w:p w14:paraId="1A4672B4" w14:textId="77777777" w:rsidR="00540428" w:rsidRDefault="00540428" w:rsidP="000C55FF">
      <w:pPr>
        <w:rPr>
          <w:color w:val="0000FF"/>
          <w:sz w:val="20"/>
        </w:rPr>
        <w:sectPr w:rsidR="00540428" w:rsidSect="002464B8">
          <w:headerReference w:type="default" r:id="rId26"/>
          <w:footerReference w:type="default" r:id="rId27"/>
          <w:pgSz w:w="12240" w:h="15840"/>
          <w:pgMar w:top="1440" w:right="1440" w:bottom="1440" w:left="1440" w:header="720" w:footer="720" w:gutter="0"/>
          <w:cols w:space="720"/>
          <w:docGrid w:linePitch="360"/>
        </w:sectPr>
      </w:pPr>
    </w:p>
    <w:p w14:paraId="3C2D50DF" w14:textId="77777777" w:rsidR="00FD7B07" w:rsidRPr="009A2BEE" w:rsidRDefault="00FD7B07" w:rsidP="00FD7B07">
      <w:pPr>
        <w:jc w:val="center"/>
        <w:rPr>
          <w:rFonts w:cs="Arial"/>
          <w:b/>
          <w:sz w:val="28"/>
        </w:rPr>
      </w:pPr>
      <w:r w:rsidRPr="009A2BEE">
        <w:rPr>
          <w:rFonts w:cs="Arial"/>
          <w:b/>
          <w:sz w:val="28"/>
        </w:rPr>
        <w:lastRenderedPageBreak/>
        <w:t>Council of State and Territorial Epidemiologists</w:t>
      </w:r>
    </w:p>
    <w:p w14:paraId="318461DA" w14:textId="77777777" w:rsidR="00FD7B07" w:rsidRDefault="00FD7B07" w:rsidP="00FD7B07">
      <w:pPr>
        <w:jc w:val="center"/>
        <w:rPr>
          <w:rFonts w:cs="Arial"/>
          <w:sz w:val="28"/>
        </w:rPr>
      </w:pPr>
      <w:r w:rsidRPr="009A2BEE">
        <w:rPr>
          <w:rFonts w:cs="Arial"/>
          <w:sz w:val="28"/>
        </w:rPr>
        <w:t>Technical Supplement</w:t>
      </w:r>
    </w:p>
    <w:p w14:paraId="3EAABA78" w14:textId="77777777" w:rsidR="00FD7B07" w:rsidRPr="00943A91" w:rsidRDefault="00FD7B07" w:rsidP="00FD7B07">
      <w:pPr>
        <w:tabs>
          <w:tab w:val="left" w:pos="3840"/>
        </w:tabs>
        <w:rPr>
          <w:rFonts w:cs="Arial"/>
          <w:sz w:val="8"/>
        </w:rPr>
      </w:pPr>
      <w:r w:rsidRPr="00943A91">
        <w:rPr>
          <w:rFonts w:cs="Arial"/>
          <w:sz w:val="8"/>
        </w:rPr>
        <w:tab/>
      </w:r>
    </w:p>
    <w:p w14:paraId="3EC9CAD1" w14:textId="77777777" w:rsidR="00B1430B" w:rsidRDefault="00B1430B" w:rsidP="00FD7B07">
      <w:pPr>
        <w:rPr>
          <w:rFonts w:cs="Arial"/>
          <w:sz w:val="20"/>
        </w:rPr>
      </w:pPr>
    </w:p>
    <w:p w14:paraId="36C05201" w14:textId="4831B4DF" w:rsidR="00FD7B07" w:rsidRPr="00F7467D" w:rsidRDefault="00FD7B07" w:rsidP="00FD7B07">
      <w:pPr>
        <w:rPr>
          <w:rFonts w:cs="Arial"/>
          <w:color w:val="0000FF"/>
          <w:sz w:val="20"/>
        </w:rPr>
      </w:pPr>
      <w:r w:rsidRPr="00F7467D">
        <w:rPr>
          <w:rFonts w:cs="Arial"/>
          <w:color w:val="0000FF"/>
          <w:sz w:val="20"/>
        </w:rPr>
        <w:t xml:space="preserve">This technical supplement is designed to accompany a Standardized Surveillance for Diseases or Conditions Position Statement. </w:t>
      </w:r>
      <w:r w:rsidR="004020FB" w:rsidRPr="00F7467D">
        <w:rPr>
          <w:rFonts w:cs="Arial"/>
          <w:color w:val="0000FF"/>
          <w:sz w:val="20"/>
        </w:rPr>
        <w:t>For</w:t>
      </w:r>
      <w:r w:rsidRPr="00F7467D">
        <w:rPr>
          <w:rFonts w:cs="Arial"/>
          <w:color w:val="0000FF"/>
          <w:sz w:val="20"/>
        </w:rPr>
        <w:t xml:space="preserve"> submission of a Standardized Surveillance for Diseases or Conditions Position Statement to be considered complete, authors are </w:t>
      </w:r>
      <w:r w:rsidRPr="00F7467D">
        <w:rPr>
          <w:rFonts w:cs="Arial"/>
          <w:b/>
          <w:color w:val="0000FF"/>
          <w:sz w:val="20"/>
          <w:u w:val="single"/>
        </w:rPr>
        <w:t>required</w:t>
      </w:r>
      <w:r w:rsidRPr="00F7467D">
        <w:rPr>
          <w:rFonts w:cs="Arial"/>
          <w:color w:val="0000FF"/>
          <w:sz w:val="20"/>
        </w:rPr>
        <w:t xml:space="preserve"> to submit this technical supplement. Please reference Sections VI and VII in the accompanying position statement to complete the</w:t>
      </w:r>
      <w:r w:rsidR="00381FFE">
        <w:rPr>
          <w:rFonts w:cs="Arial"/>
          <w:color w:val="0000FF"/>
          <w:sz w:val="20"/>
        </w:rPr>
        <w:t xml:space="preserve"> related</w:t>
      </w:r>
      <w:r w:rsidRPr="00F7467D">
        <w:rPr>
          <w:rFonts w:cs="Arial"/>
          <w:color w:val="0000FF"/>
          <w:sz w:val="20"/>
        </w:rPr>
        <w:t xml:space="preserve"> tables below. This technical supplement will be shared with and reviewed by membership but will NOT be voted on by the Council</w:t>
      </w:r>
      <w:r w:rsidR="00381FFE">
        <w:rPr>
          <w:rFonts w:cs="Arial"/>
          <w:color w:val="0000FF"/>
          <w:sz w:val="20"/>
        </w:rPr>
        <w:t xml:space="preserve">; however, it is the author’s responsibility to update </w:t>
      </w:r>
      <w:r w:rsidR="00E43C50">
        <w:rPr>
          <w:rFonts w:cs="Arial"/>
          <w:color w:val="0000FF"/>
          <w:sz w:val="20"/>
        </w:rPr>
        <w:t xml:space="preserve">the standardized surveillance case definition narrative to match the technical supplement table(s) </w:t>
      </w:r>
      <w:r w:rsidR="00623D46">
        <w:rPr>
          <w:rFonts w:cs="Arial"/>
          <w:color w:val="0000FF"/>
          <w:sz w:val="20"/>
        </w:rPr>
        <w:t xml:space="preserve">and </w:t>
      </w:r>
      <w:r w:rsidR="00BE76FB">
        <w:rPr>
          <w:rFonts w:cs="Arial"/>
          <w:color w:val="0000FF"/>
          <w:sz w:val="20"/>
        </w:rPr>
        <w:t>vice</w:t>
      </w:r>
      <w:r w:rsidR="00623D46">
        <w:rPr>
          <w:rFonts w:cs="Arial"/>
          <w:color w:val="0000FF"/>
          <w:sz w:val="20"/>
        </w:rPr>
        <w:t xml:space="preserve"> versa PRIOR to the Council vote</w:t>
      </w:r>
      <w:r w:rsidRPr="00F7467D">
        <w:rPr>
          <w:rFonts w:cs="Arial"/>
          <w:color w:val="0000FF"/>
          <w:sz w:val="20"/>
        </w:rPr>
        <w:t xml:space="preserve">. </w:t>
      </w:r>
      <w:r w:rsidR="004C509F" w:rsidRPr="00F7467D">
        <w:rPr>
          <w:rFonts w:cs="Arial"/>
          <w:color w:val="0000FF"/>
          <w:sz w:val="20"/>
        </w:rPr>
        <w:t xml:space="preserve"> </w:t>
      </w:r>
    </w:p>
    <w:p w14:paraId="0B16C3FD" w14:textId="77777777" w:rsidR="00FD7B07" w:rsidRPr="00F7467D" w:rsidRDefault="00FD7B07" w:rsidP="00FD7B07">
      <w:pPr>
        <w:rPr>
          <w:rFonts w:cs="Arial"/>
          <w:color w:val="0000FF"/>
          <w:sz w:val="20"/>
        </w:rPr>
      </w:pPr>
    </w:p>
    <w:p w14:paraId="0369694D" w14:textId="77777777" w:rsidR="00FD7B07" w:rsidRPr="00F7467D" w:rsidRDefault="00FD7B07" w:rsidP="00FD7B07">
      <w:pPr>
        <w:rPr>
          <w:rFonts w:cs="Arial"/>
          <w:color w:val="0000FF"/>
          <w:sz w:val="20"/>
        </w:rPr>
      </w:pPr>
      <w:r w:rsidRPr="00F7467D">
        <w:rPr>
          <w:rFonts w:cs="Arial"/>
          <w:color w:val="0000FF"/>
          <w:sz w:val="20"/>
        </w:rPr>
        <w:t xml:space="preserve">Please contact the CSTE National Office (770-458-3811 or </w:t>
      </w:r>
      <w:hyperlink r:id="rId28" w:history="1">
        <w:r w:rsidRPr="00F7467D">
          <w:rPr>
            <w:rStyle w:val="Hyperlink"/>
            <w:rFonts w:cs="Arial"/>
            <w:sz w:val="20"/>
          </w:rPr>
          <w:t>positionstatements@cste.org</w:t>
        </w:r>
      </w:hyperlink>
      <w:r w:rsidRPr="00F7467D">
        <w:rPr>
          <w:rFonts w:cs="Arial"/>
          <w:color w:val="0000FF"/>
          <w:sz w:val="20"/>
        </w:rPr>
        <w:t xml:space="preserve">) for assistance in table completion. One-on-one support is available. </w:t>
      </w:r>
    </w:p>
    <w:p w14:paraId="73A47B99" w14:textId="5973C1FD" w:rsidR="00FD7B07" w:rsidRPr="007B53DC" w:rsidRDefault="00FD7B07" w:rsidP="007B53DC">
      <w:pPr>
        <w:rPr>
          <w:rFonts w:cs="Arial"/>
          <w:sz w:val="20"/>
        </w:rPr>
      </w:pPr>
    </w:p>
    <w:p w14:paraId="5E7677E2" w14:textId="77777777" w:rsidR="00B1430B" w:rsidRDefault="00B1430B" w:rsidP="00FD7B07">
      <w:pPr>
        <w:keepNext/>
        <w:keepLines/>
        <w:rPr>
          <w:rFonts w:cs="Arial"/>
          <w:b/>
          <w:color w:val="000000"/>
        </w:rPr>
      </w:pPr>
    </w:p>
    <w:p w14:paraId="082685C9"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49A528FB" w14:textId="5F44438B" w:rsidR="00C12A5C" w:rsidRDefault="00FD7B07" w:rsidP="00CA0530">
      <w:pPr>
        <w:ind w:left="72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1141B1E0" w14:textId="77777777" w:rsidR="00C12A5C" w:rsidRDefault="00C12A5C" w:rsidP="00CA0530">
      <w:pPr>
        <w:ind w:left="720"/>
        <w:rPr>
          <w:rFonts w:cs="Arial"/>
          <w:color w:val="0000FF"/>
          <w:sz w:val="18"/>
          <w:szCs w:val="18"/>
        </w:rPr>
      </w:pPr>
    </w:p>
    <w:p w14:paraId="344EF724" w14:textId="633A7ABD" w:rsidR="00C12A5C" w:rsidRPr="009A2BEE" w:rsidRDefault="00C12A5C" w:rsidP="00CA0530">
      <w:pPr>
        <w:ind w:left="72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66C0F41" w14:textId="55F2E1D1"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456"/>
        <w:gridCol w:w="868"/>
        <w:gridCol w:w="869"/>
        <w:gridCol w:w="869"/>
        <w:gridCol w:w="869"/>
        <w:gridCol w:w="869"/>
        <w:gridCol w:w="869"/>
        <w:gridCol w:w="869"/>
        <w:gridCol w:w="1680"/>
      </w:tblGrid>
      <w:tr w:rsidR="00791F29" w:rsidRPr="00201B0C" w14:paraId="1F10B2DC" w14:textId="77777777" w:rsidTr="007332D8">
        <w:trPr>
          <w:trHeight w:val="20"/>
        </w:trPr>
        <w:tc>
          <w:tcPr>
            <w:tcW w:w="2456" w:type="dxa"/>
          </w:tcPr>
          <w:p w14:paraId="5A922546" w14:textId="77777777" w:rsidR="00791F29" w:rsidRPr="00201B0C" w:rsidRDefault="00791F29" w:rsidP="002464B8">
            <w:pPr>
              <w:jc w:val="center"/>
              <w:rPr>
                <w:rFonts w:cs="Arial"/>
                <w:b/>
                <w:color w:val="000000"/>
                <w:sz w:val="20"/>
              </w:rPr>
            </w:pPr>
            <w:r w:rsidRPr="00201B0C">
              <w:rPr>
                <w:rFonts w:cs="Arial"/>
                <w:b/>
                <w:color w:val="000000"/>
                <w:sz w:val="20"/>
              </w:rPr>
              <w:t>Criterion</w:t>
            </w:r>
          </w:p>
        </w:tc>
        <w:tc>
          <w:tcPr>
            <w:tcW w:w="6082" w:type="dxa"/>
            <w:gridSpan w:val="7"/>
          </w:tcPr>
          <w:p w14:paraId="3F07147D" w14:textId="0EFC011C" w:rsidR="00791F29" w:rsidRPr="00AD62A3" w:rsidRDefault="00791F29" w:rsidP="002464B8">
            <w:pPr>
              <w:jc w:val="center"/>
              <w:rPr>
                <w:rFonts w:cs="Arial"/>
                <w:color w:val="0000FF"/>
                <w:sz w:val="20"/>
              </w:rPr>
            </w:pPr>
            <w:r>
              <w:rPr>
                <w:rFonts w:cs="Arial"/>
                <w:color w:val="0432FF"/>
                <w:sz w:val="20"/>
              </w:rPr>
              <w:t>Reporting Acute Hepatitis B</w:t>
            </w:r>
            <w:r w:rsidRPr="004020FB">
              <w:rPr>
                <w:rFonts w:cs="Arial"/>
                <w:color w:val="0432FF"/>
                <w:sz w:val="20"/>
              </w:rPr>
              <w:t xml:space="preserve">  </w:t>
            </w:r>
          </w:p>
        </w:tc>
        <w:tc>
          <w:tcPr>
            <w:tcW w:w="1680" w:type="dxa"/>
            <w:shd w:val="clear" w:color="auto" w:fill="auto"/>
          </w:tcPr>
          <w:p w14:paraId="5D863874" w14:textId="24146F85" w:rsidR="00791F29" w:rsidRPr="00AD62A3" w:rsidRDefault="00791F29" w:rsidP="002464B8">
            <w:pPr>
              <w:jc w:val="center"/>
              <w:rPr>
                <w:rFonts w:cs="Arial"/>
                <w:color w:val="0000FF"/>
                <w:sz w:val="20"/>
              </w:rPr>
            </w:pPr>
            <w:r w:rsidRPr="00AD62A3">
              <w:rPr>
                <w:rFonts w:cs="Arial"/>
                <w:color w:val="0000FF"/>
                <w:sz w:val="20"/>
              </w:rPr>
              <w:t xml:space="preserve">Reporting </w:t>
            </w:r>
          </w:p>
          <w:p w14:paraId="0130B181" w14:textId="27FE5DCD" w:rsidR="00791F29" w:rsidRPr="00AD62A3" w:rsidRDefault="00791F29" w:rsidP="002464B8">
            <w:pPr>
              <w:jc w:val="center"/>
              <w:rPr>
                <w:rFonts w:cs="Arial"/>
                <w:color w:val="0000FF"/>
                <w:sz w:val="20"/>
              </w:rPr>
            </w:pPr>
            <w:r w:rsidRPr="00AD62A3">
              <w:rPr>
                <w:rFonts w:cs="Arial"/>
                <w:color w:val="0000FF"/>
                <w:sz w:val="20"/>
              </w:rPr>
              <w:t xml:space="preserve">Disease or Condition Subtype (if multiple subtypes) </w:t>
            </w:r>
          </w:p>
        </w:tc>
      </w:tr>
      <w:tr w:rsidR="00791F29" w:rsidRPr="00201B0C" w14:paraId="45CE464F" w14:textId="77777777" w:rsidTr="00D162D1">
        <w:trPr>
          <w:trHeight w:val="20"/>
        </w:trPr>
        <w:tc>
          <w:tcPr>
            <w:tcW w:w="2456" w:type="dxa"/>
          </w:tcPr>
          <w:p w14:paraId="5EAA5F36" w14:textId="7D61ADF7" w:rsidR="00791F29" w:rsidRPr="00201B0C" w:rsidRDefault="00791F29" w:rsidP="002464B8">
            <w:pPr>
              <w:rPr>
                <w:rFonts w:cs="Arial"/>
                <w:i/>
                <w:color w:val="000000"/>
                <w:sz w:val="20"/>
              </w:rPr>
            </w:pPr>
            <w:r w:rsidRPr="00201B0C">
              <w:rPr>
                <w:rFonts w:cs="Arial"/>
                <w:i/>
                <w:color w:val="000000"/>
                <w:sz w:val="20"/>
              </w:rPr>
              <w:t xml:space="preserve">Clinical </w:t>
            </w:r>
            <w:r>
              <w:rPr>
                <w:rFonts w:cs="Arial"/>
                <w:i/>
                <w:color w:val="000000"/>
                <w:sz w:val="20"/>
              </w:rPr>
              <w:t>Criteria for Reporting</w:t>
            </w:r>
          </w:p>
        </w:tc>
        <w:tc>
          <w:tcPr>
            <w:tcW w:w="868" w:type="dxa"/>
          </w:tcPr>
          <w:p w14:paraId="6606413A" w14:textId="77777777" w:rsidR="00791F29" w:rsidRPr="00201B0C" w:rsidRDefault="00791F29" w:rsidP="002464B8">
            <w:pPr>
              <w:jc w:val="center"/>
              <w:rPr>
                <w:rFonts w:cs="Arial"/>
                <w:color w:val="000000"/>
                <w:sz w:val="20"/>
              </w:rPr>
            </w:pPr>
          </w:p>
        </w:tc>
        <w:tc>
          <w:tcPr>
            <w:tcW w:w="869" w:type="dxa"/>
          </w:tcPr>
          <w:p w14:paraId="19013A7F" w14:textId="77777777" w:rsidR="00791F29" w:rsidRPr="00201B0C" w:rsidRDefault="00791F29" w:rsidP="002464B8">
            <w:pPr>
              <w:jc w:val="center"/>
              <w:rPr>
                <w:rFonts w:cs="Arial"/>
                <w:color w:val="000000"/>
                <w:sz w:val="20"/>
              </w:rPr>
            </w:pPr>
          </w:p>
        </w:tc>
        <w:tc>
          <w:tcPr>
            <w:tcW w:w="869" w:type="dxa"/>
          </w:tcPr>
          <w:p w14:paraId="5F2DC73E" w14:textId="77777777" w:rsidR="00791F29" w:rsidRPr="00201B0C" w:rsidRDefault="00791F29" w:rsidP="002464B8">
            <w:pPr>
              <w:jc w:val="center"/>
              <w:rPr>
                <w:rFonts w:cs="Arial"/>
                <w:color w:val="000000"/>
                <w:sz w:val="20"/>
              </w:rPr>
            </w:pPr>
          </w:p>
        </w:tc>
        <w:tc>
          <w:tcPr>
            <w:tcW w:w="869" w:type="dxa"/>
          </w:tcPr>
          <w:p w14:paraId="589EF128" w14:textId="77777777" w:rsidR="00791F29" w:rsidRPr="00201B0C" w:rsidRDefault="00791F29" w:rsidP="002464B8">
            <w:pPr>
              <w:jc w:val="center"/>
              <w:rPr>
                <w:rFonts w:cs="Arial"/>
                <w:color w:val="000000"/>
                <w:sz w:val="20"/>
              </w:rPr>
            </w:pPr>
          </w:p>
        </w:tc>
        <w:tc>
          <w:tcPr>
            <w:tcW w:w="869" w:type="dxa"/>
          </w:tcPr>
          <w:p w14:paraId="7A417CB2" w14:textId="5F624932" w:rsidR="00791F29" w:rsidRPr="00201B0C" w:rsidRDefault="00791F29" w:rsidP="002464B8">
            <w:pPr>
              <w:jc w:val="center"/>
              <w:rPr>
                <w:rFonts w:cs="Arial"/>
                <w:color w:val="000000"/>
                <w:sz w:val="20"/>
              </w:rPr>
            </w:pPr>
          </w:p>
        </w:tc>
        <w:tc>
          <w:tcPr>
            <w:tcW w:w="869" w:type="dxa"/>
          </w:tcPr>
          <w:p w14:paraId="49138AC9" w14:textId="6C467513" w:rsidR="00791F29" w:rsidRPr="00201B0C" w:rsidRDefault="00791F29" w:rsidP="002464B8">
            <w:pPr>
              <w:jc w:val="center"/>
              <w:rPr>
                <w:rFonts w:cs="Arial"/>
                <w:color w:val="000000"/>
                <w:sz w:val="20"/>
              </w:rPr>
            </w:pPr>
          </w:p>
        </w:tc>
        <w:tc>
          <w:tcPr>
            <w:tcW w:w="869" w:type="dxa"/>
          </w:tcPr>
          <w:p w14:paraId="45D29703" w14:textId="77777777" w:rsidR="00791F29" w:rsidRPr="00201B0C" w:rsidRDefault="00791F29" w:rsidP="002464B8">
            <w:pPr>
              <w:jc w:val="center"/>
              <w:rPr>
                <w:rFonts w:cs="Arial"/>
                <w:color w:val="000000"/>
                <w:sz w:val="20"/>
              </w:rPr>
            </w:pPr>
          </w:p>
        </w:tc>
        <w:tc>
          <w:tcPr>
            <w:tcW w:w="1680" w:type="dxa"/>
          </w:tcPr>
          <w:p w14:paraId="0DC017A4" w14:textId="0DA9CAB7" w:rsidR="00791F29" w:rsidRPr="00201B0C" w:rsidRDefault="00791F29" w:rsidP="002464B8">
            <w:pPr>
              <w:jc w:val="center"/>
              <w:rPr>
                <w:rFonts w:cs="Arial"/>
                <w:color w:val="000000"/>
                <w:sz w:val="20"/>
              </w:rPr>
            </w:pPr>
          </w:p>
        </w:tc>
      </w:tr>
      <w:tr w:rsidR="00791F29" w:rsidRPr="00201B0C" w14:paraId="515D19A1" w14:textId="77777777" w:rsidTr="00D162D1">
        <w:trPr>
          <w:trHeight w:val="20"/>
        </w:trPr>
        <w:tc>
          <w:tcPr>
            <w:tcW w:w="2456" w:type="dxa"/>
          </w:tcPr>
          <w:p w14:paraId="156C292E" w14:textId="4867E018" w:rsidR="00791F29" w:rsidRPr="00201B0C" w:rsidRDefault="00791F29" w:rsidP="00AD62A3">
            <w:pPr>
              <w:ind w:left="195"/>
              <w:rPr>
                <w:rFonts w:cs="Arial"/>
                <w:color w:val="000000"/>
                <w:sz w:val="20"/>
              </w:rPr>
            </w:pPr>
            <w:r>
              <w:rPr>
                <w:rFonts w:cs="Arial"/>
                <w:color w:val="000000"/>
                <w:sz w:val="20"/>
              </w:rPr>
              <w:t>Jaundice</w:t>
            </w:r>
          </w:p>
        </w:tc>
        <w:tc>
          <w:tcPr>
            <w:tcW w:w="868" w:type="dxa"/>
          </w:tcPr>
          <w:p w14:paraId="6C9127A3" w14:textId="77777777" w:rsidR="00791F29" w:rsidRPr="00201B0C" w:rsidRDefault="00791F29" w:rsidP="002464B8">
            <w:pPr>
              <w:jc w:val="center"/>
              <w:rPr>
                <w:rFonts w:cs="Arial"/>
                <w:color w:val="000000"/>
                <w:sz w:val="20"/>
              </w:rPr>
            </w:pPr>
          </w:p>
        </w:tc>
        <w:tc>
          <w:tcPr>
            <w:tcW w:w="869" w:type="dxa"/>
          </w:tcPr>
          <w:p w14:paraId="17AA7FD8" w14:textId="2CC419B6" w:rsidR="00791F29" w:rsidRPr="00201B0C" w:rsidRDefault="00791F29" w:rsidP="002464B8">
            <w:pPr>
              <w:jc w:val="center"/>
              <w:rPr>
                <w:rFonts w:cs="Arial"/>
                <w:color w:val="000000"/>
                <w:sz w:val="20"/>
              </w:rPr>
            </w:pPr>
            <w:r>
              <w:rPr>
                <w:rFonts w:cs="Arial"/>
                <w:color w:val="000000"/>
                <w:sz w:val="20"/>
              </w:rPr>
              <w:t>N</w:t>
            </w:r>
          </w:p>
        </w:tc>
        <w:tc>
          <w:tcPr>
            <w:tcW w:w="869" w:type="dxa"/>
          </w:tcPr>
          <w:p w14:paraId="02F73D0A" w14:textId="77777777" w:rsidR="00791F29" w:rsidRPr="00201B0C" w:rsidRDefault="00791F29" w:rsidP="002464B8">
            <w:pPr>
              <w:jc w:val="center"/>
              <w:rPr>
                <w:rFonts w:cs="Arial"/>
                <w:color w:val="000000"/>
                <w:sz w:val="20"/>
              </w:rPr>
            </w:pPr>
          </w:p>
        </w:tc>
        <w:tc>
          <w:tcPr>
            <w:tcW w:w="869" w:type="dxa"/>
          </w:tcPr>
          <w:p w14:paraId="7C76143E" w14:textId="77777777" w:rsidR="00791F29" w:rsidRDefault="00791F29" w:rsidP="002464B8">
            <w:pPr>
              <w:jc w:val="center"/>
              <w:rPr>
                <w:rFonts w:cs="Arial"/>
                <w:color w:val="000000"/>
                <w:sz w:val="20"/>
              </w:rPr>
            </w:pPr>
          </w:p>
        </w:tc>
        <w:tc>
          <w:tcPr>
            <w:tcW w:w="869" w:type="dxa"/>
          </w:tcPr>
          <w:p w14:paraId="61ED6B9E" w14:textId="64967E3F" w:rsidR="00791F29" w:rsidRPr="00201B0C" w:rsidRDefault="00791F29" w:rsidP="002464B8">
            <w:pPr>
              <w:jc w:val="center"/>
              <w:rPr>
                <w:rFonts w:cs="Arial"/>
                <w:color w:val="000000"/>
                <w:sz w:val="20"/>
              </w:rPr>
            </w:pPr>
            <w:r>
              <w:rPr>
                <w:rFonts w:cs="Arial"/>
                <w:color w:val="000000"/>
                <w:sz w:val="20"/>
              </w:rPr>
              <w:t>N</w:t>
            </w:r>
          </w:p>
        </w:tc>
        <w:tc>
          <w:tcPr>
            <w:tcW w:w="869" w:type="dxa"/>
          </w:tcPr>
          <w:p w14:paraId="71749370" w14:textId="7E1451C0" w:rsidR="00791F29" w:rsidRPr="00201B0C" w:rsidRDefault="00791F29" w:rsidP="002464B8">
            <w:pPr>
              <w:jc w:val="center"/>
              <w:rPr>
                <w:rFonts w:cs="Arial"/>
                <w:color w:val="000000"/>
                <w:sz w:val="20"/>
              </w:rPr>
            </w:pPr>
          </w:p>
        </w:tc>
        <w:tc>
          <w:tcPr>
            <w:tcW w:w="869" w:type="dxa"/>
          </w:tcPr>
          <w:p w14:paraId="5C23B283" w14:textId="77777777" w:rsidR="00791F29" w:rsidRPr="00201B0C" w:rsidRDefault="00791F29" w:rsidP="002464B8">
            <w:pPr>
              <w:jc w:val="center"/>
              <w:rPr>
                <w:rFonts w:cs="Arial"/>
                <w:color w:val="000000"/>
                <w:sz w:val="20"/>
              </w:rPr>
            </w:pPr>
          </w:p>
        </w:tc>
        <w:tc>
          <w:tcPr>
            <w:tcW w:w="1680" w:type="dxa"/>
          </w:tcPr>
          <w:p w14:paraId="204925B4" w14:textId="3AF82156" w:rsidR="00791F29" w:rsidRPr="00201B0C" w:rsidRDefault="00791F29" w:rsidP="002464B8">
            <w:pPr>
              <w:jc w:val="center"/>
              <w:rPr>
                <w:rFonts w:cs="Arial"/>
                <w:color w:val="000000"/>
                <w:sz w:val="20"/>
              </w:rPr>
            </w:pPr>
          </w:p>
        </w:tc>
      </w:tr>
      <w:tr w:rsidR="00791F29" w:rsidRPr="00201B0C" w14:paraId="267959B9" w14:textId="77777777" w:rsidTr="00D162D1">
        <w:trPr>
          <w:trHeight w:val="20"/>
        </w:trPr>
        <w:tc>
          <w:tcPr>
            <w:tcW w:w="2456" w:type="dxa"/>
          </w:tcPr>
          <w:p w14:paraId="7BAD195D" w14:textId="540CD508" w:rsidR="00791F29" w:rsidRPr="00201B0C" w:rsidRDefault="00791F29" w:rsidP="00AD62A3">
            <w:pPr>
              <w:ind w:left="195"/>
              <w:rPr>
                <w:rFonts w:cs="Arial"/>
                <w:color w:val="000000"/>
                <w:sz w:val="20"/>
              </w:rPr>
            </w:pPr>
            <w:r>
              <w:rPr>
                <w:rFonts w:cs="Arial"/>
                <w:color w:val="000000"/>
                <w:sz w:val="20"/>
              </w:rPr>
              <w:t>Acute onset</w:t>
            </w:r>
          </w:p>
        </w:tc>
        <w:tc>
          <w:tcPr>
            <w:tcW w:w="868" w:type="dxa"/>
          </w:tcPr>
          <w:p w14:paraId="79779CCA" w14:textId="77777777" w:rsidR="00791F29" w:rsidRPr="00201B0C" w:rsidRDefault="00791F29" w:rsidP="002464B8">
            <w:pPr>
              <w:jc w:val="center"/>
              <w:rPr>
                <w:rFonts w:cs="Arial"/>
                <w:color w:val="000000"/>
                <w:sz w:val="20"/>
              </w:rPr>
            </w:pPr>
          </w:p>
        </w:tc>
        <w:tc>
          <w:tcPr>
            <w:tcW w:w="869" w:type="dxa"/>
          </w:tcPr>
          <w:p w14:paraId="7CC6DB8E" w14:textId="7A1B2212" w:rsidR="00791F29" w:rsidRPr="00201B0C" w:rsidRDefault="00791F29" w:rsidP="002464B8">
            <w:pPr>
              <w:jc w:val="center"/>
              <w:rPr>
                <w:rFonts w:cs="Arial"/>
                <w:color w:val="000000"/>
                <w:sz w:val="20"/>
              </w:rPr>
            </w:pPr>
            <w:r>
              <w:rPr>
                <w:rFonts w:cs="Arial"/>
                <w:color w:val="000000"/>
                <w:sz w:val="20"/>
              </w:rPr>
              <w:t>N</w:t>
            </w:r>
          </w:p>
        </w:tc>
        <w:tc>
          <w:tcPr>
            <w:tcW w:w="869" w:type="dxa"/>
          </w:tcPr>
          <w:p w14:paraId="73E1BF42" w14:textId="25C35C86" w:rsidR="00791F29" w:rsidRPr="00201B0C" w:rsidRDefault="00791F29" w:rsidP="002464B8">
            <w:pPr>
              <w:jc w:val="center"/>
              <w:rPr>
                <w:rFonts w:cs="Arial"/>
                <w:color w:val="000000"/>
                <w:sz w:val="20"/>
              </w:rPr>
            </w:pPr>
            <w:r>
              <w:rPr>
                <w:rFonts w:cs="Arial"/>
                <w:color w:val="000000"/>
                <w:sz w:val="20"/>
              </w:rPr>
              <w:t>N</w:t>
            </w:r>
          </w:p>
        </w:tc>
        <w:tc>
          <w:tcPr>
            <w:tcW w:w="869" w:type="dxa"/>
          </w:tcPr>
          <w:p w14:paraId="149471DA" w14:textId="1F8D3C05" w:rsidR="00791F29" w:rsidRDefault="00791F29" w:rsidP="002464B8">
            <w:pPr>
              <w:jc w:val="center"/>
              <w:rPr>
                <w:rFonts w:cs="Arial"/>
                <w:color w:val="000000"/>
                <w:sz w:val="20"/>
              </w:rPr>
            </w:pPr>
            <w:r>
              <w:rPr>
                <w:rFonts w:cs="Arial"/>
                <w:color w:val="000000"/>
                <w:sz w:val="20"/>
              </w:rPr>
              <w:t>N</w:t>
            </w:r>
          </w:p>
        </w:tc>
        <w:tc>
          <w:tcPr>
            <w:tcW w:w="869" w:type="dxa"/>
          </w:tcPr>
          <w:p w14:paraId="36733DBD" w14:textId="58F39B2A" w:rsidR="00791F29" w:rsidRPr="00201B0C" w:rsidRDefault="00791F29" w:rsidP="002464B8">
            <w:pPr>
              <w:jc w:val="center"/>
              <w:rPr>
                <w:rFonts w:cs="Arial"/>
                <w:color w:val="000000"/>
                <w:sz w:val="20"/>
              </w:rPr>
            </w:pPr>
            <w:r>
              <w:rPr>
                <w:rFonts w:cs="Arial"/>
                <w:color w:val="000000"/>
                <w:sz w:val="20"/>
              </w:rPr>
              <w:t>N</w:t>
            </w:r>
          </w:p>
        </w:tc>
        <w:tc>
          <w:tcPr>
            <w:tcW w:w="869" w:type="dxa"/>
          </w:tcPr>
          <w:p w14:paraId="3AB309DC" w14:textId="52145AA2" w:rsidR="00791F29" w:rsidRPr="00201B0C" w:rsidRDefault="00791F29" w:rsidP="002464B8">
            <w:pPr>
              <w:jc w:val="center"/>
              <w:rPr>
                <w:rFonts w:cs="Arial"/>
                <w:color w:val="000000"/>
                <w:sz w:val="20"/>
              </w:rPr>
            </w:pPr>
            <w:r>
              <w:rPr>
                <w:rFonts w:cs="Arial"/>
                <w:color w:val="000000"/>
                <w:sz w:val="20"/>
              </w:rPr>
              <w:t>N</w:t>
            </w:r>
          </w:p>
        </w:tc>
        <w:tc>
          <w:tcPr>
            <w:tcW w:w="869" w:type="dxa"/>
          </w:tcPr>
          <w:p w14:paraId="4B266168" w14:textId="7710BE04" w:rsidR="00791F29" w:rsidRPr="00201B0C" w:rsidRDefault="00791F29" w:rsidP="002464B8">
            <w:pPr>
              <w:jc w:val="center"/>
              <w:rPr>
                <w:rFonts w:cs="Arial"/>
                <w:color w:val="000000"/>
                <w:sz w:val="20"/>
              </w:rPr>
            </w:pPr>
            <w:r>
              <w:rPr>
                <w:rFonts w:cs="Arial"/>
                <w:color w:val="000000"/>
                <w:sz w:val="20"/>
              </w:rPr>
              <w:t>N</w:t>
            </w:r>
          </w:p>
        </w:tc>
        <w:tc>
          <w:tcPr>
            <w:tcW w:w="1680" w:type="dxa"/>
          </w:tcPr>
          <w:p w14:paraId="018E072E" w14:textId="6084365C" w:rsidR="00791F29" w:rsidRPr="00201B0C" w:rsidRDefault="00791F29" w:rsidP="002464B8">
            <w:pPr>
              <w:jc w:val="center"/>
              <w:rPr>
                <w:rFonts w:cs="Arial"/>
                <w:color w:val="000000"/>
                <w:sz w:val="20"/>
              </w:rPr>
            </w:pPr>
          </w:p>
        </w:tc>
      </w:tr>
      <w:tr w:rsidR="00791F29" w:rsidRPr="00201B0C" w14:paraId="69826FDA" w14:textId="77777777" w:rsidTr="00D162D1">
        <w:trPr>
          <w:trHeight w:val="20"/>
        </w:trPr>
        <w:tc>
          <w:tcPr>
            <w:tcW w:w="2456" w:type="dxa"/>
          </w:tcPr>
          <w:p w14:paraId="1873E6B3" w14:textId="0B55655B" w:rsidR="00791F29" w:rsidRPr="00201B0C" w:rsidRDefault="00791F29" w:rsidP="00AD62A3">
            <w:pPr>
              <w:ind w:left="195"/>
              <w:rPr>
                <w:rFonts w:cs="Arial"/>
                <w:color w:val="000000"/>
                <w:sz w:val="20"/>
              </w:rPr>
            </w:pPr>
            <w:r>
              <w:rPr>
                <w:rFonts w:cs="Arial"/>
                <w:color w:val="000000"/>
                <w:sz w:val="20"/>
              </w:rPr>
              <w:t>Fever</w:t>
            </w:r>
          </w:p>
        </w:tc>
        <w:tc>
          <w:tcPr>
            <w:tcW w:w="868" w:type="dxa"/>
          </w:tcPr>
          <w:p w14:paraId="4078F50E" w14:textId="77777777" w:rsidR="00791F29" w:rsidRPr="00201B0C" w:rsidRDefault="00791F29" w:rsidP="002464B8">
            <w:pPr>
              <w:jc w:val="center"/>
              <w:rPr>
                <w:rFonts w:cs="Arial"/>
                <w:color w:val="000000"/>
                <w:sz w:val="20"/>
              </w:rPr>
            </w:pPr>
          </w:p>
        </w:tc>
        <w:tc>
          <w:tcPr>
            <w:tcW w:w="869" w:type="dxa"/>
          </w:tcPr>
          <w:p w14:paraId="7B5DE336" w14:textId="7DF70D43" w:rsidR="00791F29" w:rsidRPr="00201B0C" w:rsidRDefault="00791F29" w:rsidP="002464B8">
            <w:pPr>
              <w:jc w:val="center"/>
              <w:rPr>
                <w:rFonts w:cs="Arial"/>
                <w:color w:val="000000"/>
                <w:sz w:val="20"/>
              </w:rPr>
            </w:pPr>
            <w:r>
              <w:rPr>
                <w:rFonts w:cs="Arial"/>
                <w:color w:val="000000"/>
                <w:sz w:val="20"/>
              </w:rPr>
              <w:t>O</w:t>
            </w:r>
          </w:p>
        </w:tc>
        <w:tc>
          <w:tcPr>
            <w:tcW w:w="869" w:type="dxa"/>
          </w:tcPr>
          <w:p w14:paraId="5BE2999C" w14:textId="52C13A99" w:rsidR="00791F29" w:rsidRPr="00201B0C" w:rsidRDefault="00791F29" w:rsidP="002464B8">
            <w:pPr>
              <w:jc w:val="center"/>
              <w:rPr>
                <w:rFonts w:cs="Arial"/>
                <w:color w:val="000000"/>
                <w:sz w:val="20"/>
              </w:rPr>
            </w:pPr>
            <w:r>
              <w:rPr>
                <w:rFonts w:cs="Arial"/>
                <w:color w:val="000000"/>
                <w:sz w:val="20"/>
              </w:rPr>
              <w:t>O</w:t>
            </w:r>
          </w:p>
        </w:tc>
        <w:tc>
          <w:tcPr>
            <w:tcW w:w="869" w:type="dxa"/>
          </w:tcPr>
          <w:p w14:paraId="4780C0C8" w14:textId="08444298" w:rsidR="00791F29" w:rsidRDefault="00791F29" w:rsidP="002464B8">
            <w:pPr>
              <w:jc w:val="center"/>
              <w:rPr>
                <w:rFonts w:cs="Arial"/>
                <w:color w:val="000000"/>
                <w:sz w:val="20"/>
              </w:rPr>
            </w:pPr>
            <w:r>
              <w:rPr>
                <w:rFonts w:cs="Arial"/>
                <w:color w:val="000000"/>
                <w:sz w:val="20"/>
              </w:rPr>
              <w:t>O</w:t>
            </w:r>
          </w:p>
        </w:tc>
        <w:tc>
          <w:tcPr>
            <w:tcW w:w="869" w:type="dxa"/>
          </w:tcPr>
          <w:p w14:paraId="1F2BCD6A" w14:textId="1DE078A3" w:rsidR="00791F29" w:rsidRPr="00201B0C" w:rsidRDefault="00791F29" w:rsidP="002464B8">
            <w:pPr>
              <w:jc w:val="center"/>
              <w:rPr>
                <w:rFonts w:cs="Arial"/>
                <w:color w:val="000000"/>
                <w:sz w:val="20"/>
              </w:rPr>
            </w:pPr>
            <w:r>
              <w:rPr>
                <w:rFonts w:cs="Arial"/>
                <w:color w:val="000000"/>
                <w:sz w:val="20"/>
              </w:rPr>
              <w:t>O</w:t>
            </w:r>
          </w:p>
        </w:tc>
        <w:tc>
          <w:tcPr>
            <w:tcW w:w="869" w:type="dxa"/>
          </w:tcPr>
          <w:p w14:paraId="3166285C" w14:textId="71E5EC63" w:rsidR="00791F29" w:rsidRPr="00201B0C" w:rsidRDefault="00791F29" w:rsidP="002464B8">
            <w:pPr>
              <w:jc w:val="center"/>
              <w:rPr>
                <w:rFonts w:cs="Arial"/>
                <w:color w:val="000000"/>
                <w:sz w:val="20"/>
              </w:rPr>
            </w:pPr>
            <w:r>
              <w:rPr>
                <w:rFonts w:cs="Arial"/>
                <w:color w:val="000000"/>
                <w:sz w:val="20"/>
              </w:rPr>
              <w:t>O</w:t>
            </w:r>
          </w:p>
        </w:tc>
        <w:tc>
          <w:tcPr>
            <w:tcW w:w="869" w:type="dxa"/>
          </w:tcPr>
          <w:p w14:paraId="6108B492" w14:textId="585693E4" w:rsidR="00791F29" w:rsidRPr="00201B0C" w:rsidRDefault="00791F29" w:rsidP="002464B8">
            <w:pPr>
              <w:jc w:val="center"/>
              <w:rPr>
                <w:rFonts w:cs="Arial"/>
                <w:color w:val="000000"/>
                <w:sz w:val="20"/>
              </w:rPr>
            </w:pPr>
            <w:r>
              <w:rPr>
                <w:rFonts w:cs="Arial"/>
                <w:color w:val="000000"/>
                <w:sz w:val="20"/>
              </w:rPr>
              <w:t>O</w:t>
            </w:r>
          </w:p>
        </w:tc>
        <w:tc>
          <w:tcPr>
            <w:tcW w:w="1680" w:type="dxa"/>
          </w:tcPr>
          <w:p w14:paraId="37272844" w14:textId="1A73A189" w:rsidR="00791F29" w:rsidRPr="00201B0C" w:rsidRDefault="00791F29" w:rsidP="002464B8">
            <w:pPr>
              <w:jc w:val="center"/>
              <w:rPr>
                <w:rFonts w:cs="Arial"/>
                <w:color w:val="000000"/>
                <w:sz w:val="20"/>
              </w:rPr>
            </w:pPr>
          </w:p>
        </w:tc>
      </w:tr>
      <w:tr w:rsidR="00791F29" w:rsidRPr="00201B0C" w14:paraId="50BC55FD" w14:textId="77777777" w:rsidTr="00D162D1">
        <w:trPr>
          <w:trHeight w:val="20"/>
        </w:trPr>
        <w:tc>
          <w:tcPr>
            <w:tcW w:w="2456" w:type="dxa"/>
          </w:tcPr>
          <w:p w14:paraId="021F8D50" w14:textId="051FE67A" w:rsidR="00791F29" w:rsidRDefault="00791F29" w:rsidP="00AD62A3">
            <w:pPr>
              <w:ind w:left="195"/>
              <w:rPr>
                <w:rFonts w:cs="Arial"/>
                <w:color w:val="000000"/>
                <w:sz w:val="20"/>
              </w:rPr>
            </w:pPr>
            <w:r>
              <w:rPr>
                <w:rFonts w:cs="Arial"/>
                <w:color w:val="000000"/>
                <w:sz w:val="20"/>
              </w:rPr>
              <w:t xml:space="preserve">Headache </w:t>
            </w:r>
          </w:p>
        </w:tc>
        <w:tc>
          <w:tcPr>
            <w:tcW w:w="868" w:type="dxa"/>
          </w:tcPr>
          <w:p w14:paraId="4E2B6A93" w14:textId="77777777" w:rsidR="00791F29" w:rsidRPr="00201B0C" w:rsidRDefault="00791F29" w:rsidP="002464B8">
            <w:pPr>
              <w:jc w:val="center"/>
              <w:rPr>
                <w:rFonts w:cs="Arial"/>
                <w:color w:val="000000"/>
                <w:sz w:val="20"/>
              </w:rPr>
            </w:pPr>
          </w:p>
        </w:tc>
        <w:tc>
          <w:tcPr>
            <w:tcW w:w="869" w:type="dxa"/>
          </w:tcPr>
          <w:p w14:paraId="72A46363" w14:textId="09C4C5F2" w:rsidR="00791F29" w:rsidRPr="00201B0C" w:rsidRDefault="00791F29" w:rsidP="002464B8">
            <w:pPr>
              <w:jc w:val="center"/>
              <w:rPr>
                <w:rFonts w:cs="Arial"/>
                <w:color w:val="000000"/>
                <w:sz w:val="20"/>
              </w:rPr>
            </w:pPr>
            <w:r>
              <w:rPr>
                <w:rFonts w:cs="Arial"/>
                <w:color w:val="000000"/>
                <w:sz w:val="20"/>
              </w:rPr>
              <w:t>O</w:t>
            </w:r>
          </w:p>
        </w:tc>
        <w:tc>
          <w:tcPr>
            <w:tcW w:w="869" w:type="dxa"/>
          </w:tcPr>
          <w:p w14:paraId="2785D2F0" w14:textId="59F1E914" w:rsidR="00791F29" w:rsidRPr="00201B0C" w:rsidRDefault="00791F29" w:rsidP="002464B8">
            <w:pPr>
              <w:jc w:val="center"/>
              <w:rPr>
                <w:rFonts w:cs="Arial"/>
                <w:color w:val="000000"/>
                <w:sz w:val="20"/>
              </w:rPr>
            </w:pPr>
            <w:r>
              <w:rPr>
                <w:rFonts w:cs="Arial"/>
                <w:color w:val="000000"/>
                <w:sz w:val="20"/>
              </w:rPr>
              <w:t>O</w:t>
            </w:r>
          </w:p>
        </w:tc>
        <w:tc>
          <w:tcPr>
            <w:tcW w:w="869" w:type="dxa"/>
          </w:tcPr>
          <w:p w14:paraId="4903E90A" w14:textId="3DBB6C3A" w:rsidR="00791F29" w:rsidRDefault="00791F29" w:rsidP="002464B8">
            <w:pPr>
              <w:jc w:val="center"/>
              <w:rPr>
                <w:rFonts w:cs="Arial"/>
                <w:color w:val="000000"/>
                <w:sz w:val="20"/>
              </w:rPr>
            </w:pPr>
            <w:r>
              <w:rPr>
                <w:rFonts w:cs="Arial"/>
                <w:color w:val="000000"/>
                <w:sz w:val="20"/>
              </w:rPr>
              <w:t>O</w:t>
            </w:r>
          </w:p>
        </w:tc>
        <w:tc>
          <w:tcPr>
            <w:tcW w:w="869" w:type="dxa"/>
          </w:tcPr>
          <w:p w14:paraId="53FA1255" w14:textId="3170A202" w:rsidR="00791F29" w:rsidRPr="00201B0C" w:rsidRDefault="00791F29" w:rsidP="002464B8">
            <w:pPr>
              <w:jc w:val="center"/>
              <w:rPr>
                <w:rFonts w:cs="Arial"/>
                <w:color w:val="000000"/>
                <w:sz w:val="20"/>
              </w:rPr>
            </w:pPr>
            <w:r>
              <w:rPr>
                <w:rFonts w:cs="Arial"/>
                <w:color w:val="000000"/>
                <w:sz w:val="20"/>
              </w:rPr>
              <w:t>O</w:t>
            </w:r>
          </w:p>
        </w:tc>
        <w:tc>
          <w:tcPr>
            <w:tcW w:w="869" w:type="dxa"/>
          </w:tcPr>
          <w:p w14:paraId="0F7CDE9A" w14:textId="7B69F679" w:rsidR="00791F29" w:rsidRPr="00201B0C" w:rsidRDefault="00791F29" w:rsidP="002464B8">
            <w:pPr>
              <w:jc w:val="center"/>
              <w:rPr>
                <w:rFonts w:cs="Arial"/>
                <w:color w:val="000000"/>
                <w:sz w:val="20"/>
              </w:rPr>
            </w:pPr>
            <w:r>
              <w:rPr>
                <w:rFonts w:cs="Arial"/>
                <w:color w:val="000000"/>
                <w:sz w:val="20"/>
              </w:rPr>
              <w:t>O</w:t>
            </w:r>
          </w:p>
        </w:tc>
        <w:tc>
          <w:tcPr>
            <w:tcW w:w="869" w:type="dxa"/>
          </w:tcPr>
          <w:p w14:paraId="0C3A74B3" w14:textId="0C747629" w:rsidR="00791F29" w:rsidRPr="00201B0C" w:rsidRDefault="00791F29" w:rsidP="002464B8">
            <w:pPr>
              <w:jc w:val="center"/>
              <w:rPr>
                <w:rFonts w:cs="Arial"/>
                <w:color w:val="000000"/>
                <w:sz w:val="20"/>
              </w:rPr>
            </w:pPr>
            <w:r>
              <w:rPr>
                <w:rFonts w:cs="Arial"/>
                <w:color w:val="000000"/>
                <w:sz w:val="20"/>
              </w:rPr>
              <w:t>O</w:t>
            </w:r>
          </w:p>
        </w:tc>
        <w:tc>
          <w:tcPr>
            <w:tcW w:w="1680" w:type="dxa"/>
          </w:tcPr>
          <w:p w14:paraId="447477B0" w14:textId="260440E6" w:rsidR="00791F29" w:rsidRPr="00201B0C" w:rsidRDefault="00791F29" w:rsidP="002464B8">
            <w:pPr>
              <w:jc w:val="center"/>
              <w:rPr>
                <w:rFonts w:cs="Arial"/>
                <w:color w:val="000000"/>
                <w:sz w:val="20"/>
              </w:rPr>
            </w:pPr>
          </w:p>
        </w:tc>
      </w:tr>
      <w:tr w:rsidR="00791F29" w:rsidRPr="00201B0C" w14:paraId="29A511F4" w14:textId="77777777" w:rsidTr="00D162D1">
        <w:trPr>
          <w:trHeight w:val="20"/>
        </w:trPr>
        <w:tc>
          <w:tcPr>
            <w:tcW w:w="2456" w:type="dxa"/>
          </w:tcPr>
          <w:p w14:paraId="1506E40B" w14:textId="33D977E4" w:rsidR="00791F29" w:rsidRDefault="00791F29" w:rsidP="00AD62A3">
            <w:pPr>
              <w:ind w:left="195"/>
              <w:rPr>
                <w:rFonts w:cs="Arial"/>
                <w:color w:val="000000"/>
                <w:sz w:val="20"/>
              </w:rPr>
            </w:pPr>
            <w:r>
              <w:rPr>
                <w:rFonts w:cs="Arial"/>
                <w:color w:val="000000"/>
                <w:sz w:val="20"/>
              </w:rPr>
              <w:t>Malaise</w:t>
            </w:r>
          </w:p>
        </w:tc>
        <w:tc>
          <w:tcPr>
            <w:tcW w:w="868" w:type="dxa"/>
          </w:tcPr>
          <w:p w14:paraId="0B78C48F" w14:textId="77777777" w:rsidR="00791F29" w:rsidRPr="00201B0C" w:rsidRDefault="00791F29" w:rsidP="002464B8">
            <w:pPr>
              <w:jc w:val="center"/>
              <w:rPr>
                <w:rFonts w:cs="Arial"/>
                <w:color w:val="000000"/>
                <w:sz w:val="20"/>
              </w:rPr>
            </w:pPr>
          </w:p>
        </w:tc>
        <w:tc>
          <w:tcPr>
            <w:tcW w:w="869" w:type="dxa"/>
          </w:tcPr>
          <w:p w14:paraId="33195E91" w14:textId="472B15B2" w:rsidR="00791F29" w:rsidRPr="00201B0C" w:rsidRDefault="00791F29" w:rsidP="002464B8">
            <w:pPr>
              <w:jc w:val="center"/>
              <w:rPr>
                <w:rFonts w:cs="Arial"/>
                <w:color w:val="000000"/>
                <w:sz w:val="20"/>
              </w:rPr>
            </w:pPr>
            <w:r>
              <w:rPr>
                <w:rFonts w:cs="Arial"/>
                <w:color w:val="000000"/>
                <w:sz w:val="20"/>
              </w:rPr>
              <w:t>O</w:t>
            </w:r>
          </w:p>
        </w:tc>
        <w:tc>
          <w:tcPr>
            <w:tcW w:w="869" w:type="dxa"/>
          </w:tcPr>
          <w:p w14:paraId="6F4DB87D" w14:textId="7F145516" w:rsidR="00791F29" w:rsidRPr="00201B0C" w:rsidRDefault="00791F29" w:rsidP="002464B8">
            <w:pPr>
              <w:jc w:val="center"/>
              <w:rPr>
                <w:rFonts w:cs="Arial"/>
                <w:color w:val="000000"/>
                <w:sz w:val="20"/>
              </w:rPr>
            </w:pPr>
            <w:r>
              <w:rPr>
                <w:rFonts w:cs="Arial"/>
                <w:color w:val="000000"/>
                <w:sz w:val="20"/>
              </w:rPr>
              <w:t>O</w:t>
            </w:r>
          </w:p>
        </w:tc>
        <w:tc>
          <w:tcPr>
            <w:tcW w:w="869" w:type="dxa"/>
          </w:tcPr>
          <w:p w14:paraId="1D352A0E" w14:textId="5A33D0F3" w:rsidR="00791F29" w:rsidRDefault="00791F29" w:rsidP="002464B8">
            <w:pPr>
              <w:jc w:val="center"/>
              <w:rPr>
                <w:rFonts w:cs="Arial"/>
                <w:color w:val="000000"/>
                <w:sz w:val="20"/>
              </w:rPr>
            </w:pPr>
            <w:r>
              <w:rPr>
                <w:rFonts w:cs="Arial"/>
                <w:color w:val="000000"/>
                <w:sz w:val="20"/>
              </w:rPr>
              <w:t>O</w:t>
            </w:r>
          </w:p>
        </w:tc>
        <w:tc>
          <w:tcPr>
            <w:tcW w:w="869" w:type="dxa"/>
          </w:tcPr>
          <w:p w14:paraId="13AB8F1F" w14:textId="360FF4F5" w:rsidR="00791F29" w:rsidRPr="00201B0C" w:rsidRDefault="00791F29" w:rsidP="002464B8">
            <w:pPr>
              <w:jc w:val="center"/>
              <w:rPr>
                <w:rFonts w:cs="Arial"/>
                <w:color w:val="000000"/>
                <w:sz w:val="20"/>
              </w:rPr>
            </w:pPr>
            <w:r>
              <w:rPr>
                <w:rFonts w:cs="Arial"/>
                <w:color w:val="000000"/>
                <w:sz w:val="20"/>
              </w:rPr>
              <w:t>O</w:t>
            </w:r>
          </w:p>
        </w:tc>
        <w:tc>
          <w:tcPr>
            <w:tcW w:w="869" w:type="dxa"/>
          </w:tcPr>
          <w:p w14:paraId="44673D5B" w14:textId="2B2181A9" w:rsidR="00791F29" w:rsidRPr="00201B0C" w:rsidRDefault="00791F29" w:rsidP="002464B8">
            <w:pPr>
              <w:jc w:val="center"/>
              <w:rPr>
                <w:rFonts w:cs="Arial"/>
                <w:color w:val="000000"/>
                <w:sz w:val="20"/>
              </w:rPr>
            </w:pPr>
            <w:r>
              <w:rPr>
                <w:rFonts w:cs="Arial"/>
                <w:color w:val="000000"/>
                <w:sz w:val="20"/>
              </w:rPr>
              <w:t>O</w:t>
            </w:r>
          </w:p>
        </w:tc>
        <w:tc>
          <w:tcPr>
            <w:tcW w:w="869" w:type="dxa"/>
          </w:tcPr>
          <w:p w14:paraId="252ADA0D" w14:textId="6AE5BEAF" w:rsidR="00791F29" w:rsidRPr="00201B0C" w:rsidRDefault="00791F29" w:rsidP="002464B8">
            <w:pPr>
              <w:jc w:val="center"/>
              <w:rPr>
                <w:rFonts w:cs="Arial"/>
                <w:color w:val="000000"/>
                <w:sz w:val="20"/>
              </w:rPr>
            </w:pPr>
            <w:r>
              <w:rPr>
                <w:rFonts w:cs="Arial"/>
                <w:color w:val="000000"/>
                <w:sz w:val="20"/>
              </w:rPr>
              <w:t>O</w:t>
            </w:r>
          </w:p>
        </w:tc>
        <w:tc>
          <w:tcPr>
            <w:tcW w:w="1680" w:type="dxa"/>
          </w:tcPr>
          <w:p w14:paraId="47A9B136" w14:textId="399BB2E5" w:rsidR="00791F29" w:rsidRPr="00201B0C" w:rsidRDefault="00791F29" w:rsidP="002464B8">
            <w:pPr>
              <w:jc w:val="center"/>
              <w:rPr>
                <w:rFonts w:cs="Arial"/>
                <w:color w:val="000000"/>
                <w:sz w:val="20"/>
              </w:rPr>
            </w:pPr>
          </w:p>
        </w:tc>
      </w:tr>
      <w:tr w:rsidR="00791F29" w:rsidRPr="00201B0C" w14:paraId="1C8E3681" w14:textId="77777777" w:rsidTr="00D162D1">
        <w:trPr>
          <w:trHeight w:val="20"/>
        </w:trPr>
        <w:tc>
          <w:tcPr>
            <w:tcW w:w="2456" w:type="dxa"/>
          </w:tcPr>
          <w:p w14:paraId="244BC2AA" w14:textId="38D927B1" w:rsidR="00791F29" w:rsidRDefault="00791F29" w:rsidP="00AD62A3">
            <w:pPr>
              <w:ind w:left="195"/>
              <w:rPr>
                <w:rFonts w:cs="Arial"/>
                <w:color w:val="000000"/>
                <w:sz w:val="20"/>
              </w:rPr>
            </w:pPr>
            <w:r>
              <w:rPr>
                <w:rFonts w:cs="Arial"/>
                <w:color w:val="000000"/>
                <w:sz w:val="20"/>
              </w:rPr>
              <w:t>Anorexia</w:t>
            </w:r>
          </w:p>
        </w:tc>
        <w:tc>
          <w:tcPr>
            <w:tcW w:w="868" w:type="dxa"/>
          </w:tcPr>
          <w:p w14:paraId="5CB34F2D" w14:textId="77777777" w:rsidR="00791F29" w:rsidRPr="00201B0C" w:rsidRDefault="00791F29" w:rsidP="002464B8">
            <w:pPr>
              <w:jc w:val="center"/>
              <w:rPr>
                <w:rFonts w:cs="Arial"/>
                <w:color w:val="000000"/>
                <w:sz w:val="20"/>
              </w:rPr>
            </w:pPr>
          </w:p>
        </w:tc>
        <w:tc>
          <w:tcPr>
            <w:tcW w:w="869" w:type="dxa"/>
          </w:tcPr>
          <w:p w14:paraId="65F15719" w14:textId="5AEC1C30" w:rsidR="00791F29" w:rsidRPr="00201B0C" w:rsidRDefault="00791F29" w:rsidP="002464B8">
            <w:pPr>
              <w:jc w:val="center"/>
              <w:rPr>
                <w:rFonts w:cs="Arial"/>
                <w:color w:val="000000"/>
                <w:sz w:val="20"/>
              </w:rPr>
            </w:pPr>
            <w:r>
              <w:rPr>
                <w:rFonts w:cs="Arial"/>
                <w:color w:val="000000"/>
                <w:sz w:val="20"/>
              </w:rPr>
              <w:t>O</w:t>
            </w:r>
          </w:p>
        </w:tc>
        <w:tc>
          <w:tcPr>
            <w:tcW w:w="869" w:type="dxa"/>
          </w:tcPr>
          <w:p w14:paraId="76A74D8B" w14:textId="4A1117FD" w:rsidR="00791F29" w:rsidRPr="00201B0C" w:rsidRDefault="00791F29" w:rsidP="002464B8">
            <w:pPr>
              <w:jc w:val="center"/>
              <w:rPr>
                <w:rFonts w:cs="Arial"/>
                <w:color w:val="000000"/>
                <w:sz w:val="20"/>
              </w:rPr>
            </w:pPr>
            <w:r>
              <w:rPr>
                <w:rFonts w:cs="Arial"/>
                <w:color w:val="000000"/>
                <w:sz w:val="20"/>
              </w:rPr>
              <w:t>O</w:t>
            </w:r>
          </w:p>
        </w:tc>
        <w:tc>
          <w:tcPr>
            <w:tcW w:w="869" w:type="dxa"/>
          </w:tcPr>
          <w:p w14:paraId="2A2AF237" w14:textId="10E3D8FD" w:rsidR="00791F29" w:rsidRDefault="00791F29" w:rsidP="002464B8">
            <w:pPr>
              <w:jc w:val="center"/>
              <w:rPr>
                <w:rFonts w:cs="Arial"/>
                <w:color w:val="000000"/>
                <w:sz w:val="20"/>
              </w:rPr>
            </w:pPr>
            <w:r>
              <w:rPr>
                <w:rFonts w:cs="Arial"/>
                <w:color w:val="000000"/>
                <w:sz w:val="20"/>
              </w:rPr>
              <w:t>O</w:t>
            </w:r>
          </w:p>
        </w:tc>
        <w:tc>
          <w:tcPr>
            <w:tcW w:w="869" w:type="dxa"/>
          </w:tcPr>
          <w:p w14:paraId="0B56CA2E" w14:textId="1B9B26C4" w:rsidR="00791F29" w:rsidRPr="00201B0C" w:rsidRDefault="00791F29" w:rsidP="002464B8">
            <w:pPr>
              <w:jc w:val="center"/>
              <w:rPr>
                <w:rFonts w:cs="Arial"/>
                <w:color w:val="000000"/>
                <w:sz w:val="20"/>
              </w:rPr>
            </w:pPr>
            <w:r>
              <w:rPr>
                <w:rFonts w:cs="Arial"/>
                <w:color w:val="000000"/>
                <w:sz w:val="20"/>
              </w:rPr>
              <w:t>O</w:t>
            </w:r>
          </w:p>
        </w:tc>
        <w:tc>
          <w:tcPr>
            <w:tcW w:w="869" w:type="dxa"/>
          </w:tcPr>
          <w:p w14:paraId="0977B58C" w14:textId="3F77F40E" w:rsidR="00791F29" w:rsidRPr="00201B0C" w:rsidRDefault="00791F29" w:rsidP="002464B8">
            <w:pPr>
              <w:jc w:val="center"/>
              <w:rPr>
                <w:rFonts w:cs="Arial"/>
                <w:color w:val="000000"/>
                <w:sz w:val="20"/>
              </w:rPr>
            </w:pPr>
            <w:r>
              <w:rPr>
                <w:rFonts w:cs="Arial"/>
                <w:color w:val="000000"/>
                <w:sz w:val="20"/>
              </w:rPr>
              <w:t>O</w:t>
            </w:r>
          </w:p>
        </w:tc>
        <w:tc>
          <w:tcPr>
            <w:tcW w:w="869" w:type="dxa"/>
          </w:tcPr>
          <w:p w14:paraId="19226ED5" w14:textId="0AD13DD5" w:rsidR="00791F29" w:rsidRPr="00201B0C" w:rsidRDefault="00791F29" w:rsidP="002464B8">
            <w:pPr>
              <w:jc w:val="center"/>
              <w:rPr>
                <w:rFonts w:cs="Arial"/>
                <w:color w:val="000000"/>
                <w:sz w:val="20"/>
              </w:rPr>
            </w:pPr>
            <w:r>
              <w:rPr>
                <w:rFonts w:cs="Arial"/>
                <w:color w:val="000000"/>
                <w:sz w:val="20"/>
              </w:rPr>
              <w:t>O</w:t>
            </w:r>
          </w:p>
        </w:tc>
        <w:tc>
          <w:tcPr>
            <w:tcW w:w="1680" w:type="dxa"/>
          </w:tcPr>
          <w:p w14:paraId="507C81C4" w14:textId="77FBFCE9" w:rsidR="00791F29" w:rsidRPr="00201B0C" w:rsidRDefault="00791F29" w:rsidP="002464B8">
            <w:pPr>
              <w:jc w:val="center"/>
              <w:rPr>
                <w:rFonts w:cs="Arial"/>
                <w:color w:val="000000"/>
                <w:sz w:val="20"/>
              </w:rPr>
            </w:pPr>
          </w:p>
        </w:tc>
      </w:tr>
      <w:tr w:rsidR="00791F29" w:rsidRPr="00201B0C" w14:paraId="6FC0FAB7" w14:textId="77777777" w:rsidTr="00D162D1">
        <w:trPr>
          <w:trHeight w:val="20"/>
        </w:trPr>
        <w:tc>
          <w:tcPr>
            <w:tcW w:w="2456" w:type="dxa"/>
          </w:tcPr>
          <w:p w14:paraId="6C91048B" w14:textId="7DD47E2C" w:rsidR="00791F29" w:rsidRDefault="00791F29" w:rsidP="00AD62A3">
            <w:pPr>
              <w:ind w:left="195"/>
              <w:rPr>
                <w:rFonts w:cs="Arial"/>
                <w:color w:val="000000"/>
                <w:sz w:val="20"/>
              </w:rPr>
            </w:pPr>
            <w:r>
              <w:rPr>
                <w:rFonts w:cs="Arial"/>
                <w:color w:val="000000"/>
                <w:sz w:val="20"/>
              </w:rPr>
              <w:t>Nausea</w:t>
            </w:r>
          </w:p>
        </w:tc>
        <w:tc>
          <w:tcPr>
            <w:tcW w:w="868" w:type="dxa"/>
          </w:tcPr>
          <w:p w14:paraId="1C77B08C" w14:textId="77777777" w:rsidR="00791F29" w:rsidRPr="00201B0C" w:rsidRDefault="00791F29" w:rsidP="002464B8">
            <w:pPr>
              <w:jc w:val="center"/>
              <w:rPr>
                <w:rFonts w:cs="Arial"/>
                <w:color w:val="000000"/>
                <w:sz w:val="20"/>
              </w:rPr>
            </w:pPr>
          </w:p>
        </w:tc>
        <w:tc>
          <w:tcPr>
            <w:tcW w:w="869" w:type="dxa"/>
          </w:tcPr>
          <w:p w14:paraId="36BCB018" w14:textId="2F024511" w:rsidR="00791F29" w:rsidRPr="00201B0C" w:rsidRDefault="00791F29" w:rsidP="002464B8">
            <w:pPr>
              <w:jc w:val="center"/>
              <w:rPr>
                <w:rFonts w:cs="Arial"/>
                <w:color w:val="000000"/>
                <w:sz w:val="20"/>
              </w:rPr>
            </w:pPr>
            <w:r>
              <w:rPr>
                <w:rFonts w:cs="Arial"/>
                <w:color w:val="000000"/>
                <w:sz w:val="20"/>
              </w:rPr>
              <w:t>O</w:t>
            </w:r>
          </w:p>
        </w:tc>
        <w:tc>
          <w:tcPr>
            <w:tcW w:w="869" w:type="dxa"/>
          </w:tcPr>
          <w:p w14:paraId="7FBC5C43" w14:textId="0CD22D70" w:rsidR="00791F29" w:rsidRPr="00201B0C" w:rsidRDefault="00791F29" w:rsidP="002464B8">
            <w:pPr>
              <w:jc w:val="center"/>
              <w:rPr>
                <w:rFonts w:cs="Arial"/>
                <w:color w:val="000000"/>
                <w:sz w:val="20"/>
              </w:rPr>
            </w:pPr>
            <w:r>
              <w:rPr>
                <w:rFonts w:cs="Arial"/>
                <w:color w:val="000000"/>
                <w:sz w:val="20"/>
              </w:rPr>
              <w:t>O</w:t>
            </w:r>
          </w:p>
        </w:tc>
        <w:tc>
          <w:tcPr>
            <w:tcW w:w="869" w:type="dxa"/>
          </w:tcPr>
          <w:p w14:paraId="6D8E35E7" w14:textId="10082C2B" w:rsidR="00791F29" w:rsidRDefault="00791F29" w:rsidP="002464B8">
            <w:pPr>
              <w:jc w:val="center"/>
              <w:rPr>
                <w:rFonts w:cs="Arial"/>
                <w:color w:val="000000"/>
                <w:sz w:val="20"/>
              </w:rPr>
            </w:pPr>
            <w:r>
              <w:rPr>
                <w:rFonts w:cs="Arial"/>
                <w:color w:val="000000"/>
                <w:sz w:val="20"/>
              </w:rPr>
              <w:t>O</w:t>
            </w:r>
          </w:p>
        </w:tc>
        <w:tc>
          <w:tcPr>
            <w:tcW w:w="869" w:type="dxa"/>
          </w:tcPr>
          <w:p w14:paraId="782C647B" w14:textId="4C9AE69F" w:rsidR="00791F29" w:rsidRPr="00201B0C" w:rsidRDefault="00791F29" w:rsidP="002464B8">
            <w:pPr>
              <w:jc w:val="center"/>
              <w:rPr>
                <w:rFonts w:cs="Arial"/>
                <w:color w:val="000000"/>
                <w:sz w:val="20"/>
              </w:rPr>
            </w:pPr>
            <w:r>
              <w:rPr>
                <w:rFonts w:cs="Arial"/>
                <w:color w:val="000000"/>
                <w:sz w:val="20"/>
              </w:rPr>
              <w:t>O</w:t>
            </w:r>
          </w:p>
        </w:tc>
        <w:tc>
          <w:tcPr>
            <w:tcW w:w="869" w:type="dxa"/>
          </w:tcPr>
          <w:p w14:paraId="12682BC7" w14:textId="4ABB92D4" w:rsidR="00791F29" w:rsidRPr="00201B0C" w:rsidRDefault="00791F29" w:rsidP="002464B8">
            <w:pPr>
              <w:jc w:val="center"/>
              <w:rPr>
                <w:rFonts w:cs="Arial"/>
                <w:color w:val="000000"/>
                <w:sz w:val="20"/>
              </w:rPr>
            </w:pPr>
            <w:r>
              <w:rPr>
                <w:rFonts w:cs="Arial"/>
                <w:color w:val="000000"/>
                <w:sz w:val="20"/>
              </w:rPr>
              <w:t>O</w:t>
            </w:r>
          </w:p>
        </w:tc>
        <w:tc>
          <w:tcPr>
            <w:tcW w:w="869" w:type="dxa"/>
          </w:tcPr>
          <w:p w14:paraId="551ACFF3" w14:textId="183DCA68" w:rsidR="00791F29" w:rsidRPr="00201B0C" w:rsidRDefault="00791F29" w:rsidP="002464B8">
            <w:pPr>
              <w:jc w:val="center"/>
              <w:rPr>
                <w:rFonts w:cs="Arial"/>
                <w:color w:val="000000"/>
                <w:sz w:val="20"/>
              </w:rPr>
            </w:pPr>
            <w:r>
              <w:rPr>
                <w:rFonts w:cs="Arial"/>
                <w:color w:val="000000"/>
                <w:sz w:val="20"/>
              </w:rPr>
              <w:t>O</w:t>
            </w:r>
          </w:p>
        </w:tc>
        <w:tc>
          <w:tcPr>
            <w:tcW w:w="1680" w:type="dxa"/>
          </w:tcPr>
          <w:p w14:paraId="41643EB2" w14:textId="5902A257" w:rsidR="00791F29" w:rsidRPr="00201B0C" w:rsidRDefault="00791F29" w:rsidP="002464B8">
            <w:pPr>
              <w:jc w:val="center"/>
              <w:rPr>
                <w:rFonts w:cs="Arial"/>
                <w:color w:val="000000"/>
                <w:sz w:val="20"/>
              </w:rPr>
            </w:pPr>
          </w:p>
        </w:tc>
      </w:tr>
      <w:tr w:rsidR="00791F29" w:rsidRPr="00201B0C" w14:paraId="47F23472" w14:textId="77777777" w:rsidTr="00D162D1">
        <w:trPr>
          <w:trHeight w:val="20"/>
        </w:trPr>
        <w:tc>
          <w:tcPr>
            <w:tcW w:w="2456" w:type="dxa"/>
          </w:tcPr>
          <w:p w14:paraId="07C8545E" w14:textId="5BF96C1F" w:rsidR="00791F29" w:rsidRDefault="00791F29" w:rsidP="00AD62A3">
            <w:pPr>
              <w:ind w:left="195"/>
              <w:rPr>
                <w:rFonts w:cs="Arial"/>
                <w:color w:val="000000"/>
                <w:sz w:val="20"/>
              </w:rPr>
            </w:pPr>
            <w:r>
              <w:rPr>
                <w:rFonts w:cs="Arial"/>
                <w:color w:val="000000"/>
                <w:sz w:val="20"/>
              </w:rPr>
              <w:t>Vomiting</w:t>
            </w:r>
          </w:p>
        </w:tc>
        <w:tc>
          <w:tcPr>
            <w:tcW w:w="868" w:type="dxa"/>
          </w:tcPr>
          <w:p w14:paraId="35CE8032" w14:textId="77777777" w:rsidR="00791F29" w:rsidRPr="00201B0C" w:rsidRDefault="00791F29" w:rsidP="002464B8">
            <w:pPr>
              <w:jc w:val="center"/>
              <w:rPr>
                <w:rFonts w:cs="Arial"/>
                <w:color w:val="000000"/>
                <w:sz w:val="20"/>
              </w:rPr>
            </w:pPr>
          </w:p>
        </w:tc>
        <w:tc>
          <w:tcPr>
            <w:tcW w:w="869" w:type="dxa"/>
          </w:tcPr>
          <w:p w14:paraId="4E18CE43" w14:textId="052058AC" w:rsidR="00791F29" w:rsidRPr="00201B0C" w:rsidRDefault="00791F29" w:rsidP="002464B8">
            <w:pPr>
              <w:jc w:val="center"/>
              <w:rPr>
                <w:rFonts w:cs="Arial"/>
                <w:color w:val="000000"/>
                <w:sz w:val="20"/>
              </w:rPr>
            </w:pPr>
            <w:r>
              <w:rPr>
                <w:rFonts w:cs="Arial"/>
                <w:color w:val="000000"/>
                <w:sz w:val="20"/>
              </w:rPr>
              <w:t>O</w:t>
            </w:r>
          </w:p>
        </w:tc>
        <w:tc>
          <w:tcPr>
            <w:tcW w:w="869" w:type="dxa"/>
          </w:tcPr>
          <w:p w14:paraId="28ADC0D9" w14:textId="7625E412" w:rsidR="00791F29" w:rsidRPr="00201B0C" w:rsidRDefault="00791F29" w:rsidP="002464B8">
            <w:pPr>
              <w:jc w:val="center"/>
              <w:rPr>
                <w:rFonts w:cs="Arial"/>
                <w:color w:val="000000"/>
                <w:sz w:val="20"/>
              </w:rPr>
            </w:pPr>
            <w:r>
              <w:rPr>
                <w:rFonts w:cs="Arial"/>
                <w:color w:val="000000"/>
                <w:sz w:val="20"/>
              </w:rPr>
              <w:t>O</w:t>
            </w:r>
          </w:p>
        </w:tc>
        <w:tc>
          <w:tcPr>
            <w:tcW w:w="869" w:type="dxa"/>
          </w:tcPr>
          <w:p w14:paraId="19809B40" w14:textId="24932153" w:rsidR="00791F29" w:rsidRDefault="00791F29" w:rsidP="002464B8">
            <w:pPr>
              <w:jc w:val="center"/>
              <w:rPr>
                <w:rFonts w:cs="Arial"/>
                <w:color w:val="000000"/>
                <w:sz w:val="20"/>
              </w:rPr>
            </w:pPr>
            <w:r>
              <w:rPr>
                <w:rFonts w:cs="Arial"/>
                <w:color w:val="000000"/>
                <w:sz w:val="20"/>
              </w:rPr>
              <w:t>O</w:t>
            </w:r>
          </w:p>
        </w:tc>
        <w:tc>
          <w:tcPr>
            <w:tcW w:w="869" w:type="dxa"/>
          </w:tcPr>
          <w:p w14:paraId="2CCC1CE0" w14:textId="03B6DE73" w:rsidR="00791F29" w:rsidRPr="00201B0C" w:rsidRDefault="00791F29" w:rsidP="002464B8">
            <w:pPr>
              <w:jc w:val="center"/>
              <w:rPr>
                <w:rFonts w:cs="Arial"/>
                <w:color w:val="000000"/>
                <w:sz w:val="20"/>
              </w:rPr>
            </w:pPr>
            <w:r>
              <w:rPr>
                <w:rFonts w:cs="Arial"/>
                <w:color w:val="000000"/>
                <w:sz w:val="20"/>
              </w:rPr>
              <w:t>O</w:t>
            </w:r>
          </w:p>
        </w:tc>
        <w:tc>
          <w:tcPr>
            <w:tcW w:w="869" w:type="dxa"/>
          </w:tcPr>
          <w:p w14:paraId="2B59611B" w14:textId="18FCA855" w:rsidR="00791F29" w:rsidRPr="00201B0C" w:rsidRDefault="00791F29" w:rsidP="002464B8">
            <w:pPr>
              <w:jc w:val="center"/>
              <w:rPr>
                <w:rFonts w:cs="Arial"/>
                <w:color w:val="000000"/>
                <w:sz w:val="20"/>
              </w:rPr>
            </w:pPr>
            <w:r>
              <w:rPr>
                <w:rFonts w:cs="Arial"/>
                <w:color w:val="000000"/>
                <w:sz w:val="20"/>
              </w:rPr>
              <w:t>O</w:t>
            </w:r>
          </w:p>
        </w:tc>
        <w:tc>
          <w:tcPr>
            <w:tcW w:w="869" w:type="dxa"/>
          </w:tcPr>
          <w:p w14:paraId="5DAEA060" w14:textId="158AA9D6" w:rsidR="00791F29" w:rsidRPr="00201B0C" w:rsidRDefault="00791F29" w:rsidP="002464B8">
            <w:pPr>
              <w:jc w:val="center"/>
              <w:rPr>
                <w:rFonts w:cs="Arial"/>
                <w:color w:val="000000"/>
                <w:sz w:val="20"/>
              </w:rPr>
            </w:pPr>
            <w:r>
              <w:rPr>
                <w:rFonts w:cs="Arial"/>
                <w:color w:val="000000"/>
                <w:sz w:val="20"/>
              </w:rPr>
              <w:t>O</w:t>
            </w:r>
          </w:p>
        </w:tc>
        <w:tc>
          <w:tcPr>
            <w:tcW w:w="1680" w:type="dxa"/>
          </w:tcPr>
          <w:p w14:paraId="1EEF232D" w14:textId="00A89026" w:rsidR="00791F29" w:rsidRPr="00201B0C" w:rsidRDefault="00791F29" w:rsidP="002464B8">
            <w:pPr>
              <w:jc w:val="center"/>
              <w:rPr>
                <w:rFonts w:cs="Arial"/>
                <w:color w:val="000000"/>
                <w:sz w:val="20"/>
              </w:rPr>
            </w:pPr>
          </w:p>
        </w:tc>
      </w:tr>
      <w:tr w:rsidR="00791F29" w:rsidRPr="00201B0C" w14:paraId="53540378" w14:textId="77777777" w:rsidTr="00D162D1">
        <w:trPr>
          <w:trHeight w:val="20"/>
        </w:trPr>
        <w:tc>
          <w:tcPr>
            <w:tcW w:w="2456" w:type="dxa"/>
          </w:tcPr>
          <w:p w14:paraId="25AFD95B" w14:textId="0AB5D122" w:rsidR="00791F29" w:rsidRDefault="00791F29" w:rsidP="00AD62A3">
            <w:pPr>
              <w:ind w:left="195"/>
              <w:rPr>
                <w:rFonts w:cs="Arial"/>
                <w:color w:val="000000"/>
                <w:sz w:val="20"/>
              </w:rPr>
            </w:pPr>
            <w:r>
              <w:rPr>
                <w:rFonts w:cs="Arial"/>
                <w:color w:val="000000"/>
                <w:sz w:val="20"/>
              </w:rPr>
              <w:t>Diarrhea</w:t>
            </w:r>
          </w:p>
        </w:tc>
        <w:tc>
          <w:tcPr>
            <w:tcW w:w="868" w:type="dxa"/>
          </w:tcPr>
          <w:p w14:paraId="1A84A419" w14:textId="77777777" w:rsidR="00791F29" w:rsidRPr="00201B0C" w:rsidRDefault="00791F29" w:rsidP="002464B8">
            <w:pPr>
              <w:jc w:val="center"/>
              <w:rPr>
                <w:rFonts w:cs="Arial"/>
                <w:color w:val="000000"/>
                <w:sz w:val="20"/>
              </w:rPr>
            </w:pPr>
          </w:p>
        </w:tc>
        <w:tc>
          <w:tcPr>
            <w:tcW w:w="869" w:type="dxa"/>
          </w:tcPr>
          <w:p w14:paraId="6D980522" w14:textId="44F67A81" w:rsidR="00791F29" w:rsidRPr="00201B0C" w:rsidRDefault="00791F29" w:rsidP="002464B8">
            <w:pPr>
              <w:jc w:val="center"/>
              <w:rPr>
                <w:rFonts w:cs="Arial"/>
                <w:color w:val="000000"/>
                <w:sz w:val="20"/>
              </w:rPr>
            </w:pPr>
            <w:r>
              <w:rPr>
                <w:rFonts w:cs="Arial"/>
                <w:color w:val="000000"/>
                <w:sz w:val="20"/>
              </w:rPr>
              <w:t>O</w:t>
            </w:r>
          </w:p>
        </w:tc>
        <w:tc>
          <w:tcPr>
            <w:tcW w:w="869" w:type="dxa"/>
          </w:tcPr>
          <w:p w14:paraId="7C09D013" w14:textId="26AB8432" w:rsidR="00791F29" w:rsidRPr="00201B0C" w:rsidRDefault="00791F29" w:rsidP="002464B8">
            <w:pPr>
              <w:jc w:val="center"/>
              <w:rPr>
                <w:rFonts w:cs="Arial"/>
                <w:color w:val="000000"/>
                <w:sz w:val="20"/>
              </w:rPr>
            </w:pPr>
            <w:r>
              <w:rPr>
                <w:rFonts w:cs="Arial"/>
                <w:color w:val="000000"/>
                <w:sz w:val="20"/>
              </w:rPr>
              <w:t>O</w:t>
            </w:r>
          </w:p>
        </w:tc>
        <w:tc>
          <w:tcPr>
            <w:tcW w:w="869" w:type="dxa"/>
          </w:tcPr>
          <w:p w14:paraId="607AD129" w14:textId="3B722D5E" w:rsidR="00791F29" w:rsidRDefault="00791F29" w:rsidP="002464B8">
            <w:pPr>
              <w:jc w:val="center"/>
              <w:rPr>
                <w:rFonts w:cs="Arial"/>
                <w:color w:val="000000"/>
                <w:sz w:val="20"/>
              </w:rPr>
            </w:pPr>
            <w:r>
              <w:rPr>
                <w:rFonts w:cs="Arial"/>
                <w:color w:val="000000"/>
                <w:sz w:val="20"/>
              </w:rPr>
              <w:t>O</w:t>
            </w:r>
          </w:p>
        </w:tc>
        <w:tc>
          <w:tcPr>
            <w:tcW w:w="869" w:type="dxa"/>
          </w:tcPr>
          <w:p w14:paraId="1F806A4E" w14:textId="75D0A5F0" w:rsidR="00791F29" w:rsidRPr="00201B0C" w:rsidRDefault="00791F29" w:rsidP="002464B8">
            <w:pPr>
              <w:jc w:val="center"/>
              <w:rPr>
                <w:rFonts w:cs="Arial"/>
                <w:color w:val="000000"/>
                <w:sz w:val="20"/>
              </w:rPr>
            </w:pPr>
            <w:r>
              <w:rPr>
                <w:rFonts w:cs="Arial"/>
                <w:color w:val="000000"/>
                <w:sz w:val="20"/>
              </w:rPr>
              <w:t>O</w:t>
            </w:r>
          </w:p>
        </w:tc>
        <w:tc>
          <w:tcPr>
            <w:tcW w:w="869" w:type="dxa"/>
          </w:tcPr>
          <w:p w14:paraId="6632514C" w14:textId="2FD28C23" w:rsidR="00791F29" w:rsidRPr="00201B0C" w:rsidRDefault="00791F29" w:rsidP="002464B8">
            <w:pPr>
              <w:jc w:val="center"/>
              <w:rPr>
                <w:rFonts w:cs="Arial"/>
                <w:color w:val="000000"/>
                <w:sz w:val="20"/>
              </w:rPr>
            </w:pPr>
            <w:r>
              <w:rPr>
                <w:rFonts w:cs="Arial"/>
                <w:color w:val="000000"/>
                <w:sz w:val="20"/>
              </w:rPr>
              <w:t>O</w:t>
            </w:r>
          </w:p>
        </w:tc>
        <w:tc>
          <w:tcPr>
            <w:tcW w:w="869" w:type="dxa"/>
          </w:tcPr>
          <w:p w14:paraId="59D1AE5F" w14:textId="03A2371C" w:rsidR="00791F29" w:rsidRPr="00201B0C" w:rsidRDefault="00791F29" w:rsidP="002464B8">
            <w:pPr>
              <w:jc w:val="center"/>
              <w:rPr>
                <w:rFonts w:cs="Arial"/>
                <w:color w:val="000000"/>
                <w:sz w:val="20"/>
              </w:rPr>
            </w:pPr>
            <w:r>
              <w:rPr>
                <w:rFonts w:cs="Arial"/>
                <w:color w:val="000000"/>
                <w:sz w:val="20"/>
              </w:rPr>
              <w:t>O</w:t>
            </w:r>
          </w:p>
        </w:tc>
        <w:tc>
          <w:tcPr>
            <w:tcW w:w="1680" w:type="dxa"/>
          </w:tcPr>
          <w:p w14:paraId="3365B743" w14:textId="0F4B60EA" w:rsidR="00791F29" w:rsidRPr="00201B0C" w:rsidRDefault="00791F29" w:rsidP="002464B8">
            <w:pPr>
              <w:jc w:val="center"/>
              <w:rPr>
                <w:rFonts w:cs="Arial"/>
                <w:color w:val="000000"/>
                <w:sz w:val="20"/>
              </w:rPr>
            </w:pPr>
          </w:p>
        </w:tc>
      </w:tr>
      <w:tr w:rsidR="00791F29" w:rsidRPr="00201B0C" w14:paraId="245E0480" w14:textId="77777777" w:rsidTr="00D162D1">
        <w:trPr>
          <w:trHeight w:val="20"/>
        </w:trPr>
        <w:tc>
          <w:tcPr>
            <w:tcW w:w="2456" w:type="dxa"/>
          </w:tcPr>
          <w:p w14:paraId="16648476" w14:textId="45DF7299" w:rsidR="00791F29" w:rsidRDefault="00791F29" w:rsidP="00AD62A3">
            <w:pPr>
              <w:ind w:left="195"/>
              <w:rPr>
                <w:rFonts w:cs="Arial"/>
                <w:color w:val="000000"/>
                <w:sz w:val="20"/>
              </w:rPr>
            </w:pPr>
            <w:r>
              <w:rPr>
                <w:rFonts w:cs="Arial"/>
                <w:color w:val="000000"/>
                <w:sz w:val="20"/>
              </w:rPr>
              <w:t>Abdominal Pain</w:t>
            </w:r>
          </w:p>
        </w:tc>
        <w:tc>
          <w:tcPr>
            <w:tcW w:w="868" w:type="dxa"/>
          </w:tcPr>
          <w:p w14:paraId="4F0ADCE0" w14:textId="77777777" w:rsidR="00791F29" w:rsidRPr="00201B0C" w:rsidRDefault="00791F29" w:rsidP="002464B8">
            <w:pPr>
              <w:jc w:val="center"/>
              <w:rPr>
                <w:rFonts w:cs="Arial"/>
                <w:color w:val="000000"/>
                <w:sz w:val="20"/>
              </w:rPr>
            </w:pPr>
          </w:p>
        </w:tc>
        <w:tc>
          <w:tcPr>
            <w:tcW w:w="869" w:type="dxa"/>
          </w:tcPr>
          <w:p w14:paraId="6EC860A7" w14:textId="3EC66D4C" w:rsidR="00791F29" w:rsidRPr="00201B0C" w:rsidRDefault="00791F29" w:rsidP="002464B8">
            <w:pPr>
              <w:jc w:val="center"/>
              <w:rPr>
                <w:rFonts w:cs="Arial"/>
                <w:color w:val="000000"/>
                <w:sz w:val="20"/>
              </w:rPr>
            </w:pPr>
            <w:r>
              <w:rPr>
                <w:rFonts w:cs="Arial"/>
                <w:color w:val="000000"/>
                <w:sz w:val="20"/>
              </w:rPr>
              <w:t>O</w:t>
            </w:r>
          </w:p>
        </w:tc>
        <w:tc>
          <w:tcPr>
            <w:tcW w:w="869" w:type="dxa"/>
          </w:tcPr>
          <w:p w14:paraId="1830DA5C" w14:textId="1CFB3D2B" w:rsidR="00791F29" w:rsidRPr="00201B0C" w:rsidRDefault="00791F29" w:rsidP="002464B8">
            <w:pPr>
              <w:jc w:val="center"/>
              <w:rPr>
                <w:rFonts w:cs="Arial"/>
                <w:color w:val="000000"/>
                <w:sz w:val="20"/>
              </w:rPr>
            </w:pPr>
            <w:r>
              <w:rPr>
                <w:rFonts w:cs="Arial"/>
                <w:color w:val="000000"/>
                <w:sz w:val="20"/>
              </w:rPr>
              <w:t>O</w:t>
            </w:r>
          </w:p>
        </w:tc>
        <w:tc>
          <w:tcPr>
            <w:tcW w:w="869" w:type="dxa"/>
          </w:tcPr>
          <w:p w14:paraId="21417D28" w14:textId="26433C2D" w:rsidR="00791F29" w:rsidRDefault="00791F29" w:rsidP="002464B8">
            <w:pPr>
              <w:jc w:val="center"/>
              <w:rPr>
                <w:rFonts w:cs="Arial"/>
                <w:color w:val="000000"/>
                <w:sz w:val="20"/>
              </w:rPr>
            </w:pPr>
            <w:r>
              <w:rPr>
                <w:rFonts w:cs="Arial"/>
                <w:color w:val="000000"/>
                <w:sz w:val="20"/>
              </w:rPr>
              <w:t>O</w:t>
            </w:r>
          </w:p>
        </w:tc>
        <w:tc>
          <w:tcPr>
            <w:tcW w:w="869" w:type="dxa"/>
          </w:tcPr>
          <w:p w14:paraId="2535C048" w14:textId="62B6FE2A" w:rsidR="00791F29" w:rsidRPr="00201B0C" w:rsidRDefault="00791F29" w:rsidP="002464B8">
            <w:pPr>
              <w:jc w:val="center"/>
              <w:rPr>
                <w:rFonts w:cs="Arial"/>
                <w:color w:val="000000"/>
                <w:sz w:val="20"/>
              </w:rPr>
            </w:pPr>
            <w:r>
              <w:rPr>
                <w:rFonts w:cs="Arial"/>
                <w:color w:val="000000"/>
                <w:sz w:val="20"/>
              </w:rPr>
              <w:t>O</w:t>
            </w:r>
          </w:p>
        </w:tc>
        <w:tc>
          <w:tcPr>
            <w:tcW w:w="869" w:type="dxa"/>
          </w:tcPr>
          <w:p w14:paraId="293A6B79" w14:textId="3B56EA97" w:rsidR="00791F29" w:rsidRPr="00201B0C" w:rsidRDefault="00791F29" w:rsidP="002464B8">
            <w:pPr>
              <w:jc w:val="center"/>
              <w:rPr>
                <w:rFonts w:cs="Arial"/>
                <w:color w:val="000000"/>
                <w:sz w:val="20"/>
              </w:rPr>
            </w:pPr>
            <w:r>
              <w:rPr>
                <w:rFonts w:cs="Arial"/>
                <w:color w:val="000000"/>
                <w:sz w:val="20"/>
              </w:rPr>
              <w:t>O</w:t>
            </w:r>
          </w:p>
        </w:tc>
        <w:tc>
          <w:tcPr>
            <w:tcW w:w="869" w:type="dxa"/>
          </w:tcPr>
          <w:p w14:paraId="22B0D7CE" w14:textId="0128E1C7" w:rsidR="00791F29" w:rsidRPr="00201B0C" w:rsidRDefault="00791F29" w:rsidP="002464B8">
            <w:pPr>
              <w:jc w:val="center"/>
              <w:rPr>
                <w:rFonts w:cs="Arial"/>
                <w:color w:val="000000"/>
                <w:sz w:val="20"/>
              </w:rPr>
            </w:pPr>
            <w:r>
              <w:rPr>
                <w:rFonts w:cs="Arial"/>
                <w:color w:val="000000"/>
                <w:sz w:val="20"/>
              </w:rPr>
              <w:t>O</w:t>
            </w:r>
          </w:p>
        </w:tc>
        <w:tc>
          <w:tcPr>
            <w:tcW w:w="1680" w:type="dxa"/>
          </w:tcPr>
          <w:p w14:paraId="4139DB2C" w14:textId="5C1B69A5" w:rsidR="00791F29" w:rsidRPr="00201B0C" w:rsidRDefault="00791F29" w:rsidP="002464B8">
            <w:pPr>
              <w:jc w:val="center"/>
              <w:rPr>
                <w:rFonts w:cs="Arial"/>
                <w:color w:val="000000"/>
                <w:sz w:val="20"/>
              </w:rPr>
            </w:pPr>
          </w:p>
        </w:tc>
      </w:tr>
      <w:tr w:rsidR="00791F29" w:rsidRPr="00201B0C" w14:paraId="43E31F09" w14:textId="77777777" w:rsidTr="00D162D1">
        <w:trPr>
          <w:trHeight w:val="20"/>
        </w:trPr>
        <w:tc>
          <w:tcPr>
            <w:tcW w:w="2456" w:type="dxa"/>
          </w:tcPr>
          <w:p w14:paraId="02C5FBB7" w14:textId="5AD0A27F" w:rsidR="00791F29" w:rsidRPr="00150F78" w:rsidRDefault="00791F29" w:rsidP="00150F78">
            <w:pPr>
              <w:rPr>
                <w:rFonts w:cs="Arial"/>
                <w:i/>
                <w:color w:val="000000"/>
                <w:sz w:val="20"/>
              </w:rPr>
            </w:pPr>
            <w:r>
              <w:rPr>
                <w:rFonts w:cs="Arial"/>
                <w:i/>
                <w:color w:val="000000"/>
                <w:sz w:val="20"/>
              </w:rPr>
              <w:t>Clinical and Administrative Data</w:t>
            </w:r>
          </w:p>
        </w:tc>
        <w:tc>
          <w:tcPr>
            <w:tcW w:w="868" w:type="dxa"/>
          </w:tcPr>
          <w:p w14:paraId="3E14C280" w14:textId="77777777" w:rsidR="00791F29" w:rsidRPr="00201B0C" w:rsidRDefault="00791F29" w:rsidP="002464B8">
            <w:pPr>
              <w:jc w:val="center"/>
              <w:rPr>
                <w:rFonts w:cs="Arial"/>
                <w:color w:val="000000"/>
                <w:sz w:val="20"/>
              </w:rPr>
            </w:pPr>
          </w:p>
        </w:tc>
        <w:tc>
          <w:tcPr>
            <w:tcW w:w="869" w:type="dxa"/>
          </w:tcPr>
          <w:p w14:paraId="3D767A3F" w14:textId="77777777" w:rsidR="00791F29" w:rsidRPr="00201B0C" w:rsidRDefault="00791F29" w:rsidP="002464B8">
            <w:pPr>
              <w:jc w:val="center"/>
              <w:rPr>
                <w:rFonts w:cs="Arial"/>
                <w:color w:val="000000"/>
                <w:sz w:val="20"/>
              </w:rPr>
            </w:pPr>
          </w:p>
        </w:tc>
        <w:tc>
          <w:tcPr>
            <w:tcW w:w="869" w:type="dxa"/>
          </w:tcPr>
          <w:p w14:paraId="053CA340" w14:textId="77777777" w:rsidR="00791F29" w:rsidRPr="00201B0C" w:rsidRDefault="00791F29" w:rsidP="002464B8">
            <w:pPr>
              <w:jc w:val="center"/>
              <w:rPr>
                <w:rFonts w:cs="Arial"/>
                <w:color w:val="000000"/>
                <w:sz w:val="20"/>
              </w:rPr>
            </w:pPr>
          </w:p>
        </w:tc>
        <w:tc>
          <w:tcPr>
            <w:tcW w:w="869" w:type="dxa"/>
          </w:tcPr>
          <w:p w14:paraId="7333C826" w14:textId="77777777" w:rsidR="00791F29" w:rsidRPr="00201B0C" w:rsidRDefault="00791F29" w:rsidP="002464B8">
            <w:pPr>
              <w:jc w:val="center"/>
              <w:rPr>
                <w:rFonts w:cs="Arial"/>
                <w:color w:val="000000"/>
                <w:sz w:val="20"/>
              </w:rPr>
            </w:pPr>
          </w:p>
        </w:tc>
        <w:tc>
          <w:tcPr>
            <w:tcW w:w="869" w:type="dxa"/>
          </w:tcPr>
          <w:p w14:paraId="024F71FF" w14:textId="686B3096" w:rsidR="00791F29" w:rsidRPr="00201B0C" w:rsidRDefault="00791F29" w:rsidP="002464B8">
            <w:pPr>
              <w:jc w:val="center"/>
              <w:rPr>
                <w:rFonts w:cs="Arial"/>
                <w:color w:val="000000"/>
                <w:sz w:val="20"/>
              </w:rPr>
            </w:pPr>
          </w:p>
        </w:tc>
        <w:tc>
          <w:tcPr>
            <w:tcW w:w="869" w:type="dxa"/>
          </w:tcPr>
          <w:p w14:paraId="005648AB" w14:textId="451E7FAC" w:rsidR="00791F29" w:rsidRPr="00201B0C" w:rsidRDefault="00791F29" w:rsidP="002464B8">
            <w:pPr>
              <w:jc w:val="center"/>
              <w:rPr>
                <w:rFonts w:cs="Arial"/>
                <w:color w:val="000000"/>
                <w:sz w:val="20"/>
              </w:rPr>
            </w:pPr>
          </w:p>
        </w:tc>
        <w:tc>
          <w:tcPr>
            <w:tcW w:w="869" w:type="dxa"/>
          </w:tcPr>
          <w:p w14:paraId="261888A4" w14:textId="77777777" w:rsidR="00791F29" w:rsidRPr="00201B0C" w:rsidRDefault="00791F29" w:rsidP="002464B8">
            <w:pPr>
              <w:jc w:val="center"/>
              <w:rPr>
                <w:rFonts w:cs="Arial"/>
                <w:color w:val="000000"/>
                <w:sz w:val="20"/>
              </w:rPr>
            </w:pPr>
          </w:p>
        </w:tc>
        <w:tc>
          <w:tcPr>
            <w:tcW w:w="1680" w:type="dxa"/>
          </w:tcPr>
          <w:p w14:paraId="092E698C" w14:textId="7553ACC9" w:rsidR="00791F29" w:rsidRPr="00201B0C" w:rsidRDefault="00791F29" w:rsidP="002464B8">
            <w:pPr>
              <w:jc w:val="center"/>
              <w:rPr>
                <w:rFonts w:cs="Arial"/>
                <w:color w:val="000000"/>
                <w:sz w:val="20"/>
              </w:rPr>
            </w:pPr>
          </w:p>
        </w:tc>
      </w:tr>
      <w:tr w:rsidR="00791F29" w:rsidRPr="00201B0C" w14:paraId="1BBA7433" w14:textId="77777777" w:rsidTr="00D162D1">
        <w:trPr>
          <w:trHeight w:val="20"/>
        </w:trPr>
        <w:tc>
          <w:tcPr>
            <w:tcW w:w="2456" w:type="dxa"/>
          </w:tcPr>
          <w:p w14:paraId="50D9BF3D" w14:textId="10F6CE69" w:rsidR="00791F29" w:rsidRDefault="00791F29" w:rsidP="00AD62A3">
            <w:pPr>
              <w:ind w:left="195"/>
              <w:rPr>
                <w:rFonts w:cs="Arial"/>
                <w:color w:val="000000"/>
                <w:sz w:val="20"/>
              </w:rPr>
            </w:pPr>
            <w:r>
              <w:rPr>
                <w:rFonts w:cs="Arial"/>
                <w:color w:val="000000"/>
                <w:sz w:val="20"/>
              </w:rPr>
              <w:lastRenderedPageBreak/>
              <w:t>Healthcare record contains a diagnosis of acute hepatitis B</w:t>
            </w:r>
          </w:p>
        </w:tc>
        <w:tc>
          <w:tcPr>
            <w:tcW w:w="868" w:type="dxa"/>
          </w:tcPr>
          <w:p w14:paraId="4F754940" w14:textId="3D59BD70" w:rsidR="00791F29" w:rsidRPr="00201B0C" w:rsidRDefault="00791F29" w:rsidP="002464B8">
            <w:pPr>
              <w:jc w:val="center"/>
              <w:rPr>
                <w:rFonts w:cs="Arial"/>
                <w:color w:val="000000"/>
                <w:sz w:val="20"/>
              </w:rPr>
            </w:pPr>
            <w:r>
              <w:rPr>
                <w:rFonts w:cs="Arial"/>
                <w:color w:val="000000"/>
                <w:sz w:val="20"/>
              </w:rPr>
              <w:t>S</w:t>
            </w:r>
          </w:p>
        </w:tc>
        <w:tc>
          <w:tcPr>
            <w:tcW w:w="869" w:type="dxa"/>
          </w:tcPr>
          <w:p w14:paraId="618806F2" w14:textId="77777777" w:rsidR="00791F29" w:rsidRPr="00201B0C" w:rsidRDefault="00791F29" w:rsidP="002464B8">
            <w:pPr>
              <w:jc w:val="center"/>
              <w:rPr>
                <w:rFonts w:cs="Arial"/>
                <w:color w:val="000000"/>
                <w:sz w:val="20"/>
              </w:rPr>
            </w:pPr>
          </w:p>
        </w:tc>
        <w:tc>
          <w:tcPr>
            <w:tcW w:w="869" w:type="dxa"/>
          </w:tcPr>
          <w:p w14:paraId="3A7F64EE" w14:textId="77777777" w:rsidR="00791F29" w:rsidRPr="00201B0C" w:rsidRDefault="00791F29" w:rsidP="002464B8">
            <w:pPr>
              <w:jc w:val="center"/>
              <w:rPr>
                <w:rFonts w:cs="Arial"/>
                <w:color w:val="000000"/>
                <w:sz w:val="20"/>
              </w:rPr>
            </w:pPr>
          </w:p>
        </w:tc>
        <w:tc>
          <w:tcPr>
            <w:tcW w:w="869" w:type="dxa"/>
          </w:tcPr>
          <w:p w14:paraId="1DDE8D1D" w14:textId="77777777" w:rsidR="00791F29" w:rsidRPr="00201B0C" w:rsidRDefault="00791F29" w:rsidP="002464B8">
            <w:pPr>
              <w:jc w:val="center"/>
              <w:rPr>
                <w:rFonts w:cs="Arial"/>
                <w:color w:val="000000"/>
                <w:sz w:val="20"/>
              </w:rPr>
            </w:pPr>
          </w:p>
        </w:tc>
        <w:tc>
          <w:tcPr>
            <w:tcW w:w="869" w:type="dxa"/>
          </w:tcPr>
          <w:p w14:paraId="444FD155" w14:textId="24925BF5" w:rsidR="00791F29" w:rsidRPr="00201B0C" w:rsidRDefault="00791F29" w:rsidP="002464B8">
            <w:pPr>
              <w:jc w:val="center"/>
              <w:rPr>
                <w:rFonts w:cs="Arial"/>
                <w:color w:val="000000"/>
                <w:sz w:val="20"/>
              </w:rPr>
            </w:pPr>
          </w:p>
        </w:tc>
        <w:tc>
          <w:tcPr>
            <w:tcW w:w="869" w:type="dxa"/>
          </w:tcPr>
          <w:p w14:paraId="4C8A6246" w14:textId="27219C48" w:rsidR="00791F29" w:rsidRPr="00201B0C" w:rsidRDefault="00791F29" w:rsidP="002464B8">
            <w:pPr>
              <w:jc w:val="center"/>
              <w:rPr>
                <w:rFonts w:cs="Arial"/>
                <w:color w:val="000000"/>
                <w:sz w:val="20"/>
              </w:rPr>
            </w:pPr>
          </w:p>
        </w:tc>
        <w:tc>
          <w:tcPr>
            <w:tcW w:w="869" w:type="dxa"/>
          </w:tcPr>
          <w:p w14:paraId="0212CC9E" w14:textId="77777777" w:rsidR="00791F29" w:rsidRPr="00201B0C" w:rsidRDefault="00791F29" w:rsidP="002464B8">
            <w:pPr>
              <w:jc w:val="center"/>
              <w:rPr>
                <w:rFonts w:cs="Arial"/>
                <w:color w:val="000000"/>
                <w:sz w:val="20"/>
              </w:rPr>
            </w:pPr>
          </w:p>
        </w:tc>
        <w:tc>
          <w:tcPr>
            <w:tcW w:w="1680" w:type="dxa"/>
          </w:tcPr>
          <w:p w14:paraId="73E8EC78" w14:textId="163ECB88" w:rsidR="00791F29" w:rsidRPr="00201B0C" w:rsidRDefault="00791F29" w:rsidP="002464B8">
            <w:pPr>
              <w:jc w:val="center"/>
              <w:rPr>
                <w:rFonts w:cs="Arial"/>
                <w:color w:val="000000"/>
                <w:sz w:val="20"/>
              </w:rPr>
            </w:pPr>
          </w:p>
        </w:tc>
      </w:tr>
      <w:tr w:rsidR="00791F29" w:rsidRPr="00201B0C" w14:paraId="4B46C5F8" w14:textId="77777777" w:rsidTr="00D162D1">
        <w:trPr>
          <w:trHeight w:val="20"/>
        </w:trPr>
        <w:tc>
          <w:tcPr>
            <w:tcW w:w="2456" w:type="dxa"/>
          </w:tcPr>
          <w:p w14:paraId="3AE18DCD" w14:textId="675957AD" w:rsidR="00791F29" w:rsidRDefault="00791F29" w:rsidP="00AD62A3">
            <w:pPr>
              <w:ind w:left="195"/>
              <w:rPr>
                <w:rFonts w:cs="Arial"/>
                <w:color w:val="000000"/>
                <w:sz w:val="20"/>
              </w:rPr>
            </w:pPr>
            <w:r>
              <w:rPr>
                <w:rFonts w:cs="Arial"/>
                <w:color w:val="000000"/>
                <w:sz w:val="20"/>
              </w:rPr>
              <w:t>Death certificate lists acute hepatitis B as a cause of death or a significant condition contributing to death</w:t>
            </w:r>
          </w:p>
        </w:tc>
        <w:tc>
          <w:tcPr>
            <w:tcW w:w="868" w:type="dxa"/>
          </w:tcPr>
          <w:p w14:paraId="53800129" w14:textId="36C5466F" w:rsidR="00791F29" w:rsidRPr="00201B0C" w:rsidRDefault="00791F29" w:rsidP="002464B8">
            <w:pPr>
              <w:jc w:val="center"/>
              <w:rPr>
                <w:rFonts w:cs="Arial"/>
                <w:color w:val="000000"/>
                <w:sz w:val="20"/>
              </w:rPr>
            </w:pPr>
            <w:r>
              <w:rPr>
                <w:rFonts w:cs="Arial"/>
                <w:color w:val="000000"/>
                <w:sz w:val="20"/>
              </w:rPr>
              <w:t>S</w:t>
            </w:r>
          </w:p>
        </w:tc>
        <w:tc>
          <w:tcPr>
            <w:tcW w:w="869" w:type="dxa"/>
          </w:tcPr>
          <w:p w14:paraId="70B95822" w14:textId="77777777" w:rsidR="00791F29" w:rsidRPr="00201B0C" w:rsidRDefault="00791F29" w:rsidP="002464B8">
            <w:pPr>
              <w:jc w:val="center"/>
              <w:rPr>
                <w:rFonts w:cs="Arial"/>
                <w:color w:val="000000"/>
                <w:sz w:val="20"/>
              </w:rPr>
            </w:pPr>
          </w:p>
        </w:tc>
        <w:tc>
          <w:tcPr>
            <w:tcW w:w="869" w:type="dxa"/>
          </w:tcPr>
          <w:p w14:paraId="1177132E" w14:textId="77777777" w:rsidR="00791F29" w:rsidRPr="00201B0C" w:rsidRDefault="00791F29" w:rsidP="002464B8">
            <w:pPr>
              <w:jc w:val="center"/>
              <w:rPr>
                <w:rFonts w:cs="Arial"/>
                <w:color w:val="000000"/>
                <w:sz w:val="20"/>
              </w:rPr>
            </w:pPr>
          </w:p>
        </w:tc>
        <w:tc>
          <w:tcPr>
            <w:tcW w:w="869" w:type="dxa"/>
          </w:tcPr>
          <w:p w14:paraId="6F071CCD" w14:textId="77777777" w:rsidR="00791F29" w:rsidRPr="00201B0C" w:rsidRDefault="00791F29" w:rsidP="002464B8">
            <w:pPr>
              <w:jc w:val="center"/>
              <w:rPr>
                <w:rFonts w:cs="Arial"/>
                <w:color w:val="000000"/>
                <w:sz w:val="20"/>
              </w:rPr>
            </w:pPr>
          </w:p>
        </w:tc>
        <w:tc>
          <w:tcPr>
            <w:tcW w:w="869" w:type="dxa"/>
          </w:tcPr>
          <w:p w14:paraId="202784E2" w14:textId="7DD85378" w:rsidR="00791F29" w:rsidRPr="00201B0C" w:rsidRDefault="00791F29" w:rsidP="002464B8">
            <w:pPr>
              <w:jc w:val="center"/>
              <w:rPr>
                <w:rFonts w:cs="Arial"/>
                <w:color w:val="000000"/>
                <w:sz w:val="20"/>
              </w:rPr>
            </w:pPr>
          </w:p>
        </w:tc>
        <w:tc>
          <w:tcPr>
            <w:tcW w:w="869" w:type="dxa"/>
          </w:tcPr>
          <w:p w14:paraId="7A09C610" w14:textId="7536D46B" w:rsidR="00791F29" w:rsidRPr="00201B0C" w:rsidRDefault="00791F29" w:rsidP="002464B8">
            <w:pPr>
              <w:jc w:val="center"/>
              <w:rPr>
                <w:rFonts w:cs="Arial"/>
                <w:color w:val="000000"/>
                <w:sz w:val="20"/>
              </w:rPr>
            </w:pPr>
          </w:p>
        </w:tc>
        <w:tc>
          <w:tcPr>
            <w:tcW w:w="869" w:type="dxa"/>
          </w:tcPr>
          <w:p w14:paraId="13FAA3EE" w14:textId="77777777" w:rsidR="00791F29" w:rsidRPr="00201B0C" w:rsidRDefault="00791F29" w:rsidP="002464B8">
            <w:pPr>
              <w:jc w:val="center"/>
              <w:rPr>
                <w:rFonts w:cs="Arial"/>
                <w:color w:val="000000"/>
                <w:sz w:val="20"/>
              </w:rPr>
            </w:pPr>
          </w:p>
        </w:tc>
        <w:tc>
          <w:tcPr>
            <w:tcW w:w="1680" w:type="dxa"/>
          </w:tcPr>
          <w:p w14:paraId="640056C9" w14:textId="26408352" w:rsidR="00791F29" w:rsidRPr="00201B0C" w:rsidRDefault="00791F29" w:rsidP="002464B8">
            <w:pPr>
              <w:jc w:val="center"/>
              <w:rPr>
                <w:rFonts w:cs="Arial"/>
                <w:color w:val="000000"/>
                <w:sz w:val="20"/>
              </w:rPr>
            </w:pPr>
          </w:p>
        </w:tc>
      </w:tr>
      <w:tr w:rsidR="00791F29" w:rsidRPr="00201B0C" w14:paraId="1F2E3959" w14:textId="77777777" w:rsidTr="00D162D1">
        <w:trPr>
          <w:trHeight w:val="20"/>
        </w:trPr>
        <w:tc>
          <w:tcPr>
            <w:tcW w:w="2456" w:type="dxa"/>
          </w:tcPr>
          <w:p w14:paraId="4C09E3DF" w14:textId="275BC5C8" w:rsidR="00791F29" w:rsidRPr="00201B0C" w:rsidRDefault="00791F29" w:rsidP="002464B8">
            <w:pPr>
              <w:rPr>
                <w:rFonts w:cs="Arial"/>
                <w:i/>
                <w:color w:val="000000"/>
                <w:sz w:val="20"/>
              </w:rPr>
            </w:pPr>
            <w:r w:rsidRPr="00201B0C">
              <w:rPr>
                <w:rFonts w:cs="Arial"/>
                <w:i/>
                <w:color w:val="000000"/>
                <w:sz w:val="20"/>
              </w:rPr>
              <w:t xml:space="preserve">Laboratory </w:t>
            </w:r>
            <w:r>
              <w:rPr>
                <w:rFonts w:cs="Arial"/>
                <w:i/>
                <w:color w:val="000000"/>
                <w:sz w:val="20"/>
              </w:rPr>
              <w:t>Criteria for Reporting</w:t>
            </w:r>
          </w:p>
        </w:tc>
        <w:tc>
          <w:tcPr>
            <w:tcW w:w="868" w:type="dxa"/>
          </w:tcPr>
          <w:p w14:paraId="3AE34C88" w14:textId="77777777" w:rsidR="00791F29" w:rsidRPr="00201B0C" w:rsidRDefault="00791F29" w:rsidP="002464B8">
            <w:pPr>
              <w:jc w:val="center"/>
              <w:rPr>
                <w:rFonts w:cs="Arial"/>
                <w:color w:val="000000"/>
                <w:sz w:val="20"/>
              </w:rPr>
            </w:pPr>
          </w:p>
        </w:tc>
        <w:tc>
          <w:tcPr>
            <w:tcW w:w="869" w:type="dxa"/>
          </w:tcPr>
          <w:p w14:paraId="3CFBE1D0" w14:textId="77777777" w:rsidR="00791F29" w:rsidRPr="00201B0C" w:rsidRDefault="00791F29" w:rsidP="002464B8">
            <w:pPr>
              <w:jc w:val="center"/>
              <w:rPr>
                <w:rFonts w:cs="Arial"/>
                <w:color w:val="000000"/>
                <w:sz w:val="20"/>
              </w:rPr>
            </w:pPr>
          </w:p>
        </w:tc>
        <w:tc>
          <w:tcPr>
            <w:tcW w:w="869" w:type="dxa"/>
          </w:tcPr>
          <w:p w14:paraId="2612AB53" w14:textId="77777777" w:rsidR="00791F29" w:rsidRPr="00201B0C" w:rsidRDefault="00791F29" w:rsidP="002464B8">
            <w:pPr>
              <w:jc w:val="center"/>
              <w:rPr>
                <w:rFonts w:cs="Arial"/>
                <w:color w:val="000000"/>
                <w:sz w:val="20"/>
              </w:rPr>
            </w:pPr>
          </w:p>
        </w:tc>
        <w:tc>
          <w:tcPr>
            <w:tcW w:w="869" w:type="dxa"/>
          </w:tcPr>
          <w:p w14:paraId="435543BD" w14:textId="77777777" w:rsidR="00791F29" w:rsidRPr="00201B0C" w:rsidRDefault="00791F29" w:rsidP="002464B8">
            <w:pPr>
              <w:jc w:val="center"/>
              <w:rPr>
                <w:rFonts w:cs="Arial"/>
                <w:color w:val="000000"/>
                <w:sz w:val="20"/>
              </w:rPr>
            </w:pPr>
          </w:p>
        </w:tc>
        <w:tc>
          <w:tcPr>
            <w:tcW w:w="869" w:type="dxa"/>
          </w:tcPr>
          <w:p w14:paraId="354362EC" w14:textId="7EE8C833" w:rsidR="00791F29" w:rsidRPr="00201B0C" w:rsidRDefault="00791F29" w:rsidP="002464B8">
            <w:pPr>
              <w:jc w:val="center"/>
              <w:rPr>
                <w:rFonts w:cs="Arial"/>
                <w:color w:val="000000"/>
                <w:sz w:val="20"/>
              </w:rPr>
            </w:pPr>
          </w:p>
        </w:tc>
        <w:tc>
          <w:tcPr>
            <w:tcW w:w="869" w:type="dxa"/>
          </w:tcPr>
          <w:p w14:paraId="3277CE82" w14:textId="20C4D9C6" w:rsidR="00791F29" w:rsidRPr="00201B0C" w:rsidRDefault="00791F29" w:rsidP="002464B8">
            <w:pPr>
              <w:jc w:val="center"/>
              <w:rPr>
                <w:rFonts w:cs="Arial"/>
                <w:color w:val="000000"/>
                <w:sz w:val="20"/>
              </w:rPr>
            </w:pPr>
          </w:p>
        </w:tc>
        <w:tc>
          <w:tcPr>
            <w:tcW w:w="869" w:type="dxa"/>
          </w:tcPr>
          <w:p w14:paraId="02B415B7" w14:textId="77777777" w:rsidR="00791F29" w:rsidRPr="00201B0C" w:rsidRDefault="00791F29" w:rsidP="002464B8">
            <w:pPr>
              <w:jc w:val="center"/>
              <w:rPr>
                <w:rFonts w:cs="Arial"/>
                <w:color w:val="000000"/>
                <w:sz w:val="20"/>
              </w:rPr>
            </w:pPr>
          </w:p>
        </w:tc>
        <w:tc>
          <w:tcPr>
            <w:tcW w:w="1680" w:type="dxa"/>
          </w:tcPr>
          <w:p w14:paraId="393A2BAA" w14:textId="116FA25A" w:rsidR="00791F29" w:rsidRPr="00201B0C" w:rsidRDefault="00791F29" w:rsidP="002464B8">
            <w:pPr>
              <w:jc w:val="center"/>
              <w:rPr>
                <w:rFonts w:cs="Arial"/>
                <w:color w:val="000000"/>
                <w:sz w:val="20"/>
              </w:rPr>
            </w:pPr>
          </w:p>
        </w:tc>
      </w:tr>
      <w:tr w:rsidR="00791F29" w:rsidRPr="00201B0C" w14:paraId="19031BEE" w14:textId="77777777" w:rsidTr="00D162D1">
        <w:trPr>
          <w:trHeight w:val="20"/>
        </w:trPr>
        <w:tc>
          <w:tcPr>
            <w:tcW w:w="2456" w:type="dxa"/>
          </w:tcPr>
          <w:p w14:paraId="4B5ADC8E" w14:textId="69857744" w:rsidR="00791F29" w:rsidRPr="00201B0C" w:rsidRDefault="00791F29" w:rsidP="00AD62A3">
            <w:pPr>
              <w:ind w:left="195"/>
              <w:rPr>
                <w:rFonts w:cs="Arial"/>
                <w:color w:val="000000"/>
                <w:sz w:val="20"/>
              </w:rPr>
            </w:pPr>
            <w:r>
              <w:rPr>
                <w:rFonts w:cs="Arial"/>
                <w:color w:val="000000"/>
                <w:sz w:val="20"/>
              </w:rPr>
              <w:t>Elevated serum aminotransferase (ALT or AST) levels</w:t>
            </w:r>
          </w:p>
        </w:tc>
        <w:tc>
          <w:tcPr>
            <w:tcW w:w="868" w:type="dxa"/>
          </w:tcPr>
          <w:p w14:paraId="5CD376CC" w14:textId="77777777" w:rsidR="00791F29" w:rsidRPr="00201B0C" w:rsidRDefault="00791F29" w:rsidP="002464B8">
            <w:pPr>
              <w:jc w:val="center"/>
              <w:rPr>
                <w:rFonts w:cs="Arial"/>
                <w:color w:val="000000"/>
                <w:sz w:val="20"/>
              </w:rPr>
            </w:pPr>
          </w:p>
        </w:tc>
        <w:tc>
          <w:tcPr>
            <w:tcW w:w="869" w:type="dxa"/>
          </w:tcPr>
          <w:p w14:paraId="3781691F" w14:textId="77777777" w:rsidR="00791F29" w:rsidRPr="00201B0C" w:rsidRDefault="00791F29" w:rsidP="002464B8">
            <w:pPr>
              <w:jc w:val="center"/>
              <w:rPr>
                <w:rFonts w:cs="Arial"/>
                <w:color w:val="000000"/>
                <w:sz w:val="20"/>
              </w:rPr>
            </w:pPr>
          </w:p>
        </w:tc>
        <w:tc>
          <w:tcPr>
            <w:tcW w:w="869" w:type="dxa"/>
          </w:tcPr>
          <w:p w14:paraId="7AAA8B25" w14:textId="6D666DA4" w:rsidR="00791F29" w:rsidRPr="00201B0C" w:rsidRDefault="00791F29" w:rsidP="002464B8">
            <w:pPr>
              <w:jc w:val="center"/>
              <w:rPr>
                <w:rFonts w:cs="Arial"/>
                <w:color w:val="000000"/>
                <w:sz w:val="20"/>
              </w:rPr>
            </w:pPr>
            <w:r>
              <w:rPr>
                <w:rFonts w:cs="Arial"/>
                <w:color w:val="000000"/>
                <w:sz w:val="20"/>
              </w:rPr>
              <w:t>N</w:t>
            </w:r>
          </w:p>
        </w:tc>
        <w:tc>
          <w:tcPr>
            <w:tcW w:w="869" w:type="dxa"/>
          </w:tcPr>
          <w:p w14:paraId="62FA17B0" w14:textId="77777777" w:rsidR="00791F29" w:rsidRPr="00201B0C" w:rsidRDefault="00791F29" w:rsidP="002464B8">
            <w:pPr>
              <w:jc w:val="center"/>
              <w:rPr>
                <w:rFonts w:cs="Arial"/>
                <w:color w:val="000000"/>
                <w:sz w:val="20"/>
              </w:rPr>
            </w:pPr>
          </w:p>
        </w:tc>
        <w:tc>
          <w:tcPr>
            <w:tcW w:w="869" w:type="dxa"/>
          </w:tcPr>
          <w:p w14:paraId="7BA9162E" w14:textId="39148333" w:rsidR="00791F29" w:rsidRPr="00201B0C" w:rsidRDefault="00791F29" w:rsidP="002464B8">
            <w:pPr>
              <w:jc w:val="center"/>
              <w:rPr>
                <w:rFonts w:cs="Arial"/>
                <w:color w:val="000000"/>
                <w:sz w:val="20"/>
              </w:rPr>
            </w:pPr>
          </w:p>
        </w:tc>
        <w:tc>
          <w:tcPr>
            <w:tcW w:w="869" w:type="dxa"/>
          </w:tcPr>
          <w:p w14:paraId="77CC0987" w14:textId="10726E76" w:rsidR="00791F29" w:rsidRPr="00201B0C" w:rsidRDefault="00791F29" w:rsidP="002464B8">
            <w:pPr>
              <w:jc w:val="center"/>
              <w:rPr>
                <w:rFonts w:cs="Arial"/>
                <w:color w:val="000000"/>
                <w:sz w:val="20"/>
              </w:rPr>
            </w:pPr>
            <w:r>
              <w:rPr>
                <w:rFonts w:cs="Arial"/>
                <w:color w:val="000000"/>
                <w:sz w:val="20"/>
              </w:rPr>
              <w:t>N</w:t>
            </w:r>
          </w:p>
        </w:tc>
        <w:tc>
          <w:tcPr>
            <w:tcW w:w="869" w:type="dxa"/>
          </w:tcPr>
          <w:p w14:paraId="29E2B896" w14:textId="77777777" w:rsidR="00791F29" w:rsidRPr="00201B0C" w:rsidRDefault="00791F29" w:rsidP="002464B8">
            <w:pPr>
              <w:jc w:val="center"/>
              <w:rPr>
                <w:rFonts w:cs="Arial"/>
                <w:color w:val="000000"/>
                <w:sz w:val="20"/>
              </w:rPr>
            </w:pPr>
          </w:p>
        </w:tc>
        <w:tc>
          <w:tcPr>
            <w:tcW w:w="1680" w:type="dxa"/>
          </w:tcPr>
          <w:p w14:paraId="699666FE" w14:textId="51B1B7BD" w:rsidR="00791F29" w:rsidRPr="00201B0C" w:rsidRDefault="00791F29" w:rsidP="002464B8">
            <w:pPr>
              <w:jc w:val="center"/>
              <w:rPr>
                <w:rFonts w:cs="Arial"/>
                <w:color w:val="000000"/>
                <w:sz w:val="20"/>
              </w:rPr>
            </w:pPr>
          </w:p>
        </w:tc>
      </w:tr>
      <w:tr w:rsidR="00791F29" w:rsidRPr="00201B0C" w14:paraId="061F2779" w14:textId="77777777" w:rsidTr="00D162D1">
        <w:trPr>
          <w:trHeight w:val="20"/>
        </w:trPr>
        <w:tc>
          <w:tcPr>
            <w:tcW w:w="2456" w:type="dxa"/>
          </w:tcPr>
          <w:p w14:paraId="2A463139" w14:textId="66F60FA4" w:rsidR="00791F29" w:rsidRDefault="00791F29" w:rsidP="00AD62A3">
            <w:pPr>
              <w:ind w:left="195"/>
              <w:rPr>
                <w:rFonts w:cs="Arial"/>
                <w:color w:val="000000"/>
                <w:sz w:val="20"/>
              </w:rPr>
            </w:pPr>
            <w:commentRangeStart w:id="19"/>
            <w:r>
              <w:rPr>
                <w:rFonts w:cs="Arial"/>
                <w:color w:val="000000"/>
                <w:sz w:val="20"/>
              </w:rPr>
              <w:t xml:space="preserve">Total </w:t>
            </w:r>
            <w:r w:rsidRPr="007C6582">
              <w:rPr>
                <w:rFonts w:cs="Arial"/>
                <w:color w:val="000000"/>
                <w:sz w:val="20"/>
              </w:rPr>
              <w:t>bilirubin ≥ 3.0 mg/</w:t>
            </w:r>
            <w:proofErr w:type="spellStart"/>
            <w:r w:rsidRPr="007C6582">
              <w:rPr>
                <w:rFonts w:cs="Arial"/>
                <w:color w:val="000000"/>
                <w:sz w:val="20"/>
              </w:rPr>
              <w:t>dL</w:t>
            </w:r>
            <w:commentRangeEnd w:id="19"/>
            <w:proofErr w:type="spellEnd"/>
            <w:r>
              <w:rPr>
                <w:rStyle w:val="CommentReference"/>
              </w:rPr>
              <w:commentReference w:id="19"/>
            </w:r>
          </w:p>
        </w:tc>
        <w:tc>
          <w:tcPr>
            <w:tcW w:w="868" w:type="dxa"/>
          </w:tcPr>
          <w:p w14:paraId="61DB16A5" w14:textId="77777777" w:rsidR="00791F29" w:rsidRPr="00201B0C" w:rsidRDefault="00791F29" w:rsidP="002464B8">
            <w:pPr>
              <w:jc w:val="center"/>
              <w:rPr>
                <w:rFonts w:cs="Arial"/>
                <w:color w:val="000000"/>
                <w:sz w:val="20"/>
              </w:rPr>
            </w:pPr>
          </w:p>
        </w:tc>
        <w:tc>
          <w:tcPr>
            <w:tcW w:w="869" w:type="dxa"/>
          </w:tcPr>
          <w:p w14:paraId="2D00A7F6" w14:textId="77777777" w:rsidR="00791F29" w:rsidRPr="00201B0C" w:rsidRDefault="00791F29" w:rsidP="002464B8">
            <w:pPr>
              <w:jc w:val="center"/>
              <w:rPr>
                <w:rFonts w:cs="Arial"/>
                <w:color w:val="000000"/>
                <w:sz w:val="20"/>
              </w:rPr>
            </w:pPr>
          </w:p>
        </w:tc>
        <w:tc>
          <w:tcPr>
            <w:tcW w:w="869" w:type="dxa"/>
          </w:tcPr>
          <w:p w14:paraId="0D38510D" w14:textId="77777777" w:rsidR="00791F29" w:rsidRDefault="00791F29" w:rsidP="002464B8">
            <w:pPr>
              <w:jc w:val="center"/>
              <w:rPr>
                <w:rFonts w:cs="Arial"/>
                <w:color w:val="000000"/>
                <w:sz w:val="20"/>
              </w:rPr>
            </w:pPr>
          </w:p>
        </w:tc>
        <w:tc>
          <w:tcPr>
            <w:tcW w:w="869" w:type="dxa"/>
          </w:tcPr>
          <w:p w14:paraId="4F9E8C4A" w14:textId="7C6859B1" w:rsidR="00791F29" w:rsidRPr="00201B0C" w:rsidRDefault="00791F29" w:rsidP="002464B8">
            <w:pPr>
              <w:jc w:val="center"/>
              <w:rPr>
                <w:rFonts w:cs="Arial"/>
                <w:color w:val="000000"/>
                <w:sz w:val="20"/>
              </w:rPr>
            </w:pPr>
            <w:r>
              <w:rPr>
                <w:rFonts w:cs="Arial"/>
                <w:color w:val="000000"/>
                <w:sz w:val="20"/>
              </w:rPr>
              <w:t>N</w:t>
            </w:r>
          </w:p>
        </w:tc>
        <w:tc>
          <w:tcPr>
            <w:tcW w:w="869" w:type="dxa"/>
          </w:tcPr>
          <w:p w14:paraId="448A1A8B" w14:textId="2F6BA4D0" w:rsidR="00791F29" w:rsidRPr="00201B0C" w:rsidRDefault="00791F29" w:rsidP="002464B8">
            <w:pPr>
              <w:jc w:val="center"/>
              <w:rPr>
                <w:rFonts w:cs="Arial"/>
                <w:color w:val="000000"/>
                <w:sz w:val="20"/>
              </w:rPr>
            </w:pPr>
          </w:p>
        </w:tc>
        <w:tc>
          <w:tcPr>
            <w:tcW w:w="869" w:type="dxa"/>
          </w:tcPr>
          <w:p w14:paraId="01291088" w14:textId="77777777" w:rsidR="00791F29" w:rsidRDefault="00791F29" w:rsidP="002464B8">
            <w:pPr>
              <w:jc w:val="center"/>
              <w:rPr>
                <w:rFonts w:cs="Arial"/>
                <w:color w:val="000000"/>
                <w:sz w:val="20"/>
              </w:rPr>
            </w:pPr>
          </w:p>
        </w:tc>
        <w:tc>
          <w:tcPr>
            <w:tcW w:w="869" w:type="dxa"/>
          </w:tcPr>
          <w:p w14:paraId="411C57BE" w14:textId="186A300A" w:rsidR="00791F29" w:rsidRPr="00201B0C" w:rsidRDefault="00791F29" w:rsidP="002464B8">
            <w:pPr>
              <w:jc w:val="center"/>
              <w:rPr>
                <w:rFonts w:cs="Arial"/>
                <w:color w:val="000000"/>
                <w:sz w:val="20"/>
              </w:rPr>
            </w:pPr>
            <w:r>
              <w:rPr>
                <w:rFonts w:cs="Arial"/>
                <w:color w:val="000000"/>
                <w:sz w:val="20"/>
              </w:rPr>
              <w:t>N</w:t>
            </w:r>
          </w:p>
        </w:tc>
        <w:tc>
          <w:tcPr>
            <w:tcW w:w="1680" w:type="dxa"/>
          </w:tcPr>
          <w:p w14:paraId="1F6BD034" w14:textId="79D024AF" w:rsidR="00791F29" w:rsidRPr="00201B0C" w:rsidRDefault="00791F29" w:rsidP="002464B8">
            <w:pPr>
              <w:jc w:val="center"/>
              <w:rPr>
                <w:rFonts w:cs="Arial"/>
                <w:color w:val="000000"/>
                <w:sz w:val="20"/>
              </w:rPr>
            </w:pPr>
          </w:p>
        </w:tc>
      </w:tr>
      <w:tr w:rsidR="00791F29" w:rsidRPr="00201B0C" w14:paraId="51E300CC" w14:textId="77777777" w:rsidTr="00D162D1">
        <w:trPr>
          <w:trHeight w:val="20"/>
        </w:trPr>
        <w:tc>
          <w:tcPr>
            <w:tcW w:w="2456" w:type="dxa"/>
          </w:tcPr>
          <w:p w14:paraId="27533448" w14:textId="7C75A95D" w:rsidR="00791F29" w:rsidRPr="00201B0C" w:rsidRDefault="00791F29" w:rsidP="00AD62A3">
            <w:pPr>
              <w:ind w:left="195"/>
              <w:rPr>
                <w:rFonts w:cs="Arial"/>
                <w:color w:val="000000"/>
                <w:sz w:val="20"/>
              </w:rPr>
            </w:pPr>
            <w:r>
              <w:rPr>
                <w:rFonts w:cs="Arial"/>
                <w:color w:val="000000"/>
                <w:sz w:val="20"/>
              </w:rPr>
              <w:t>IgM antibody to hepatitis B core antigen (IgM anti-HBc) positive</w:t>
            </w:r>
          </w:p>
        </w:tc>
        <w:tc>
          <w:tcPr>
            <w:tcW w:w="868" w:type="dxa"/>
          </w:tcPr>
          <w:p w14:paraId="58179027" w14:textId="492BD482" w:rsidR="00791F29" w:rsidRPr="00201B0C" w:rsidRDefault="00791F29" w:rsidP="002464B8">
            <w:pPr>
              <w:jc w:val="center"/>
              <w:rPr>
                <w:rFonts w:cs="Arial"/>
                <w:color w:val="000000"/>
                <w:sz w:val="20"/>
              </w:rPr>
            </w:pPr>
            <w:r>
              <w:rPr>
                <w:rFonts w:cs="Arial"/>
                <w:color w:val="000000"/>
                <w:sz w:val="20"/>
              </w:rPr>
              <w:t>S</w:t>
            </w:r>
          </w:p>
        </w:tc>
        <w:tc>
          <w:tcPr>
            <w:tcW w:w="869" w:type="dxa"/>
          </w:tcPr>
          <w:p w14:paraId="1B01FA97" w14:textId="5D5BCC8E" w:rsidR="00791F29" w:rsidRPr="00201B0C" w:rsidRDefault="00791F29" w:rsidP="002464B8">
            <w:pPr>
              <w:jc w:val="center"/>
              <w:rPr>
                <w:rFonts w:cs="Arial"/>
                <w:color w:val="000000"/>
                <w:sz w:val="20"/>
              </w:rPr>
            </w:pPr>
            <w:r>
              <w:rPr>
                <w:rFonts w:cs="Arial"/>
                <w:color w:val="000000"/>
                <w:sz w:val="20"/>
              </w:rPr>
              <w:t>N</w:t>
            </w:r>
          </w:p>
        </w:tc>
        <w:tc>
          <w:tcPr>
            <w:tcW w:w="869" w:type="dxa"/>
          </w:tcPr>
          <w:p w14:paraId="35F74534" w14:textId="0D891050" w:rsidR="00791F29" w:rsidRPr="00201B0C" w:rsidRDefault="00791F29" w:rsidP="002464B8">
            <w:pPr>
              <w:jc w:val="center"/>
              <w:rPr>
                <w:rFonts w:cs="Arial"/>
                <w:color w:val="000000"/>
                <w:sz w:val="20"/>
              </w:rPr>
            </w:pPr>
            <w:r>
              <w:rPr>
                <w:rFonts w:cs="Arial"/>
                <w:color w:val="000000"/>
                <w:sz w:val="20"/>
              </w:rPr>
              <w:t>N</w:t>
            </w:r>
          </w:p>
        </w:tc>
        <w:tc>
          <w:tcPr>
            <w:tcW w:w="869" w:type="dxa"/>
          </w:tcPr>
          <w:p w14:paraId="0552A6E2" w14:textId="4A45E937" w:rsidR="00791F29" w:rsidRPr="00201B0C" w:rsidRDefault="00791F29" w:rsidP="002464B8">
            <w:pPr>
              <w:jc w:val="center"/>
              <w:rPr>
                <w:rFonts w:cs="Arial"/>
                <w:color w:val="000000"/>
                <w:sz w:val="20"/>
              </w:rPr>
            </w:pPr>
            <w:r>
              <w:rPr>
                <w:rFonts w:cs="Arial"/>
                <w:color w:val="000000"/>
                <w:sz w:val="20"/>
              </w:rPr>
              <w:t>N</w:t>
            </w:r>
          </w:p>
        </w:tc>
        <w:tc>
          <w:tcPr>
            <w:tcW w:w="869" w:type="dxa"/>
          </w:tcPr>
          <w:p w14:paraId="6A26A744" w14:textId="1078CCBA" w:rsidR="00791F29" w:rsidRPr="00201B0C" w:rsidRDefault="00791F29" w:rsidP="002464B8">
            <w:pPr>
              <w:jc w:val="center"/>
              <w:rPr>
                <w:rFonts w:cs="Arial"/>
                <w:color w:val="000000"/>
                <w:sz w:val="20"/>
              </w:rPr>
            </w:pPr>
          </w:p>
        </w:tc>
        <w:tc>
          <w:tcPr>
            <w:tcW w:w="869" w:type="dxa"/>
          </w:tcPr>
          <w:p w14:paraId="3E097830" w14:textId="3696F3E6" w:rsidR="00791F29" w:rsidRPr="00201B0C" w:rsidRDefault="00791F29" w:rsidP="002464B8">
            <w:pPr>
              <w:jc w:val="center"/>
              <w:rPr>
                <w:rFonts w:cs="Arial"/>
                <w:color w:val="000000"/>
                <w:sz w:val="20"/>
              </w:rPr>
            </w:pPr>
          </w:p>
        </w:tc>
        <w:tc>
          <w:tcPr>
            <w:tcW w:w="869" w:type="dxa"/>
          </w:tcPr>
          <w:p w14:paraId="0F878C95" w14:textId="77777777" w:rsidR="00791F29" w:rsidRPr="00201B0C" w:rsidRDefault="00791F29" w:rsidP="002464B8">
            <w:pPr>
              <w:jc w:val="center"/>
              <w:rPr>
                <w:rFonts w:cs="Arial"/>
                <w:color w:val="000000"/>
                <w:sz w:val="20"/>
              </w:rPr>
            </w:pPr>
          </w:p>
        </w:tc>
        <w:tc>
          <w:tcPr>
            <w:tcW w:w="1680" w:type="dxa"/>
          </w:tcPr>
          <w:p w14:paraId="0C548E9A" w14:textId="775EEBC3" w:rsidR="00791F29" w:rsidRPr="00201B0C" w:rsidRDefault="00791F29" w:rsidP="002464B8">
            <w:pPr>
              <w:jc w:val="center"/>
              <w:rPr>
                <w:rFonts w:cs="Arial"/>
                <w:color w:val="000000"/>
                <w:sz w:val="20"/>
              </w:rPr>
            </w:pPr>
          </w:p>
        </w:tc>
      </w:tr>
      <w:tr w:rsidR="00791F29" w:rsidRPr="00201B0C" w14:paraId="10DE0C75" w14:textId="77777777" w:rsidTr="00D162D1">
        <w:trPr>
          <w:trHeight w:val="20"/>
        </w:trPr>
        <w:tc>
          <w:tcPr>
            <w:tcW w:w="2456" w:type="dxa"/>
          </w:tcPr>
          <w:p w14:paraId="0CA26C07" w14:textId="56DFE04F" w:rsidR="00791F29" w:rsidRPr="00201B0C" w:rsidRDefault="00791F29" w:rsidP="00AD62A3">
            <w:pPr>
              <w:ind w:left="195"/>
              <w:rPr>
                <w:rFonts w:cs="Arial"/>
                <w:color w:val="000000"/>
                <w:sz w:val="20"/>
              </w:rPr>
            </w:pPr>
            <w:r>
              <w:rPr>
                <w:rFonts w:cs="Arial"/>
                <w:color w:val="000000"/>
                <w:sz w:val="20"/>
              </w:rPr>
              <w:t>Hepatitis B surface antigen (HBsAg)</w:t>
            </w:r>
            <w:r w:rsidRPr="007C6582">
              <w:rPr>
                <w:rFonts w:cs="Arial"/>
                <w:color w:val="000000"/>
                <w:sz w:val="20"/>
                <w:vertAlign w:val="superscript"/>
              </w:rPr>
              <w:t>†</w:t>
            </w:r>
            <w:r>
              <w:rPr>
                <w:rFonts w:cs="Arial"/>
                <w:color w:val="000000"/>
                <w:sz w:val="20"/>
              </w:rPr>
              <w:t xml:space="preserve"> positive</w:t>
            </w:r>
          </w:p>
        </w:tc>
        <w:tc>
          <w:tcPr>
            <w:tcW w:w="868" w:type="dxa"/>
          </w:tcPr>
          <w:p w14:paraId="4545BE27" w14:textId="3184644E" w:rsidR="00791F29" w:rsidRPr="00201B0C" w:rsidRDefault="00791F29" w:rsidP="002464B8">
            <w:pPr>
              <w:jc w:val="center"/>
              <w:rPr>
                <w:rFonts w:cs="Arial"/>
                <w:color w:val="000000"/>
                <w:sz w:val="20"/>
              </w:rPr>
            </w:pPr>
            <w:r>
              <w:rPr>
                <w:rFonts w:cs="Arial"/>
                <w:color w:val="000000"/>
                <w:sz w:val="20"/>
              </w:rPr>
              <w:t>S</w:t>
            </w:r>
          </w:p>
        </w:tc>
        <w:tc>
          <w:tcPr>
            <w:tcW w:w="869" w:type="dxa"/>
          </w:tcPr>
          <w:p w14:paraId="1F9CC9D8" w14:textId="77777777" w:rsidR="00791F29" w:rsidRPr="00201B0C" w:rsidRDefault="00791F29" w:rsidP="002464B8">
            <w:pPr>
              <w:jc w:val="center"/>
              <w:rPr>
                <w:rFonts w:cs="Arial"/>
                <w:color w:val="000000"/>
                <w:sz w:val="20"/>
              </w:rPr>
            </w:pPr>
          </w:p>
        </w:tc>
        <w:tc>
          <w:tcPr>
            <w:tcW w:w="869" w:type="dxa"/>
          </w:tcPr>
          <w:p w14:paraId="5CF8179E" w14:textId="77777777" w:rsidR="00791F29" w:rsidRPr="00201B0C" w:rsidRDefault="00791F29" w:rsidP="002464B8">
            <w:pPr>
              <w:jc w:val="center"/>
              <w:rPr>
                <w:rFonts w:cs="Arial"/>
                <w:color w:val="000000"/>
                <w:sz w:val="20"/>
              </w:rPr>
            </w:pPr>
          </w:p>
        </w:tc>
        <w:tc>
          <w:tcPr>
            <w:tcW w:w="869" w:type="dxa"/>
          </w:tcPr>
          <w:p w14:paraId="70F4C336" w14:textId="77777777" w:rsidR="00791F29" w:rsidRDefault="00791F29" w:rsidP="002464B8">
            <w:pPr>
              <w:jc w:val="center"/>
              <w:rPr>
                <w:rFonts w:cs="Arial"/>
                <w:color w:val="000000"/>
                <w:sz w:val="20"/>
              </w:rPr>
            </w:pPr>
          </w:p>
        </w:tc>
        <w:tc>
          <w:tcPr>
            <w:tcW w:w="869" w:type="dxa"/>
          </w:tcPr>
          <w:p w14:paraId="34AEF26C" w14:textId="4ED8DF21" w:rsidR="00791F29" w:rsidRPr="00201B0C" w:rsidRDefault="00791F29" w:rsidP="002464B8">
            <w:pPr>
              <w:jc w:val="center"/>
              <w:rPr>
                <w:rFonts w:cs="Arial"/>
                <w:color w:val="000000"/>
                <w:sz w:val="20"/>
              </w:rPr>
            </w:pPr>
            <w:r>
              <w:rPr>
                <w:rFonts w:cs="Arial"/>
                <w:color w:val="000000"/>
                <w:sz w:val="20"/>
              </w:rPr>
              <w:t>O</w:t>
            </w:r>
          </w:p>
        </w:tc>
        <w:tc>
          <w:tcPr>
            <w:tcW w:w="869" w:type="dxa"/>
          </w:tcPr>
          <w:p w14:paraId="4E16FAD2" w14:textId="110462E9" w:rsidR="00791F29" w:rsidRPr="00201B0C" w:rsidRDefault="00791F29" w:rsidP="002464B8">
            <w:pPr>
              <w:jc w:val="center"/>
              <w:rPr>
                <w:rFonts w:cs="Arial"/>
                <w:color w:val="000000"/>
                <w:sz w:val="20"/>
              </w:rPr>
            </w:pPr>
            <w:r>
              <w:rPr>
                <w:rFonts w:cs="Arial"/>
                <w:color w:val="000000"/>
                <w:sz w:val="20"/>
              </w:rPr>
              <w:t>O</w:t>
            </w:r>
          </w:p>
        </w:tc>
        <w:tc>
          <w:tcPr>
            <w:tcW w:w="869" w:type="dxa"/>
          </w:tcPr>
          <w:p w14:paraId="61B082FB" w14:textId="3CC1B192" w:rsidR="00791F29" w:rsidRPr="00201B0C" w:rsidRDefault="00791F29" w:rsidP="002464B8">
            <w:pPr>
              <w:jc w:val="center"/>
              <w:rPr>
                <w:rFonts w:cs="Arial"/>
                <w:color w:val="000000"/>
                <w:sz w:val="20"/>
              </w:rPr>
            </w:pPr>
            <w:r>
              <w:rPr>
                <w:rFonts w:cs="Arial"/>
                <w:color w:val="000000"/>
                <w:sz w:val="20"/>
              </w:rPr>
              <w:t>O</w:t>
            </w:r>
          </w:p>
        </w:tc>
        <w:tc>
          <w:tcPr>
            <w:tcW w:w="1680" w:type="dxa"/>
          </w:tcPr>
          <w:p w14:paraId="62A11F8E" w14:textId="5E28E39A" w:rsidR="00791F29" w:rsidRPr="00201B0C" w:rsidRDefault="00791F29" w:rsidP="002464B8">
            <w:pPr>
              <w:jc w:val="center"/>
              <w:rPr>
                <w:rFonts w:cs="Arial"/>
                <w:color w:val="000000"/>
                <w:sz w:val="20"/>
              </w:rPr>
            </w:pPr>
          </w:p>
        </w:tc>
      </w:tr>
      <w:tr w:rsidR="00791F29" w:rsidRPr="00201B0C" w14:paraId="72B7B482" w14:textId="77777777" w:rsidTr="00D162D1">
        <w:trPr>
          <w:trHeight w:val="20"/>
        </w:trPr>
        <w:tc>
          <w:tcPr>
            <w:tcW w:w="2456" w:type="dxa"/>
          </w:tcPr>
          <w:p w14:paraId="57FC4F8C" w14:textId="0C94DD42" w:rsidR="00791F29" w:rsidRDefault="00791F29" w:rsidP="00AD62A3">
            <w:pPr>
              <w:ind w:left="195"/>
              <w:rPr>
                <w:rFonts w:cs="Arial"/>
                <w:color w:val="000000"/>
                <w:sz w:val="20"/>
              </w:rPr>
            </w:pPr>
            <w:commentRangeStart w:id="20"/>
            <w:r>
              <w:rPr>
                <w:rFonts w:cs="Arial"/>
                <w:color w:val="000000"/>
                <w:sz w:val="20"/>
              </w:rPr>
              <w:t>Hepatitis B virus (HBV) DNA positive</w:t>
            </w:r>
            <w:commentRangeEnd w:id="20"/>
            <w:r>
              <w:rPr>
                <w:rStyle w:val="CommentReference"/>
              </w:rPr>
              <w:commentReference w:id="20"/>
            </w:r>
          </w:p>
        </w:tc>
        <w:tc>
          <w:tcPr>
            <w:tcW w:w="868" w:type="dxa"/>
          </w:tcPr>
          <w:p w14:paraId="0588B65D" w14:textId="3F08DF73" w:rsidR="00791F29" w:rsidRPr="00201B0C" w:rsidRDefault="00791F29" w:rsidP="002464B8">
            <w:pPr>
              <w:jc w:val="center"/>
              <w:rPr>
                <w:rFonts w:cs="Arial"/>
                <w:color w:val="000000"/>
                <w:sz w:val="20"/>
              </w:rPr>
            </w:pPr>
            <w:r>
              <w:rPr>
                <w:rFonts w:cs="Arial"/>
                <w:color w:val="000000"/>
                <w:sz w:val="20"/>
              </w:rPr>
              <w:t>S</w:t>
            </w:r>
          </w:p>
        </w:tc>
        <w:tc>
          <w:tcPr>
            <w:tcW w:w="869" w:type="dxa"/>
          </w:tcPr>
          <w:p w14:paraId="68C8B951" w14:textId="77777777" w:rsidR="00791F29" w:rsidRPr="00201B0C" w:rsidRDefault="00791F29" w:rsidP="002464B8">
            <w:pPr>
              <w:jc w:val="center"/>
              <w:rPr>
                <w:rFonts w:cs="Arial"/>
                <w:color w:val="000000"/>
                <w:sz w:val="20"/>
              </w:rPr>
            </w:pPr>
          </w:p>
        </w:tc>
        <w:tc>
          <w:tcPr>
            <w:tcW w:w="869" w:type="dxa"/>
          </w:tcPr>
          <w:p w14:paraId="777A46B8" w14:textId="77777777" w:rsidR="00791F29" w:rsidRPr="00201B0C" w:rsidRDefault="00791F29" w:rsidP="002464B8">
            <w:pPr>
              <w:jc w:val="center"/>
              <w:rPr>
                <w:rFonts w:cs="Arial"/>
                <w:color w:val="000000"/>
                <w:sz w:val="20"/>
              </w:rPr>
            </w:pPr>
          </w:p>
        </w:tc>
        <w:tc>
          <w:tcPr>
            <w:tcW w:w="869" w:type="dxa"/>
          </w:tcPr>
          <w:p w14:paraId="72475859" w14:textId="77777777" w:rsidR="00791F29" w:rsidRDefault="00791F29" w:rsidP="002464B8">
            <w:pPr>
              <w:jc w:val="center"/>
              <w:rPr>
                <w:rFonts w:cs="Arial"/>
                <w:color w:val="000000"/>
                <w:sz w:val="20"/>
              </w:rPr>
            </w:pPr>
          </w:p>
        </w:tc>
        <w:tc>
          <w:tcPr>
            <w:tcW w:w="869" w:type="dxa"/>
          </w:tcPr>
          <w:p w14:paraId="28F7E912" w14:textId="78F1E0BB" w:rsidR="00791F29" w:rsidRPr="00201B0C" w:rsidRDefault="00791F29" w:rsidP="002464B8">
            <w:pPr>
              <w:jc w:val="center"/>
              <w:rPr>
                <w:rFonts w:cs="Arial"/>
                <w:color w:val="000000"/>
                <w:sz w:val="20"/>
              </w:rPr>
            </w:pPr>
            <w:r>
              <w:rPr>
                <w:rFonts w:cs="Arial"/>
                <w:color w:val="000000"/>
                <w:sz w:val="20"/>
              </w:rPr>
              <w:t>O</w:t>
            </w:r>
          </w:p>
        </w:tc>
        <w:tc>
          <w:tcPr>
            <w:tcW w:w="869" w:type="dxa"/>
          </w:tcPr>
          <w:p w14:paraId="0584A333" w14:textId="70534767" w:rsidR="00791F29" w:rsidRPr="00201B0C" w:rsidRDefault="00791F29" w:rsidP="002464B8">
            <w:pPr>
              <w:jc w:val="center"/>
              <w:rPr>
                <w:rFonts w:cs="Arial"/>
                <w:color w:val="000000"/>
                <w:sz w:val="20"/>
              </w:rPr>
            </w:pPr>
            <w:r>
              <w:rPr>
                <w:rFonts w:cs="Arial"/>
                <w:color w:val="000000"/>
                <w:sz w:val="20"/>
              </w:rPr>
              <w:t>O</w:t>
            </w:r>
          </w:p>
        </w:tc>
        <w:tc>
          <w:tcPr>
            <w:tcW w:w="869" w:type="dxa"/>
          </w:tcPr>
          <w:p w14:paraId="7B8BC5A0" w14:textId="6DC60D62" w:rsidR="00791F29" w:rsidRPr="00201B0C" w:rsidRDefault="00791F29" w:rsidP="002464B8">
            <w:pPr>
              <w:jc w:val="center"/>
              <w:rPr>
                <w:rFonts w:cs="Arial"/>
                <w:color w:val="000000"/>
                <w:sz w:val="20"/>
              </w:rPr>
            </w:pPr>
            <w:r>
              <w:rPr>
                <w:rFonts w:cs="Arial"/>
                <w:color w:val="000000"/>
                <w:sz w:val="20"/>
              </w:rPr>
              <w:t>O</w:t>
            </w:r>
          </w:p>
        </w:tc>
        <w:tc>
          <w:tcPr>
            <w:tcW w:w="1680" w:type="dxa"/>
          </w:tcPr>
          <w:p w14:paraId="4C75A03C" w14:textId="4B9DB093" w:rsidR="00791F29" w:rsidRPr="00201B0C" w:rsidRDefault="00791F29" w:rsidP="002464B8">
            <w:pPr>
              <w:jc w:val="center"/>
              <w:rPr>
                <w:rFonts w:cs="Arial"/>
                <w:color w:val="000000"/>
                <w:sz w:val="20"/>
              </w:rPr>
            </w:pPr>
          </w:p>
        </w:tc>
      </w:tr>
    </w:tbl>
    <w:p w14:paraId="40B582B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27F33776" w14:textId="48A7BE35"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w:t>
      </w:r>
      <w:proofErr w:type="gramStart"/>
      <w:r w:rsidRPr="009A2BEE">
        <w:rPr>
          <w:rFonts w:cs="Arial"/>
          <w:color w:val="000000"/>
          <w:sz w:val="18"/>
          <w:szCs w:val="18"/>
        </w:rPr>
        <w:t>This</w:t>
      </w:r>
      <w:proofErr w:type="gramEnd"/>
      <w:r w:rsidRPr="009A2BEE">
        <w:rPr>
          <w:rFonts w:cs="Arial"/>
          <w:color w:val="000000"/>
          <w:sz w:val="18"/>
          <w:szCs w:val="18"/>
        </w:rPr>
        <w:t xml:space="preserve">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38A37F5C" w14:textId="37E11623"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7359CFED" w14:textId="2791E402"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578A9954"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08FC6CA0" w14:textId="77777777" w:rsidR="007C6582" w:rsidRPr="006D4BF1" w:rsidRDefault="007C6582" w:rsidP="007C6582">
      <w:pPr>
        <w:rPr>
          <w:color w:val="0000FF"/>
          <w:sz w:val="20"/>
        </w:rPr>
      </w:pPr>
      <w:r>
        <w:rPr>
          <w:rFonts w:cs="Arial"/>
          <w:color w:val="0000FF"/>
          <w:sz w:val="20"/>
          <w:vertAlign w:val="superscript"/>
        </w:rPr>
        <w:t>†</w:t>
      </w:r>
      <w:r>
        <w:rPr>
          <w:rFonts w:cs="Arial"/>
          <w:color w:val="0000FF"/>
          <w:sz w:val="20"/>
        </w:rPr>
        <w:t>If HBsAg confirmatory neutralization was performed, HBsAg positive by confirmatory neutralization</w:t>
      </w:r>
    </w:p>
    <w:p w14:paraId="6801C71D" w14:textId="77777777" w:rsidR="00CE7181" w:rsidRDefault="00CE7181" w:rsidP="00FD7B07">
      <w:pPr>
        <w:rPr>
          <w:rFonts w:cs="Arial"/>
          <w:b/>
          <w:color w:val="000000"/>
        </w:rPr>
      </w:pPr>
    </w:p>
    <w:p w14:paraId="01E20FA4" w14:textId="77777777" w:rsidR="00B1430B" w:rsidRDefault="00B1430B" w:rsidP="00FD7B07">
      <w:pPr>
        <w:rPr>
          <w:rFonts w:cs="Arial"/>
          <w:b/>
          <w:color w:val="000000"/>
        </w:rPr>
      </w:pPr>
    </w:p>
    <w:p w14:paraId="7B290A72" w14:textId="00EE6EA6"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 xml:space="preserve">Criteria for defining a case of </w:t>
      </w:r>
      <w:r w:rsidR="001A1CF1">
        <w:rPr>
          <w:rFonts w:cs="Arial"/>
          <w:b/>
          <w:color w:val="000000"/>
        </w:rPr>
        <w:t>acute hepatitis B</w:t>
      </w:r>
      <w:r w:rsidRPr="00201B0C">
        <w:rPr>
          <w:rFonts w:cs="Arial"/>
          <w:b/>
          <w:color w:val="000000"/>
        </w:rPr>
        <w:t>.</w:t>
      </w:r>
    </w:p>
    <w:p w14:paraId="7082BCEF" w14:textId="77777777" w:rsidR="00FD7B07" w:rsidRDefault="00FD7B07" w:rsidP="00CA0530">
      <w:pPr>
        <w:ind w:left="72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w:t>
      </w:r>
      <w:proofErr w:type="gramStart"/>
      <w:r>
        <w:rPr>
          <w:rFonts w:cs="Arial"/>
          <w:iCs/>
          <w:color w:val="0000FF"/>
          <w:sz w:val="18"/>
          <w:szCs w:val="16"/>
        </w:rPr>
        <w:t>and</w:t>
      </w:r>
      <w:proofErr w:type="gramEnd"/>
      <w:r>
        <w:rPr>
          <w:rFonts w:cs="Arial"/>
          <w:iCs/>
          <w:color w:val="0000FF"/>
          <w:sz w:val="18"/>
          <w:szCs w:val="16"/>
        </w:rPr>
        <w:t xml:space="preserve"> VII.B. </w:t>
      </w:r>
      <w:proofErr w:type="gramStart"/>
      <w:r>
        <w:rPr>
          <w:rFonts w:cs="Arial"/>
          <w:iCs/>
          <w:color w:val="0000FF"/>
          <w:sz w:val="18"/>
          <w:szCs w:val="16"/>
        </w:rPr>
        <w:t>in</w:t>
      </w:r>
      <w:proofErr w:type="gramEnd"/>
      <w:r>
        <w:rPr>
          <w:rFonts w:cs="Arial"/>
          <w:iCs/>
          <w:color w:val="0000FF"/>
          <w:sz w:val="18"/>
          <w:szCs w:val="16"/>
        </w:rPr>
        <w:t xml:space="preserve">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62971109" w14:textId="77777777" w:rsidR="00FD7B07" w:rsidRDefault="00FD7B07" w:rsidP="00CA0530">
      <w:pPr>
        <w:ind w:left="720"/>
        <w:rPr>
          <w:rFonts w:cs="Arial"/>
          <w:color w:val="0000FF"/>
          <w:sz w:val="18"/>
        </w:rPr>
      </w:pPr>
    </w:p>
    <w:p w14:paraId="58757BFB" w14:textId="77777777" w:rsidR="00FD7B07" w:rsidRPr="002F2114" w:rsidRDefault="00FD7B07" w:rsidP="00CA0530">
      <w:pPr>
        <w:ind w:left="720"/>
        <w:rPr>
          <w:rFonts w:cs="Arial"/>
          <w:color w:val="0000FF"/>
        </w:rPr>
      </w:pPr>
      <w:r w:rsidRPr="00201B0C">
        <w:rPr>
          <w:rFonts w:cs="Arial"/>
          <w:color w:val="0000FF"/>
          <w:sz w:val="18"/>
        </w:rPr>
        <w:t xml:space="preserve">As appropriate, list criteria for: </w:t>
      </w:r>
    </w:p>
    <w:p w14:paraId="2E2233BC"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71278E2F"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15868794" w14:textId="77777777" w:rsidR="00FD7B07" w:rsidRDefault="00FD7B07" w:rsidP="00CA0530">
      <w:pPr>
        <w:numPr>
          <w:ilvl w:val="0"/>
          <w:numId w:val="4"/>
        </w:numPr>
        <w:tabs>
          <w:tab w:val="clear" w:pos="720"/>
          <w:tab w:val="num" w:pos="1440"/>
        </w:tabs>
        <w:ind w:left="144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183BB820" w14:textId="77777777" w:rsidR="00FD7B07" w:rsidRDefault="00FD7B07" w:rsidP="00CA0530">
      <w:pPr>
        <w:numPr>
          <w:ilvl w:val="0"/>
          <w:numId w:val="4"/>
        </w:numPr>
        <w:tabs>
          <w:tab w:val="clear" w:pos="720"/>
          <w:tab w:val="num" w:pos="1440"/>
        </w:tabs>
        <w:ind w:left="144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458EE0E5" w14:textId="77777777" w:rsidR="00CA0530" w:rsidRDefault="00CA0530" w:rsidP="00CA0530">
      <w:pPr>
        <w:ind w:left="720"/>
        <w:rPr>
          <w:rFonts w:cs="Arial"/>
          <w:color w:val="0000FF"/>
          <w:sz w:val="18"/>
          <w:u w:val="single"/>
        </w:rPr>
      </w:pPr>
    </w:p>
    <w:p w14:paraId="4F4F945F" w14:textId="20033CC4" w:rsidR="00CA0530" w:rsidRPr="004A2D90" w:rsidRDefault="00CA0530" w:rsidP="00CA0530">
      <w:pPr>
        <w:ind w:left="720"/>
        <w:rPr>
          <w:rFonts w:cs="Arial"/>
          <w:color w:val="0000FF"/>
          <w:sz w:val="14"/>
          <w:szCs w:val="16"/>
        </w:rPr>
      </w:pPr>
      <w:r w:rsidRPr="009A2BEE">
        <w:rPr>
          <w:rFonts w:cs="Arial"/>
          <w:color w:val="0000FF"/>
          <w:sz w:val="18"/>
          <w:szCs w:val="18"/>
        </w:rPr>
        <w:lastRenderedPageBreak/>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15568D48" w14:textId="77777777" w:rsidR="00CA0530" w:rsidRPr="00FD7B07" w:rsidRDefault="00CA0530" w:rsidP="00CA0530">
      <w:pPr>
        <w:rPr>
          <w:rFonts w:cs="Arial"/>
          <w:color w:val="0000FF"/>
          <w:sz w:val="18"/>
        </w:rPr>
      </w:pPr>
    </w:p>
    <w:tbl>
      <w:tblPr>
        <w:tblW w:w="101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97"/>
        <w:gridCol w:w="1800"/>
        <w:gridCol w:w="1620"/>
        <w:gridCol w:w="562"/>
        <w:gridCol w:w="563"/>
        <w:gridCol w:w="562"/>
        <w:gridCol w:w="563"/>
      </w:tblGrid>
      <w:tr w:rsidR="00FD7B07" w:rsidRPr="004A2D90" w14:paraId="1A42807B" w14:textId="77777777" w:rsidTr="002F0E69">
        <w:trPr>
          <w:trHeight w:val="20"/>
        </w:trPr>
        <w:tc>
          <w:tcPr>
            <w:tcW w:w="4497" w:type="dxa"/>
          </w:tcPr>
          <w:p w14:paraId="46136470" w14:textId="77777777" w:rsidR="00FD7B07" w:rsidRPr="004A2D90" w:rsidRDefault="00FD7B07" w:rsidP="002464B8">
            <w:pPr>
              <w:jc w:val="center"/>
              <w:rPr>
                <w:rFonts w:cs="Arial"/>
                <w:b/>
                <w:color w:val="000000"/>
                <w:sz w:val="20"/>
              </w:rPr>
            </w:pPr>
            <w:r w:rsidRPr="004A2D90">
              <w:rPr>
                <w:rFonts w:cs="Arial"/>
                <w:b/>
                <w:color w:val="000000"/>
                <w:sz w:val="20"/>
              </w:rPr>
              <w:t>Criterion</w:t>
            </w:r>
          </w:p>
        </w:tc>
        <w:tc>
          <w:tcPr>
            <w:tcW w:w="1800" w:type="dxa"/>
            <w:shd w:val="clear" w:color="auto" w:fill="auto"/>
          </w:tcPr>
          <w:p w14:paraId="7100FB18" w14:textId="77777777" w:rsidR="00FD7B07" w:rsidRPr="004A2D90" w:rsidRDefault="00FD7B07" w:rsidP="002464B8">
            <w:pPr>
              <w:jc w:val="center"/>
              <w:rPr>
                <w:rFonts w:cs="Arial"/>
                <w:color w:val="000000"/>
                <w:sz w:val="20"/>
              </w:rPr>
            </w:pPr>
            <w:r w:rsidRPr="004A2D90">
              <w:rPr>
                <w:rFonts w:cs="Arial"/>
                <w:color w:val="000000"/>
                <w:sz w:val="20"/>
              </w:rPr>
              <w:t xml:space="preserve">Suspected </w:t>
            </w:r>
          </w:p>
        </w:tc>
        <w:tc>
          <w:tcPr>
            <w:tcW w:w="1620" w:type="dxa"/>
            <w:shd w:val="clear" w:color="auto" w:fill="auto"/>
          </w:tcPr>
          <w:p w14:paraId="4DADC2D3" w14:textId="77777777" w:rsidR="00FD7B07" w:rsidRPr="004A2D90" w:rsidRDefault="00FD7B07" w:rsidP="002464B8">
            <w:pPr>
              <w:jc w:val="center"/>
              <w:rPr>
                <w:rFonts w:cs="Arial"/>
                <w:color w:val="000000"/>
                <w:sz w:val="20"/>
              </w:rPr>
            </w:pPr>
            <w:r w:rsidRPr="004A2D90">
              <w:rPr>
                <w:rFonts w:cs="Arial"/>
                <w:color w:val="000000"/>
                <w:sz w:val="20"/>
              </w:rPr>
              <w:t>Probable</w:t>
            </w:r>
          </w:p>
        </w:tc>
        <w:tc>
          <w:tcPr>
            <w:tcW w:w="2250" w:type="dxa"/>
            <w:gridSpan w:val="4"/>
            <w:shd w:val="clear" w:color="auto" w:fill="auto"/>
          </w:tcPr>
          <w:p w14:paraId="1E180347" w14:textId="77777777" w:rsidR="00FD7B07" w:rsidRPr="004A2D90" w:rsidRDefault="00FD7B07" w:rsidP="002464B8">
            <w:pPr>
              <w:jc w:val="center"/>
              <w:rPr>
                <w:rFonts w:cs="Arial"/>
                <w:color w:val="000000"/>
                <w:sz w:val="20"/>
              </w:rPr>
            </w:pPr>
            <w:r w:rsidRPr="004A2D90">
              <w:rPr>
                <w:rFonts w:cs="Arial"/>
                <w:color w:val="000000"/>
                <w:sz w:val="20"/>
              </w:rPr>
              <w:t>Confirmed</w:t>
            </w:r>
          </w:p>
        </w:tc>
      </w:tr>
      <w:tr w:rsidR="002F0E69" w:rsidRPr="004A2D90" w14:paraId="26CE394D" w14:textId="77777777" w:rsidTr="007332D8">
        <w:trPr>
          <w:trHeight w:val="20"/>
        </w:trPr>
        <w:tc>
          <w:tcPr>
            <w:tcW w:w="4497" w:type="dxa"/>
          </w:tcPr>
          <w:p w14:paraId="04479F51" w14:textId="77777777" w:rsidR="002F0E69" w:rsidRPr="004A2D90" w:rsidRDefault="002F0E69" w:rsidP="002464B8">
            <w:pPr>
              <w:rPr>
                <w:rFonts w:cs="Arial"/>
                <w:i/>
                <w:color w:val="000000"/>
                <w:sz w:val="20"/>
              </w:rPr>
            </w:pPr>
            <w:r w:rsidRPr="004A2D90">
              <w:rPr>
                <w:rFonts w:cs="Arial"/>
                <w:i/>
                <w:color w:val="000000"/>
                <w:sz w:val="20"/>
              </w:rPr>
              <w:t>Clinical Evidence</w:t>
            </w:r>
          </w:p>
        </w:tc>
        <w:tc>
          <w:tcPr>
            <w:tcW w:w="1800" w:type="dxa"/>
          </w:tcPr>
          <w:p w14:paraId="4AB7957B" w14:textId="77777777" w:rsidR="002F0E69" w:rsidRPr="004A2D90" w:rsidRDefault="002F0E69" w:rsidP="002464B8">
            <w:pPr>
              <w:jc w:val="center"/>
              <w:rPr>
                <w:rFonts w:cs="Arial"/>
                <w:color w:val="000000"/>
                <w:sz w:val="20"/>
              </w:rPr>
            </w:pPr>
          </w:p>
        </w:tc>
        <w:tc>
          <w:tcPr>
            <w:tcW w:w="1620" w:type="dxa"/>
          </w:tcPr>
          <w:p w14:paraId="7FEE6C37" w14:textId="77777777" w:rsidR="002F0E69" w:rsidRPr="004A2D90" w:rsidRDefault="002F0E69" w:rsidP="002464B8">
            <w:pPr>
              <w:jc w:val="center"/>
              <w:rPr>
                <w:rFonts w:cs="Arial"/>
                <w:color w:val="000000"/>
                <w:sz w:val="20"/>
              </w:rPr>
            </w:pPr>
          </w:p>
        </w:tc>
        <w:tc>
          <w:tcPr>
            <w:tcW w:w="562" w:type="dxa"/>
          </w:tcPr>
          <w:p w14:paraId="0B826AA2" w14:textId="77777777" w:rsidR="002F0E69" w:rsidRPr="004A2D90" w:rsidRDefault="002F0E69" w:rsidP="002464B8">
            <w:pPr>
              <w:jc w:val="center"/>
              <w:rPr>
                <w:rFonts w:cs="Arial"/>
                <w:color w:val="000000"/>
                <w:sz w:val="20"/>
              </w:rPr>
            </w:pPr>
          </w:p>
        </w:tc>
        <w:tc>
          <w:tcPr>
            <w:tcW w:w="563" w:type="dxa"/>
          </w:tcPr>
          <w:p w14:paraId="254174B0" w14:textId="77777777" w:rsidR="002F0E69" w:rsidRPr="004A2D90" w:rsidRDefault="002F0E69" w:rsidP="002464B8">
            <w:pPr>
              <w:jc w:val="center"/>
              <w:rPr>
                <w:rFonts w:cs="Arial"/>
                <w:color w:val="000000"/>
                <w:sz w:val="20"/>
              </w:rPr>
            </w:pPr>
          </w:p>
        </w:tc>
        <w:tc>
          <w:tcPr>
            <w:tcW w:w="562" w:type="dxa"/>
          </w:tcPr>
          <w:p w14:paraId="5B264161" w14:textId="77777777" w:rsidR="002F0E69" w:rsidRPr="004A2D90" w:rsidRDefault="002F0E69" w:rsidP="002464B8">
            <w:pPr>
              <w:jc w:val="center"/>
              <w:rPr>
                <w:rFonts w:cs="Arial"/>
                <w:color w:val="000000"/>
                <w:sz w:val="20"/>
              </w:rPr>
            </w:pPr>
          </w:p>
        </w:tc>
        <w:tc>
          <w:tcPr>
            <w:tcW w:w="563" w:type="dxa"/>
          </w:tcPr>
          <w:p w14:paraId="78BA86B1" w14:textId="543189DB" w:rsidR="002F0E69" w:rsidRPr="004A2D90" w:rsidRDefault="002F0E69" w:rsidP="002464B8">
            <w:pPr>
              <w:jc w:val="center"/>
              <w:rPr>
                <w:rFonts w:cs="Arial"/>
                <w:color w:val="000000"/>
                <w:sz w:val="20"/>
              </w:rPr>
            </w:pPr>
          </w:p>
        </w:tc>
      </w:tr>
      <w:tr w:rsidR="002F0E69" w:rsidRPr="004A2D90" w14:paraId="49B0DDD0" w14:textId="77777777" w:rsidTr="007332D8">
        <w:trPr>
          <w:trHeight w:val="20"/>
        </w:trPr>
        <w:tc>
          <w:tcPr>
            <w:tcW w:w="4497" w:type="dxa"/>
          </w:tcPr>
          <w:p w14:paraId="50790255" w14:textId="255CD494" w:rsidR="002F0E69" w:rsidRPr="004A2D90" w:rsidRDefault="002F0E69" w:rsidP="009024CA">
            <w:pPr>
              <w:ind w:left="195"/>
              <w:rPr>
                <w:rFonts w:cs="Arial"/>
                <w:color w:val="000000"/>
                <w:sz w:val="20"/>
              </w:rPr>
            </w:pPr>
            <w:r>
              <w:rPr>
                <w:rFonts w:cs="Arial"/>
                <w:color w:val="000000"/>
                <w:sz w:val="20"/>
              </w:rPr>
              <w:t>Jaundice</w:t>
            </w:r>
          </w:p>
        </w:tc>
        <w:tc>
          <w:tcPr>
            <w:tcW w:w="1800" w:type="dxa"/>
          </w:tcPr>
          <w:p w14:paraId="4D5B5C08" w14:textId="77777777" w:rsidR="002F0E69" w:rsidRPr="004A2D90" w:rsidRDefault="002F0E69" w:rsidP="002464B8">
            <w:pPr>
              <w:jc w:val="center"/>
              <w:rPr>
                <w:rFonts w:cs="Arial"/>
                <w:color w:val="000000"/>
                <w:sz w:val="20"/>
              </w:rPr>
            </w:pPr>
          </w:p>
        </w:tc>
        <w:tc>
          <w:tcPr>
            <w:tcW w:w="1620" w:type="dxa"/>
          </w:tcPr>
          <w:p w14:paraId="44E680FD" w14:textId="77777777" w:rsidR="002F0E69" w:rsidRPr="004A2D90" w:rsidRDefault="002F0E69" w:rsidP="002464B8">
            <w:pPr>
              <w:jc w:val="center"/>
              <w:rPr>
                <w:rFonts w:cs="Arial"/>
                <w:color w:val="000000"/>
                <w:sz w:val="20"/>
              </w:rPr>
            </w:pPr>
          </w:p>
        </w:tc>
        <w:tc>
          <w:tcPr>
            <w:tcW w:w="562" w:type="dxa"/>
          </w:tcPr>
          <w:p w14:paraId="0A1DB038" w14:textId="4D5425BF" w:rsidR="002F0E69" w:rsidRPr="004A2D90" w:rsidRDefault="009B536D" w:rsidP="002464B8">
            <w:pPr>
              <w:jc w:val="center"/>
              <w:rPr>
                <w:rFonts w:cs="Arial"/>
                <w:color w:val="000000"/>
                <w:sz w:val="20"/>
              </w:rPr>
            </w:pPr>
            <w:r>
              <w:rPr>
                <w:rFonts w:cs="Arial"/>
                <w:color w:val="000000"/>
                <w:sz w:val="20"/>
              </w:rPr>
              <w:t>N</w:t>
            </w:r>
          </w:p>
        </w:tc>
        <w:tc>
          <w:tcPr>
            <w:tcW w:w="563" w:type="dxa"/>
          </w:tcPr>
          <w:p w14:paraId="2FFE10AA" w14:textId="77777777" w:rsidR="002F0E69" w:rsidRPr="004A2D90" w:rsidRDefault="002F0E69" w:rsidP="002464B8">
            <w:pPr>
              <w:jc w:val="center"/>
              <w:rPr>
                <w:rFonts w:cs="Arial"/>
                <w:color w:val="000000"/>
                <w:sz w:val="20"/>
              </w:rPr>
            </w:pPr>
          </w:p>
        </w:tc>
        <w:tc>
          <w:tcPr>
            <w:tcW w:w="562" w:type="dxa"/>
          </w:tcPr>
          <w:p w14:paraId="40D205B3" w14:textId="77777777" w:rsidR="002F0E69" w:rsidRPr="004A2D90" w:rsidRDefault="002F0E69" w:rsidP="002464B8">
            <w:pPr>
              <w:jc w:val="center"/>
              <w:rPr>
                <w:rFonts w:cs="Arial"/>
                <w:color w:val="000000"/>
                <w:sz w:val="20"/>
              </w:rPr>
            </w:pPr>
          </w:p>
        </w:tc>
        <w:tc>
          <w:tcPr>
            <w:tcW w:w="563" w:type="dxa"/>
          </w:tcPr>
          <w:p w14:paraId="59EF3AD5" w14:textId="0CBEADC9" w:rsidR="002F0E69" w:rsidRPr="004A2D90" w:rsidRDefault="002F0E69" w:rsidP="002464B8">
            <w:pPr>
              <w:jc w:val="center"/>
              <w:rPr>
                <w:rFonts w:cs="Arial"/>
                <w:color w:val="000000"/>
                <w:sz w:val="20"/>
              </w:rPr>
            </w:pPr>
          </w:p>
        </w:tc>
      </w:tr>
      <w:tr w:rsidR="002F0E69" w:rsidRPr="004A2D90" w14:paraId="5757539D" w14:textId="77777777" w:rsidTr="007332D8">
        <w:trPr>
          <w:trHeight w:val="20"/>
        </w:trPr>
        <w:tc>
          <w:tcPr>
            <w:tcW w:w="4497" w:type="dxa"/>
          </w:tcPr>
          <w:p w14:paraId="213A45A3" w14:textId="7553F2F3" w:rsidR="002F0E69" w:rsidRPr="004A2D90" w:rsidRDefault="002F0E69" w:rsidP="009024CA">
            <w:pPr>
              <w:ind w:left="195"/>
              <w:rPr>
                <w:rFonts w:cs="Arial"/>
                <w:color w:val="000000"/>
                <w:sz w:val="20"/>
              </w:rPr>
            </w:pPr>
            <w:r>
              <w:rPr>
                <w:rFonts w:cs="Arial"/>
                <w:color w:val="000000"/>
                <w:sz w:val="20"/>
              </w:rPr>
              <w:t>Acute onset of symptoms</w:t>
            </w:r>
          </w:p>
        </w:tc>
        <w:tc>
          <w:tcPr>
            <w:tcW w:w="1800" w:type="dxa"/>
          </w:tcPr>
          <w:p w14:paraId="538E4638" w14:textId="77777777" w:rsidR="002F0E69" w:rsidRPr="004A2D90" w:rsidRDefault="002F0E69" w:rsidP="002464B8">
            <w:pPr>
              <w:jc w:val="center"/>
              <w:rPr>
                <w:rFonts w:cs="Arial"/>
                <w:color w:val="000000"/>
                <w:sz w:val="20"/>
              </w:rPr>
            </w:pPr>
          </w:p>
        </w:tc>
        <w:tc>
          <w:tcPr>
            <w:tcW w:w="1620" w:type="dxa"/>
          </w:tcPr>
          <w:p w14:paraId="1428C18A" w14:textId="77777777" w:rsidR="002F0E69" w:rsidRPr="004A2D90" w:rsidRDefault="002F0E69" w:rsidP="002464B8">
            <w:pPr>
              <w:jc w:val="center"/>
              <w:rPr>
                <w:rFonts w:cs="Arial"/>
                <w:color w:val="000000"/>
                <w:sz w:val="20"/>
              </w:rPr>
            </w:pPr>
          </w:p>
        </w:tc>
        <w:tc>
          <w:tcPr>
            <w:tcW w:w="562" w:type="dxa"/>
          </w:tcPr>
          <w:p w14:paraId="5B44C9E3" w14:textId="3038E68E" w:rsidR="002F0E69" w:rsidRPr="004A2D90" w:rsidRDefault="009B536D" w:rsidP="002464B8">
            <w:pPr>
              <w:jc w:val="center"/>
              <w:rPr>
                <w:rFonts w:cs="Arial"/>
                <w:color w:val="000000"/>
                <w:sz w:val="20"/>
              </w:rPr>
            </w:pPr>
            <w:r>
              <w:rPr>
                <w:rFonts w:cs="Arial"/>
                <w:color w:val="000000"/>
                <w:sz w:val="20"/>
              </w:rPr>
              <w:t>N</w:t>
            </w:r>
          </w:p>
        </w:tc>
        <w:tc>
          <w:tcPr>
            <w:tcW w:w="563" w:type="dxa"/>
          </w:tcPr>
          <w:p w14:paraId="79020279" w14:textId="6E878812" w:rsidR="002F0E69" w:rsidRPr="004A2D90" w:rsidRDefault="009B536D" w:rsidP="002464B8">
            <w:pPr>
              <w:jc w:val="center"/>
              <w:rPr>
                <w:rFonts w:cs="Arial"/>
                <w:color w:val="000000"/>
                <w:sz w:val="20"/>
              </w:rPr>
            </w:pPr>
            <w:r>
              <w:rPr>
                <w:rFonts w:cs="Arial"/>
                <w:color w:val="000000"/>
                <w:sz w:val="20"/>
              </w:rPr>
              <w:t>N</w:t>
            </w:r>
          </w:p>
        </w:tc>
        <w:tc>
          <w:tcPr>
            <w:tcW w:w="562" w:type="dxa"/>
          </w:tcPr>
          <w:p w14:paraId="5D25C335" w14:textId="66824E93" w:rsidR="002F0E69" w:rsidRPr="004A2D90" w:rsidRDefault="009B536D" w:rsidP="002464B8">
            <w:pPr>
              <w:jc w:val="center"/>
              <w:rPr>
                <w:rFonts w:cs="Arial"/>
                <w:color w:val="000000"/>
                <w:sz w:val="20"/>
              </w:rPr>
            </w:pPr>
            <w:r>
              <w:rPr>
                <w:rFonts w:cs="Arial"/>
                <w:color w:val="000000"/>
                <w:sz w:val="20"/>
              </w:rPr>
              <w:t>N</w:t>
            </w:r>
          </w:p>
        </w:tc>
        <w:tc>
          <w:tcPr>
            <w:tcW w:w="563" w:type="dxa"/>
          </w:tcPr>
          <w:p w14:paraId="7A9593E3" w14:textId="74FE4FB5" w:rsidR="002F0E69" w:rsidRPr="004A2D90" w:rsidRDefault="002F0E69" w:rsidP="002464B8">
            <w:pPr>
              <w:jc w:val="center"/>
              <w:rPr>
                <w:rFonts w:cs="Arial"/>
                <w:color w:val="000000"/>
                <w:sz w:val="20"/>
              </w:rPr>
            </w:pPr>
          </w:p>
        </w:tc>
      </w:tr>
      <w:tr w:rsidR="002F0E69" w:rsidRPr="004A2D90" w14:paraId="4A9E0015" w14:textId="77777777" w:rsidTr="007332D8">
        <w:trPr>
          <w:trHeight w:val="20"/>
        </w:trPr>
        <w:tc>
          <w:tcPr>
            <w:tcW w:w="4497" w:type="dxa"/>
          </w:tcPr>
          <w:p w14:paraId="4C2F9A75" w14:textId="309C5588" w:rsidR="002F0E69" w:rsidRPr="004A2D90" w:rsidRDefault="002F0E69" w:rsidP="009024CA">
            <w:pPr>
              <w:ind w:left="195"/>
              <w:rPr>
                <w:rFonts w:cs="Arial"/>
                <w:color w:val="000000"/>
                <w:sz w:val="20"/>
              </w:rPr>
            </w:pPr>
            <w:r>
              <w:rPr>
                <w:rFonts w:cs="Arial"/>
                <w:color w:val="000000"/>
                <w:sz w:val="20"/>
              </w:rPr>
              <w:t>Fever</w:t>
            </w:r>
          </w:p>
        </w:tc>
        <w:tc>
          <w:tcPr>
            <w:tcW w:w="1800" w:type="dxa"/>
          </w:tcPr>
          <w:p w14:paraId="59454DF9" w14:textId="77777777" w:rsidR="002F0E69" w:rsidRPr="004A2D90" w:rsidRDefault="002F0E69" w:rsidP="002464B8">
            <w:pPr>
              <w:jc w:val="center"/>
              <w:rPr>
                <w:rFonts w:cs="Arial"/>
                <w:color w:val="000000"/>
                <w:sz w:val="20"/>
              </w:rPr>
            </w:pPr>
          </w:p>
        </w:tc>
        <w:tc>
          <w:tcPr>
            <w:tcW w:w="1620" w:type="dxa"/>
          </w:tcPr>
          <w:p w14:paraId="52CD30A2" w14:textId="77777777" w:rsidR="002F0E69" w:rsidRPr="004A2D90" w:rsidRDefault="002F0E69" w:rsidP="002464B8">
            <w:pPr>
              <w:jc w:val="center"/>
              <w:rPr>
                <w:rFonts w:cs="Arial"/>
                <w:color w:val="000000"/>
                <w:sz w:val="20"/>
              </w:rPr>
            </w:pPr>
          </w:p>
        </w:tc>
        <w:tc>
          <w:tcPr>
            <w:tcW w:w="562" w:type="dxa"/>
          </w:tcPr>
          <w:p w14:paraId="614125AC" w14:textId="11F1AB15" w:rsidR="002F0E69" w:rsidRPr="004A2D90" w:rsidRDefault="009B536D" w:rsidP="002464B8">
            <w:pPr>
              <w:jc w:val="center"/>
              <w:rPr>
                <w:rFonts w:cs="Arial"/>
                <w:color w:val="000000"/>
                <w:sz w:val="20"/>
              </w:rPr>
            </w:pPr>
            <w:r>
              <w:rPr>
                <w:rFonts w:cs="Arial"/>
                <w:color w:val="000000"/>
                <w:sz w:val="20"/>
              </w:rPr>
              <w:t>O</w:t>
            </w:r>
          </w:p>
        </w:tc>
        <w:tc>
          <w:tcPr>
            <w:tcW w:w="563" w:type="dxa"/>
          </w:tcPr>
          <w:p w14:paraId="1B4F28DA" w14:textId="607C18CB" w:rsidR="002F0E69" w:rsidRPr="004A2D90" w:rsidRDefault="009B536D" w:rsidP="002464B8">
            <w:pPr>
              <w:jc w:val="center"/>
              <w:rPr>
                <w:rFonts w:cs="Arial"/>
                <w:color w:val="000000"/>
                <w:sz w:val="20"/>
              </w:rPr>
            </w:pPr>
            <w:r>
              <w:rPr>
                <w:rFonts w:cs="Arial"/>
                <w:color w:val="000000"/>
                <w:sz w:val="20"/>
              </w:rPr>
              <w:t>O</w:t>
            </w:r>
          </w:p>
        </w:tc>
        <w:tc>
          <w:tcPr>
            <w:tcW w:w="562" w:type="dxa"/>
          </w:tcPr>
          <w:p w14:paraId="46DF0637" w14:textId="300D51FE" w:rsidR="002F0E69" w:rsidRPr="004A2D90" w:rsidRDefault="009B536D" w:rsidP="002464B8">
            <w:pPr>
              <w:jc w:val="center"/>
              <w:rPr>
                <w:rFonts w:cs="Arial"/>
                <w:color w:val="000000"/>
                <w:sz w:val="20"/>
              </w:rPr>
            </w:pPr>
            <w:r>
              <w:rPr>
                <w:rFonts w:cs="Arial"/>
                <w:color w:val="000000"/>
                <w:sz w:val="20"/>
              </w:rPr>
              <w:t>O</w:t>
            </w:r>
          </w:p>
        </w:tc>
        <w:tc>
          <w:tcPr>
            <w:tcW w:w="563" w:type="dxa"/>
          </w:tcPr>
          <w:p w14:paraId="24CF9543" w14:textId="25058EB9" w:rsidR="002F0E69" w:rsidRPr="004A2D90" w:rsidRDefault="002F0E69" w:rsidP="002464B8">
            <w:pPr>
              <w:jc w:val="center"/>
              <w:rPr>
                <w:rFonts w:cs="Arial"/>
                <w:color w:val="000000"/>
                <w:sz w:val="20"/>
              </w:rPr>
            </w:pPr>
          </w:p>
        </w:tc>
      </w:tr>
      <w:tr w:rsidR="002F0E69" w:rsidRPr="004A2D90" w14:paraId="7781E3B2" w14:textId="77777777" w:rsidTr="007332D8">
        <w:trPr>
          <w:trHeight w:val="20"/>
        </w:trPr>
        <w:tc>
          <w:tcPr>
            <w:tcW w:w="4497" w:type="dxa"/>
          </w:tcPr>
          <w:p w14:paraId="1DD9746A" w14:textId="788A029E" w:rsidR="002F0E69" w:rsidRPr="004A2D90" w:rsidRDefault="002F0E69" w:rsidP="009024CA">
            <w:pPr>
              <w:ind w:left="195"/>
              <w:rPr>
                <w:rFonts w:cs="Arial"/>
                <w:color w:val="000000"/>
                <w:sz w:val="20"/>
              </w:rPr>
            </w:pPr>
            <w:r>
              <w:rPr>
                <w:rFonts w:cs="Arial"/>
                <w:color w:val="000000"/>
                <w:sz w:val="20"/>
              </w:rPr>
              <w:t>Headache</w:t>
            </w:r>
          </w:p>
        </w:tc>
        <w:tc>
          <w:tcPr>
            <w:tcW w:w="1800" w:type="dxa"/>
          </w:tcPr>
          <w:p w14:paraId="3A53D9D4" w14:textId="77777777" w:rsidR="002F0E69" w:rsidRPr="004A2D90" w:rsidRDefault="002F0E69" w:rsidP="002464B8">
            <w:pPr>
              <w:jc w:val="center"/>
              <w:rPr>
                <w:rFonts w:cs="Arial"/>
                <w:color w:val="000000"/>
                <w:sz w:val="20"/>
              </w:rPr>
            </w:pPr>
          </w:p>
        </w:tc>
        <w:tc>
          <w:tcPr>
            <w:tcW w:w="1620" w:type="dxa"/>
          </w:tcPr>
          <w:p w14:paraId="3DD87341" w14:textId="77777777" w:rsidR="002F0E69" w:rsidRPr="004A2D90" w:rsidRDefault="002F0E69" w:rsidP="002464B8">
            <w:pPr>
              <w:jc w:val="center"/>
              <w:rPr>
                <w:rFonts w:cs="Arial"/>
                <w:color w:val="000000"/>
                <w:sz w:val="20"/>
              </w:rPr>
            </w:pPr>
          </w:p>
        </w:tc>
        <w:tc>
          <w:tcPr>
            <w:tcW w:w="562" w:type="dxa"/>
          </w:tcPr>
          <w:p w14:paraId="59C1AA4A" w14:textId="7F3D01C4" w:rsidR="002F0E69" w:rsidRPr="004A2D90" w:rsidRDefault="009B536D" w:rsidP="002464B8">
            <w:pPr>
              <w:jc w:val="center"/>
              <w:rPr>
                <w:rFonts w:cs="Arial"/>
                <w:color w:val="000000"/>
                <w:sz w:val="20"/>
              </w:rPr>
            </w:pPr>
            <w:r>
              <w:rPr>
                <w:rFonts w:cs="Arial"/>
                <w:color w:val="000000"/>
                <w:sz w:val="20"/>
              </w:rPr>
              <w:t>O</w:t>
            </w:r>
          </w:p>
        </w:tc>
        <w:tc>
          <w:tcPr>
            <w:tcW w:w="563" w:type="dxa"/>
          </w:tcPr>
          <w:p w14:paraId="75AEB45E" w14:textId="13D00023" w:rsidR="002F0E69" w:rsidRPr="004A2D90" w:rsidRDefault="009B536D" w:rsidP="002464B8">
            <w:pPr>
              <w:jc w:val="center"/>
              <w:rPr>
                <w:rFonts w:cs="Arial"/>
                <w:color w:val="000000"/>
                <w:sz w:val="20"/>
              </w:rPr>
            </w:pPr>
            <w:r>
              <w:rPr>
                <w:rFonts w:cs="Arial"/>
                <w:color w:val="000000"/>
                <w:sz w:val="20"/>
              </w:rPr>
              <w:t>O</w:t>
            </w:r>
          </w:p>
        </w:tc>
        <w:tc>
          <w:tcPr>
            <w:tcW w:w="562" w:type="dxa"/>
          </w:tcPr>
          <w:p w14:paraId="4A4A7209" w14:textId="0A0F4908" w:rsidR="002F0E69" w:rsidRPr="004A2D90" w:rsidRDefault="009B536D" w:rsidP="002464B8">
            <w:pPr>
              <w:jc w:val="center"/>
              <w:rPr>
                <w:rFonts w:cs="Arial"/>
                <w:color w:val="000000"/>
                <w:sz w:val="20"/>
              </w:rPr>
            </w:pPr>
            <w:r>
              <w:rPr>
                <w:rFonts w:cs="Arial"/>
                <w:color w:val="000000"/>
                <w:sz w:val="20"/>
              </w:rPr>
              <w:t>O</w:t>
            </w:r>
          </w:p>
        </w:tc>
        <w:tc>
          <w:tcPr>
            <w:tcW w:w="563" w:type="dxa"/>
          </w:tcPr>
          <w:p w14:paraId="33CA6B44" w14:textId="745E1E69" w:rsidR="002F0E69" w:rsidRPr="004A2D90" w:rsidRDefault="002F0E69" w:rsidP="002464B8">
            <w:pPr>
              <w:jc w:val="center"/>
              <w:rPr>
                <w:rFonts w:cs="Arial"/>
                <w:color w:val="000000"/>
                <w:sz w:val="20"/>
              </w:rPr>
            </w:pPr>
          </w:p>
        </w:tc>
      </w:tr>
      <w:tr w:rsidR="002F0E69" w:rsidRPr="004A2D90" w14:paraId="79DDBEC1" w14:textId="77777777" w:rsidTr="007332D8">
        <w:trPr>
          <w:trHeight w:val="20"/>
        </w:trPr>
        <w:tc>
          <w:tcPr>
            <w:tcW w:w="4497" w:type="dxa"/>
          </w:tcPr>
          <w:p w14:paraId="607A9BBA" w14:textId="61935AC9" w:rsidR="002F0E69" w:rsidRPr="004A2D90" w:rsidRDefault="002F0E69" w:rsidP="009024CA">
            <w:pPr>
              <w:ind w:left="195"/>
              <w:rPr>
                <w:rFonts w:cs="Arial"/>
                <w:color w:val="000000"/>
                <w:sz w:val="20"/>
              </w:rPr>
            </w:pPr>
            <w:r>
              <w:rPr>
                <w:rFonts w:cs="Arial"/>
                <w:color w:val="000000"/>
                <w:sz w:val="20"/>
              </w:rPr>
              <w:t>Malaise</w:t>
            </w:r>
          </w:p>
        </w:tc>
        <w:tc>
          <w:tcPr>
            <w:tcW w:w="1800" w:type="dxa"/>
          </w:tcPr>
          <w:p w14:paraId="5AB50EB4" w14:textId="77777777" w:rsidR="002F0E69" w:rsidRPr="004A2D90" w:rsidRDefault="002F0E69" w:rsidP="002464B8">
            <w:pPr>
              <w:jc w:val="center"/>
              <w:rPr>
                <w:rFonts w:cs="Arial"/>
                <w:color w:val="000000"/>
                <w:sz w:val="20"/>
              </w:rPr>
            </w:pPr>
          </w:p>
        </w:tc>
        <w:tc>
          <w:tcPr>
            <w:tcW w:w="1620" w:type="dxa"/>
          </w:tcPr>
          <w:p w14:paraId="6F01EAF3" w14:textId="77777777" w:rsidR="002F0E69" w:rsidRPr="004A2D90" w:rsidRDefault="002F0E69" w:rsidP="002464B8">
            <w:pPr>
              <w:jc w:val="center"/>
              <w:rPr>
                <w:rFonts w:cs="Arial"/>
                <w:color w:val="000000"/>
                <w:sz w:val="20"/>
              </w:rPr>
            </w:pPr>
          </w:p>
        </w:tc>
        <w:tc>
          <w:tcPr>
            <w:tcW w:w="562" w:type="dxa"/>
          </w:tcPr>
          <w:p w14:paraId="132883B0" w14:textId="6279C4CC" w:rsidR="002F0E69" w:rsidRPr="004A2D90" w:rsidRDefault="009B536D" w:rsidP="002464B8">
            <w:pPr>
              <w:jc w:val="center"/>
              <w:rPr>
                <w:rFonts w:cs="Arial"/>
                <w:color w:val="000000"/>
                <w:sz w:val="20"/>
              </w:rPr>
            </w:pPr>
            <w:r>
              <w:rPr>
                <w:rFonts w:cs="Arial"/>
                <w:color w:val="000000"/>
                <w:sz w:val="20"/>
              </w:rPr>
              <w:t>O</w:t>
            </w:r>
          </w:p>
        </w:tc>
        <w:tc>
          <w:tcPr>
            <w:tcW w:w="563" w:type="dxa"/>
          </w:tcPr>
          <w:p w14:paraId="1450AE50" w14:textId="2DA1F0C5" w:rsidR="002F0E69" w:rsidRPr="004A2D90" w:rsidRDefault="009B536D" w:rsidP="002464B8">
            <w:pPr>
              <w:jc w:val="center"/>
              <w:rPr>
                <w:rFonts w:cs="Arial"/>
                <w:color w:val="000000"/>
                <w:sz w:val="20"/>
              </w:rPr>
            </w:pPr>
            <w:r>
              <w:rPr>
                <w:rFonts w:cs="Arial"/>
                <w:color w:val="000000"/>
                <w:sz w:val="20"/>
              </w:rPr>
              <w:t>O</w:t>
            </w:r>
          </w:p>
        </w:tc>
        <w:tc>
          <w:tcPr>
            <w:tcW w:w="562" w:type="dxa"/>
          </w:tcPr>
          <w:p w14:paraId="763BEF74" w14:textId="07715D86" w:rsidR="002F0E69" w:rsidRPr="004A2D90" w:rsidRDefault="009B536D" w:rsidP="002464B8">
            <w:pPr>
              <w:jc w:val="center"/>
              <w:rPr>
                <w:rFonts w:cs="Arial"/>
                <w:color w:val="000000"/>
                <w:sz w:val="20"/>
              </w:rPr>
            </w:pPr>
            <w:r>
              <w:rPr>
                <w:rFonts w:cs="Arial"/>
                <w:color w:val="000000"/>
                <w:sz w:val="20"/>
              </w:rPr>
              <w:t>O</w:t>
            </w:r>
          </w:p>
        </w:tc>
        <w:tc>
          <w:tcPr>
            <w:tcW w:w="563" w:type="dxa"/>
          </w:tcPr>
          <w:p w14:paraId="379F6B22" w14:textId="79FDA825" w:rsidR="002F0E69" w:rsidRPr="004A2D90" w:rsidRDefault="002F0E69" w:rsidP="002464B8">
            <w:pPr>
              <w:jc w:val="center"/>
              <w:rPr>
                <w:rFonts w:cs="Arial"/>
                <w:color w:val="000000"/>
                <w:sz w:val="20"/>
              </w:rPr>
            </w:pPr>
          </w:p>
        </w:tc>
      </w:tr>
      <w:tr w:rsidR="002F0E69" w:rsidRPr="004A2D90" w14:paraId="394714A7" w14:textId="77777777" w:rsidTr="007332D8">
        <w:trPr>
          <w:trHeight w:val="20"/>
        </w:trPr>
        <w:tc>
          <w:tcPr>
            <w:tcW w:w="4497" w:type="dxa"/>
          </w:tcPr>
          <w:p w14:paraId="23605063" w14:textId="6D0EC6BB" w:rsidR="002F0E69" w:rsidRPr="004A2D90" w:rsidRDefault="002F0E69" w:rsidP="009024CA">
            <w:pPr>
              <w:ind w:left="195"/>
              <w:rPr>
                <w:rFonts w:cs="Arial"/>
                <w:color w:val="000000"/>
                <w:sz w:val="20"/>
              </w:rPr>
            </w:pPr>
            <w:r>
              <w:rPr>
                <w:rFonts w:cs="Arial"/>
                <w:color w:val="000000"/>
                <w:sz w:val="20"/>
              </w:rPr>
              <w:t>Anorexia</w:t>
            </w:r>
          </w:p>
        </w:tc>
        <w:tc>
          <w:tcPr>
            <w:tcW w:w="1800" w:type="dxa"/>
          </w:tcPr>
          <w:p w14:paraId="40F8A009" w14:textId="77777777" w:rsidR="002F0E69" w:rsidRPr="004A2D90" w:rsidRDefault="002F0E69" w:rsidP="002464B8">
            <w:pPr>
              <w:jc w:val="center"/>
              <w:rPr>
                <w:rFonts w:cs="Arial"/>
                <w:color w:val="000000"/>
                <w:sz w:val="20"/>
              </w:rPr>
            </w:pPr>
          </w:p>
        </w:tc>
        <w:tc>
          <w:tcPr>
            <w:tcW w:w="1620" w:type="dxa"/>
          </w:tcPr>
          <w:p w14:paraId="1D204A58" w14:textId="77777777" w:rsidR="002F0E69" w:rsidRPr="004A2D90" w:rsidRDefault="002F0E69" w:rsidP="002464B8">
            <w:pPr>
              <w:jc w:val="center"/>
              <w:rPr>
                <w:rFonts w:cs="Arial"/>
                <w:color w:val="000000"/>
                <w:sz w:val="20"/>
              </w:rPr>
            </w:pPr>
          </w:p>
        </w:tc>
        <w:tc>
          <w:tcPr>
            <w:tcW w:w="562" w:type="dxa"/>
          </w:tcPr>
          <w:p w14:paraId="544CE600" w14:textId="747FA50A" w:rsidR="002F0E69" w:rsidRPr="004A2D90" w:rsidRDefault="009B536D" w:rsidP="002464B8">
            <w:pPr>
              <w:jc w:val="center"/>
              <w:rPr>
                <w:rFonts w:cs="Arial"/>
                <w:color w:val="000000"/>
                <w:sz w:val="20"/>
              </w:rPr>
            </w:pPr>
            <w:r>
              <w:rPr>
                <w:rFonts w:cs="Arial"/>
                <w:color w:val="000000"/>
                <w:sz w:val="20"/>
              </w:rPr>
              <w:t>O</w:t>
            </w:r>
          </w:p>
        </w:tc>
        <w:tc>
          <w:tcPr>
            <w:tcW w:w="563" w:type="dxa"/>
          </w:tcPr>
          <w:p w14:paraId="25205F4D" w14:textId="389E75EE" w:rsidR="002F0E69" w:rsidRPr="004A2D90" w:rsidRDefault="009B536D" w:rsidP="002464B8">
            <w:pPr>
              <w:jc w:val="center"/>
              <w:rPr>
                <w:rFonts w:cs="Arial"/>
                <w:color w:val="000000"/>
                <w:sz w:val="20"/>
              </w:rPr>
            </w:pPr>
            <w:r>
              <w:rPr>
                <w:rFonts w:cs="Arial"/>
                <w:color w:val="000000"/>
                <w:sz w:val="20"/>
              </w:rPr>
              <w:t>O</w:t>
            </w:r>
          </w:p>
        </w:tc>
        <w:tc>
          <w:tcPr>
            <w:tcW w:w="562" w:type="dxa"/>
          </w:tcPr>
          <w:p w14:paraId="65F4C385" w14:textId="231D9833" w:rsidR="002F0E69" w:rsidRPr="004A2D90" w:rsidRDefault="009B536D" w:rsidP="002464B8">
            <w:pPr>
              <w:jc w:val="center"/>
              <w:rPr>
                <w:rFonts w:cs="Arial"/>
                <w:color w:val="000000"/>
                <w:sz w:val="20"/>
              </w:rPr>
            </w:pPr>
            <w:r>
              <w:rPr>
                <w:rFonts w:cs="Arial"/>
                <w:color w:val="000000"/>
                <w:sz w:val="20"/>
              </w:rPr>
              <w:t>O</w:t>
            </w:r>
          </w:p>
        </w:tc>
        <w:tc>
          <w:tcPr>
            <w:tcW w:w="563" w:type="dxa"/>
          </w:tcPr>
          <w:p w14:paraId="7AD0D9F9" w14:textId="60025392" w:rsidR="002F0E69" w:rsidRPr="004A2D90" w:rsidRDefault="002F0E69" w:rsidP="002464B8">
            <w:pPr>
              <w:jc w:val="center"/>
              <w:rPr>
                <w:rFonts w:cs="Arial"/>
                <w:color w:val="000000"/>
                <w:sz w:val="20"/>
              </w:rPr>
            </w:pPr>
          </w:p>
        </w:tc>
      </w:tr>
      <w:tr w:rsidR="002F0E69" w:rsidRPr="004A2D90" w14:paraId="54E4837E" w14:textId="77777777" w:rsidTr="007332D8">
        <w:trPr>
          <w:trHeight w:val="20"/>
        </w:trPr>
        <w:tc>
          <w:tcPr>
            <w:tcW w:w="4497" w:type="dxa"/>
          </w:tcPr>
          <w:p w14:paraId="4FA24E5A" w14:textId="6AEADB7B" w:rsidR="002F0E69" w:rsidRPr="004A2D90" w:rsidRDefault="002F0E69" w:rsidP="009024CA">
            <w:pPr>
              <w:ind w:left="195"/>
              <w:rPr>
                <w:rFonts w:cs="Arial"/>
                <w:color w:val="000000"/>
                <w:sz w:val="20"/>
              </w:rPr>
            </w:pPr>
            <w:r>
              <w:rPr>
                <w:rFonts w:cs="Arial"/>
                <w:color w:val="000000"/>
                <w:sz w:val="20"/>
              </w:rPr>
              <w:t>Nausea</w:t>
            </w:r>
          </w:p>
        </w:tc>
        <w:tc>
          <w:tcPr>
            <w:tcW w:w="1800" w:type="dxa"/>
          </w:tcPr>
          <w:p w14:paraId="20A4ACFC" w14:textId="77777777" w:rsidR="002F0E69" w:rsidRPr="004A2D90" w:rsidRDefault="002F0E69" w:rsidP="002464B8">
            <w:pPr>
              <w:jc w:val="center"/>
              <w:rPr>
                <w:rFonts w:cs="Arial"/>
                <w:color w:val="000000"/>
                <w:sz w:val="20"/>
              </w:rPr>
            </w:pPr>
          </w:p>
        </w:tc>
        <w:tc>
          <w:tcPr>
            <w:tcW w:w="1620" w:type="dxa"/>
          </w:tcPr>
          <w:p w14:paraId="688D14AA" w14:textId="77777777" w:rsidR="002F0E69" w:rsidRPr="004A2D90" w:rsidRDefault="002F0E69" w:rsidP="002464B8">
            <w:pPr>
              <w:jc w:val="center"/>
              <w:rPr>
                <w:rFonts w:cs="Arial"/>
                <w:color w:val="000000"/>
                <w:sz w:val="20"/>
              </w:rPr>
            </w:pPr>
          </w:p>
        </w:tc>
        <w:tc>
          <w:tcPr>
            <w:tcW w:w="562" w:type="dxa"/>
          </w:tcPr>
          <w:p w14:paraId="44FF487F" w14:textId="5FEB7627" w:rsidR="002F0E69" w:rsidRPr="004A2D90" w:rsidRDefault="009B536D" w:rsidP="002464B8">
            <w:pPr>
              <w:jc w:val="center"/>
              <w:rPr>
                <w:rFonts w:cs="Arial"/>
                <w:color w:val="000000"/>
                <w:sz w:val="20"/>
              </w:rPr>
            </w:pPr>
            <w:r>
              <w:rPr>
                <w:rFonts w:cs="Arial"/>
                <w:color w:val="000000"/>
                <w:sz w:val="20"/>
              </w:rPr>
              <w:t>O</w:t>
            </w:r>
          </w:p>
        </w:tc>
        <w:tc>
          <w:tcPr>
            <w:tcW w:w="563" w:type="dxa"/>
          </w:tcPr>
          <w:p w14:paraId="108D0D20" w14:textId="321F066D" w:rsidR="002F0E69" w:rsidRPr="004A2D90" w:rsidRDefault="009B536D" w:rsidP="002464B8">
            <w:pPr>
              <w:jc w:val="center"/>
              <w:rPr>
                <w:rFonts w:cs="Arial"/>
                <w:color w:val="000000"/>
                <w:sz w:val="20"/>
              </w:rPr>
            </w:pPr>
            <w:r>
              <w:rPr>
                <w:rFonts w:cs="Arial"/>
                <w:color w:val="000000"/>
                <w:sz w:val="20"/>
              </w:rPr>
              <w:t>O</w:t>
            </w:r>
          </w:p>
        </w:tc>
        <w:tc>
          <w:tcPr>
            <w:tcW w:w="562" w:type="dxa"/>
          </w:tcPr>
          <w:p w14:paraId="0E3D4810" w14:textId="4164B10C" w:rsidR="002F0E69" w:rsidRPr="004A2D90" w:rsidRDefault="009B536D" w:rsidP="002464B8">
            <w:pPr>
              <w:jc w:val="center"/>
              <w:rPr>
                <w:rFonts w:cs="Arial"/>
                <w:color w:val="000000"/>
                <w:sz w:val="20"/>
              </w:rPr>
            </w:pPr>
            <w:r>
              <w:rPr>
                <w:rFonts w:cs="Arial"/>
                <w:color w:val="000000"/>
                <w:sz w:val="20"/>
              </w:rPr>
              <w:t>O</w:t>
            </w:r>
          </w:p>
        </w:tc>
        <w:tc>
          <w:tcPr>
            <w:tcW w:w="563" w:type="dxa"/>
          </w:tcPr>
          <w:p w14:paraId="075EA4CA" w14:textId="65F00BBD" w:rsidR="002F0E69" w:rsidRPr="004A2D90" w:rsidRDefault="002F0E69" w:rsidP="002464B8">
            <w:pPr>
              <w:jc w:val="center"/>
              <w:rPr>
                <w:rFonts w:cs="Arial"/>
                <w:color w:val="000000"/>
                <w:sz w:val="20"/>
              </w:rPr>
            </w:pPr>
          </w:p>
        </w:tc>
      </w:tr>
      <w:tr w:rsidR="002F0E69" w:rsidRPr="004A2D90" w14:paraId="017AE4AD" w14:textId="77777777" w:rsidTr="007332D8">
        <w:trPr>
          <w:trHeight w:val="20"/>
        </w:trPr>
        <w:tc>
          <w:tcPr>
            <w:tcW w:w="4497" w:type="dxa"/>
          </w:tcPr>
          <w:p w14:paraId="0BFD4160" w14:textId="4EF2FF16" w:rsidR="002F0E69" w:rsidRPr="004A2D90" w:rsidRDefault="002F0E69" w:rsidP="009024CA">
            <w:pPr>
              <w:ind w:left="195"/>
              <w:rPr>
                <w:rFonts w:cs="Arial"/>
                <w:color w:val="000000"/>
                <w:sz w:val="20"/>
              </w:rPr>
            </w:pPr>
            <w:r>
              <w:rPr>
                <w:rFonts w:cs="Arial"/>
                <w:color w:val="000000"/>
                <w:sz w:val="20"/>
              </w:rPr>
              <w:t>Vomiting</w:t>
            </w:r>
          </w:p>
        </w:tc>
        <w:tc>
          <w:tcPr>
            <w:tcW w:w="1800" w:type="dxa"/>
          </w:tcPr>
          <w:p w14:paraId="0DC1B66D" w14:textId="77777777" w:rsidR="002F0E69" w:rsidRPr="004A2D90" w:rsidRDefault="002F0E69" w:rsidP="002464B8">
            <w:pPr>
              <w:jc w:val="center"/>
              <w:rPr>
                <w:rFonts w:cs="Arial"/>
                <w:color w:val="000000"/>
                <w:sz w:val="20"/>
              </w:rPr>
            </w:pPr>
          </w:p>
        </w:tc>
        <w:tc>
          <w:tcPr>
            <w:tcW w:w="1620" w:type="dxa"/>
          </w:tcPr>
          <w:p w14:paraId="5B803010" w14:textId="77777777" w:rsidR="002F0E69" w:rsidRPr="004A2D90" w:rsidRDefault="002F0E69" w:rsidP="002464B8">
            <w:pPr>
              <w:jc w:val="center"/>
              <w:rPr>
                <w:rFonts w:cs="Arial"/>
                <w:color w:val="000000"/>
                <w:sz w:val="20"/>
              </w:rPr>
            </w:pPr>
          </w:p>
        </w:tc>
        <w:tc>
          <w:tcPr>
            <w:tcW w:w="562" w:type="dxa"/>
          </w:tcPr>
          <w:p w14:paraId="5C53399E" w14:textId="6720AA61" w:rsidR="002F0E69" w:rsidRPr="004A2D90" w:rsidRDefault="009B536D" w:rsidP="002464B8">
            <w:pPr>
              <w:jc w:val="center"/>
              <w:rPr>
                <w:rFonts w:cs="Arial"/>
                <w:color w:val="000000"/>
                <w:sz w:val="20"/>
              </w:rPr>
            </w:pPr>
            <w:r>
              <w:rPr>
                <w:rFonts w:cs="Arial"/>
                <w:color w:val="000000"/>
                <w:sz w:val="20"/>
              </w:rPr>
              <w:t>O</w:t>
            </w:r>
          </w:p>
        </w:tc>
        <w:tc>
          <w:tcPr>
            <w:tcW w:w="563" w:type="dxa"/>
          </w:tcPr>
          <w:p w14:paraId="7FD650EA" w14:textId="6B464AB4" w:rsidR="002F0E69" w:rsidRPr="004A2D90" w:rsidRDefault="009B536D" w:rsidP="002464B8">
            <w:pPr>
              <w:jc w:val="center"/>
              <w:rPr>
                <w:rFonts w:cs="Arial"/>
                <w:color w:val="000000"/>
                <w:sz w:val="20"/>
              </w:rPr>
            </w:pPr>
            <w:r>
              <w:rPr>
                <w:rFonts w:cs="Arial"/>
                <w:color w:val="000000"/>
                <w:sz w:val="20"/>
              </w:rPr>
              <w:t>O</w:t>
            </w:r>
          </w:p>
        </w:tc>
        <w:tc>
          <w:tcPr>
            <w:tcW w:w="562" w:type="dxa"/>
          </w:tcPr>
          <w:p w14:paraId="5BEB1E23" w14:textId="4EE8EF00" w:rsidR="002F0E69" w:rsidRPr="004A2D90" w:rsidRDefault="009B536D" w:rsidP="002464B8">
            <w:pPr>
              <w:jc w:val="center"/>
              <w:rPr>
                <w:rFonts w:cs="Arial"/>
                <w:color w:val="000000"/>
                <w:sz w:val="20"/>
              </w:rPr>
            </w:pPr>
            <w:r>
              <w:rPr>
                <w:rFonts w:cs="Arial"/>
                <w:color w:val="000000"/>
                <w:sz w:val="20"/>
              </w:rPr>
              <w:t>O</w:t>
            </w:r>
          </w:p>
        </w:tc>
        <w:tc>
          <w:tcPr>
            <w:tcW w:w="563" w:type="dxa"/>
          </w:tcPr>
          <w:p w14:paraId="5FC0C60E" w14:textId="4E02CBDA" w:rsidR="002F0E69" w:rsidRPr="004A2D90" w:rsidRDefault="002F0E69" w:rsidP="002464B8">
            <w:pPr>
              <w:jc w:val="center"/>
              <w:rPr>
                <w:rFonts w:cs="Arial"/>
                <w:color w:val="000000"/>
                <w:sz w:val="20"/>
              </w:rPr>
            </w:pPr>
          </w:p>
        </w:tc>
      </w:tr>
      <w:tr w:rsidR="002F0E69" w:rsidRPr="004A2D90" w14:paraId="068A96E7" w14:textId="77777777" w:rsidTr="007332D8">
        <w:trPr>
          <w:trHeight w:val="20"/>
        </w:trPr>
        <w:tc>
          <w:tcPr>
            <w:tcW w:w="4497" w:type="dxa"/>
          </w:tcPr>
          <w:p w14:paraId="13709703" w14:textId="5B30BD24" w:rsidR="002F0E69" w:rsidRPr="004A2D90" w:rsidRDefault="002F0E69" w:rsidP="009024CA">
            <w:pPr>
              <w:ind w:left="195"/>
              <w:rPr>
                <w:rFonts w:cs="Arial"/>
                <w:color w:val="000000"/>
                <w:sz w:val="20"/>
              </w:rPr>
            </w:pPr>
            <w:r>
              <w:rPr>
                <w:rFonts w:cs="Arial"/>
                <w:color w:val="000000"/>
                <w:sz w:val="20"/>
              </w:rPr>
              <w:t>Diarrhea</w:t>
            </w:r>
          </w:p>
        </w:tc>
        <w:tc>
          <w:tcPr>
            <w:tcW w:w="1800" w:type="dxa"/>
          </w:tcPr>
          <w:p w14:paraId="615E1199" w14:textId="77777777" w:rsidR="002F0E69" w:rsidRPr="004A2D90" w:rsidRDefault="002F0E69" w:rsidP="002464B8">
            <w:pPr>
              <w:jc w:val="center"/>
              <w:rPr>
                <w:rFonts w:cs="Arial"/>
                <w:color w:val="000000"/>
                <w:sz w:val="20"/>
              </w:rPr>
            </w:pPr>
          </w:p>
        </w:tc>
        <w:tc>
          <w:tcPr>
            <w:tcW w:w="1620" w:type="dxa"/>
          </w:tcPr>
          <w:p w14:paraId="70D60DAB" w14:textId="77777777" w:rsidR="002F0E69" w:rsidRPr="004A2D90" w:rsidRDefault="002F0E69" w:rsidP="002464B8">
            <w:pPr>
              <w:jc w:val="center"/>
              <w:rPr>
                <w:rFonts w:cs="Arial"/>
                <w:color w:val="000000"/>
                <w:sz w:val="20"/>
              </w:rPr>
            </w:pPr>
          </w:p>
        </w:tc>
        <w:tc>
          <w:tcPr>
            <w:tcW w:w="562" w:type="dxa"/>
          </w:tcPr>
          <w:p w14:paraId="3349CE96" w14:textId="6B3540E0" w:rsidR="002F0E69" w:rsidRPr="004A2D90" w:rsidRDefault="009B536D" w:rsidP="002464B8">
            <w:pPr>
              <w:jc w:val="center"/>
              <w:rPr>
                <w:rFonts w:cs="Arial"/>
                <w:color w:val="000000"/>
                <w:sz w:val="20"/>
              </w:rPr>
            </w:pPr>
            <w:r>
              <w:rPr>
                <w:rFonts w:cs="Arial"/>
                <w:color w:val="000000"/>
                <w:sz w:val="20"/>
              </w:rPr>
              <w:t>O</w:t>
            </w:r>
          </w:p>
        </w:tc>
        <w:tc>
          <w:tcPr>
            <w:tcW w:w="563" w:type="dxa"/>
          </w:tcPr>
          <w:p w14:paraId="3187138E" w14:textId="02ACC3B2" w:rsidR="002F0E69" w:rsidRPr="004A2D90" w:rsidRDefault="009B536D" w:rsidP="002464B8">
            <w:pPr>
              <w:jc w:val="center"/>
              <w:rPr>
                <w:rFonts w:cs="Arial"/>
                <w:color w:val="000000"/>
                <w:sz w:val="20"/>
              </w:rPr>
            </w:pPr>
            <w:r>
              <w:rPr>
                <w:rFonts w:cs="Arial"/>
                <w:color w:val="000000"/>
                <w:sz w:val="20"/>
              </w:rPr>
              <w:t>O</w:t>
            </w:r>
          </w:p>
        </w:tc>
        <w:tc>
          <w:tcPr>
            <w:tcW w:w="562" w:type="dxa"/>
          </w:tcPr>
          <w:p w14:paraId="2605F7DE" w14:textId="5925C471" w:rsidR="002F0E69" w:rsidRPr="004A2D90" w:rsidRDefault="009B536D" w:rsidP="002464B8">
            <w:pPr>
              <w:jc w:val="center"/>
              <w:rPr>
                <w:rFonts w:cs="Arial"/>
                <w:color w:val="000000"/>
                <w:sz w:val="20"/>
              </w:rPr>
            </w:pPr>
            <w:r>
              <w:rPr>
                <w:rFonts w:cs="Arial"/>
                <w:color w:val="000000"/>
                <w:sz w:val="20"/>
              </w:rPr>
              <w:t>O</w:t>
            </w:r>
          </w:p>
        </w:tc>
        <w:tc>
          <w:tcPr>
            <w:tcW w:w="563" w:type="dxa"/>
          </w:tcPr>
          <w:p w14:paraId="5ED75952" w14:textId="118B97C3" w:rsidR="002F0E69" w:rsidRPr="004A2D90" w:rsidRDefault="002F0E69" w:rsidP="002464B8">
            <w:pPr>
              <w:jc w:val="center"/>
              <w:rPr>
                <w:rFonts w:cs="Arial"/>
                <w:color w:val="000000"/>
                <w:sz w:val="20"/>
              </w:rPr>
            </w:pPr>
          </w:p>
        </w:tc>
      </w:tr>
      <w:tr w:rsidR="002F0E69" w:rsidRPr="004A2D90" w14:paraId="2EE4835B" w14:textId="77777777" w:rsidTr="007332D8">
        <w:trPr>
          <w:trHeight w:val="20"/>
        </w:trPr>
        <w:tc>
          <w:tcPr>
            <w:tcW w:w="4497" w:type="dxa"/>
          </w:tcPr>
          <w:p w14:paraId="3BF37442" w14:textId="77D4F939" w:rsidR="002F0E69" w:rsidRPr="004A2D90" w:rsidRDefault="002F0E69" w:rsidP="009024CA">
            <w:pPr>
              <w:ind w:left="195"/>
              <w:rPr>
                <w:rFonts w:cs="Arial"/>
                <w:color w:val="000000"/>
                <w:sz w:val="20"/>
              </w:rPr>
            </w:pPr>
            <w:r>
              <w:rPr>
                <w:rFonts w:cs="Arial"/>
                <w:color w:val="000000"/>
                <w:sz w:val="20"/>
              </w:rPr>
              <w:t>Abdominal pain</w:t>
            </w:r>
          </w:p>
        </w:tc>
        <w:tc>
          <w:tcPr>
            <w:tcW w:w="1800" w:type="dxa"/>
          </w:tcPr>
          <w:p w14:paraId="05BFDE5F" w14:textId="77777777" w:rsidR="002F0E69" w:rsidRPr="004A2D90" w:rsidRDefault="002F0E69" w:rsidP="002464B8">
            <w:pPr>
              <w:jc w:val="center"/>
              <w:rPr>
                <w:rFonts w:cs="Arial"/>
                <w:color w:val="000000"/>
                <w:sz w:val="20"/>
              </w:rPr>
            </w:pPr>
          </w:p>
        </w:tc>
        <w:tc>
          <w:tcPr>
            <w:tcW w:w="1620" w:type="dxa"/>
          </w:tcPr>
          <w:p w14:paraId="2CC2A68C" w14:textId="77777777" w:rsidR="002F0E69" w:rsidRPr="004A2D90" w:rsidRDefault="002F0E69" w:rsidP="002464B8">
            <w:pPr>
              <w:jc w:val="center"/>
              <w:rPr>
                <w:rFonts w:cs="Arial"/>
                <w:color w:val="000000"/>
                <w:sz w:val="20"/>
              </w:rPr>
            </w:pPr>
          </w:p>
        </w:tc>
        <w:tc>
          <w:tcPr>
            <w:tcW w:w="562" w:type="dxa"/>
          </w:tcPr>
          <w:p w14:paraId="41610814" w14:textId="7506B1F4" w:rsidR="002F0E69" w:rsidRPr="004A2D90" w:rsidRDefault="009B536D" w:rsidP="002464B8">
            <w:pPr>
              <w:jc w:val="center"/>
              <w:rPr>
                <w:rFonts w:cs="Arial"/>
                <w:color w:val="000000"/>
                <w:sz w:val="20"/>
              </w:rPr>
            </w:pPr>
            <w:r>
              <w:rPr>
                <w:rFonts w:cs="Arial"/>
                <w:color w:val="000000"/>
                <w:sz w:val="20"/>
              </w:rPr>
              <w:t>O</w:t>
            </w:r>
          </w:p>
        </w:tc>
        <w:tc>
          <w:tcPr>
            <w:tcW w:w="563" w:type="dxa"/>
          </w:tcPr>
          <w:p w14:paraId="427FBD35" w14:textId="38DC3125" w:rsidR="002F0E69" w:rsidRPr="004A2D90" w:rsidRDefault="009B536D" w:rsidP="002464B8">
            <w:pPr>
              <w:jc w:val="center"/>
              <w:rPr>
                <w:rFonts w:cs="Arial"/>
                <w:color w:val="000000"/>
                <w:sz w:val="20"/>
              </w:rPr>
            </w:pPr>
            <w:r>
              <w:rPr>
                <w:rFonts w:cs="Arial"/>
                <w:color w:val="000000"/>
                <w:sz w:val="20"/>
              </w:rPr>
              <w:t>O</w:t>
            </w:r>
          </w:p>
        </w:tc>
        <w:tc>
          <w:tcPr>
            <w:tcW w:w="562" w:type="dxa"/>
          </w:tcPr>
          <w:p w14:paraId="398A8135" w14:textId="18EDFD0B" w:rsidR="002F0E69" w:rsidRPr="004A2D90" w:rsidRDefault="009B536D" w:rsidP="002464B8">
            <w:pPr>
              <w:jc w:val="center"/>
              <w:rPr>
                <w:rFonts w:cs="Arial"/>
                <w:color w:val="000000"/>
                <w:sz w:val="20"/>
              </w:rPr>
            </w:pPr>
            <w:r>
              <w:rPr>
                <w:rFonts w:cs="Arial"/>
                <w:color w:val="000000"/>
                <w:sz w:val="20"/>
              </w:rPr>
              <w:t>O</w:t>
            </w:r>
          </w:p>
        </w:tc>
        <w:tc>
          <w:tcPr>
            <w:tcW w:w="563" w:type="dxa"/>
          </w:tcPr>
          <w:p w14:paraId="427C2000" w14:textId="196E8E97" w:rsidR="002F0E69" w:rsidRPr="004A2D90" w:rsidRDefault="002F0E69" w:rsidP="002464B8">
            <w:pPr>
              <w:jc w:val="center"/>
              <w:rPr>
                <w:rFonts w:cs="Arial"/>
                <w:color w:val="000000"/>
                <w:sz w:val="20"/>
              </w:rPr>
            </w:pPr>
          </w:p>
        </w:tc>
      </w:tr>
      <w:tr w:rsidR="002F0E69" w:rsidRPr="004A2D90" w14:paraId="59121281" w14:textId="77777777" w:rsidTr="007332D8">
        <w:trPr>
          <w:trHeight w:val="20"/>
        </w:trPr>
        <w:tc>
          <w:tcPr>
            <w:tcW w:w="4497" w:type="dxa"/>
          </w:tcPr>
          <w:p w14:paraId="144AC442" w14:textId="4069F62B" w:rsidR="002F0E69" w:rsidRPr="004A2D90" w:rsidRDefault="002F0E69" w:rsidP="009024CA">
            <w:pPr>
              <w:ind w:left="195"/>
              <w:rPr>
                <w:rFonts w:cs="Arial"/>
                <w:color w:val="000000"/>
                <w:sz w:val="20"/>
              </w:rPr>
            </w:pPr>
            <w:r>
              <w:rPr>
                <w:rFonts w:cs="Arial"/>
                <w:color w:val="000000"/>
                <w:sz w:val="20"/>
              </w:rPr>
              <w:t>No previous diagnosis of acute or chronic hepatitis B</w:t>
            </w:r>
          </w:p>
        </w:tc>
        <w:tc>
          <w:tcPr>
            <w:tcW w:w="1800" w:type="dxa"/>
          </w:tcPr>
          <w:p w14:paraId="1357E23C" w14:textId="77777777" w:rsidR="002F0E69" w:rsidRPr="004A2D90" w:rsidRDefault="002F0E69" w:rsidP="002464B8">
            <w:pPr>
              <w:jc w:val="center"/>
              <w:rPr>
                <w:rFonts w:cs="Arial"/>
                <w:color w:val="000000"/>
                <w:sz w:val="20"/>
              </w:rPr>
            </w:pPr>
          </w:p>
        </w:tc>
        <w:tc>
          <w:tcPr>
            <w:tcW w:w="1620" w:type="dxa"/>
          </w:tcPr>
          <w:p w14:paraId="2D8ECB80" w14:textId="67DDA82C" w:rsidR="002F0E69" w:rsidRPr="004A2D90" w:rsidRDefault="00AC0E42" w:rsidP="002464B8">
            <w:pPr>
              <w:jc w:val="center"/>
              <w:rPr>
                <w:rFonts w:cs="Arial"/>
                <w:color w:val="000000"/>
                <w:sz w:val="20"/>
              </w:rPr>
            </w:pPr>
            <w:r>
              <w:rPr>
                <w:rFonts w:cs="Arial"/>
                <w:color w:val="000000"/>
                <w:sz w:val="20"/>
              </w:rPr>
              <w:t>N</w:t>
            </w:r>
          </w:p>
        </w:tc>
        <w:tc>
          <w:tcPr>
            <w:tcW w:w="562" w:type="dxa"/>
          </w:tcPr>
          <w:p w14:paraId="45FD8928" w14:textId="1CE5E317" w:rsidR="002F0E69" w:rsidRPr="004A2D90" w:rsidRDefault="009B536D" w:rsidP="002464B8">
            <w:pPr>
              <w:jc w:val="center"/>
              <w:rPr>
                <w:rFonts w:cs="Arial"/>
                <w:color w:val="000000"/>
                <w:sz w:val="20"/>
              </w:rPr>
            </w:pPr>
            <w:r>
              <w:rPr>
                <w:rFonts w:cs="Arial"/>
                <w:color w:val="000000"/>
                <w:sz w:val="20"/>
              </w:rPr>
              <w:t>N</w:t>
            </w:r>
          </w:p>
        </w:tc>
        <w:tc>
          <w:tcPr>
            <w:tcW w:w="563" w:type="dxa"/>
          </w:tcPr>
          <w:p w14:paraId="2A839DF9" w14:textId="72563C18" w:rsidR="002F0E69" w:rsidRPr="004A2D90" w:rsidRDefault="009B536D" w:rsidP="002464B8">
            <w:pPr>
              <w:jc w:val="center"/>
              <w:rPr>
                <w:rFonts w:cs="Arial"/>
                <w:color w:val="000000"/>
                <w:sz w:val="20"/>
              </w:rPr>
            </w:pPr>
            <w:r>
              <w:rPr>
                <w:rFonts w:cs="Arial"/>
                <w:color w:val="000000"/>
                <w:sz w:val="20"/>
              </w:rPr>
              <w:t>N</w:t>
            </w:r>
          </w:p>
        </w:tc>
        <w:tc>
          <w:tcPr>
            <w:tcW w:w="562" w:type="dxa"/>
          </w:tcPr>
          <w:p w14:paraId="16501627" w14:textId="7D11483D" w:rsidR="002F0E69" w:rsidRPr="004A2D90" w:rsidRDefault="009B536D" w:rsidP="002464B8">
            <w:pPr>
              <w:jc w:val="center"/>
              <w:rPr>
                <w:rFonts w:cs="Arial"/>
                <w:color w:val="000000"/>
                <w:sz w:val="20"/>
              </w:rPr>
            </w:pPr>
            <w:r>
              <w:rPr>
                <w:rFonts w:cs="Arial"/>
                <w:color w:val="000000"/>
                <w:sz w:val="20"/>
              </w:rPr>
              <w:t>N</w:t>
            </w:r>
          </w:p>
        </w:tc>
        <w:tc>
          <w:tcPr>
            <w:tcW w:w="563" w:type="dxa"/>
          </w:tcPr>
          <w:p w14:paraId="5A21ADB6" w14:textId="4B0CD2BD" w:rsidR="002F0E69" w:rsidRPr="004A2D90" w:rsidRDefault="002F0E69" w:rsidP="002464B8">
            <w:pPr>
              <w:jc w:val="center"/>
              <w:rPr>
                <w:rFonts w:cs="Arial"/>
                <w:color w:val="000000"/>
                <w:sz w:val="20"/>
              </w:rPr>
            </w:pPr>
          </w:p>
        </w:tc>
      </w:tr>
      <w:tr w:rsidR="002F0E69" w:rsidRPr="004A2D90" w14:paraId="758EC2F3" w14:textId="77777777" w:rsidTr="007332D8">
        <w:trPr>
          <w:trHeight w:val="20"/>
        </w:trPr>
        <w:tc>
          <w:tcPr>
            <w:tcW w:w="4497" w:type="dxa"/>
          </w:tcPr>
          <w:p w14:paraId="2A76102E" w14:textId="7DBDE4F2" w:rsidR="002F0E69" w:rsidRPr="004A2D90" w:rsidRDefault="002F0E69" w:rsidP="002464B8">
            <w:pPr>
              <w:rPr>
                <w:rFonts w:cs="Arial"/>
                <w:i/>
                <w:color w:val="000000"/>
                <w:sz w:val="20"/>
              </w:rPr>
            </w:pPr>
            <w:r w:rsidRPr="004A2D90">
              <w:rPr>
                <w:rFonts w:cs="Arial"/>
                <w:i/>
                <w:color w:val="000000"/>
                <w:sz w:val="20"/>
              </w:rPr>
              <w:t xml:space="preserve">Laboratory </w:t>
            </w:r>
            <w:r>
              <w:rPr>
                <w:rFonts w:cs="Arial"/>
                <w:i/>
                <w:color w:val="000000"/>
                <w:sz w:val="20"/>
              </w:rPr>
              <w:t>E</w:t>
            </w:r>
            <w:r w:rsidRPr="004A2D90">
              <w:rPr>
                <w:rFonts w:cs="Arial"/>
                <w:i/>
                <w:color w:val="000000"/>
                <w:sz w:val="20"/>
              </w:rPr>
              <w:t>vidence</w:t>
            </w:r>
          </w:p>
        </w:tc>
        <w:tc>
          <w:tcPr>
            <w:tcW w:w="1800" w:type="dxa"/>
          </w:tcPr>
          <w:p w14:paraId="0E57736E" w14:textId="77777777" w:rsidR="002F0E69" w:rsidRPr="004A2D90" w:rsidRDefault="002F0E69" w:rsidP="002464B8">
            <w:pPr>
              <w:jc w:val="center"/>
              <w:rPr>
                <w:rFonts w:cs="Arial"/>
                <w:color w:val="000000"/>
                <w:sz w:val="20"/>
              </w:rPr>
            </w:pPr>
          </w:p>
        </w:tc>
        <w:tc>
          <w:tcPr>
            <w:tcW w:w="1620" w:type="dxa"/>
          </w:tcPr>
          <w:p w14:paraId="4BF3F7B6" w14:textId="77777777" w:rsidR="002F0E69" w:rsidRPr="004A2D90" w:rsidRDefault="002F0E69" w:rsidP="002464B8">
            <w:pPr>
              <w:jc w:val="center"/>
              <w:rPr>
                <w:rFonts w:cs="Arial"/>
                <w:color w:val="000000"/>
                <w:sz w:val="20"/>
              </w:rPr>
            </w:pPr>
          </w:p>
        </w:tc>
        <w:tc>
          <w:tcPr>
            <w:tcW w:w="562" w:type="dxa"/>
          </w:tcPr>
          <w:p w14:paraId="3223F580" w14:textId="77777777" w:rsidR="002F0E69" w:rsidRPr="004A2D90" w:rsidRDefault="002F0E69" w:rsidP="002464B8">
            <w:pPr>
              <w:jc w:val="center"/>
              <w:rPr>
                <w:rFonts w:cs="Arial"/>
                <w:color w:val="000000"/>
                <w:sz w:val="20"/>
              </w:rPr>
            </w:pPr>
          </w:p>
        </w:tc>
        <w:tc>
          <w:tcPr>
            <w:tcW w:w="563" w:type="dxa"/>
          </w:tcPr>
          <w:p w14:paraId="288E000D" w14:textId="77777777" w:rsidR="002F0E69" w:rsidRPr="004A2D90" w:rsidRDefault="002F0E69" w:rsidP="002464B8">
            <w:pPr>
              <w:jc w:val="center"/>
              <w:rPr>
                <w:rFonts w:cs="Arial"/>
                <w:color w:val="000000"/>
                <w:sz w:val="20"/>
              </w:rPr>
            </w:pPr>
          </w:p>
        </w:tc>
        <w:tc>
          <w:tcPr>
            <w:tcW w:w="562" w:type="dxa"/>
          </w:tcPr>
          <w:p w14:paraId="6AA4B050" w14:textId="77777777" w:rsidR="002F0E69" w:rsidRPr="004A2D90" w:rsidRDefault="002F0E69" w:rsidP="002464B8">
            <w:pPr>
              <w:jc w:val="center"/>
              <w:rPr>
                <w:rFonts w:cs="Arial"/>
                <w:color w:val="000000"/>
                <w:sz w:val="20"/>
              </w:rPr>
            </w:pPr>
          </w:p>
        </w:tc>
        <w:tc>
          <w:tcPr>
            <w:tcW w:w="563" w:type="dxa"/>
          </w:tcPr>
          <w:p w14:paraId="6972D629" w14:textId="17123FBD" w:rsidR="002F0E69" w:rsidRPr="004A2D90" w:rsidRDefault="002F0E69" w:rsidP="002464B8">
            <w:pPr>
              <w:jc w:val="center"/>
              <w:rPr>
                <w:rFonts w:cs="Arial"/>
                <w:color w:val="000000"/>
                <w:sz w:val="20"/>
              </w:rPr>
            </w:pPr>
          </w:p>
        </w:tc>
      </w:tr>
      <w:tr w:rsidR="002F0E69" w:rsidRPr="004A2D90" w14:paraId="070E8CB5" w14:textId="77777777" w:rsidTr="007332D8">
        <w:trPr>
          <w:trHeight w:val="20"/>
        </w:trPr>
        <w:tc>
          <w:tcPr>
            <w:tcW w:w="4497" w:type="dxa"/>
          </w:tcPr>
          <w:p w14:paraId="00D9DF3D" w14:textId="6C12B3A5" w:rsidR="002F0E69" w:rsidRPr="004A2D90" w:rsidRDefault="002F0E69" w:rsidP="009024CA">
            <w:pPr>
              <w:ind w:left="195"/>
              <w:rPr>
                <w:rFonts w:cs="Arial"/>
                <w:color w:val="000000"/>
                <w:sz w:val="20"/>
              </w:rPr>
            </w:pPr>
            <w:r>
              <w:rPr>
                <w:rFonts w:cs="Arial"/>
                <w:color w:val="000000"/>
                <w:sz w:val="20"/>
              </w:rPr>
              <w:t xml:space="preserve">Elevated serum </w:t>
            </w:r>
            <w:r w:rsidR="00AC0E42">
              <w:rPr>
                <w:rFonts w:cs="Arial"/>
                <w:color w:val="000000"/>
                <w:sz w:val="20"/>
              </w:rPr>
              <w:t>aminotransferase (ALT) levels &gt;2</w:t>
            </w:r>
            <w:r>
              <w:rPr>
                <w:rFonts w:cs="Arial"/>
                <w:color w:val="000000"/>
                <w:sz w:val="20"/>
              </w:rPr>
              <w:t>00 IU/L</w:t>
            </w:r>
          </w:p>
        </w:tc>
        <w:tc>
          <w:tcPr>
            <w:tcW w:w="1800" w:type="dxa"/>
          </w:tcPr>
          <w:p w14:paraId="4155DD7C" w14:textId="77777777" w:rsidR="002F0E69" w:rsidRPr="004A2D90" w:rsidRDefault="002F0E69" w:rsidP="002464B8">
            <w:pPr>
              <w:jc w:val="center"/>
              <w:rPr>
                <w:rFonts w:cs="Arial"/>
                <w:color w:val="000000"/>
                <w:sz w:val="20"/>
              </w:rPr>
            </w:pPr>
          </w:p>
        </w:tc>
        <w:tc>
          <w:tcPr>
            <w:tcW w:w="1620" w:type="dxa"/>
          </w:tcPr>
          <w:p w14:paraId="161EABFA" w14:textId="77777777" w:rsidR="002F0E69" w:rsidRPr="004A2D90" w:rsidRDefault="002F0E69" w:rsidP="002464B8">
            <w:pPr>
              <w:jc w:val="center"/>
              <w:rPr>
                <w:rFonts w:cs="Arial"/>
                <w:color w:val="000000"/>
                <w:sz w:val="20"/>
              </w:rPr>
            </w:pPr>
          </w:p>
        </w:tc>
        <w:tc>
          <w:tcPr>
            <w:tcW w:w="562" w:type="dxa"/>
          </w:tcPr>
          <w:p w14:paraId="388BAF69" w14:textId="77777777" w:rsidR="002F0E69" w:rsidRPr="004A2D90" w:rsidRDefault="002F0E69" w:rsidP="002464B8">
            <w:pPr>
              <w:jc w:val="center"/>
              <w:rPr>
                <w:rFonts w:cs="Arial"/>
                <w:color w:val="000000"/>
                <w:sz w:val="20"/>
              </w:rPr>
            </w:pPr>
          </w:p>
        </w:tc>
        <w:tc>
          <w:tcPr>
            <w:tcW w:w="563" w:type="dxa"/>
          </w:tcPr>
          <w:p w14:paraId="61D52DC7" w14:textId="714C6BE3" w:rsidR="002F0E69" w:rsidRPr="004A2D90" w:rsidRDefault="009B536D" w:rsidP="002464B8">
            <w:pPr>
              <w:jc w:val="center"/>
              <w:rPr>
                <w:rFonts w:cs="Arial"/>
                <w:color w:val="000000"/>
                <w:sz w:val="20"/>
              </w:rPr>
            </w:pPr>
            <w:r>
              <w:rPr>
                <w:rFonts w:cs="Arial"/>
                <w:color w:val="000000"/>
                <w:sz w:val="20"/>
              </w:rPr>
              <w:t>N</w:t>
            </w:r>
          </w:p>
        </w:tc>
        <w:tc>
          <w:tcPr>
            <w:tcW w:w="562" w:type="dxa"/>
          </w:tcPr>
          <w:p w14:paraId="4A4A14F1" w14:textId="77777777" w:rsidR="002F0E69" w:rsidRPr="004A2D90" w:rsidRDefault="002F0E69" w:rsidP="002464B8">
            <w:pPr>
              <w:jc w:val="center"/>
              <w:rPr>
                <w:rFonts w:cs="Arial"/>
                <w:color w:val="000000"/>
                <w:sz w:val="20"/>
              </w:rPr>
            </w:pPr>
          </w:p>
        </w:tc>
        <w:tc>
          <w:tcPr>
            <w:tcW w:w="563" w:type="dxa"/>
          </w:tcPr>
          <w:p w14:paraId="31B8512A" w14:textId="076B403A" w:rsidR="002F0E69" w:rsidRPr="004A2D90" w:rsidRDefault="002F0E69" w:rsidP="002464B8">
            <w:pPr>
              <w:jc w:val="center"/>
              <w:rPr>
                <w:rFonts w:cs="Arial"/>
                <w:color w:val="000000"/>
                <w:sz w:val="20"/>
              </w:rPr>
            </w:pPr>
          </w:p>
        </w:tc>
      </w:tr>
      <w:tr w:rsidR="002F0E69" w:rsidRPr="004A2D90" w14:paraId="44B2C52C" w14:textId="77777777" w:rsidTr="007332D8">
        <w:trPr>
          <w:trHeight w:val="20"/>
        </w:trPr>
        <w:tc>
          <w:tcPr>
            <w:tcW w:w="4497" w:type="dxa"/>
          </w:tcPr>
          <w:p w14:paraId="4A2FE977" w14:textId="505AB8D6" w:rsidR="002F0E69" w:rsidRDefault="002F0E69" w:rsidP="009024CA">
            <w:pPr>
              <w:ind w:left="195"/>
              <w:rPr>
                <w:rFonts w:cs="Arial"/>
                <w:color w:val="000000"/>
                <w:sz w:val="20"/>
              </w:rPr>
            </w:pPr>
            <w:r>
              <w:rPr>
                <w:rFonts w:cs="Arial"/>
                <w:color w:val="000000"/>
                <w:sz w:val="20"/>
              </w:rPr>
              <w:t xml:space="preserve">Total </w:t>
            </w:r>
            <w:r w:rsidRPr="007C6582">
              <w:rPr>
                <w:rFonts w:cs="Arial"/>
                <w:color w:val="000000"/>
                <w:sz w:val="20"/>
              </w:rPr>
              <w:t>bilirubin ≥ 3.0 mg/</w:t>
            </w:r>
            <w:proofErr w:type="spellStart"/>
            <w:r w:rsidRPr="007C6582">
              <w:rPr>
                <w:rFonts w:cs="Arial"/>
                <w:color w:val="000000"/>
                <w:sz w:val="20"/>
              </w:rPr>
              <w:t>dL</w:t>
            </w:r>
            <w:proofErr w:type="spellEnd"/>
          </w:p>
        </w:tc>
        <w:tc>
          <w:tcPr>
            <w:tcW w:w="1800" w:type="dxa"/>
          </w:tcPr>
          <w:p w14:paraId="2B1C55F2" w14:textId="77777777" w:rsidR="002F0E69" w:rsidRPr="004A2D90" w:rsidRDefault="002F0E69" w:rsidP="002464B8">
            <w:pPr>
              <w:jc w:val="center"/>
              <w:rPr>
                <w:rFonts w:cs="Arial"/>
                <w:color w:val="000000"/>
                <w:sz w:val="20"/>
              </w:rPr>
            </w:pPr>
          </w:p>
        </w:tc>
        <w:tc>
          <w:tcPr>
            <w:tcW w:w="1620" w:type="dxa"/>
          </w:tcPr>
          <w:p w14:paraId="7919E4F9" w14:textId="77777777" w:rsidR="002F0E69" w:rsidRPr="004A2D90" w:rsidRDefault="002F0E69" w:rsidP="002464B8">
            <w:pPr>
              <w:jc w:val="center"/>
              <w:rPr>
                <w:rFonts w:cs="Arial"/>
                <w:color w:val="000000"/>
                <w:sz w:val="20"/>
              </w:rPr>
            </w:pPr>
          </w:p>
        </w:tc>
        <w:tc>
          <w:tcPr>
            <w:tcW w:w="562" w:type="dxa"/>
          </w:tcPr>
          <w:p w14:paraId="095335D3" w14:textId="77777777" w:rsidR="002F0E69" w:rsidRPr="004A2D90" w:rsidRDefault="002F0E69" w:rsidP="002464B8">
            <w:pPr>
              <w:jc w:val="center"/>
              <w:rPr>
                <w:rFonts w:cs="Arial"/>
                <w:color w:val="000000"/>
                <w:sz w:val="20"/>
              </w:rPr>
            </w:pPr>
          </w:p>
        </w:tc>
        <w:tc>
          <w:tcPr>
            <w:tcW w:w="563" w:type="dxa"/>
          </w:tcPr>
          <w:p w14:paraId="5844979F" w14:textId="77777777" w:rsidR="002F0E69" w:rsidRPr="004A2D90" w:rsidRDefault="002F0E69" w:rsidP="002464B8">
            <w:pPr>
              <w:jc w:val="center"/>
              <w:rPr>
                <w:rFonts w:cs="Arial"/>
                <w:color w:val="000000"/>
                <w:sz w:val="20"/>
              </w:rPr>
            </w:pPr>
          </w:p>
        </w:tc>
        <w:tc>
          <w:tcPr>
            <w:tcW w:w="562" w:type="dxa"/>
          </w:tcPr>
          <w:p w14:paraId="5A79A2E6" w14:textId="1B0D43AC" w:rsidR="002F0E69" w:rsidRPr="004A2D90" w:rsidRDefault="009B536D" w:rsidP="002464B8">
            <w:pPr>
              <w:jc w:val="center"/>
              <w:rPr>
                <w:rFonts w:cs="Arial"/>
                <w:color w:val="000000"/>
                <w:sz w:val="20"/>
              </w:rPr>
            </w:pPr>
            <w:r>
              <w:rPr>
                <w:rFonts w:cs="Arial"/>
                <w:color w:val="000000"/>
                <w:sz w:val="20"/>
              </w:rPr>
              <w:t>N</w:t>
            </w:r>
          </w:p>
        </w:tc>
        <w:tc>
          <w:tcPr>
            <w:tcW w:w="563" w:type="dxa"/>
          </w:tcPr>
          <w:p w14:paraId="71723045" w14:textId="6FB4E21C" w:rsidR="002F0E69" w:rsidRPr="004A2D90" w:rsidRDefault="002F0E69" w:rsidP="002464B8">
            <w:pPr>
              <w:jc w:val="center"/>
              <w:rPr>
                <w:rFonts w:cs="Arial"/>
                <w:color w:val="000000"/>
                <w:sz w:val="20"/>
              </w:rPr>
            </w:pPr>
          </w:p>
        </w:tc>
      </w:tr>
      <w:tr w:rsidR="002F0E69" w:rsidRPr="004A2D90" w14:paraId="625EC0E2" w14:textId="77777777" w:rsidTr="007332D8">
        <w:trPr>
          <w:trHeight w:val="20"/>
        </w:trPr>
        <w:tc>
          <w:tcPr>
            <w:tcW w:w="4497" w:type="dxa"/>
          </w:tcPr>
          <w:p w14:paraId="5438A410" w14:textId="1981CE21" w:rsidR="002F0E69" w:rsidRPr="004A2D90" w:rsidRDefault="002F0E69" w:rsidP="009024CA">
            <w:pPr>
              <w:ind w:left="195"/>
              <w:rPr>
                <w:rFonts w:cs="Arial"/>
                <w:color w:val="000000"/>
                <w:sz w:val="20"/>
              </w:rPr>
            </w:pPr>
            <w:r>
              <w:rPr>
                <w:rFonts w:cs="Arial"/>
                <w:color w:val="000000"/>
                <w:sz w:val="20"/>
              </w:rPr>
              <w:t>IgM antibody to hepatitis B core antigen (IgM anti-HBc) positive (if done)</w:t>
            </w:r>
          </w:p>
        </w:tc>
        <w:tc>
          <w:tcPr>
            <w:tcW w:w="1800" w:type="dxa"/>
          </w:tcPr>
          <w:p w14:paraId="1BFAEF61" w14:textId="77777777" w:rsidR="002F0E69" w:rsidRPr="004A2D90" w:rsidRDefault="002F0E69" w:rsidP="002464B8">
            <w:pPr>
              <w:jc w:val="center"/>
              <w:rPr>
                <w:rFonts w:cs="Arial"/>
                <w:color w:val="000000"/>
                <w:sz w:val="20"/>
              </w:rPr>
            </w:pPr>
          </w:p>
        </w:tc>
        <w:tc>
          <w:tcPr>
            <w:tcW w:w="1620" w:type="dxa"/>
          </w:tcPr>
          <w:p w14:paraId="04BE0F7E" w14:textId="77777777" w:rsidR="002F0E69" w:rsidRPr="004A2D90" w:rsidRDefault="002F0E69" w:rsidP="002464B8">
            <w:pPr>
              <w:jc w:val="center"/>
              <w:rPr>
                <w:rFonts w:cs="Arial"/>
                <w:color w:val="000000"/>
                <w:sz w:val="20"/>
              </w:rPr>
            </w:pPr>
          </w:p>
        </w:tc>
        <w:tc>
          <w:tcPr>
            <w:tcW w:w="562" w:type="dxa"/>
          </w:tcPr>
          <w:p w14:paraId="617C040B" w14:textId="3A45B02A" w:rsidR="002F0E69" w:rsidRPr="004A2D90" w:rsidRDefault="009B536D" w:rsidP="002464B8">
            <w:pPr>
              <w:jc w:val="center"/>
              <w:rPr>
                <w:rFonts w:cs="Arial"/>
                <w:color w:val="000000"/>
                <w:sz w:val="20"/>
              </w:rPr>
            </w:pPr>
            <w:r>
              <w:rPr>
                <w:rFonts w:cs="Arial"/>
                <w:color w:val="000000"/>
                <w:sz w:val="20"/>
              </w:rPr>
              <w:t>N</w:t>
            </w:r>
          </w:p>
        </w:tc>
        <w:tc>
          <w:tcPr>
            <w:tcW w:w="563" w:type="dxa"/>
          </w:tcPr>
          <w:p w14:paraId="6DB3F688" w14:textId="1BD3D762" w:rsidR="002F0E69" w:rsidRPr="004A2D90" w:rsidRDefault="009B536D" w:rsidP="002464B8">
            <w:pPr>
              <w:jc w:val="center"/>
              <w:rPr>
                <w:rFonts w:cs="Arial"/>
                <w:color w:val="000000"/>
                <w:sz w:val="20"/>
              </w:rPr>
            </w:pPr>
            <w:r>
              <w:rPr>
                <w:rFonts w:cs="Arial"/>
                <w:color w:val="000000"/>
                <w:sz w:val="20"/>
              </w:rPr>
              <w:t>N</w:t>
            </w:r>
          </w:p>
        </w:tc>
        <w:tc>
          <w:tcPr>
            <w:tcW w:w="562" w:type="dxa"/>
          </w:tcPr>
          <w:p w14:paraId="2C05A5C3" w14:textId="66E9EC88" w:rsidR="002F0E69" w:rsidRPr="004A2D90" w:rsidRDefault="009B536D" w:rsidP="002464B8">
            <w:pPr>
              <w:jc w:val="center"/>
              <w:rPr>
                <w:rFonts w:cs="Arial"/>
                <w:color w:val="000000"/>
                <w:sz w:val="20"/>
              </w:rPr>
            </w:pPr>
            <w:r>
              <w:rPr>
                <w:rFonts w:cs="Arial"/>
                <w:color w:val="000000"/>
                <w:sz w:val="20"/>
              </w:rPr>
              <w:t>N</w:t>
            </w:r>
          </w:p>
        </w:tc>
        <w:tc>
          <w:tcPr>
            <w:tcW w:w="563" w:type="dxa"/>
          </w:tcPr>
          <w:p w14:paraId="0A65118B" w14:textId="3E47BF20" w:rsidR="002F0E69" w:rsidRPr="004A2D90" w:rsidRDefault="002F0E69" w:rsidP="002464B8">
            <w:pPr>
              <w:jc w:val="center"/>
              <w:rPr>
                <w:rFonts w:cs="Arial"/>
                <w:color w:val="000000"/>
                <w:sz w:val="20"/>
              </w:rPr>
            </w:pPr>
          </w:p>
        </w:tc>
      </w:tr>
      <w:tr w:rsidR="00AC0E42" w:rsidRPr="004A2D90" w14:paraId="6945CADB" w14:textId="77777777" w:rsidTr="007332D8">
        <w:trPr>
          <w:trHeight w:val="20"/>
        </w:trPr>
        <w:tc>
          <w:tcPr>
            <w:tcW w:w="4497" w:type="dxa"/>
          </w:tcPr>
          <w:p w14:paraId="330A36B7" w14:textId="35842EBE" w:rsidR="00AC0E42" w:rsidRDefault="00AC0E42" w:rsidP="009024CA">
            <w:pPr>
              <w:ind w:left="195"/>
              <w:rPr>
                <w:rFonts w:cs="Arial"/>
                <w:color w:val="000000"/>
                <w:sz w:val="20"/>
              </w:rPr>
            </w:pPr>
            <w:r>
              <w:rPr>
                <w:rFonts w:cs="Arial"/>
                <w:color w:val="000000"/>
                <w:sz w:val="20"/>
              </w:rPr>
              <w:t>IgM antibody to hepatitis B core antigen (IgM anti-HBc) positive</w:t>
            </w:r>
          </w:p>
        </w:tc>
        <w:tc>
          <w:tcPr>
            <w:tcW w:w="1800" w:type="dxa"/>
          </w:tcPr>
          <w:p w14:paraId="29E1D03E" w14:textId="77777777" w:rsidR="00AC0E42" w:rsidRPr="004A2D90" w:rsidRDefault="00AC0E42" w:rsidP="002464B8">
            <w:pPr>
              <w:jc w:val="center"/>
              <w:rPr>
                <w:rFonts w:cs="Arial"/>
                <w:color w:val="000000"/>
                <w:sz w:val="20"/>
              </w:rPr>
            </w:pPr>
          </w:p>
        </w:tc>
        <w:tc>
          <w:tcPr>
            <w:tcW w:w="1620" w:type="dxa"/>
          </w:tcPr>
          <w:p w14:paraId="56FE921F" w14:textId="2B01FA2E" w:rsidR="00AC0E42" w:rsidRPr="004A2D90" w:rsidRDefault="00AC0E42" w:rsidP="002464B8">
            <w:pPr>
              <w:jc w:val="center"/>
              <w:rPr>
                <w:rFonts w:cs="Arial"/>
                <w:color w:val="000000"/>
                <w:sz w:val="20"/>
              </w:rPr>
            </w:pPr>
            <w:r>
              <w:rPr>
                <w:rFonts w:cs="Arial"/>
                <w:color w:val="000000"/>
                <w:sz w:val="20"/>
              </w:rPr>
              <w:t>N</w:t>
            </w:r>
          </w:p>
        </w:tc>
        <w:tc>
          <w:tcPr>
            <w:tcW w:w="562" w:type="dxa"/>
          </w:tcPr>
          <w:p w14:paraId="7F38808E" w14:textId="77777777" w:rsidR="00AC0E42" w:rsidRDefault="00AC0E42" w:rsidP="002464B8">
            <w:pPr>
              <w:jc w:val="center"/>
              <w:rPr>
                <w:rFonts w:cs="Arial"/>
                <w:color w:val="000000"/>
                <w:sz w:val="20"/>
              </w:rPr>
            </w:pPr>
          </w:p>
        </w:tc>
        <w:tc>
          <w:tcPr>
            <w:tcW w:w="563" w:type="dxa"/>
          </w:tcPr>
          <w:p w14:paraId="35A8CADC" w14:textId="77777777" w:rsidR="00AC0E42" w:rsidRDefault="00AC0E42" w:rsidP="002464B8">
            <w:pPr>
              <w:jc w:val="center"/>
              <w:rPr>
                <w:rFonts w:cs="Arial"/>
                <w:color w:val="000000"/>
                <w:sz w:val="20"/>
              </w:rPr>
            </w:pPr>
          </w:p>
        </w:tc>
        <w:tc>
          <w:tcPr>
            <w:tcW w:w="562" w:type="dxa"/>
          </w:tcPr>
          <w:p w14:paraId="277B3CC1" w14:textId="77777777" w:rsidR="00AC0E42" w:rsidRDefault="00AC0E42" w:rsidP="002464B8">
            <w:pPr>
              <w:jc w:val="center"/>
              <w:rPr>
                <w:rFonts w:cs="Arial"/>
                <w:color w:val="000000"/>
                <w:sz w:val="20"/>
              </w:rPr>
            </w:pPr>
          </w:p>
        </w:tc>
        <w:tc>
          <w:tcPr>
            <w:tcW w:w="563" w:type="dxa"/>
          </w:tcPr>
          <w:p w14:paraId="3DD681FE" w14:textId="77777777" w:rsidR="00AC0E42" w:rsidRPr="004A2D90" w:rsidRDefault="00AC0E42" w:rsidP="002464B8">
            <w:pPr>
              <w:jc w:val="center"/>
              <w:rPr>
                <w:rFonts w:cs="Arial"/>
                <w:color w:val="000000"/>
                <w:sz w:val="20"/>
              </w:rPr>
            </w:pPr>
          </w:p>
        </w:tc>
      </w:tr>
      <w:tr w:rsidR="002F0E69" w:rsidRPr="004A2D90" w14:paraId="2DB1E9A6" w14:textId="77777777" w:rsidTr="007332D8">
        <w:trPr>
          <w:trHeight w:val="20"/>
        </w:trPr>
        <w:tc>
          <w:tcPr>
            <w:tcW w:w="4497" w:type="dxa"/>
          </w:tcPr>
          <w:p w14:paraId="681A9190" w14:textId="3058CEF5" w:rsidR="002F0E69" w:rsidRPr="004A2D90" w:rsidRDefault="002F0E69" w:rsidP="009024CA">
            <w:pPr>
              <w:ind w:left="195"/>
              <w:rPr>
                <w:rFonts w:cs="Arial"/>
                <w:color w:val="000000"/>
                <w:sz w:val="20"/>
              </w:rPr>
            </w:pPr>
            <w:r>
              <w:rPr>
                <w:rFonts w:cs="Arial"/>
                <w:color w:val="000000"/>
                <w:sz w:val="20"/>
              </w:rPr>
              <w:t>Hepatitis B surface antigen (HBsAg)</w:t>
            </w:r>
            <w:r w:rsidRPr="007C6582">
              <w:rPr>
                <w:rFonts w:cs="Arial"/>
                <w:color w:val="000000"/>
                <w:sz w:val="20"/>
                <w:vertAlign w:val="superscript"/>
              </w:rPr>
              <w:t xml:space="preserve">†‡ </w:t>
            </w:r>
            <w:r>
              <w:rPr>
                <w:rFonts w:cs="Arial"/>
                <w:color w:val="000000"/>
                <w:sz w:val="20"/>
              </w:rPr>
              <w:t>positive</w:t>
            </w:r>
          </w:p>
        </w:tc>
        <w:tc>
          <w:tcPr>
            <w:tcW w:w="1800" w:type="dxa"/>
          </w:tcPr>
          <w:p w14:paraId="5E4F3DFE" w14:textId="77777777" w:rsidR="002F0E69" w:rsidRPr="004A2D90" w:rsidRDefault="002F0E69" w:rsidP="002464B8">
            <w:pPr>
              <w:jc w:val="center"/>
              <w:rPr>
                <w:rFonts w:cs="Arial"/>
                <w:color w:val="000000"/>
                <w:sz w:val="20"/>
              </w:rPr>
            </w:pPr>
          </w:p>
        </w:tc>
        <w:tc>
          <w:tcPr>
            <w:tcW w:w="1620" w:type="dxa"/>
          </w:tcPr>
          <w:p w14:paraId="210A1CB5" w14:textId="05E7714F" w:rsidR="002F0E69" w:rsidRPr="004A2D90" w:rsidRDefault="00AC0E42" w:rsidP="002464B8">
            <w:pPr>
              <w:jc w:val="center"/>
              <w:rPr>
                <w:rFonts w:cs="Arial"/>
                <w:color w:val="000000"/>
                <w:sz w:val="20"/>
              </w:rPr>
            </w:pPr>
            <w:r>
              <w:rPr>
                <w:rFonts w:cs="Arial"/>
                <w:color w:val="000000"/>
                <w:sz w:val="20"/>
              </w:rPr>
              <w:t>O</w:t>
            </w:r>
          </w:p>
        </w:tc>
        <w:tc>
          <w:tcPr>
            <w:tcW w:w="562" w:type="dxa"/>
          </w:tcPr>
          <w:p w14:paraId="2BF27C64" w14:textId="1E8407B0" w:rsidR="002F0E69" w:rsidRPr="004A2D90" w:rsidRDefault="009B536D" w:rsidP="002464B8">
            <w:pPr>
              <w:jc w:val="center"/>
              <w:rPr>
                <w:rFonts w:cs="Arial"/>
                <w:color w:val="000000"/>
                <w:sz w:val="20"/>
              </w:rPr>
            </w:pPr>
            <w:r>
              <w:rPr>
                <w:rFonts w:cs="Arial"/>
                <w:color w:val="000000"/>
                <w:sz w:val="20"/>
              </w:rPr>
              <w:t>O</w:t>
            </w:r>
          </w:p>
        </w:tc>
        <w:tc>
          <w:tcPr>
            <w:tcW w:w="563" w:type="dxa"/>
          </w:tcPr>
          <w:p w14:paraId="109ACC97" w14:textId="28FA7E14" w:rsidR="002F0E69" w:rsidRPr="004A2D90" w:rsidRDefault="009B536D" w:rsidP="002464B8">
            <w:pPr>
              <w:jc w:val="center"/>
              <w:rPr>
                <w:rFonts w:cs="Arial"/>
                <w:color w:val="000000"/>
                <w:sz w:val="20"/>
              </w:rPr>
            </w:pPr>
            <w:r>
              <w:rPr>
                <w:rFonts w:cs="Arial"/>
                <w:color w:val="000000"/>
                <w:sz w:val="20"/>
              </w:rPr>
              <w:t>O</w:t>
            </w:r>
          </w:p>
        </w:tc>
        <w:tc>
          <w:tcPr>
            <w:tcW w:w="562" w:type="dxa"/>
          </w:tcPr>
          <w:p w14:paraId="1DA7828B" w14:textId="0473CB07" w:rsidR="002F0E69" w:rsidRPr="004A2D90" w:rsidRDefault="009B536D" w:rsidP="002464B8">
            <w:pPr>
              <w:jc w:val="center"/>
              <w:rPr>
                <w:rFonts w:cs="Arial"/>
                <w:color w:val="000000"/>
                <w:sz w:val="20"/>
              </w:rPr>
            </w:pPr>
            <w:r>
              <w:rPr>
                <w:rFonts w:cs="Arial"/>
                <w:color w:val="000000"/>
                <w:sz w:val="20"/>
              </w:rPr>
              <w:t>O</w:t>
            </w:r>
          </w:p>
        </w:tc>
        <w:tc>
          <w:tcPr>
            <w:tcW w:w="563" w:type="dxa"/>
          </w:tcPr>
          <w:p w14:paraId="1BFC00A8" w14:textId="697B3E51" w:rsidR="002F0E69" w:rsidRPr="004A2D90" w:rsidRDefault="009B536D" w:rsidP="002464B8">
            <w:pPr>
              <w:jc w:val="center"/>
              <w:rPr>
                <w:rFonts w:cs="Arial"/>
                <w:color w:val="000000"/>
                <w:sz w:val="20"/>
              </w:rPr>
            </w:pPr>
            <w:r>
              <w:rPr>
                <w:rFonts w:cs="Arial"/>
                <w:color w:val="000000"/>
                <w:sz w:val="20"/>
              </w:rPr>
              <w:t>O</w:t>
            </w:r>
          </w:p>
        </w:tc>
      </w:tr>
      <w:tr w:rsidR="002F0E69" w:rsidRPr="004A2D90" w14:paraId="4F944736" w14:textId="77777777" w:rsidTr="007332D8">
        <w:trPr>
          <w:trHeight w:val="20"/>
        </w:trPr>
        <w:tc>
          <w:tcPr>
            <w:tcW w:w="4497" w:type="dxa"/>
          </w:tcPr>
          <w:p w14:paraId="4798C399" w14:textId="1F8A38F0" w:rsidR="002F0E69" w:rsidRPr="004A2D90" w:rsidRDefault="002F0E69" w:rsidP="009024CA">
            <w:pPr>
              <w:ind w:left="195"/>
              <w:rPr>
                <w:rFonts w:cs="Arial"/>
                <w:color w:val="000000"/>
                <w:sz w:val="20"/>
              </w:rPr>
            </w:pPr>
            <w:r>
              <w:rPr>
                <w:rFonts w:cs="Arial"/>
                <w:color w:val="000000"/>
                <w:sz w:val="20"/>
              </w:rPr>
              <w:t>Hepatitis B DNA (HBV DNA) positive</w:t>
            </w:r>
          </w:p>
        </w:tc>
        <w:tc>
          <w:tcPr>
            <w:tcW w:w="1800" w:type="dxa"/>
          </w:tcPr>
          <w:p w14:paraId="4A94B174" w14:textId="77777777" w:rsidR="002F0E69" w:rsidRPr="004A2D90" w:rsidRDefault="002F0E69" w:rsidP="002464B8">
            <w:pPr>
              <w:jc w:val="center"/>
              <w:rPr>
                <w:rFonts w:cs="Arial"/>
                <w:color w:val="000000"/>
                <w:sz w:val="20"/>
              </w:rPr>
            </w:pPr>
          </w:p>
        </w:tc>
        <w:tc>
          <w:tcPr>
            <w:tcW w:w="1620" w:type="dxa"/>
          </w:tcPr>
          <w:p w14:paraId="4568860F" w14:textId="1AF298D3" w:rsidR="002F0E69" w:rsidRPr="004A2D90" w:rsidRDefault="00AC0E42" w:rsidP="002464B8">
            <w:pPr>
              <w:jc w:val="center"/>
              <w:rPr>
                <w:rFonts w:cs="Arial"/>
                <w:color w:val="000000"/>
                <w:sz w:val="20"/>
              </w:rPr>
            </w:pPr>
            <w:r>
              <w:rPr>
                <w:rFonts w:cs="Arial"/>
                <w:color w:val="000000"/>
                <w:sz w:val="20"/>
              </w:rPr>
              <w:t>O</w:t>
            </w:r>
          </w:p>
        </w:tc>
        <w:tc>
          <w:tcPr>
            <w:tcW w:w="562" w:type="dxa"/>
          </w:tcPr>
          <w:p w14:paraId="3FB70795" w14:textId="4A27A8E7" w:rsidR="002F0E69" w:rsidRPr="004A2D90" w:rsidRDefault="009B536D" w:rsidP="002464B8">
            <w:pPr>
              <w:jc w:val="center"/>
              <w:rPr>
                <w:rFonts w:cs="Arial"/>
                <w:color w:val="000000"/>
                <w:sz w:val="20"/>
              </w:rPr>
            </w:pPr>
            <w:r>
              <w:rPr>
                <w:rFonts w:cs="Arial"/>
                <w:color w:val="000000"/>
                <w:sz w:val="20"/>
              </w:rPr>
              <w:t>O</w:t>
            </w:r>
          </w:p>
        </w:tc>
        <w:tc>
          <w:tcPr>
            <w:tcW w:w="563" w:type="dxa"/>
          </w:tcPr>
          <w:p w14:paraId="6BAAC062" w14:textId="2CC396F0" w:rsidR="002F0E69" w:rsidRPr="004A2D90" w:rsidRDefault="009B536D" w:rsidP="002464B8">
            <w:pPr>
              <w:jc w:val="center"/>
              <w:rPr>
                <w:rFonts w:cs="Arial"/>
                <w:color w:val="000000"/>
                <w:sz w:val="20"/>
              </w:rPr>
            </w:pPr>
            <w:r>
              <w:rPr>
                <w:rFonts w:cs="Arial"/>
                <w:color w:val="000000"/>
                <w:sz w:val="20"/>
              </w:rPr>
              <w:t>O</w:t>
            </w:r>
          </w:p>
        </w:tc>
        <w:tc>
          <w:tcPr>
            <w:tcW w:w="562" w:type="dxa"/>
          </w:tcPr>
          <w:p w14:paraId="10A366F7" w14:textId="69407952" w:rsidR="002F0E69" w:rsidRPr="004A2D90" w:rsidRDefault="009B536D" w:rsidP="002464B8">
            <w:pPr>
              <w:jc w:val="center"/>
              <w:rPr>
                <w:rFonts w:cs="Arial"/>
                <w:color w:val="000000"/>
                <w:sz w:val="20"/>
              </w:rPr>
            </w:pPr>
            <w:r>
              <w:rPr>
                <w:rFonts w:cs="Arial"/>
                <w:color w:val="000000"/>
                <w:sz w:val="20"/>
              </w:rPr>
              <w:t>O</w:t>
            </w:r>
          </w:p>
        </w:tc>
        <w:tc>
          <w:tcPr>
            <w:tcW w:w="563" w:type="dxa"/>
          </w:tcPr>
          <w:p w14:paraId="55EBBBE6" w14:textId="3812891C" w:rsidR="002F0E69" w:rsidRPr="004A2D90" w:rsidRDefault="009B536D" w:rsidP="002464B8">
            <w:pPr>
              <w:jc w:val="center"/>
              <w:rPr>
                <w:rFonts w:cs="Arial"/>
                <w:color w:val="000000"/>
                <w:sz w:val="20"/>
              </w:rPr>
            </w:pPr>
            <w:r>
              <w:rPr>
                <w:rFonts w:cs="Arial"/>
                <w:color w:val="000000"/>
                <w:sz w:val="20"/>
              </w:rPr>
              <w:t>O</w:t>
            </w:r>
          </w:p>
        </w:tc>
      </w:tr>
      <w:tr w:rsidR="002F0E69" w:rsidRPr="004A2D90" w14:paraId="245CB02A" w14:textId="77777777" w:rsidTr="007332D8">
        <w:trPr>
          <w:trHeight w:val="20"/>
        </w:trPr>
        <w:tc>
          <w:tcPr>
            <w:tcW w:w="4497" w:type="dxa"/>
          </w:tcPr>
          <w:p w14:paraId="0EE866DE" w14:textId="0B3F4D9B" w:rsidR="002F0E69" w:rsidRPr="004A2D90" w:rsidRDefault="002F0E69" w:rsidP="009024CA">
            <w:pPr>
              <w:ind w:left="195"/>
              <w:rPr>
                <w:rFonts w:cs="Arial"/>
                <w:color w:val="000000"/>
                <w:sz w:val="20"/>
              </w:rPr>
            </w:pPr>
            <w:r>
              <w:rPr>
                <w:rFonts w:cs="Arial"/>
                <w:color w:val="000000"/>
                <w:sz w:val="20"/>
              </w:rPr>
              <w:t>Negative HBsAg within 365 days prior to a positive HBsAg</w:t>
            </w:r>
            <w:r w:rsidRPr="007C6582">
              <w:rPr>
                <w:rFonts w:cs="Arial"/>
                <w:color w:val="000000"/>
                <w:sz w:val="20"/>
                <w:vertAlign w:val="superscript"/>
              </w:rPr>
              <w:t>†‡</w:t>
            </w:r>
            <w:r>
              <w:rPr>
                <w:rFonts w:cs="Arial"/>
                <w:color w:val="000000"/>
                <w:sz w:val="20"/>
              </w:rPr>
              <w:t xml:space="preserve"> or HBV DNA test</w:t>
            </w:r>
          </w:p>
        </w:tc>
        <w:tc>
          <w:tcPr>
            <w:tcW w:w="1800" w:type="dxa"/>
          </w:tcPr>
          <w:p w14:paraId="04BF1A0F" w14:textId="77777777" w:rsidR="002F0E69" w:rsidRPr="004A2D90" w:rsidRDefault="002F0E69" w:rsidP="002464B8">
            <w:pPr>
              <w:jc w:val="center"/>
              <w:rPr>
                <w:rFonts w:cs="Arial"/>
                <w:color w:val="000000"/>
                <w:sz w:val="20"/>
              </w:rPr>
            </w:pPr>
          </w:p>
        </w:tc>
        <w:tc>
          <w:tcPr>
            <w:tcW w:w="1620" w:type="dxa"/>
          </w:tcPr>
          <w:p w14:paraId="325768E6" w14:textId="77777777" w:rsidR="002F0E69" w:rsidRPr="004A2D90" w:rsidRDefault="002F0E69" w:rsidP="002464B8">
            <w:pPr>
              <w:jc w:val="center"/>
              <w:rPr>
                <w:rFonts w:cs="Arial"/>
                <w:color w:val="000000"/>
                <w:sz w:val="20"/>
              </w:rPr>
            </w:pPr>
          </w:p>
        </w:tc>
        <w:tc>
          <w:tcPr>
            <w:tcW w:w="562" w:type="dxa"/>
          </w:tcPr>
          <w:p w14:paraId="299ABC4B" w14:textId="77777777" w:rsidR="002F0E69" w:rsidRPr="004A2D90" w:rsidRDefault="002F0E69" w:rsidP="002464B8">
            <w:pPr>
              <w:jc w:val="center"/>
              <w:rPr>
                <w:rFonts w:cs="Arial"/>
                <w:color w:val="000000"/>
                <w:sz w:val="20"/>
              </w:rPr>
            </w:pPr>
          </w:p>
        </w:tc>
        <w:tc>
          <w:tcPr>
            <w:tcW w:w="563" w:type="dxa"/>
          </w:tcPr>
          <w:p w14:paraId="303661D0" w14:textId="77777777" w:rsidR="002F0E69" w:rsidRPr="004A2D90" w:rsidRDefault="002F0E69" w:rsidP="002464B8">
            <w:pPr>
              <w:jc w:val="center"/>
              <w:rPr>
                <w:rFonts w:cs="Arial"/>
                <w:color w:val="000000"/>
                <w:sz w:val="20"/>
              </w:rPr>
            </w:pPr>
          </w:p>
        </w:tc>
        <w:tc>
          <w:tcPr>
            <w:tcW w:w="562" w:type="dxa"/>
          </w:tcPr>
          <w:p w14:paraId="315336DD" w14:textId="77777777" w:rsidR="002F0E69" w:rsidRPr="004A2D90" w:rsidRDefault="002F0E69" w:rsidP="002464B8">
            <w:pPr>
              <w:jc w:val="center"/>
              <w:rPr>
                <w:rFonts w:cs="Arial"/>
                <w:color w:val="000000"/>
                <w:sz w:val="20"/>
              </w:rPr>
            </w:pPr>
          </w:p>
        </w:tc>
        <w:tc>
          <w:tcPr>
            <w:tcW w:w="563" w:type="dxa"/>
          </w:tcPr>
          <w:p w14:paraId="5E6002EA" w14:textId="3A22CF4A" w:rsidR="002F0E69" w:rsidRPr="004A2D90" w:rsidRDefault="009B536D" w:rsidP="002464B8">
            <w:pPr>
              <w:jc w:val="center"/>
              <w:rPr>
                <w:rFonts w:cs="Arial"/>
                <w:color w:val="000000"/>
                <w:sz w:val="20"/>
              </w:rPr>
            </w:pPr>
            <w:r>
              <w:rPr>
                <w:rFonts w:cs="Arial"/>
                <w:color w:val="000000"/>
                <w:sz w:val="20"/>
              </w:rPr>
              <w:t>N</w:t>
            </w:r>
          </w:p>
        </w:tc>
      </w:tr>
      <w:tr w:rsidR="00D01140" w:rsidRPr="004A2D90" w14:paraId="0CF97D06" w14:textId="77777777" w:rsidTr="002F0E69">
        <w:trPr>
          <w:trHeight w:val="20"/>
        </w:trPr>
        <w:tc>
          <w:tcPr>
            <w:tcW w:w="10167" w:type="dxa"/>
            <w:gridSpan w:val="7"/>
            <w:shd w:val="clear" w:color="auto" w:fill="A6A6A6" w:themeFill="background1" w:themeFillShade="A6"/>
          </w:tcPr>
          <w:p w14:paraId="106EFD56" w14:textId="77777777" w:rsidR="00D01140" w:rsidRPr="004A2D90" w:rsidRDefault="00D01140" w:rsidP="002464B8">
            <w:pPr>
              <w:jc w:val="center"/>
              <w:rPr>
                <w:rFonts w:cs="Arial"/>
                <w:color w:val="000000"/>
                <w:sz w:val="20"/>
              </w:rPr>
            </w:pPr>
          </w:p>
        </w:tc>
      </w:tr>
      <w:tr w:rsidR="00FD7B07" w:rsidRPr="004A2D90" w14:paraId="6B479DAC" w14:textId="77777777" w:rsidTr="002F0E69">
        <w:trPr>
          <w:trHeight w:val="20"/>
        </w:trPr>
        <w:tc>
          <w:tcPr>
            <w:tcW w:w="4497" w:type="dxa"/>
          </w:tcPr>
          <w:p w14:paraId="70395999" w14:textId="77777777" w:rsidR="00FD7B07" w:rsidRPr="004A2D90" w:rsidRDefault="00FD7B07" w:rsidP="002464B8">
            <w:pPr>
              <w:rPr>
                <w:rFonts w:cs="Arial"/>
                <w:i/>
                <w:color w:val="000000"/>
                <w:sz w:val="20"/>
              </w:rPr>
            </w:pPr>
            <w:commentRangeStart w:id="21"/>
            <w:r w:rsidRPr="004A2D90">
              <w:rPr>
                <w:rFonts w:cs="Arial"/>
                <w:i/>
                <w:color w:val="000000"/>
                <w:sz w:val="20"/>
              </w:rPr>
              <w:t>Criteria to distinguish a new case:</w:t>
            </w:r>
            <w:commentRangeEnd w:id="21"/>
            <w:r w:rsidR="001A1CF1">
              <w:rPr>
                <w:rStyle w:val="CommentReference"/>
              </w:rPr>
              <w:commentReference w:id="21"/>
            </w:r>
          </w:p>
        </w:tc>
        <w:tc>
          <w:tcPr>
            <w:tcW w:w="1800" w:type="dxa"/>
          </w:tcPr>
          <w:p w14:paraId="632F415C" w14:textId="77777777" w:rsidR="00FD7B07" w:rsidRPr="004A2D90" w:rsidRDefault="00FD7B07" w:rsidP="002464B8">
            <w:pPr>
              <w:jc w:val="center"/>
              <w:rPr>
                <w:rFonts w:cs="Arial"/>
                <w:color w:val="000000"/>
                <w:sz w:val="20"/>
              </w:rPr>
            </w:pPr>
          </w:p>
        </w:tc>
        <w:tc>
          <w:tcPr>
            <w:tcW w:w="1620" w:type="dxa"/>
          </w:tcPr>
          <w:p w14:paraId="26EB4D27" w14:textId="77777777" w:rsidR="00FD7B07" w:rsidRPr="004A2D90" w:rsidRDefault="00FD7B07" w:rsidP="002464B8">
            <w:pPr>
              <w:jc w:val="center"/>
              <w:rPr>
                <w:rFonts w:cs="Arial"/>
                <w:color w:val="000000"/>
                <w:sz w:val="20"/>
              </w:rPr>
            </w:pPr>
          </w:p>
        </w:tc>
        <w:tc>
          <w:tcPr>
            <w:tcW w:w="2250" w:type="dxa"/>
            <w:gridSpan w:val="4"/>
          </w:tcPr>
          <w:p w14:paraId="2BFB85C5" w14:textId="77777777" w:rsidR="00FD7B07" w:rsidRPr="004A2D90" w:rsidRDefault="00FD7B07" w:rsidP="002464B8">
            <w:pPr>
              <w:jc w:val="center"/>
              <w:rPr>
                <w:rFonts w:cs="Arial"/>
                <w:color w:val="000000"/>
                <w:sz w:val="20"/>
              </w:rPr>
            </w:pPr>
          </w:p>
        </w:tc>
      </w:tr>
      <w:tr w:rsidR="00FD7B07" w:rsidRPr="004A2D90" w14:paraId="6F1F0E7D" w14:textId="77777777" w:rsidTr="002F0E69">
        <w:trPr>
          <w:trHeight w:val="20"/>
        </w:trPr>
        <w:tc>
          <w:tcPr>
            <w:tcW w:w="4497" w:type="dxa"/>
          </w:tcPr>
          <w:p w14:paraId="3578B7C9" w14:textId="56AA48B2" w:rsidR="00FD7B07" w:rsidRPr="004A2D90" w:rsidRDefault="00FD7B07" w:rsidP="002464B8">
            <w:pPr>
              <w:rPr>
                <w:rFonts w:cs="Arial"/>
                <w:color w:val="0000FF"/>
                <w:sz w:val="20"/>
              </w:rPr>
            </w:pPr>
            <w:r w:rsidRPr="004A2D90">
              <w:rPr>
                <w:rFonts w:cs="Arial"/>
                <w:color w:val="0000FF"/>
                <w:sz w:val="20"/>
              </w:rPr>
              <w:t>[Example: Not counted as a case i</w:t>
            </w:r>
            <w:r w:rsidR="009024CA">
              <w:rPr>
                <w:rFonts w:cs="Arial"/>
                <w:color w:val="0000FF"/>
                <w:sz w:val="20"/>
              </w:rPr>
              <w:t>n the</w:t>
            </w:r>
            <w:r w:rsidRPr="004A2D90">
              <w:rPr>
                <w:rFonts w:cs="Arial"/>
                <w:color w:val="0000FF"/>
                <w:sz w:val="20"/>
              </w:rPr>
              <w:t xml:space="preserve"> 30 days </w:t>
            </w:r>
            <w:r w:rsidR="009024CA">
              <w:rPr>
                <w:rFonts w:cs="Arial"/>
                <w:color w:val="0000FF"/>
                <w:sz w:val="20"/>
              </w:rPr>
              <w:t>prior to this report</w:t>
            </w:r>
            <w:r w:rsidRPr="004A2D90">
              <w:rPr>
                <w:rFonts w:cs="Arial"/>
                <w:color w:val="0000FF"/>
                <w:sz w:val="20"/>
              </w:rPr>
              <w:t>]</w:t>
            </w:r>
          </w:p>
        </w:tc>
        <w:tc>
          <w:tcPr>
            <w:tcW w:w="1800" w:type="dxa"/>
          </w:tcPr>
          <w:p w14:paraId="732F6DDD" w14:textId="77777777" w:rsidR="00FD7B07" w:rsidRPr="004A2D90" w:rsidRDefault="00FD7B07" w:rsidP="002464B8">
            <w:pPr>
              <w:jc w:val="center"/>
              <w:rPr>
                <w:rFonts w:cs="Arial"/>
                <w:color w:val="0000FF"/>
                <w:sz w:val="20"/>
              </w:rPr>
            </w:pPr>
            <w:r w:rsidRPr="004A2D90">
              <w:rPr>
                <w:rFonts w:cs="Arial"/>
                <w:color w:val="0000FF"/>
                <w:sz w:val="20"/>
              </w:rPr>
              <w:t>N</w:t>
            </w:r>
          </w:p>
        </w:tc>
        <w:tc>
          <w:tcPr>
            <w:tcW w:w="1620" w:type="dxa"/>
          </w:tcPr>
          <w:p w14:paraId="7D969AF0" w14:textId="77777777" w:rsidR="00FD7B07" w:rsidRPr="004A2D90" w:rsidRDefault="00FD7B07" w:rsidP="002464B8">
            <w:pPr>
              <w:jc w:val="center"/>
              <w:rPr>
                <w:rFonts w:cs="Arial"/>
                <w:color w:val="0000FF"/>
                <w:sz w:val="20"/>
              </w:rPr>
            </w:pPr>
            <w:r w:rsidRPr="004A2D90">
              <w:rPr>
                <w:rFonts w:cs="Arial"/>
                <w:color w:val="0000FF"/>
                <w:sz w:val="20"/>
              </w:rPr>
              <w:t>N</w:t>
            </w:r>
          </w:p>
        </w:tc>
        <w:tc>
          <w:tcPr>
            <w:tcW w:w="2250" w:type="dxa"/>
            <w:gridSpan w:val="4"/>
          </w:tcPr>
          <w:p w14:paraId="15C2D982" w14:textId="77777777" w:rsidR="00FD7B07" w:rsidRPr="004A2D90" w:rsidRDefault="00FD7B07" w:rsidP="002464B8">
            <w:pPr>
              <w:jc w:val="center"/>
              <w:rPr>
                <w:rFonts w:cs="Arial"/>
                <w:color w:val="0000FF"/>
                <w:sz w:val="20"/>
              </w:rPr>
            </w:pPr>
            <w:r w:rsidRPr="004A2D90">
              <w:rPr>
                <w:rFonts w:cs="Arial"/>
                <w:color w:val="0000FF"/>
                <w:sz w:val="20"/>
              </w:rPr>
              <w:t>N</w:t>
            </w:r>
          </w:p>
        </w:tc>
      </w:tr>
      <w:tr w:rsidR="00FD7B07" w:rsidRPr="004A2D90" w14:paraId="49D1E99B" w14:textId="77777777" w:rsidTr="002F0E69">
        <w:trPr>
          <w:trHeight w:val="20"/>
        </w:trPr>
        <w:tc>
          <w:tcPr>
            <w:tcW w:w="10167" w:type="dxa"/>
            <w:gridSpan w:val="7"/>
            <w:vAlign w:val="center"/>
          </w:tcPr>
          <w:p w14:paraId="157BCF71" w14:textId="5D115105" w:rsidR="00FD7B07" w:rsidRPr="004A2D90" w:rsidRDefault="00FD7B07" w:rsidP="002464B8">
            <w:pPr>
              <w:jc w:val="right"/>
              <w:rPr>
                <w:rFonts w:cs="Arial"/>
                <w:color w:val="000000"/>
                <w:sz w:val="14"/>
                <w:szCs w:val="12"/>
              </w:rPr>
            </w:pPr>
            <w:r w:rsidRPr="004A2D90">
              <w:rPr>
                <w:rFonts w:cs="Arial"/>
                <w:color w:val="000000"/>
                <w:sz w:val="14"/>
                <w:szCs w:val="12"/>
              </w:rPr>
              <w:t>201</w:t>
            </w:r>
            <w:r w:rsidR="00D01140">
              <w:rPr>
                <w:rFonts w:cs="Arial"/>
                <w:color w:val="000000"/>
                <w:sz w:val="14"/>
                <w:szCs w:val="12"/>
              </w:rPr>
              <w:t>9</w:t>
            </w:r>
            <w:r w:rsidRPr="004A2D90">
              <w:rPr>
                <w:rFonts w:cs="Arial"/>
                <w:color w:val="000000"/>
                <w:sz w:val="14"/>
                <w:szCs w:val="12"/>
              </w:rPr>
              <w:t xml:space="preserve"> Template</w:t>
            </w:r>
          </w:p>
        </w:tc>
      </w:tr>
    </w:tbl>
    <w:p w14:paraId="14FBCB0F" w14:textId="77777777" w:rsidR="00FD7B07" w:rsidRPr="004A2D90" w:rsidRDefault="00FD7B07" w:rsidP="00FD7B07">
      <w:pPr>
        <w:rPr>
          <w:rFonts w:cs="Arial"/>
          <w:color w:val="000000"/>
          <w:sz w:val="18"/>
        </w:rPr>
      </w:pPr>
      <w:r w:rsidRPr="004A2D90">
        <w:rPr>
          <w:rFonts w:cs="Arial"/>
          <w:color w:val="000000"/>
          <w:sz w:val="18"/>
        </w:rPr>
        <w:t>Notes:</w:t>
      </w:r>
    </w:p>
    <w:p w14:paraId="7C40D593" w14:textId="5E59E9F3" w:rsidR="00FD7B07" w:rsidRPr="004A2D90" w:rsidRDefault="00FD7B07" w:rsidP="00FD7B07">
      <w:pPr>
        <w:ind w:left="360" w:hanging="360"/>
        <w:rPr>
          <w:rFonts w:cs="Arial"/>
          <w:color w:val="000000"/>
          <w:sz w:val="18"/>
        </w:rPr>
      </w:pPr>
      <w:r w:rsidRPr="004A2D90">
        <w:rPr>
          <w:rFonts w:cs="Arial"/>
          <w:color w:val="000000"/>
          <w:sz w:val="18"/>
        </w:rPr>
        <w:t xml:space="preserve">S = </w:t>
      </w:r>
      <w:proofErr w:type="gramStart"/>
      <w:r w:rsidRPr="004A2D90">
        <w:rPr>
          <w:rFonts w:cs="Arial"/>
          <w:color w:val="000000"/>
          <w:sz w:val="18"/>
        </w:rPr>
        <w:t>This</w:t>
      </w:r>
      <w:proofErr w:type="gramEnd"/>
      <w:r w:rsidRPr="004A2D90">
        <w:rPr>
          <w:rFonts w:cs="Arial"/>
          <w:color w:val="000000"/>
          <w:sz w:val="18"/>
        </w:rPr>
        <w:t xml:space="preserve">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5E4E69CD"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013DD1FE" w14:textId="5A20D2E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2250AD92" w14:textId="77777777" w:rsidR="007C6582" w:rsidRDefault="007C6582" w:rsidP="007C6582">
      <w:pPr>
        <w:rPr>
          <w:color w:val="0000FF"/>
          <w:sz w:val="20"/>
        </w:rPr>
      </w:pPr>
      <w:r>
        <w:rPr>
          <w:rFonts w:cs="Arial"/>
          <w:color w:val="0000FF"/>
          <w:sz w:val="20"/>
          <w:vertAlign w:val="superscript"/>
        </w:rPr>
        <w:t>†</w:t>
      </w:r>
      <w:r>
        <w:rPr>
          <w:color w:val="0000FF"/>
          <w:sz w:val="20"/>
        </w:rPr>
        <w:t>HBsAg positive not explained by hepatitis B vaccination during the previous 0-18 days, if vaccination status is available.</w:t>
      </w:r>
    </w:p>
    <w:p w14:paraId="0C1F7204" w14:textId="77777777" w:rsidR="007C6582" w:rsidRPr="006D4BF1" w:rsidRDefault="007C6582" w:rsidP="007C6582">
      <w:pPr>
        <w:rPr>
          <w:color w:val="0000FF"/>
          <w:sz w:val="20"/>
        </w:rPr>
      </w:pPr>
      <w:r>
        <w:rPr>
          <w:rFonts w:cs="Arial"/>
          <w:color w:val="0000FF"/>
          <w:sz w:val="20"/>
          <w:vertAlign w:val="superscript"/>
        </w:rPr>
        <w:t>‡</w:t>
      </w:r>
      <w:r>
        <w:rPr>
          <w:rFonts w:cs="Arial"/>
          <w:color w:val="0000FF"/>
          <w:sz w:val="20"/>
        </w:rPr>
        <w:t>If information on HBsAg test method is available and HBsAg confirmatory neutralization was performed, HBsAg positive by confirmatory neutralization</w:t>
      </w:r>
    </w:p>
    <w:p w14:paraId="683FCCE3" w14:textId="0C893DE0" w:rsidR="00086077" w:rsidRPr="00FD7B07" w:rsidRDefault="00086077" w:rsidP="000C55FF">
      <w:pPr>
        <w:rPr>
          <w:rFonts w:cs="Arial"/>
          <w:color w:val="000000"/>
          <w:sz w:val="18"/>
        </w:rPr>
      </w:pPr>
    </w:p>
    <w:sectPr w:rsidR="00086077" w:rsidRPr="00FD7B07" w:rsidSect="002464B8">
      <w:headerReference w:type="default" r:id="rId29"/>
      <w:footerReference w:type="default" r:id="rId30"/>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Fuller, Mackenzie S (DOH)" w:date="2020-02-08T11:14:00Z" w:initials="FMS(">
    <w:p w14:paraId="2ECD1A93" w14:textId="34CDC9EC" w:rsidR="007332D8" w:rsidRDefault="007332D8">
      <w:pPr>
        <w:pStyle w:val="CommentText"/>
      </w:pPr>
      <w:r>
        <w:rPr>
          <w:rStyle w:val="CommentReference"/>
        </w:rPr>
        <w:annotationRef/>
      </w:r>
      <w:r>
        <w:t>Have not written</w:t>
      </w:r>
    </w:p>
  </w:comment>
  <w:comment w:id="3" w:author="Fuller, Mackenzie S (DOH)" w:date="2020-02-07T14:49:00Z" w:initials="FMS(">
    <w:p w14:paraId="2AC2881F" w14:textId="26850BED" w:rsidR="007332D8" w:rsidRDefault="007332D8">
      <w:pPr>
        <w:pStyle w:val="CommentText"/>
      </w:pPr>
      <w:r>
        <w:rPr>
          <w:rStyle w:val="CommentReference"/>
        </w:rPr>
        <w:annotationRef/>
      </w:r>
      <w:r>
        <w:t>Did not include vaccination within 18 days caveat because it seems like this would generally not be known by reporter. Or would we rather be more specific with case ascertainment where possible and thus include the vaccination component? Thoughts?</w:t>
      </w:r>
    </w:p>
  </w:comment>
  <w:comment w:id="4" w:author="Fuller, Mackenzie S (DOH)" w:date="2020-02-08T11:49:00Z" w:initials="FMS(">
    <w:p w14:paraId="35CA3658" w14:textId="216B586F" w:rsidR="007332D8" w:rsidRDefault="007332D8">
      <w:pPr>
        <w:pStyle w:val="CommentText"/>
      </w:pPr>
      <w:r>
        <w:rPr>
          <w:rStyle w:val="CommentReference"/>
        </w:rPr>
        <w:annotationRef/>
      </w:r>
      <w:r>
        <w:t>Added HBV DNA</w:t>
      </w:r>
    </w:p>
  </w:comment>
  <w:comment w:id="5" w:author="Fuller, Mackenzie S (DOH)" w:date="2020-02-08T12:02:00Z" w:initials="FMS(">
    <w:p w14:paraId="5A99042E" w14:textId="75FEB85D" w:rsidR="007332D8" w:rsidRDefault="007332D8">
      <w:pPr>
        <w:pStyle w:val="CommentText"/>
      </w:pPr>
      <w:r>
        <w:rPr>
          <w:rStyle w:val="CommentReference"/>
        </w:rPr>
        <w:annotationRef/>
      </w:r>
      <w:r>
        <w:t>Added because added to case classification criteria</w:t>
      </w:r>
    </w:p>
  </w:comment>
  <w:comment w:id="6" w:author="Fuller, Mackenzie S (DOH)" w:date="2020-02-08T11:21:00Z" w:initials="FMS(">
    <w:p w14:paraId="6C71EA19" w14:textId="4A4F6714" w:rsidR="007332D8" w:rsidRDefault="007332D8">
      <w:pPr>
        <w:pStyle w:val="CommentText"/>
      </w:pPr>
      <w:r>
        <w:rPr>
          <w:rStyle w:val="CommentReference"/>
        </w:rPr>
        <w:annotationRef/>
      </w:r>
      <w:r>
        <w:t xml:space="preserve">I copied elements from the last position statement, but I have not edited or added to them. </w:t>
      </w:r>
    </w:p>
  </w:comment>
  <w:comment w:id="7" w:author="Fuller, Mackenzie S (DOH)" w:date="2020-02-07T15:01:00Z" w:initials="FMS(">
    <w:p w14:paraId="7E80DF08" w14:textId="5460B81C" w:rsidR="007332D8" w:rsidRDefault="007332D8">
      <w:pPr>
        <w:pStyle w:val="CommentText"/>
      </w:pPr>
      <w:r>
        <w:rPr>
          <w:rStyle w:val="CommentReference"/>
        </w:rPr>
        <w:annotationRef/>
      </w:r>
      <w:r>
        <w:t xml:space="preserve">Eman Addish comment: Or Hep B </w:t>
      </w:r>
      <w:proofErr w:type="gramStart"/>
      <w:r>
        <w:t>DNA ;</w:t>
      </w:r>
      <w:proofErr w:type="gramEnd"/>
      <w:r>
        <w:t xml:space="preserve"> In Philly we have seen cases that have the negative surface Antigen but positive DNA and they meet the rest of the case definition and clinicians and CDC agrees that the individual is resolving an acute infection but because of the current definition they don’t meet the acute case definition. </w:t>
      </w:r>
    </w:p>
  </w:comment>
  <w:comment w:id="8" w:author="Fuller, Mackenzie S (DOH)" w:date="2020-02-08T11:01:00Z" w:initials="FMS(">
    <w:p w14:paraId="0F0C7F7C" w14:textId="42E17AEC" w:rsidR="007332D8" w:rsidRDefault="007332D8">
      <w:pPr>
        <w:pStyle w:val="CommentText"/>
      </w:pPr>
      <w:r>
        <w:rPr>
          <w:rStyle w:val="CommentReference"/>
        </w:rPr>
        <w:annotationRef/>
      </w:r>
      <w:r w:rsidR="0076039E">
        <w:t>Revised in order to</w:t>
      </w:r>
      <w:r>
        <w:t xml:space="preserve"> exclude people with reactivation? Previously this only mentioned chronic, not acute. </w:t>
      </w:r>
    </w:p>
  </w:comment>
  <w:comment w:id="9" w:author="Fuller, Mackenzie S (DOH)" w:date="2020-02-08T11:01:00Z" w:initials="FMS(">
    <w:p w14:paraId="57BBF8F9" w14:textId="388A5A98" w:rsidR="007332D8" w:rsidRDefault="007332D8" w:rsidP="00602298">
      <w:pPr>
        <w:pStyle w:val="CommentText"/>
      </w:pPr>
      <w:r>
        <w:rPr>
          <w:rStyle w:val="CommentReference"/>
        </w:rPr>
        <w:annotationRef/>
      </w:r>
      <w:r w:rsidR="0076039E">
        <w:t>Revised in order</w:t>
      </w:r>
      <w:r>
        <w:t xml:space="preserve"> to exclude people with reactivation? Previously this only mentioned chronic, not acute.</w:t>
      </w:r>
    </w:p>
  </w:comment>
  <w:comment w:id="10" w:author="Fuller, Mackenzie S (DOH)" w:date="2020-02-08T10:35:00Z" w:initials="FMS(">
    <w:p w14:paraId="7231A41F" w14:textId="36BDA276" w:rsidR="007332D8" w:rsidRDefault="007332D8">
      <w:pPr>
        <w:pStyle w:val="CommentText"/>
      </w:pPr>
      <w:r>
        <w:rPr>
          <w:rStyle w:val="CommentReference"/>
        </w:rPr>
        <w:annotationRef/>
      </w:r>
      <w:r>
        <w:t>Have not written</w:t>
      </w:r>
    </w:p>
  </w:comment>
  <w:comment w:id="13" w:author="Fuller, Mackenzie S (DOH)" w:date="2020-02-08T10:36:00Z" w:initials="FMS(">
    <w:p w14:paraId="3A8C806B" w14:textId="7216A55F" w:rsidR="007332D8" w:rsidRDefault="007332D8">
      <w:pPr>
        <w:pStyle w:val="CommentText"/>
      </w:pPr>
      <w:r>
        <w:rPr>
          <w:rStyle w:val="CommentReference"/>
        </w:rPr>
        <w:annotationRef/>
      </w:r>
      <w:r>
        <w:t>Have not completed.</w:t>
      </w:r>
    </w:p>
  </w:comment>
  <w:comment w:id="18" w:author="Fuller, Mackenzie S (DOH)" w:date="2020-02-21T12:39:00Z" w:initials="FMS(">
    <w:p w14:paraId="35452799" w14:textId="5024EA2B" w:rsidR="008C03C4" w:rsidRDefault="008C03C4">
      <w:pPr>
        <w:pStyle w:val="CommentText"/>
      </w:pPr>
      <w:r>
        <w:rPr>
          <w:rStyle w:val="CommentReference"/>
        </w:rPr>
        <w:annotationRef/>
      </w:r>
      <w:r>
        <w:t>Unclear how to delete add.</w:t>
      </w:r>
    </w:p>
  </w:comment>
  <w:comment w:id="19" w:author="Fuller, Mackenzie S (DOH)" w:date="2020-02-08T12:07:00Z" w:initials="FMS(">
    <w:p w14:paraId="61FC5AF1" w14:textId="25382696" w:rsidR="007332D8" w:rsidRDefault="007332D8">
      <w:pPr>
        <w:pStyle w:val="CommentText"/>
      </w:pPr>
      <w:r>
        <w:rPr>
          <w:rStyle w:val="CommentReference"/>
        </w:rPr>
        <w:annotationRef/>
      </w:r>
      <w:r>
        <w:t>Reflects addition to case ascertainment and case definition.</w:t>
      </w:r>
    </w:p>
  </w:comment>
  <w:comment w:id="20" w:author="Fuller, Mackenzie S (DOH)" w:date="2020-02-08T10:53:00Z" w:initials="FMS(">
    <w:p w14:paraId="527113D2" w14:textId="083CCCE6" w:rsidR="007332D8" w:rsidRDefault="007332D8">
      <w:pPr>
        <w:pStyle w:val="CommentText"/>
      </w:pPr>
      <w:r>
        <w:rPr>
          <w:rStyle w:val="CommentReference"/>
        </w:rPr>
        <w:annotationRef/>
      </w:r>
      <w:r>
        <w:t>Reflects adding to the acute case definition and case ascertainment</w:t>
      </w:r>
    </w:p>
  </w:comment>
  <w:comment w:id="21" w:author="Fuller, Mackenzie S (DOH)" w:date="2020-02-08T10:58:00Z" w:initials="FMS(">
    <w:p w14:paraId="56177566" w14:textId="586FEC1C" w:rsidR="007332D8" w:rsidRDefault="007332D8">
      <w:pPr>
        <w:pStyle w:val="CommentText"/>
      </w:pPr>
      <w:r>
        <w:rPr>
          <w:rStyle w:val="CommentReference"/>
        </w:rPr>
        <w:annotationRef/>
      </w:r>
      <w:r>
        <w:t>Have not worked 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CD1A93" w15:done="0"/>
  <w15:commentEx w15:paraId="2AC2881F" w15:done="0"/>
  <w15:commentEx w15:paraId="35CA3658" w15:done="0"/>
  <w15:commentEx w15:paraId="5A99042E" w15:done="0"/>
  <w15:commentEx w15:paraId="6C71EA19" w15:done="0"/>
  <w15:commentEx w15:paraId="7E80DF08" w15:done="0"/>
  <w15:commentEx w15:paraId="0F0C7F7C" w15:done="0"/>
  <w15:commentEx w15:paraId="57BBF8F9" w15:done="0"/>
  <w15:commentEx w15:paraId="7231A41F" w15:done="0"/>
  <w15:commentEx w15:paraId="3A8C806B" w15:done="0"/>
  <w15:commentEx w15:paraId="35452799" w15:done="0"/>
  <w15:commentEx w15:paraId="61FC5AF1" w15:done="0"/>
  <w15:commentEx w15:paraId="527113D2" w15:done="0"/>
  <w15:commentEx w15:paraId="5617756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3C67E" w14:textId="77777777" w:rsidR="007332D8" w:rsidRDefault="007332D8">
      <w:r>
        <w:separator/>
      </w:r>
    </w:p>
  </w:endnote>
  <w:endnote w:type="continuationSeparator" w:id="0">
    <w:p w14:paraId="2841C843" w14:textId="77777777" w:rsidR="007332D8" w:rsidRDefault="00733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AB9F5" w14:textId="77777777" w:rsidR="007332D8" w:rsidRDefault="007332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7332D8" w:rsidRDefault="007332D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24AE4" w14:textId="6684E027" w:rsidR="007332D8" w:rsidRDefault="007332D8">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76039E">
      <w:rPr>
        <w:rStyle w:val="PageNumber"/>
        <w:noProof/>
        <w:sz w:val="16"/>
      </w:rPr>
      <w:t>17</w:t>
    </w:r>
    <w:r>
      <w:rPr>
        <w:rStyle w:val="PageNumber"/>
        <w:sz w:val="16"/>
      </w:rPr>
      <w:fldChar w:fldCharType="end"/>
    </w:r>
  </w:p>
  <w:p w14:paraId="6ECFB729" w14:textId="77777777" w:rsidR="007332D8" w:rsidRDefault="007332D8">
    <w:pPr>
      <w:pStyle w:val="Footer"/>
      <w:ind w:right="360"/>
      <w:rPr>
        <w:sz w:val="16"/>
      </w:rPr>
    </w:pPr>
    <w:r>
      <w:rPr>
        <w:sz w:val="16"/>
      </w:rPr>
      <w:t>Council of State and Territorial Epidemiologists</w:t>
    </w:r>
  </w:p>
  <w:p w14:paraId="31B291C9" w14:textId="01A97332" w:rsidR="007332D8" w:rsidRPr="009838AB" w:rsidRDefault="007332D8"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w:t>
    </w:r>
    <w:r>
      <w:rPr>
        <w:sz w:val="16"/>
      </w:rPr>
      <w:t>20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6A043" w14:textId="6289057D" w:rsidR="007332D8" w:rsidRPr="00B13C69" w:rsidRDefault="007332D8">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745F1556" w14:textId="77777777" w:rsidR="007332D8" w:rsidRPr="00B13C69" w:rsidRDefault="007332D8">
    <w:pPr>
      <w:pStyle w:val="Footer"/>
      <w:rPr>
        <w:rFonts w:cs="Arial"/>
        <w:sz w:val="16"/>
        <w:szCs w:val="16"/>
      </w:rPr>
    </w:pPr>
  </w:p>
  <w:p w14:paraId="7EC26CC3" w14:textId="77777777" w:rsidR="007332D8" w:rsidRPr="00B13C69" w:rsidRDefault="007332D8" w:rsidP="002464B8">
    <w:pPr>
      <w:pStyle w:val="Footer"/>
      <w:ind w:right="360"/>
      <w:rPr>
        <w:sz w:val="16"/>
        <w:szCs w:val="16"/>
      </w:rPr>
    </w:pPr>
    <w:r w:rsidRPr="00B13C69">
      <w:rPr>
        <w:sz w:val="16"/>
        <w:szCs w:val="16"/>
      </w:rPr>
      <w:t>Council of State and Territorial Epidemiologists</w:t>
    </w:r>
  </w:p>
  <w:p w14:paraId="03D38408" w14:textId="535BE709" w:rsidR="007332D8" w:rsidRPr="00B13C69" w:rsidRDefault="007332D8" w:rsidP="002464B8">
    <w:pPr>
      <w:rPr>
        <w:rFonts w:cs="Arial"/>
        <w:color w:val="000000" w:themeColor="text1"/>
        <w:sz w:val="16"/>
        <w:szCs w:val="16"/>
      </w:rPr>
    </w:pPr>
    <w:r>
      <w:rPr>
        <w:sz w:val="16"/>
        <w:szCs w:val="16"/>
      </w:rPr>
      <w:t>NNC Recommendation Statement</w:t>
    </w:r>
    <w:r w:rsidRPr="00B13C69">
      <w:rPr>
        <w:sz w:val="16"/>
        <w:szCs w:val="16"/>
      </w:rPr>
      <w:t>:  Standardized Surveillance for Diseases or Conditions, Revised 20</w:t>
    </w:r>
    <w:r>
      <w:rPr>
        <w:sz w:val="16"/>
        <w:szCs w:val="16"/>
      </w:rPr>
      <w:t>20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6E343" w14:textId="77777777" w:rsidR="007332D8" w:rsidRPr="009F2B97" w:rsidRDefault="007332D8" w:rsidP="002464B8">
    <w:pPr>
      <w:pStyle w:val="Footer"/>
      <w:ind w:right="360"/>
      <w:rPr>
        <w:rFonts w:cs="Arial"/>
        <w:sz w:val="16"/>
      </w:rPr>
    </w:pPr>
    <w:r w:rsidRPr="009F2B97">
      <w:rPr>
        <w:rFonts w:cs="Arial"/>
        <w:sz w:val="16"/>
      </w:rPr>
      <w:t>Council of State and Territorial Epidemiologists</w:t>
    </w:r>
  </w:p>
  <w:p w14:paraId="41B963B9" w14:textId="646631D6" w:rsidR="007332D8" w:rsidRPr="009F2B97" w:rsidRDefault="007332D8" w:rsidP="002464B8">
    <w:pPr>
      <w:rPr>
        <w:rFonts w:cs="Arial"/>
        <w:color w:val="000000" w:themeColor="text1"/>
        <w:sz w:val="22"/>
        <w:szCs w:val="24"/>
      </w:rPr>
    </w:pPr>
    <w:r w:rsidRPr="009F2B97">
      <w:rPr>
        <w:rFonts w:cs="Arial"/>
        <w:sz w:val="16"/>
      </w:rPr>
      <w:t xml:space="preserve">Technical Supplement: Standardized Surveillance for Diseases or Conditions, Revised </w:t>
    </w:r>
    <w:r>
      <w:rPr>
        <w:rFonts w:cs="Arial"/>
        <w:sz w:val="16"/>
      </w:rPr>
      <w:t>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070AD" w14:textId="77777777" w:rsidR="007332D8" w:rsidRDefault="007332D8">
      <w:r>
        <w:separator/>
      </w:r>
    </w:p>
  </w:footnote>
  <w:footnote w:type="continuationSeparator" w:id="0">
    <w:p w14:paraId="7E83D265" w14:textId="77777777" w:rsidR="007332D8" w:rsidRDefault="007332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4B505" w14:textId="77777777" w:rsidR="007332D8" w:rsidRDefault="007332D8"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2AE36" w14:textId="77777777" w:rsidR="007332D8" w:rsidRDefault="007332D8">
    <w:pPr>
      <w:pStyle w:val="Header"/>
    </w:pPr>
    <w:r>
      <w:rPr>
        <w:noProof/>
      </w:rPr>
      <w:drawing>
        <wp:anchor distT="0" distB="0" distL="114300" distR="114300" simplePos="0" relativeHeight="251663872" behindDoc="0" locked="0" layoutInCell="1" allowOverlap="1" wp14:anchorId="257F2B84" wp14:editId="1AB52F43">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7BE08" w14:textId="77777777" w:rsidR="007332D8" w:rsidRDefault="007332D8">
    <w:pPr>
      <w:pStyle w:val="Header"/>
    </w:pPr>
    <w:r>
      <w:rPr>
        <w:noProof/>
      </w:rPr>
      <w:drawing>
        <wp:anchor distT="0" distB="0" distL="114300" distR="114300" simplePos="0" relativeHeight="251665920" behindDoc="0" locked="0" layoutInCell="1" allowOverlap="1" wp14:anchorId="515B4187" wp14:editId="34EDAA9E">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style="width:3in;height:3in;visibility:visible;mso-wrap-style:square" o:bullet="t">
        <v:imagedata r:id="rId1" o:title=""/>
      </v:shape>
    </w:pict>
  </w:numPicBullet>
  <w:numPicBullet w:numPicBulletId="1">
    <w:pict>
      <v:shape id="_x0000_i1101" type="#_x0000_t75" style="width:3in;height:3in;visibility:visible;mso-wrap-style:square" o:bullet="t">
        <v:imagedata r:id="rId2" o:title=""/>
      </v:shape>
    </w:pict>
  </w:numPicBullet>
  <w:abstractNum w:abstractNumId="0"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2" w15:restartNumberingAfterBreak="0">
    <w:nsid w:val="20F3412D"/>
    <w:multiLevelType w:val="hybridMultilevel"/>
    <w:tmpl w:val="51C0BC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D16824"/>
    <w:multiLevelType w:val="hybridMultilevel"/>
    <w:tmpl w:val="FDCE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BE697F"/>
    <w:multiLevelType w:val="hybridMultilevel"/>
    <w:tmpl w:val="14F65D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0521ED"/>
    <w:multiLevelType w:val="hybridMultilevel"/>
    <w:tmpl w:val="50961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6"/>
  </w:num>
  <w:num w:numId="2">
    <w:abstractNumId w:val="30"/>
  </w:num>
  <w:num w:numId="3">
    <w:abstractNumId w:val="41"/>
  </w:num>
  <w:num w:numId="4">
    <w:abstractNumId w:val="28"/>
  </w:num>
  <w:num w:numId="5">
    <w:abstractNumId w:val="7"/>
  </w:num>
  <w:num w:numId="6">
    <w:abstractNumId w:val="14"/>
  </w:num>
  <w:num w:numId="7">
    <w:abstractNumId w:val="25"/>
  </w:num>
  <w:num w:numId="8">
    <w:abstractNumId w:val="5"/>
  </w:num>
  <w:num w:numId="9">
    <w:abstractNumId w:val="8"/>
  </w:num>
  <w:num w:numId="10">
    <w:abstractNumId w:val="32"/>
  </w:num>
  <w:num w:numId="11">
    <w:abstractNumId w:val="38"/>
  </w:num>
  <w:num w:numId="12">
    <w:abstractNumId w:val="2"/>
  </w:num>
  <w:num w:numId="13">
    <w:abstractNumId w:val="37"/>
  </w:num>
  <w:num w:numId="14">
    <w:abstractNumId w:val="26"/>
  </w:num>
  <w:num w:numId="15">
    <w:abstractNumId w:val="22"/>
  </w:num>
  <w:num w:numId="16">
    <w:abstractNumId w:val="33"/>
  </w:num>
  <w:num w:numId="17">
    <w:abstractNumId w:val="23"/>
  </w:num>
  <w:num w:numId="18">
    <w:abstractNumId w:val="27"/>
  </w:num>
  <w:num w:numId="19">
    <w:abstractNumId w:val="17"/>
  </w:num>
  <w:num w:numId="20">
    <w:abstractNumId w:val="16"/>
  </w:num>
  <w:num w:numId="21">
    <w:abstractNumId w:val="29"/>
  </w:num>
  <w:num w:numId="22">
    <w:abstractNumId w:val="10"/>
  </w:num>
  <w:num w:numId="23">
    <w:abstractNumId w:val="18"/>
  </w:num>
  <w:num w:numId="24">
    <w:abstractNumId w:val="1"/>
  </w:num>
  <w:num w:numId="25">
    <w:abstractNumId w:val="3"/>
  </w:num>
  <w:num w:numId="26">
    <w:abstractNumId w:val="13"/>
  </w:num>
  <w:num w:numId="27">
    <w:abstractNumId w:val="11"/>
  </w:num>
  <w:num w:numId="28">
    <w:abstractNumId w:val="40"/>
  </w:num>
  <w:num w:numId="29">
    <w:abstractNumId w:val="39"/>
  </w:num>
  <w:num w:numId="30">
    <w:abstractNumId w:val="35"/>
  </w:num>
  <w:num w:numId="31">
    <w:abstractNumId w:val="4"/>
  </w:num>
  <w:num w:numId="32">
    <w:abstractNumId w:val="34"/>
  </w:num>
  <w:num w:numId="33">
    <w:abstractNumId w:val="6"/>
  </w:num>
  <w:num w:numId="34">
    <w:abstractNumId w:val="20"/>
  </w:num>
  <w:num w:numId="35">
    <w:abstractNumId w:val="24"/>
  </w:num>
  <w:num w:numId="36">
    <w:abstractNumId w:val="9"/>
  </w:num>
  <w:num w:numId="37">
    <w:abstractNumId w:val="21"/>
  </w:num>
  <w:num w:numId="38">
    <w:abstractNumId w:val="19"/>
  </w:num>
  <w:num w:numId="39">
    <w:abstractNumId w:val="0"/>
  </w:num>
  <w:num w:numId="40">
    <w:abstractNumId w:val="31"/>
  </w:num>
  <w:num w:numId="41">
    <w:abstractNumId w:val="42"/>
  </w:num>
  <w:num w:numId="42">
    <w:abstractNumId w:val="15"/>
  </w:num>
  <w:num w:numId="43">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uller, Mackenzie S (DOH)">
    <w15:presenceInfo w15:providerId="AD" w15:userId="S-1-5-21-861101232-1114377890-312552118-499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220D"/>
    <w:rsid w:val="00007876"/>
    <w:rsid w:val="00007FBC"/>
    <w:rsid w:val="0001182B"/>
    <w:rsid w:val="00014D5B"/>
    <w:rsid w:val="00017353"/>
    <w:rsid w:val="000178CA"/>
    <w:rsid w:val="00017BCF"/>
    <w:rsid w:val="000228DE"/>
    <w:rsid w:val="00023EB2"/>
    <w:rsid w:val="000240FC"/>
    <w:rsid w:val="00024DAB"/>
    <w:rsid w:val="0002622C"/>
    <w:rsid w:val="00030158"/>
    <w:rsid w:val="0003170C"/>
    <w:rsid w:val="00032494"/>
    <w:rsid w:val="00033034"/>
    <w:rsid w:val="00034F12"/>
    <w:rsid w:val="000352E0"/>
    <w:rsid w:val="00036DF5"/>
    <w:rsid w:val="0003762B"/>
    <w:rsid w:val="00042122"/>
    <w:rsid w:val="0004230A"/>
    <w:rsid w:val="0005173D"/>
    <w:rsid w:val="00052368"/>
    <w:rsid w:val="000539FE"/>
    <w:rsid w:val="00054B3B"/>
    <w:rsid w:val="00056DEC"/>
    <w:rsid w:val="00063CE1"/>
    <w:rsid w:val="00063E1F"/>
    <w:rsid w:val="000664AB"/>
    <w:rsid w:val="000678CE"/>
    <w:rsid w:val="0007034E"/>
    <w:rsid w:val="00070760"/>
    <w:rsid w:val="00070E05"/>
    <w:rsid w:val="000741CE"/>
    <w:rsid w:val="000771CA"/>
    <w:rsid w:val="00081872"/>
    <w:rsid w:val="0008275C"/>
    <w:rsid w:val="00082901"/>
    <w:rsid w:val="000842D5"/>
    <w:rsid w:val="00084E9D"/>
    <w:rsid w:val="00086077"/>
    <w:rsid w:val="000864C3"/>
    <w:rsid w:val="00090305"/>
    <w:rsid w:val="00090D51"/>
    <w:rsid w:val="00090DDB"/>
    <w:rsid w:val="00092CE5"/>
    <w:rsid w:val="000963F4"/>
    <w:rsid w:val="00096CC6"/>
    <w:rsid w:val="000A0120"/>
    <w:rsid w:val="000A1C74"/>
    <w:rsid w:val="000A6E33"/>
    <w:rsid w:val="000B06F1"/>
    <w:rsid w:val="000B07CD"/>
    <w:rsid w:val="000B498A"/>
    <w:rsid w:val="000B49CD"/>
    <w:rsid w:val="000B5C5E"/>
    <w:rsid w:val="000C0CB8"/>
    <w:rsid w:val="000C0FDE"/>
    <w:rsid w:val="000C1D49"/>
    <w:rsid w:val="000C3E68"/>
    <w:rsid w:val="000C55FF"/>
    <w:rsid w:val="000C60C4"/>
    <w:rsid w:val="000C6A8A"/>
    <w:rsid w:val="000C7D5A"/>
    <w:rsid w:val="000D09C3"/>
    <w:rsid w:val="000D368A"/>
    <w:rsid w:val="000D3E10"/>
    <w:rsid w:val="000D4B7C"/>
    <w:rsid w:val="000D6BEE"/>
    <w:rsid w:val="000E0759"/>
    <w:rsid w:val="000E4759"/>
    <w:rsid w:val="000E64AE"/>
    <w:rsid w:val="000F0780"/>
    <w:rsid w:val="000F2050"/>
    <w:rsid w:val="000F2FBA"/>
    <w:rsid w:val="000F3C5B"/>
    <w:rsid w:val="000F5726"/>
    <w:rsid w:val="000F5B31"/>
    <w:rsid w:val="0010630F"/>
    <w:rsid w:val="00107765"/>
    <w:rsid w:val="001078A3"/>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2A8F"/>
    <w:rsid w:val="00144BC0"/>
    <w:rsid w:val="00146827"/>
    <w:rsid w:val="00150F78"/>
    <w:rsid w:val="00153E33"/>
    <w:rsid w:val="001542A0"/>
    <w:rsid w:val="00155824"/>
    <w:rsid w:val="00166F79"/>
    <w:rsid w:val="00167EEF"/>
    <w:rsid w:val="00171A53"/>
    <w:rsid w:val="0017470D"/>
    <w:rsid w:val="00180070"/>
    <w:rsid w:val="00182AA6"/>
    <w:rsid w:val="00183B85"/>
    <w:rsid w:val="00183EB3"/>
    <w:rsid w:val="00186969"/>
    <w:rsid w:val="00186E41"/>
    <w:rsid w:val="001936DB"/>
    <w:rsid w:val="0019471A"/>
    <w:rsid w:val="00194E4A"/>
    <w:rsid w:val="00196E3B"/>
    <w:rsid w:val="00197564"/>
    <w:rsid w:val="001A1B89"/>
    <w:rsid w:val="001A1CF1"/>
    <w:rsid w:val="001A26C0"/>
    <w:rsid w:val="001A3506"/>
    <w:rsid w:val="001B22D1"/>
    <w:rsid w:val="001B23EE"/>
    <w:rsid w:val="001B2FA8"/>
    <w:rsid w:val="001B57DA"/>
    <w:rsid w:val="001C231B"/>
    <w:rsid w:val="001C2795"/>
    <w:rsid w:val="001C6419"/>
    <w:rsid w:val="001C64DD"/>
    <w:rsid w:val="001D03BA"/>
    <w:rsid w:val="001E0392"/>
    <w:rsid w:val="001E13B8"/>
    <w:rsid w:val="001E59C3"/>
    <w:rsid w:val="001E7D33"/>
    <w:rsid w:val="001E7F2E"/>
    <w:rsid w:val="001F18C3"/>
    <w:rsid w:val="001F35FB"/>
    <w:rsid w:val="001F3943"/>
    <w:rsid w:val="001F4600"/>
    <w:rsid w:val="001F4896"/>
    <w:rsid w:val="001F4B66"/>
    <w:rsid w:val="001F692B"/>
    <w:rsid w:val="001F776E"/>
    <w:rsid w:val="00200303"/>
    <w:rsid w:val="00203C1D"/>
    <w:rsid w:val="00205387"/>
    <w:rsid w:val="00205426"/>
    <w:rsid w:val="002106EA"/>
    <w:rsid w:val="0021181F"/>
    <w:rsid w:val="0021315B"/>
    <w:rsid w:val="00213669"/>
    <w:rsid w:val="00214E7B"/>
    <w:rsid w:val="0021531E"/>
    <w:rsid w:val="00216462"/>
    <w:rsid w:val="0021649A"/>
    <w:rsid w:val="00216F24"/>
    <w:rsid w:val="002200ED"/>
    <w:rsid w:val="00221A3D"/>
    <w:rsid w:val="00221D83"/>
    <w:rsid w:val="00222FA4"/>
    <w:rsid w:val="0022351E"/>
    <w:rsid w:val="002253D2"/>
    <w:rsid w:val="00230FBD"/>
    <w:rsid w:val="002316B3"/>
    <w:rsid w:val="002316EC"/>
    <w:rsid w:val="00231E53"/>
    <w:rsid w:val="002349A1"/>
    <w:rsid w:val="002408D3"/>
    <w:rsid w:val="00242808"/>
    <w:rsid w:val="002464B8"/>
    <w:rsid w:val="00247260"/>
    <w:rsid w:val="00247754"/>
    <w:rsid w:val="00250C28"/>
    <w:rsid w:val="002535FB"/>
    <w:rsid w:val="00256CEE"/>
    <w:rsid w:val="002609AB"/>
    <w:rsid w:val="00260E6B"/>
    <w:rsid w:val="00262327"/>
    <w:rsid w:val="00265827"/>
    <w:rsid w:val="0026791B"/>
    <w:rsid w:val="002760E2"/>
    <w:rsid w:val="002768C5"/>
    <w:rsid w:val="00281990"/>
    <w:rsid w:val="00282DCE"/>
    <w:rsid w:val="00282DFB"/>
    <w:rsid w:val="002837D3"/>
    <w:rsid w:val="00285A01"/>
    <w:rsid w:val="00285F37"/>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EE7"/>
    <w:rsid w:val="002D2317"/>
    <w:rsid w:val="002D31BA"/>
    <w:rsid w:val="002D5893"/>
    <w:rsid w:val="002D5FF5"/>
    <w:rsid w:val="002E3951"/>
    <w:rsid w:val="002E4830"/>
    <w:rsid w:val="002E4898"/>
    <w:rsid w:val="002E4A07"/>
    <w:rsid w:val="002E6622"/>
    <w:rsid w:val="002F0AB5"/>
    <w:rsid w:val="002F0E69"/>
    <w:rsid w:val="002F413C"/>
    <w:rsid w:val="002F42BF"/>
    <w:rsid w:val="002F5BD2"/>
    <w:rsid w:val="002F64A1"/>
    <w:rsid w:val="002F68A0"/>
    <w:rsid w:val="002F7E78"/>
    <w:rsid w:val="00300E61"/>
    <w:rsid w:val="00301636"/>
    <w:rsid w:val="00304AD0"/>
    <w:rsid w:val="003115A8"/>
    <w:rsid w:val="00311D5D"/>
    <w:rsid w:val="00317625"/>
    <w:rsid w:val="00321D69"/>
    <w:rsid w:val="00323713"/>
    <w:rsid w:val="003240A8"/>
    <w:rsid w:val="00324D98"/>
    <w:rsid w:val="00325B98"/>
    <w:rsid w:val="00326CE7"/>
    <w:rsid w:val="0033026A"/>
    <w:rsid w:val="0033329D"/>
    <w:rsid w:val="003352C7"/>
    <w:rsid w:val="003369BA"/>
    <w:rsid w:val="00337BC9"/>
    <w:rsid w:val="00342468"/>
    <w:rsid w:val="00342B8A"/>
    <w:rsid w:val="00346311"/>
    <w:rsid w:val="00346FA3"/>
    <w:rsid w:val="0034769F"/>
    <w:rsid w:val="00347C76"/>
    <w:rsid w:val="003513A6"/>
    <w:rsid w:val="00351C59"/>
    <w:rsid w:val="00354F9C"/>
    <w:rsid w:val="00356E22"/>
    <w:rsid w:val="0035748F"/>
    <w:rsid w:val="0036038B"/>
    <w:rsid w:val="003627CE"/>
    <w:rsid w:val="00362856"/>
    <w:rsid w:val="0036290C"/>
    <w:rsid w:val="003678B2"/>
    <w:rsid w:val="00367ADD"/>
    <w:rsid w:val="003713DC"/>
    <w:rsid w:val="00377618"/>
    <w:rsid w:val="00380FE6"/>
    <w:rsid w:val="00381FFE"/>
    <w:rsid w:val="003825FE"/>
    <w:rsid w:val="0038579C"/>
    <w:rsid w:val="003860E4"/>
    <w:rsid w:val="00387EA3"/>
    <w:rsid w:val="003902A8"/>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D1B37"/>
    <w:rsid w:val="003D43D7"/>
    <w:rsid w:val="003D47E5"/>
    <w:rsid w:val="003D4B5C"/>
    <w:rsid w:val="003E13A7"/>
    <w:rsid w:val="003E1570"/>
    <w:rsid w:val="003E3A48"/>
    <w:rsid w:val="003E616A"/>
    <w:rsid w:val="003E6296"/>
    <w:rsid w:val="003E705B"/>
    <w:rsid w:val="003F1E06"/>
    <w:rsid w:val="003F27D9"/>
    <w:rsid w:val="003F29DA"/>
    <w:rsid w:val="003F4ABD"/>
    <w:rsid w:val="003F71C6"/>
    <w:rsid w:val="004012CB"/>
    <w:rsid w:val="004020FB"/>
    <w:rsid w:val="0040329E"/>
    <w:rsid w:val="00403721"/>
    <w:rsid w:val="00404C71"/>
    <w:rsid w:val="00405485"/>
    <w:rsid w:val="00406342"/>
    <w:rsid w:val="00410E35"/>
    <w:rsid w:val="0041468E"/>
    <w:rsid w:val="00416AA0"/>
    <w:rsid w:val="00421AE2"/>
    <w:rsid w:val="004248D2"/>
    <w:rsid w:val="0042673F"/>
    <w:rsid w:val="00427FE5"/>
    <w:rsid w:val="00430E5E"/>
    <w:rsid w:val="00432410"/>
    <w:rsid w:val="00432801"/>
    <w:rsid w:val="00436068"/>
    <w:rsid w:val="00436FC9"/>
    <w:rsid w:val="004372FD"/>
    <w:rsid w:val="00446611"/>
    <w:rsid w:val="004509DC"/>
    <w:rsid w:val="00451942"/>
    <w:rsid w:val="004531C6"/>
    <w:rsid w:val="004560C0"/>
    <w:rsid w:val="00457E5B"/>
    <w:rsid w:val="00464783"/>
    <w:rsid w:val="00470209"/>
    <w:rsid w:val="00470903"/>
    <w:rsid w:val="004713F9"/>
    <w:rsid w:val="00472C86"/>
    <w:rsid w:val="00477923"/>
    <w:rsid w:val="004820A4"/>
    <w:rsid w:val="00482349"/>
    <w:rsid w:val="004903DE"/>
    <w:rsid w:val="00492828"/>
    <w:rsid w:val="004931A7"/>
    <w:rsid w:val="00496165"/>
    <w:rsid w:val="00496BBB"/>
    <w:rsid w:val="004A003E"/>
    <w:rsid w:val="004A13DB"/>
    <w:rsid w:val="004A2BCD"/>
    <w:rsid w:val="004A4133"/>
    <w:rsid w:val="004A4A49"/>
    <w:rsid w:val="004A7EC6"/>
    <w:rsid w:val="004B0549"/>
    <w:rsid w:val="004B289F"/>
    <w:rsid w:val="004B2DEB"/>
    <w:rsid w:val="004B427C"/>
    <w:rsid w:val="004B644C"/>
    <w:rsid w:val="004B71D5"/>
    <w:rsid w:val="004C049D"/>
    <w:rsid w:val="004C509F"/>
    <w:rsid w:val="004D1830"/>
    <w:rsid w:val="004D4BE7"/>
    <w:rsid w:val="004D6992"/>
    <w:rsid w:val="004E064B"/>
    <w:rsid w:val="004E0EFC"/>
    <w:rsid w:val="004E22C8"/>
    <w:rsid w:val="004E28C9"/>
    <w:rsid w:val="004E77EF"/>
    <w:rsid w:val="004F2917"/>
    <w:rsid w:val="004F3A50"/>
    <w:rsid w:val="005004E6"/>
    <w:rsid w:val="005011E0"/>
    <w:rsid w:val="0050500F"/>
    <w:rsid w:val="00505FF1"/>
    <w:rsid w:val="0050716E"/>
    <w:rsid w:val="005108A3"/>
    <w:rsid w:val="0051542A"/>
    <w:rsid w:val="005170D1"/>
    <w:rsid w:val="00517AA8"/>
    <w:rsid w:val="0052092D"/>
    <w:rsid w:val="0052182E"/>
    <w:rsid w:val="005331A8"/>
    <w:rsid w:val="00533EB1"/>
    <w:rsid w:val="00534809"/>
    <w:rsid w:val="00534AA7"/>
    <w:rsid w:val="0053605C"/>
    <w:rsid w:val="00540428"/>
    <w:rsid w:val="00544CC6"/>
    <w:rsid w:val="00544D82"/>
    <w:rsid w:val="005469D5"/>
    <w:rsid w:val="00546EB3"/>
    <w:rsid w:val="00550F77"/>
    <w:rsid w:val="00554851"/>
    <w:rsid w:val="00563838"/>
    <w:rsid w:val="0056419E"/>
    <w:rsid w:val="00565442"/>
    <w:rsid w:val="0056651F"/>
    <w:rsid w:val="00567030"/>
    <w:rsid w:val="00570BE4"/>
    <w:rsid w:val="00570C72"/>
    <w:rsid w:val="005730B2"/>
    <w:rsid w:val="005740EB"/>
    <w:rsid w:val="0058163A"/>
    <w:rsid w:val="005854B7"/>
    <w:rsid w:val="00590A08"/>
    <w:rsid w:val="00592CDF"/>
    <w:rsid w:val="005933C4"/>
    <w:rsid w:val="00594A02"/>
    <w:rsid w:val="00595FCC"/>
    <w:rsid w:val="005A025E"/>
    <w:rsid w:val="005A1842"/>
    <w:rsid w:val="005A4815"/>
    <w:rsid w:val="005A60D6"/>
    <w:rsid w:val="005A6584"/>
    <w:rsid w:val="005A671D"/>
    <w:rsid w:val="005A787C"/>
    <w:rsid w:val="005B1114"/>
    <w:rsid w:val="005B1483"/>
    <w:rsid w:val="005B1C66"/>
    <w:rsid w:val="005B2BD7"/>
    <w:rsid w:val="005B5731"/>
    <w:rsid w:val="005B76C3"/>
    <w:rsid w:val="005B7A75"/>
    <w:rsid w:val="005C3655"/>
    <w:rsid w:val="005C3AF1"/>
    <w:rsid w:val="005C5EFA"/>
    <w:rsid w:val="005C66E1"/>
    <w:rsid w:val="005C7DC7"/>
    <w:rsid w:val="005D0AED"/>
    <w:rsid w:val="005D1022"/>
    <w:rsid w:val="005D1F1B"/>
    <w:rsid w:val="005D2C25"/>
    <w:rsid w:val="005D3BE3"/>
    <w:rsid w:val="005D3E55"/>
    <w:rsid w:val="005D4741"/>
    <w:rsid w:val="005D7B49"/>
    <w:rsid w:val="005E13A0"/>
    <w:rsid w:val="005E1CBB"/>
    <w:rsid w:val="005E1CD9"/>
    <w:rsid w:val="005E7D18"/>
    <w:rsid w:val="005F02D3"/>
    <w:rsid w:val="005F5322"/>
    <w:rsid w:val="005F7023"/>
    <w:rsid w:val="0060223D"/>
    <w:rsid w:val="00602298"/>
    <w:rsid w:val="0060770A"/>
    <w:rsid w:val="00607D06"/>
    <w:rsid w:val="00611156"/>
    <w:rsid w:val="00613394"/>
    <w:rsid w:val="00617DDA"/>
    <w:rsid w:val="0062224F"/>
    <w:rsid w:val="00623D46"/>
    <w:rsid w:val="00625D49"/>
    <w:rsid w:val="00627EDD"/>
    <w:rsid w:val="00630287"/>
    <w:rsid w:val="00630417"/>
    <w:rsid w:val="00630809"/>
    <w:rsid w:val="00631491"/>
    <w:rsid w:val="00632A6E"/>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555A2"/>
    <w:rsid w:val="00662D4B"/>
    <w:rsid w:val="006654FC"/>
    <w:rsid w:val="00665930"/>
    <w:rsid w:val="0067038A"/>
    <w:rsid w:val="00671E0E"/>
    <w:rsid w:val="0067403D"/>
    <w:rsid w:val="0067417A"/>
    <w:rsid w:val="00674193"/>
    <w:rsid w:val="00674367"/>
    <w:rsid w:val="0068013E"/>
    <w:rsid w:val="00681456"/>
    <w:rsid w:val="00681A1A"/>
    <w:rsid w:val="00683C86"/>
    <w:rsid w:val="00685870"/>
    <w:rsid w:val="006918F9"/>
    <w:rsid w:val="00691A7E"/>
    <w:rsid w:val="00692D08"/>
    <w:rsid w:val="00692FFE"/>
    <w:rsid w:val="0069326E"/>
    <w:rsid w:val="006960B5"/>
    <w:rsid w:val="006971AC"/>
    <w:rsid w:val="006A012E"/>
    <w:rsid w:val="006A09AA"/>
    <w:rsid w:val="006A7013"/>
    <w:rsid w:val="006A7A27"/>
    <w:rsid w:val="006B1615"/>
    <w:rsid w:val="006B239F"/>
    <w:rsid w:val="006B3704"/>
    <w:rsid w:val="006C372A"/>
    <w:rsid w:val="006C4FCA"/>
    <w:rsid w:val="006C6939"/>
    <w:rsid w:val="006D308F"/>
    <w:rsid w:val="006D37F6"/>
    <w:rsid w:val="006E1BD4"/>
    <w:rsid w:val="006E1E4A"/>
    <w:rsid w:val="006E4AE0"/>
    <w:rsid w:val="006E7187"/>
    <w:rsid w:val="006E71E8"/>
    <w:rsid w:val="006E78C4"/>
    <w:rsid w:val="006F0899"/>
    <w:rsid w:val="006F139C"/>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22E2"/>
    <w:rsid w:val="0072444A"/>
    <w:rsid w:val="00725855"/>
    <w:rsid w:val="007267C3"/>
    <w:rsid w:val="0072775A"/>
    <w:rsid w:val="007316B9"/>
    <w:rsid w:val="007332D8"/>
    <w:rsid w:val="007375C0"/>
    <w:rsid w:val="00737DA3"/>
    <w:rsid w:val="0074051A"/>
    <w:rsid w:val="00740F23"/>
    <w:rsid w:val="00743967"/>
    <w:rsid w:val="007508FF"/>
    <w:rsid w:val="0075191A"/>
    <w:rsid w:val="00753A53"/>
    <w:rsid w:val="0076039E"/>
    <w:rsid w:val="00761621"/>
    <w:rsid w:val="00761C0E"/>
    <w:rsid w:val="007651FD"/>
    <w:rsid w:val="00765BB7"/>
    <w:rsid w:val="00766AA2"/>
    <w:rsid w:val="00771C04"/>
    <w:rsid w:val="007747D3"/>
    <w:rsid w:val="00775DB3"/>
    <w:rsid w:val="007809D4"/>
    <w:rsid w:val="007830CC"/>
    <w:rsid w:val="007843D7"/>
    <w:rsid w:val="00791F29"/>
    <w:rsid w:val="00792379"/>
    <w:rsid w:val="0079485E"/>
    <w:rsid w:val="007969AD"/>
    <w:rsid w:val="007A1B97"/>
    <w:rsid w:val="007A4E01"/>
    <w:rsid w:val="007A5548"/>
    <w:rsid w:val="007A7512"/>
    <w:rsid w:val="007B0A13"/>
    <w:rsid w:val="007B1373"/>
    <w:rsid w:val="007B51CA"/>
    <w:rsid w:val="007B53DC"/>
    <w:rsid w:val="007B5ADB"/>
    <w:rsid w:val="007B664D"/>
    <w:rsid w:val="007C0678"/>
    <w:rsid w:val="007C076A"/>
    <w:rsid w:val="007C0A86"/>
    <w:rsid w:val="007C4933"/>
    <w:rsid w:val="007C6582"/>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226"/>
    <w:rsid w:val="007E7479"/>
    <w:rsid w:val="007F2DE3"/>
    <w:rsid w:val="007F3888"/>
    <w:rsid w:val="007F454C"/>
    <w:rsid w:val="007F7D66"/>
    <w:rsid w:val="00804B6D"/>
    <w:rsid w:val="00806A24"/>
    <w:rsid w:val="008079DB"/>
    <w:rsid w:val="00807FBB"/>
    <w:rsid w:val="008104BB"/>
    <w:rsid w:val="00810BB7"/>
    <w:rsid w:val="00811368"/>
    <w:rsid w:val="00811E59"/>
    <w:rsid w:val="00812B56"/>
    <w:rsid w:val="00812E65"/>
    <w:rsid w:val="00813A62"/>
    <w:rsid w:val="00813BEC"/>
    <w:rsid w:val="0081760C"/>
    <w:rsid w:val="0082010C"/>
    <w:rsid w:val="00823978"/>
    <w:rsid w:val="00826C5F"/>
    <w:rsid w:val="008277E3"/>
    <w:rsid w:val="008308EA"/>
    <w:rsid w:val="008344F9"/>
    <w:rsid w:val="0084267F"/>
    <w:rsid w:val="00842763"/>
    <w:rsid w:val="008432EE"/>
    <w:rsid w:val="00843EDE"/>
    <w:rsid w:val="00845B6F"/>
    <w:rsid w:val="00846106"/>
    <w:rsid w:val="0084727B"/>
    <w:rsid w:val="00847B1B"/>
    <w:rsid w:val="00850405"/>
    <w:rsid w:val="00851D0A"/>
    <w:rsid w:val="008522CA"/>
    <w:rsid w:val="00853F9D"/>
    <w:rsid w:val="00857A39"/>
    <w:rsid w:val="00860DE2"/>
    <w:rsid w:val="008620DE"/>
    <w:rsid w:val="00864FF6"/>
    <w:rsid w:val="00867494"/>
    <w:rsid w:val="0086773C"/>
    <w:rsid w:val="00873A62"/>
    <w:rsid w:val="00873BBA"/>
    <w:rsid w:val="00876A2F"/>
    <w:rsid w:val="0088111F"/>
    <w:rsid w:val="00881C8B"/>
    <w:rsid w:val="00882525"/>
    <w:rsid w:val="0088281E"/>
    <w:rsid w:val="00883D3B"/>
    <w:rsid w:val="00884B1D"/>
    <w:rsid w:val="00885B4C"/>
    <w:rsid w:val="00887485"/>
    <w:rsid w:val="008956B1"/>
    <w:rsid w:val="008A3FEC"/>
    <w:rsid w:val="008A43C2"/>
    <w:rsid w:val="008A5E29"/>
    <w:rsid w:val="008A637F"/>
    <w:rsid w:val="008A7B2C"/>
    <w:rsid w:val="008B1DD3"/>
    <w:rsid w:val="008B6ADA"/>
    <w:rsid w:val="008C03C4"/>
    <w:rsid w:val="008C6224"/>
    <w:rsid w:val="008C6728"/>
    <w:rsid w:val="008D2F22"/>
    <w:rsid w:val="008D3338"/>
    <w:rsid w:val="008D6C69"/>
    <w:rsid w:val="008E0E21"/>
    <w:rsid w:val="008E1480"/>
    <w:rsid w:val="008E182B"/>
    <w:rsid w:val="008E2AF8"/>
    <w:rsid w:val="008E2E97"/>
    <w:rsid w:val="008E5CF3"/>
    <w:rsid w:val="008E5F87"/>
    <w:rsid w:val="008E669F"/>
    <w:rsid w:val="008E7BCD"/>
    <w:rsid w:val="008F0E83"/>
    <w:rsid w:val="008F11EF"/>
    <w:rsid w:val="008F2066"/>
    <w:rsid w:val="008F5EF2"/>
    <w:rsid w:val="008F5FBC"/>
    <w:rsid w:val="009000B9"/>
    <w:rsid w:val="009009BC"/>
    <w:rsid w:val="009024CA"/>
    <w:rsid w:val="00905137"/>
    <w:rsid w:val="0090532D"/>
    <w:rsid w:val="009072C8"/>
    <w:rsid w:val="00910022"/>
    <w:rsid w:val="00910ACC"/>
    <w:rsid w:val="009111A2"/>
    <w:rsid w:val="00911CE5"/>
    <w:rsid w:val="009124AA"/>
    <w:rsid w:val="00912B43"/>
    <w:rsid w:val="0091347D"/>
    <w:rsid w:val="00914082"/>
    <w:rsid w:val="0091438F"/>
    <w:rsid w:val="00916457"/>
    <w:rsid w:val="0091796B"/>
    <w:rsid w:val="009205F9"/>
    <w:rsid w:val="00921971"/>
    <w:rsid w:val="009224D3"/>
    <w:rsid w:val="00925B5E"/>
    <w:rsid w:val="00930B3B"/>
    <w:rsid w:val="00932877"/>
    <w:rsid w:val="0093400B"/>
    <w:rsid w:val="00936693"/>
    <w:rsid w:val="00947D75"/>
    <w:rsid w:val="0095273A"/>
    <w:rsid w:val="00956AC2"/>
    <w:rsid w:val="00966497"/>
    <w:rsid w:val="00966980"/>
    <w:rsid w:val="0096699C"/>
    <w:rsid w:val="00967C2D"/>
    <w:rsid w:val="0097055C"/>
    <w:rsid w:val="009713C3"/>
    <w:rsid w:val="00971F10"/>
    <w:rsid w:val="009737BB"/>
    <w:rsid w:val="00973838"/>
    <w:rsid w:val="00973F0E"/>
    <w:rsid w:val="009800E9"/>
    <w:rsid w:val="009806AE"/>
    <w:rsid w:val="00980A21"/>
    <w:rsid w:val="009812DB"/>
    <w:rsid w:val="00981467"/>
    <w:rsid w:val="009838AB"/>
    <w:rsid w:val="009859C5"/>
    <w:rsid w:val="00986835"/>
    <w:rsid w:val="00991012"/>
    <w:rsid w:val="0099111F"/>
    <w:rsid w:val="00991453"/>
    <w:rsid w:val="00991674"/>
    <w:rsid w:val="00991751"/>
    <w:rsid w:val="009919B0"/>
    <w:rsid w:val="00992766"/>
    <w:rsid w:val="0099356D"/>
    <w:rsid w:val="009971D1"/>
    <w:rsid w:val="009A2923"/>
    <w:rsid w:val="009A4BEE"/>
    <w:rsid w:val="009A4C37"/>
    <w:rsid w:val="009A6D04"/>
    <w:rsid w:val="009B3BDB"/>
    <w:rsid w:val="009B4381"/>
    <w:rsid w:val="009B536D"/>
    <w:rsid w:val="009B5849"/>
    <w:rsid w:val="009B75AF"/>
    <w:rsid w:val="009B7D40"/>
    <w:rsid w:val="009C1368"/>
    <w:rsid w:val="009C1AC8"/>
    <w:rsid w:val="009C461A"/>
    <w:rsid w:val="009C6FB6"/>
    <w:rsid w:val="009D0FB3"/>
    <w:rsid w:val="009D125C"/>
    <w:rsid w:val="009D15CF"/>
    <w:rsid w:val="009D35E4"/>
    <w:rsid w:val="009D4ACB"/>
    <w:rsid w:val="009D5CBB"/>
    <w:rsid w:val="009D72EE"/>
    <w:rsid w:val="009D7A61"/>
    <w:rsid w:val="009E0040"/>
    <w:rsid w:val="009E1140"/>
    <w:rsid w:val="009E6E58"/>
    <w:rsid w:val="009E72BE"/>
    <w:rsid w:val="009E7340"/>
    <w:rsid w:val="009E751C"/>
    <w:rsid w:val="009F241B"/>
    <w:rsid w:val="009F2B97"/>
    <w:rsid w:val="009F68B4"/>
    <w:rsid w:val="009F6E62"/>
    <w:rsid w:val="00A01F3B"/>
    <w:rsid w:val="00A028FA"/>
    <w:rsid w:val="00A07DA8"/>
    <w:rsid w:val="00A10705"/>
    <w:rsid w:val="00A109DA"/>
    <w:rsid w:val="00A109F0"/>
    <w:rsid w:val="00A3540B"/>
    <w:rsid w:val="00A374F9"/>
    <w:rsid w:val="00A4080C"/>
    <w:rsid w:val="00A421BB"/>
    <w:rsid w:val="00A43B06"/>
    <w:rsid w:val="00A453E1"/>
    <w:rsid w:val="00A45447"/>
    <w:rsid w:val="00A45B0B"/>
    <w:rsid w:val="00A45FD0"/>
    <w:rsid w:val="00A47DC3"/>
    <w:rsid w:val="00A50E12"/>
    <w:rsid w:val="00A525EE"/>
    <w:rsid w:val="00A52804"/>
    <w:rsid w:val="00A54518"/>
    <w:rsid w:val="00A54AAD"/>
    <w:rsid w:val="00A56EAA"/>
    <w:rsid w:val="00A57A16"/>
    <w:rsid w:val="00A63178"/>
    <w:rsid w:val="00A64F48"/>
    <w:rsid w:val="00A72205"/>
    <w:rsid w:val="00A8427E"/>
    <w:rsid w:val="00A84CA6"/>
    <w:rsid w:val="00A857BD"/>
    <w:rsid w:val="00A861BE"/>
    <w:rsid w:val="00A91045"/>
    <w:rsid w:val="00A9505E"/>
    <w:rsid w:val="00A96B65"/>
    <w:rsid w:val="00A97AC9"/>
    <w:rsid w:val="00AA03FD"/>
    <w:rsid w:val="00AA2342"/>
    <w:rsid w:val="00AA307D"/>
    <w:rsid w:val="00AA538C"/>
    <w:rsid w:val="00AA66AF"/>
    <w:rsid w:val="00AA7E60"/>
    <w:rsid w:val="00AB08C4"/>
    <w:rsid w:val="00AB1708"/>
    <w:rsid w:val="00AB2277"/>
    <w:rsid w:val="00AB2E51"/>
    <w:rsid w:val="00AB3411"/>
    <w:rsid w:val="00AB400B"/>
    <w:rsid w:val="00AB53AB"/>
    <w:rsid w:val="00AB755E"/>
    <w:rsid w:val="00AC0E42"/>
    <w:rsid w:val="00AC30B6"/>
    <w:rsid w:val="00AC4A3D"/>
    <w:rsid w:val="00AC6444"/>
    <w:rsid w:val="00AD142D"/>
    <w:rsid w:val="00AD380E"/>
    <w:rsid w:val="00AD3A4B"/>
    <w:rsid w:val="00AD4432"/>
    <w:rsid w:val="00AD5182"/>
    <w:rsid w:val="00AD6195"/>
    <w:rsid w:val="00AD62A3"/>
    <w:rsid w:val="00AD7B03"/>
    <w:rsid w:val="00AE0601"/>
    <w:rsid w:val="00AE125B"/>
    <w:rsid w:val="00AE4E00"/>
    <w:rsid w:val="00AE56FD"/>
    <w:rsid w:val="00AE5947"/>
    <w:rsid w:val="00AF0365"/>
    <w:rsid w:val="00AF0BC7"/>
    <w:rsid w:val="00AF1A82"/>
    <w:rsid w:val="00AF2D20"/>
    <w:rsid w:val="00AF335B"/>
    <w:rsid w:val="00AF6C6A"/>
    <w:rsid w:val="00B00E6F"/>
    <w:rsid w:val="00B01351"/>
    <w:rsid w:val="00B0153D"/>
    <w:rsid w:val="00B02BEB"/>
    <w:rsid w:val="00B04BBD"/>
    <w:rsid w:val="00B104A5"/>
    <w:rsid w:val="00B108AF"/>
    <w:rsid w:val="00B10CFD"/>
    <w:rsid w:val="00B1430B"/>
    <w:rsid w:val="00B15234"/>
    <w:rsid w:val="00B1551B"/>
    <w:rsid w:val="00B1673E"/>
    <w:rsid w:val="00B20EC1"/>
    <w:rsid w:val="00B26E54"/>
    <w:rsid w:val="00B2763E"/>
    <w:rsid w:val="00B27B1E"/>
    <w:rsid w:val="00B3020A"/>
    <w:rsid w:val="00B30F40"/>
    <w:rsid w:val="00B31823"/>
    <w:rsid w:val="00B319B8"/>
    <w:rsid w:val="00B37306"/>
    <w:rsid w:val="00B37926"/>
    <w:rsid w:val="00B37F75"/>
    <w:rsid w:val="00B40EAA"/>
    <w:rsid w:val="00B468F9"/>
    <w:rsid w:val="00B46FEE"/>
    <w:rsid w:val="00B47075"/>
    <w:rsid w:val="00B51939"/>
    <w:rsid w:val="00B52678"/>
    <w:rsid w:val="00B54B2B"/>
    <w:rsid w:val="00B57F49"/>
    <w:rsid w:val="00B61BE0"/>
    <w:rsid w:val="00B63121"/>
    <w:rsid w:val="00B665DA"/>
    <w:rsid w:val="00B70996"/>
    <w:rsid w:val="00B72B33"/>
    <w:rsid w:val="00B72E89"/>
    <w:rsid w:val="00B753E1"/>
    <w:rsid w:val="00B76551"/>
    <w:rsid w:val="00B77BAB"/>
    <w:rsid w:val="00B80430"/>
    <w:rsid w:val="00B80DBA"/>
    <w:rsid w:val="00B82923"/>
    <w:rsid w:val="00B82B31"/>
    <w:rsid w:val="00B83024"/>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3192"/>
    <w:rsid w:val="00BD36EC"/>
    <w:rsid w:val="00BD5347"/>
    <w:rsid w:val="00BD5642"/>
    <w:rsid w:val="00BD5FE4"/>
    <w:rsid w:val="00BE1CAD"/>
    <w:rsid w:val="00BE299D"/>
    <w:rsid w:val="00BE54FF"/>
    <w:rsid w:val="00BE76FB"/>
    <w:rsid w:val="00BE7CFF"/>
    <w:rsid w:val="00BF1A27"/>
    <w:rsid w:val="00BF390A"/>
    <w:rsid w:val="00BF6D51"/>
    <w:rsid w:val="00BF6D52"/>
    <w:rsid w:val="00BF7D13"/>
    <w:rsid w:val="00C03046"/>
    <w:rsid w:val="00C05FE3"/>
    <w:rsid w:val="00C0773A"/>
    <w:rsid w:val="00C108A7"/>
    <w:rsid w:val="00C12A5C"/>
    <w:rsid w:val="00C12C8E"/>
    <w:rsid w:val="00C140B5"/>
    <w:rsid w:val="00C14CDE"/>
    <w:rsid w:val="00C16CAE"/>
    <w:rsid w:val="00C2056F"/>
    <w:rsid w:val="00C20927"/>
    <w:rsid w:val="00C26F75"/>
    <w:rsid w:val="00C27B88"/>
    <w:rsid w:val="00C30045"/>
    <w:rsid w:val="00C30BBA"/>
    <w:rsid w:val="00C322BD"/>
    <w:rsid w:val="00C348DE"/>
    <w:rsid w:val="00C3492F"/>
    <w:rsid w:val="00C35AB7"/>
    <w:rsid w:val="00C36A50"/>
    <w:rsid w:val="00C41B2E"/>
    <w:rsid w:val="00C4406B"/>
    <w:rsid w:val="00C4491F"/>
    <w:rsid w:val="00C565C2"/>
    <w:rsid w:val="00C57CA9"/>
    <w:rsid w:val="00C57ED7"/>
    <w:rsid w:val="00C6092E"/>
    <w:rsid w:val="00C65ED7"/>
    <w:rsid w:val="00C730EE"/>
    <w:rsid w:val="00C7372B"/>
    <w:rsid w:val="00C77AB6"/>
    <w:rsid w:val="00C80DC7"/>
    <w:rsid w:val="00C810C2"/>
    <w:rsid w:val="00C8136F"/>
    <w:rsid w:val="00C82BAC"/>
    <w:rsid w:val="00C85B8E"/>
    <w:rsid w:val="00C87817"/>
    <w:rsid w:val="00C87942"/>
    <w:rsid w:val="00C87B11"/>
    <w:rsid w:val="00C90C5F"/>
    <w:rsid w:val="00C979FE"/>
    <w:rsid w:val="00CA0530"/>
    <w:rsid w:val="00CA05AC"/>
    <w:rsid w:val="00CA05CB"/>
    <w:rsid w:val="00CA17B9"/>
    <w:rsid w:val="00CA3221"/>
    <w:rsid w:val="00CA40DC"/>
    <w:rsid w:val="00CA50FF"/>
    <w:rsid w:val="00CA5FC2"/>
    <w:rsid w:val="00CB0DDE"/>
    <w:rsid w:val="00CB5D9C"/>
    <w:rsid w:val="00CB7AE9"/>
    <w:rsid w:val="00CC391B"/>
    <w:rsid w:val="00CC484A"/>
    <w:rsid w:val="00CC4C1A"/>
    <w:rsid w:val="00CC60F2"/>
    <w:rsid w:val="00CD1174"/>
    <w:rsid w:val="00CD2561"/>
    <w:rsid w:val="00CD4915"/>
    <w:rsid w:val="00CD762F"/>
    <w:rsid w:val="00CE145C"/>
    <w:rsid w:val="00CE17C1"/>
    <w:rsid w:val="00CE4F1B"/>
    <w:rsid w:val="00CE59EC"/>
    <w:rsid w:val="00CE6244"/>
    <w:rsid w:val="00CE7181"/>
    <w:rsid w:val="00D01140"/>
    <w:rsid w:val="00D01C72"/>
    <w:rsid w:val="00D023DD"/>
    <w:rsid w:val="00D02C2A"/>
    <w:rsid w:val="00D054A1"/>
    <w:rsid w:val="00D162D1"/>
    <w:rsid w:val="00D207EB"/>
    <w:rsid w:val="00D21D76"/>
    <w:rsid w:val="00D23F03"/>
    <w:rsid w:val="00D24249"/>
    <w:rsid w:val="00D24469"/>
    <w:rsid w:val="00D244E3"/>
    <w:rsid w:val="00D24BD7"/>
    <w:rsid w:val="00D3023F"/>
    <w:rsid w:val="00D30961"/>
    <w:rsid w:val="00D31093"/>
    <w:rsid w:val="00D460EF"/>
    <w:rsid w:val="00D5321E"/>
    <w:rsid w:val="00D56796"/>
    <w:rsid w:val="00D56804"/>
    <w:rsid w:val="00D5693C"/>
    <w:rsid w:val="00D6101F"/>
    <w:rsid w:val="00D62277"/>
    <w:rsid w:val="00D62633"/>
    <w:rsid w:val="00D640CB"/>
    <w:rsid w:val="00D644A0"/>
    <w:rsid w:val="00D71011"/>
    <w:rsid w:val="00D710B4"/>
    <w:rsid w:val="00D7402D"/>
    <w:rsid w:val="00D74326"/>
    <w:rsid w:val="00D80E70"/>
    <w:rsid w:val="00D81A02"/>
    <w:rsid w:val="00D83817"/>
    <w:rsid w:val="00D83E71"/>
    <w:rsid w:val="00D83E7E"/>
    <w:rsid w:val="00D8470E"/>
    <w:rsid w:val="00D85023"/>
    <w:rsid w:val="00D86D0C"/>
    <w:rsid w:val="00D906CF"/>
    <w:rsid w:val="00D94B46"/>
    <w:rsid w:val="00D95345"/>
    <w:rsid w:val="00D95D99"/>
    <w:rsid w:val="00D972CF"/>
    <w:rsid w:val="00DA3F15"/>
    <w:rsid w:val="00DA48AE"/>
    <w:rsid w:val="00DA521B"/>
    <w:rsid w:val="00DA6CC7"/>
    <w:rsid w:val="00DB0A31"/>
    <w:rsid w:val="00DB2E03"/>
    <w:rsid w:val="00DB3FB5"/>
    <w:rsid w:val="00DB4642"/>
    <w:rsid w:val="00DB693E"/>
    <w:rsid w:val="00DB6B15"/>
    <w:rsid w:val="00DC17A5"/>
    <w:rsid w:val="00DC67C6"/>
    <w:rsid w:val="00DD134B"/>
    <w:rsid w:val="00DD63D6"/>
    <w:rsid w:val="00DD736F"/>
    <w:rsid w:val="00DE68E6"/>
    <w:rsid w:val="00DE7EA1"/>
    <w:rsid w:val="00DF64F0"/>
    <w:rsid w:val="00E02A50"/>
    <w:rsid w:val="00E054C3"/>
    <w:rsid w:val="00E07A29"/>
    <w:rsid w:val="00E13DB8"/>
    <w:rsid w:val="00E1415A"/>
    <w:rsid w:val="00E17F69"/>
    <w:rsid w:val="00E21EC7"/>
    <w:rsid w:val="00E26622"/>
    <w:rsid w:val="00E267DB"/>
    <w:rsid w:val="00E313E9"/>
    <w:rsid w:val="00E335D9"/>
    <w:rsid w:val="00E3522E"/>
    <w:rsid w:val="00E37945"/>
    <w:rsid w:val="00E37C5C"/>
    <w:rsid w:val="00E41968"/>
    <w:rsid w:val="00E41BF6"/>
    <w:rsid w:val="00E43C50"/>
    <w:rsid w:val="00E442FC"/>
    <w:rsid w:val="00E45F18"/>
    <w:rsid w:val="00E50A9A"/>
    <w:rsid w:val="00E512E4"/>
    <w:rsid w:val="00E53A9E"/>
    <w:rsid w:val="00E53B83"/>
    <w:rsid w:val="00E54632"/>
    <w:rsid w:val="00E55D1B"/>
    <w:rsid w:val="00E61560"/>
    <w:rsid w:val="00E61FE8"/>
    <w:rsid w:val="00E623A9"/>
    <w:rsid w:val="00E64EB8"/>
    <w:rsid w:val="00E678EB"/>
    <w:rsid w:val="00E74150"/>
    <w:rsid w:val="00E74ACA"/>
    <w:rsid w:val="00E75137"/>
    <w:rsid w:val="00E754C3"/>
    <w:rsid w:val="00E80974"/>
    <w:rsid w:val="00E82B30"/>
    <w:rsid w:val="00E845AD"/>
    <w:rsid w:val="00E84624"/>
    <w:rsid w:val="00E848B8"/>
    <w:rsid w:val="00E9024C"/>
    <w:rsid w:val="00E92844"/>
    <w:rsid w:val="00E92976"/>
    <w:rsid w:val="00E93AFA"/>
    <w:rsid w:val="00E94AC0"/>
    <w:rsid w:val="00E95485"/>
    <w:rsid w:val="00E97FF1"/>
    <w:rsid w:val="00EA3350"/>
    <w:rsid w:val="00EA3551"/>
    <w:rsid w:val="00EB3922"/>
    <w:rsid w:val="00EB47C8"/>
    <w:rsid w:val="00EB501B"/>
    <w:rsid w:val="00EC2E1D"/>
    <w:rsid w:val="00EC42DE"/>
    <w:rsid w:val="00EC4A33"/>
    <w:rsid w:val="00ED28A3"/>
    <w:rsid w:val="00ED38A3"/>
    <w:rsid w:val="00ED5725"/>
    <w:rsid w:val="00EE1918"/>
    <w:rsid w:val="00EE1F78"/>
    <w:rsid w:val="00EE6364"/>
    <w:rsid w:val="00EF0DD8"/>
    <w:rsid w:val="00EF0EBD"/>
    <w:rsid w:val="00EF18B1"/>
    <w:rsid w:val="00EF3AB5"/>
    <w:rsid w:val="00EF6D27"/>
    <w:rsid w:val="00EF721F"/>
    <w:rsid w:val="00EF73A3"/>
    <w:rsid w:val="00EF7FFD"/>
    <w:rsid w:val="00F0096E"/>
    <w:rsid w:val="00F0160E"/>
    <w:rsid w:val="00F01A72"/>
    <w:rsid w:val="00F01D68"/>
    <w:rsid w:val="00F02C23"/>
    <w:rsid w:val="00F04D62"/>
    <w:rsid w:val="00F05F41"/>
    <w:rsid w:val="00F068B8"/>
    <w:rsid w:val="00F0735E"/>
    <w:rsid w:val="00F12EF8"/>
    <w:rsid w:val="00F13E6A"/>
    <w:rsid w:val="00F2118F"/>
    <w:rsid w:val="00F2383E"/>
    <w:rsid w:val="00F32EB8"/>
    <w:rsid w:val="00F340CF"/>
    <w:rsid w:val="00F34B28"/>
    <w:rsid w:val="00F50444"/>
    <w:rsid w:val="00F51122"/>
    <w:rsid w:val="00F51E87"/>
    <w:rsid w:val="00F5223C"/>
    <w:rsid w:val="00F52E95"/>
    <w:rsid w:val="00F5485E"/>
    <w:rsid w:val="00F55CFB"/>
    <w:rsid w:val="00F6084F"/>
    <w:rsid w:val="00F618BD"/>
    <w:rsid w:val="00F62512"/>
    <w:rsid w:val="00F70813"/>
    <w:rsid w:val="00F70A99"/>
    <w:rsid w:val="00F70BC7"/>
    <w:rsid w:val="00F744AF"/>
    <w:rsid w:val="00F7467D"/>
    <w:rsid w:val="00F807DC"/>
    <w:rsid w:val="00F80D3A"/>
    <w:rsid w:val="00F81B07"/>
    <w:rsid w:val="00F85D91"/>
    <w:rsid w:val="00F87BBD"/>
    <w:rsid w:val="00F92AE9"/>
    <w:rsid w:val="00F96BB1"/>
    <w:rsid w:val="00F9724A"/>
    <w:rsid w:val="00FA26BD"/>
    <w:rsid w:val="00FA3C4A"/>
    <w:rsid w:val="00FA4C67"/>
    <w:rsid w:val="00FA5CB9"/>
    <w:rsid w:val="00FA75B6"/>
    <w:rsid w:val="00FB04FD"/>
    <w:rsid w:val="00FB1904"/>
    <w:rsid w:val="00FB50E1"/>
    <w:rsid w:val="00FC45BE"/>
    <w:rsid w:val="00FC4ADC"/>
    <w:rsid w:val="00FC7994"/>
    <w:rsid w:val="00FD2B68"/>
    <w:rsid w:val="00FD3E50"/>
    <w:rsid w:val="00FD773B"/>
    <w:rsid w:val="00FD7B07"/>
    <w:rsid w:val="00FE01BD"/>
    <w:rsid w:val="00FE0453"/>
    <w:rsid w:val="00FE28CD"/>
    <w:rsid w:val="00FE4E06"/>
    <w:rsid w:val="00FE7243"/>
    <w:rsid w:val="00FF0222"/>
    <w:rsid w:val="00FF5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character" w:customStyle="1" w:styleId="UnresolvedMention">
    <w:name w:val="Unresolved Mention"/>
    <w:basedOn w:val="DefaultParagraphFont"/>
    <w:rsid w:val="00C3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ste.org/resource/resmgr/PS/07-EC-02.pdf" TargetMode="Externa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comments" Target="comments.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positionstatements@cste.org" TargetMode="External"/><Relationship Id="rId17" Type="http://schemas.openxmlformats.org/officeDocument/2006/relationships/hyperlink" Target="https://cste-my.sharepoint.com/:b:/g/personal/mlichtenstein_cste_org/EQ4NnRr08T5MqYHT3srhwnUBtKnWpBQya49KfZ3MVLJpLw?e=L6lfC5" TargetMode="External"/><Relationship Id="rId25" Type="http://schemas.openxmlformats.org/officeDocument/2006/relationships/hyperlink" Target="http://www.cste2.org/webpdfs/drgwgreport.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cste-my.sharepoint.com/:b:/g/personal/mlichtenstein_cste_org/Ece4RoH5PIhPqzun_KkZdmIBknlhygPGmLX5cFpph_6Efw?e=4s1Wtd" TargetMode="External"/><Relationship Id="rId20" Type="http://schemas.openxmlformats.org/officeDocument/2006/relationships/footer" Target="footer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c.ymcdn.com/sites/www.cste.org/resource/resmgr/PS/09-SI-01.pdf" TargetMode="External"/><Relationship Id="rId32"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s://www.cste.org/page/PSLanding" TargetMode="External"/><Relationship Id="rId23" Type="http://schemas.openxmlformats.org/officeDocument/2006/relationships/hyperlink" Target="https://c.ymcdn.com/sites/cste.site-ym.com/resource/resmgr/CSTENotifiableConditionListA.pdf" TargetMode="External"/><Relationship Id="rId28" Type="http://schemas.openxmlformats.org/officeDocument/2006/relationships/hyperlink" Target="mailto:positionstatements@cste.org"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ste.org/resource/resmgr/PS/10-SI-02.pdf" TargetMode="External"/><Relationship Id="rId22" Type="http://schemas.microsoft.com/office/2011/relationships/commentsExtended" Target="commentsExtended.xml"/><Relationship Id="rId27" Type="http://schemas.openxmlformats.org/officeDocument/2006/relationships/footer" Target="footer3.xml"/><Relationship Id="rId30"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4DC18877-C40C-4A57-A8AE-8BBD0616ACD9}"/>
      </w:docPartPr>
      <w:docPartBody>
        <w:p w:rsidR="00AD5649" w:rsidRDefault="00432C59">
          <w:r w:rsidRPr="00C422F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C746D"/>
    <w:rsid w:val="00181BBE"/>
    <w:rsid w:val="001D56E3"/>
    <w:rsid w:val="003842D3"/>
    <w:rsid w:val="00390B91"/>
    <w:rsid w:val="00432C59"/>
    <w:rsid w:val="004545D2"/>
    <w:rsid w:val="004A67C3"/>
    <w:rsid w:val="004F0F35"/>
    <w:rsid w:val="005719BF"/>
    <w:rsid w:val="005922E4"/>
    <w:rsid w:val="005A7A0A"/>
    <w:rsid w:val="007226A3"/>
    <w:rsid w:val="007241A9"/>
    <w:rsid w:val="007A362A"/>
    <w:rsid w:val="0080755C"/>
    <w:rsid w:val="00887396"/>
    <w:rsid w:val="008D5C1C"/>
    <w:rsid w:val="00963838"/>
    <w:rsid w:val="009E6FE3"/>
    <w:rsid w:val="00AB3928"/>
    <w:rsid w:val="00AB5B50"/>
    <w:rsid w:val="00AD5649"/>
    <w:rsid w:val="00B80DD7"/>
    <w:rsid w:val="00B938B0"/>
    <w:rsid w:val="00BD6EBC"/>
    <w:rsid w:val="00C12676"/>
    <w:rsid w:val="00CD791C"/>
    <w:rsid w:val="00CF1DD7"/>
    <w:rsid w:val="00DD380A"/>
    <w:rsid w:val="00E217AB"/>
    <w:rsid w:val="00E2696F"/>
    <w:rsid w:val="00E60B4B"/>
    <w:rsid w:val="00ED7624"/>
    <w:rsid w:val="00EE6558"/>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C59"/>
    <w:rPr>
      <w:color w:val="808080"/>
    </w:rPr>
  </w:style>
  <w:style w:type="paragraph" w:customStyle="1" w:styleId="6B71F46BDBF37C43B4F9BBE5A23A152B">
    <w:name w:val="6B71F46BDBF37C43B4F9BBE5A23A152B"/>
    <w:rsid w:val="005A7A0A"/>
    <w:pPr>
      <w:spacing w:after="0" w:line="240" w:lineRule="auto"/>
    </w:pPr>
    <w:rPr>
      <w:sz w:val="24"/>
      <w:szCs w:val="24"/>
    </w:rPr>
  </w:style>
  <w:style w:type="paragraph" w:customStyle="1" w:styleId="C9CCC2132903415098B8CE00E30B9955">
    <w:name w:val="C9CCC2132903415098B8CE00E30B9955"/>
    <w:rsid w:val="00432C59"/>
    <w:pPr>
      <w:spacing w:after="160" w:line="259" w:lineRule="auto"/>
    </w:pPr>
  </w:style>
  <w:style w:type="paragraph" w:customStyle="1" w:styleId="B2271991AE964D7B88E32B86A1F766D7">
    <w:name w:val="B2271991AE964D7B88E32B86A1F766D7"/>
    <w:rsid w:val="00432C5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eam_x0020_Management xmlns="cb171dd0-b1b8-46df-b1ef-4d7b15f6eb05">true</Team_x0020_Manageme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341A740D82CB4B9A6ED5299B30F704" ma:contentTypeVersion="16" ma:contentTypeDescription="Create a new document." ma:contentTypeScope="" ma:versionID="047343e0141f5b9795b411bffc7414df">
  <xsd:schema xmlns:xsd="http://www.w3.org/2001/XMLSchema" xmlns:xs="http://www.w3.org/2001/XMLSchema" xmlns:p="http://schemas.microsoft.com/office/2006/metadata/properties" xmlns:ns3="2ecee747-1dfd-483d-b740-742332b63fb4" xmlns:ns4="cb171dd0-b1b8-46df-b1ef-4d7b15f6eb05" targetNamespace="http://schemas.microsoft.com/office/2006/metadata/properties" ma:root="true" ma:fieldsID="94890a7fee532b556ccce53c40542b2d" ns3:_="" ns4:_="">
    <xsd:import namespace="2ecee747-1dfd-483d-b740-742332b63fb4"/>
    <xsd:import namespace="cb171dd0-b1b8-46df-b1ef-4d7b15f6eb05"/>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Team_x0020_Management"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ee747-1dfd-483d-b740-742332b63fb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b171dd0-b1b8-46df-b1ef-4d7b15f6eb0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Team_x0020_Management" ma:index="18" nillable="true" ma:displayName="Team Management" ma:default="1" ma:internalName="Team_x0020_Management">
      <xsd:simpleType>
        <xsd:restriction base="dms:Boolean"/>
      </xsd:simpleType>
    </xsd:element>
    <xsd:element name="MediaServiceLocation" ma:index="19" nillable="true" ma:displayName="MediaServiceLocation" ma:internalName="MediaServiceLocatio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67BC0-7F2B-42E8-8511-9786F26B6B8A}">
  <ds:schemaRefs>
    <ds:schemaRef ds:uri="http://schemas.microsoft.com/office/2006/metadata/properties"/>
    <ds:schemaRef ds:uri="http://purl.org/dc/terms/"/>
    <ds:schemaRef ds:uri="http://schemas.microsoft.com/office/2006/documentManagement/types"/>
    <ds:schemaRef ds:uri="http://purl.org/dc/dcmitype/"/>
    <ds:schemaRef ds:uri="cb171dd0-b1b8-46df-b1ef-4d7b15f6eb05"/>
    <ds:schemaRef ds:uri="http://purl.org/dc/elements/1.1/"/>
    <ds:schemaRef ds:uri="http://schemas.microsoft.com/office/infopath/2007/PartnerControls"/>
    <ds:schemaRef ds:uri="http://schemas.openxmlformats.org/package/2006/metadata/core-properties"/>
    <ds:schemaRef ds:uri="2ecee747-1dfd-483d-b740-742332b63fb4"/>
    <ds:schemaRef ds:uri="http://www.w3.org/XML/1998/namespace"/>
  </ds:schemaRefs>
</ds:datastoreItem>
</file>

<file path=customXml/itemProps2.xml><?xml version="1.0" encoding="utf-8"?>
<ds:datastoreItem xmlns:ds="http://schemas.openxmlformats.org/officeDocument/2006/customXml" ds:itemID="{E36F6A4E-40A0-4009-96B1-94E59A70AD8D}">
  <ds:schemaRefs>
    <ds:schemaRef ds:uri="http://schemas.microsoft.com/sharepoint/v3/contenttype/forms"/>
  </ds:schemaRefs>
</ds:datastoreItem>
</file>

<file path=customXml/itemProps3.xml><?xml version="1.0" encoding="utf-8"?>
<ds:datastoreItem xmlns:ds="http://schemas.openxmlformats.org/officeDocument/2006/customXml" ds:itemID="{42883427-6194-4C53-9CF4-9BC9783A5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ee747-1dfd-483d-b740-742332b63fb4"/>
    <ds:schemaRef ds:uri="cb171dd0-b1b8-46df-b1ef-4d7b15f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54A465-C452-4E64-9EDC-0651FAA99FDC}">
  <ds:schemaRefs>
    <ds:schemaRef ds:uri="http://schemas.openxmlformats.org/officeDocument/2006/bibliography"/>
  </ds:schemaRefs>
</ds:datastoreItem>
</file>

<file path=customXml/itemProps5.xml><?xml version="1.0" encoding="utf-8"?>
<ds:datastoreItem xmlns:ds="http://schemas.openxmlformats.org/officeDocument/2006/customXml" ds:itemID="{68A661EC-3C9C-48AE-8C18-4B69AC6E9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6819</Words>
  <Characters>42421</Characters>
  <Application>Microsoft Office Word</Application>
  <DocSecurity>0</DocSecurity>
  <Lines>353</Lines>
  <Paragraphs>98</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49142</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Fuller, Mackenzie S (DOH)</cp:lastModifiedBy>
  <cp:revision>3</cp:revision>
  <cp:lastPrinted>2015-01-12T13:45:00Z</cp:lastPrinted>
  <dcterms:created xsi:type="dcterms:W3CDTF">2020-03-05T03:43:00Z</dcterms:created>
  <dcterms:modified xsi:type="dcterms:W3CDTF">2020-03-05T03:46:00Z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0x0101004D341A740D82CB4B9A6ED5299B30F704</vt:lpwstr>
  </property>
</Properties>
</file>