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5EC" w:rsidRDefault="008B65EC" w:rsidP="008B65EC">
      <w:r>
        <w:rPr>
          <w:noProof/>
        </w:rPr>
        <w:drawing>
          <wp:inline distT="0" distB="0" distL="0" distR="0" wp14:anchorId="715FA5D8" wp14:editId="7D6A4447">
            <wp:extent cx="1943371" cy="571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DOH Logo_RGB_Horz-sm.png"/>
                    <pic:cNvPicPr/>
                  </pic:nvPicPr>
                  <pic:blipFill>
                    <a:blip r:embed="rId8">
                      <a:extLst>
                        <a:ext uri="{28A0092B-C50C-407E-A947-70E740481C1C}">
                          <a14:useLocalDpi xmlns:a14="http://schemas.microsoft.com/office/drawing/2010/main" val="0"/>
                        </a:ext>
                      </a:extLst>
                    </a:blip>
                    <a:stretch>
                      <a:fillRect/>
                    </a:stretch>
                  </pic:blipFill>
                  <pic:spPr>
                    <a:xfrm>
                      <a:off x="0" y="0"/>
                      <a:ext cx="1943371" cy="571580"/>
                    </a:xfrm>
                    <a:prstGeom prst="rect">
                      <a:avLst/>
                    </a:prstGeom>
                  </pic:spPr>
                </pic:pic>
              </a:graphicData>
            </a:graphic>
          </wp:inline>
        </w:drawing>
      </w:r>
    </w:p>
    <w:p w:rsidR="008B65EC" w:rsidRPr="008B65EC" w:rsidRDefault="008B65EC" w:rsidP="008B65EC">
      <w:pPr>
        <w:jc w:val="center"/>
      </w:pPr>
      <w:r w:rsidRPr="000563B9">
        <w:rPr>
          <w:b/>
          <w:sz w:val="28"/>
          <w:szCs w:val="28"/>
        </w:rPr>
        <w:t>Research</w:t>
      </w:r>
      <w:r>
        <w:rPr>
          <w:b/>
          <w:sz w:val="28"/>
          <w:szCs w:val="28"/>
        </w:rPr>
        <w:t xml:space="preserve"> Involving Neonates Checklist</w:t>
      </w:r>
    </w:p>
    <w:p w:rsidR="008B65EC" w:rsidRDefault="008B65EC" w:rsidP="008B65EC">
      <w:pPr>
        <w:spacing w:after="0"/>
      </w:pPr>
      <w:r>
        <w:t xml:space="preserve">UDOH IRB Number:    </w:t>
      </w:r>
      <w:sdt>
        <w:sdtPr>
          <w:id w:val="-619534486"/>
          <w:placeholder>
            <w:docPart w:val="D81C157CBBA140B494378AA807D83446"/>
          </w:placeholder>
          <w:showingPlcHdr/>
        </w:sdtPr>
        <w:sdtEndPr/>
        <w:sdtContent>
          <w:r w:rsidRPr="00AA6403">
            <w:rPr>
              <w:rStyle w:val="PlaceholderText"/>
            </w:rPr>
            <w:t>Click here to enter text.</w:t>
          </w:r>
        </w:sdtContent>
      </w:sdt>
    </w:p>
    <w:p w:rsidR="008B65EC" w:rsidRDefault="008B65EC" w:rsidP="008B65EC">
      <w:pPr>
        <w:spacing w:after="0"/>
      </w:pPr>
      <w:r>
        <w:t xml:space="preserve">Research Title:  </w:t>
      </w:r>
      <w:sdt>
        <w:sdtPr>
          <w:id w:val="-588777909"/>
          <w:placeholder>
            <w:docPart w:val="D81C157CBBA140B494378AA807D83446"/>
          </w:placeholder>
          <w:showingPlcHdr/>
        </w:sdtPr>
        <w:sdtEndPr/>
        <w:sdtContent>
          <w:r w:rsidRPr="00AA6403">
            <w:rPr>
              <w:rStyle w:val="PlaceholderText"/>
            </w:rPr>
            <w:t>Click here to enter text.</w:t>
          </w:r>
        </w:sdtContent>
      </w:sdt>
    </w:p>
    <w:p w:rsidR="008B65EC" w:rsidRDefault="008B65EC" w:rsidP="008B65EC">
      <w:pPr>
        <w:spacing w:after="0"/>
      </w:pPr>
      <w:r>
        <w:t xml:space="preserve">PI Name:  </w:t>
      </w:r>
      <w:sdt>
        <w:sdtPr>
          <w:id w:val="159592119"/>
          <w:placeholder>
            <w:docPart w:val="D81C157CBBA140B494378AA807D83446"/>
          </w:placeholder>
          <w:showingPlcHdr/>
        </w:sdtPr>
        <w:sdtEndPr/>
        <w:sdtContent>
          <w:r w:rsidRPr="00AA6403">
            <w:rPr>
              <w:rStyle w:val="PlaceholderText"/>
            </w:rPr>
            <w:t>Click here to enter text.</w:t>
          </w:r>
        </w:sdtContent>
      </w:sdt>
    </w:p>
    <w:p w:rsidR="008B65EC" w:rsidRDefault="008B65EC" w:rsidP="008B65EC">
      <w:pPr>
        <w:spacing w:after="0"/>
      </w:pPr>
      <w:r>
        <w:t xml:space="preserve">Name of IRB Member completing form: </w:t>
      </w:r>
      <w:sdt>
        <w:sdtPr>
          <w:id w:val="2019576288"/>
          <w:placeholder>
            <w:docPart w:val="D81C157CBBA140B494378AA807D83446"/>
          </w:placeholder>
          <w:showingPlcHdr/>
        </w:sdtPr>
        <w:sdtEndPr/>
        <w:sdtContent>
          <w:r w:rsidRPr="00AA6403">
            <w:rPr>
              <w:rStyle w:val="PlaceholderText"/>
            </w:rPr>
            <w:t>Click here to enter text.</w:t>
          </w:r>
        </w:sdtContent>
      </w:sdt>
    </w:p>
    <w:p w:rsidR="008B65EC" w:rsidRDefault="008B65EC" w:rsidP="008B65EC">
      <w:r>
        <w:t xml:space="preserve">Date of review: </w:t>
      </w:r>
      <w:sdt>
        <w:sdtPr>
          <w:rPr>
            <w:b/>
          </w:rPr>
          <w:id w:val="208305196"/>
          <w:placeholder>
            <w:docPart w:val="F8180AA7D29346BB8564A1FC067030D4"/>
          </w:placeholder>
          <w:showingPlcHdr/>
          <w:date>
            <w:dateFormat w:val="M/d/yyyy"/>
            <w:lid w:val="en-US"/>
            <w:storeMappedDataAs w:val="dateTime"/>
            <w:calendar w:val="gregorian"/>
          </w:date>
        </w:sdtPr>
        <w:sdtEndPr/>
        <w:sdtContent>
          <w:r w:rsidRPr="00762C3F">
            <w:rPr>
              <w:rStyle w:val="PlaceholderText"/>
              <w:b/>
            </w:rPr>
            <w:t>Click here to enter a date.</w:t>
          </w:r>
        </w:sdtContent>
      </w:sdt>
    </w:p>
    <w:p w:rsidR="008B65EC" w:rsidRDefault="008B65EC" w:rsidP="008B65EC">
      <w:r>
        <w:t xml:space="preserve">The purpose of this form is to determine if research involving </w:t>
      </w:r>
      <w:r w:rsidR="00AE09CE">
        <w:t xml:space="preserve">neonates of uncertain viability, and/or nonviable neonates </w:t>
      </w:r>
      <w:r>
        <w:t xml:space="preserve">meet all of the </w:t>
      </w:r>
      <w:r w:rsidR="00AE09CE">
        <w:t>conditions of additional protection set forth by 45 CFR 46 Subpart B-Additional Protections for Pregnant Women, Human Fetuses and Neonates Involved in Research 46.205.</w:t>
      </w:r>
    </w:p>
    <w:p w:rsidR="008B65EC" w:rsidRDefault="008B65EC" w:rsidP="008B65EC">
      <w:r>
        <w:t xml:space="preserve">In order to approve research the IRB shall determine that all of the following </w:t>
      </w:r>
      <w:r w:rsidR="00F4140D">
        <w:t>requirements are</w:t>
      </w:r>
      <w:r>
        <w:t xml:space="preserve"> met:</w:t>
      </w:r>
    </w:p>
    <w:tbl>
      <w:tblPr>
        <w:tblStyle w:val="TableGrid"/>
        <w:tblW w:w="9540" w:type="dxa"/>
        <w:tblInd w:w="18" w:type="dxa"/>
        <w:tblLayout w:type="fixed"/>
        <w:tblLook w:val="00A0" w:firstRow="1" w:lastRow="0" w:firstColumn="1" w:lastColumn="0" w:noHBand="0" w:noVBand="0"/>
      </w:tblPr>
      <w:tblGrid>
        <w:gridCol w:w="7848"/>
        <w:gridCol w:w="541"/>
        <w:gridCol w:w="127"/>
        <w:gridCol w:w="116"/>
        <w:gridCol w:w="333"/>
        <w:gridCol w:w="121"/>
        <w:gridCol w:w="418"/>
        <w:gridCol w:w="36"/>
      </w:tblGrid>
      <w:tr w:rsidR="008B65EC" w:rsidRPr="00AB727D" w:rsidTr="00762C3F">
        <w:trPr>
          <w:gridAfter w:val="1"/>
          <w:wAfter w:w="36" w:type="dxa"/>
        </w:trPr>
        <w:tc>
          <w:tcPr>
            <w:tcW w:w="7848" w:type="dxa"/>
            <w:shd w:val="clear" w:color="auto" w:fill="000000" w:themeFill="text1"/>
          </w:tcPr>
          <w:p w:rsidR="008B65EC" w:rsidRPr="00AB727D" w:rsidRDefault="008B65EC" w:rsidP="006A48AD">
            <w:pPr>
              <w:rPr>
                <w:b/>
                <w:color w:val="FFFFFF" w:themeColor="background1"/>
              </w:rPr>
            </w:pPr>
            <w:r>
              <w:rPr>
                <w:b/>
                <w:color w:val="FFFFFF" w:themeColor="background1"/>
              </w:rPr>
              <w:t>REVIEW REQUIREMENTS INVOLVING NEONATES</w:t>
            </w:r>
          </w:p>
        </w:tc>
        <w:tc>
          <w:tcPr>
            <w:tcW w:w="541" w:type="dxa"/>
            <w:shd w:val="clear" w:color="auto" w:fill="000000" w:themeFill="text1"/>
          </w:tcPr>
          <w:p w:rsidR="008B65EC" w:rsidRPr="00AB727D" w:rsidRDefault="008B65EC" w:rsidP="006A48AD">
            <w:pPr>
              <w:jc w:val="both"/>
              <w:rPr>
                <w:b/>
                <w:color w:val="FFFFFF" w:themeColor="background1"/>
              </w:rPr>
            </w:pPr>
          </w:p>
        </w:tc>
        <w:tc>
          <w:tcPr>
            <w:tcW w:w="1115" w:type="dxa"/>
            <w:gridSpan w:val="5"/>
            <w:shd w:val="clear" w:color="auto" w:fill="000000" w:themeFill="text1"/>
          </w:tcPr>
          <w:p w:rsidR="008B65EC" w:rsidRPr="00AB727D" w:rsidRDefault="008B65EC" w:rsidP="006A48AD">
            <w:pPr>
              <w:rPr>
                <w:b/>
                <w:color w:val="FFFFFF" w:themeColor="background1"/>
              </w:rPr>
            </w:pPr>
            <w:r>
              <w:rPr>
                <w:b/>
                <w:color w:val="FFFFFF" w:themeColor="background1"/>
              </w:rPr>
              <w:t>Yes      No</w:t>
            </w:r>
          </w:p>
        </w:tc>
      </w:tr>
      <w:tr w:rsidR="00F4140D" w:rsidTr="006A48AD">
        <w:tc>
          <w:tcPr>
            <w:tcW w:w="9540" w:type="dxa"/>
            <w:gridSpan w:val="8"/>
          </w:tcPr>
          <w:p w:rsidR="00F4140D" w:rsidRDefault="00F4140D" w:rsidP="006A48AD">
            <w:r w:rsidRPr="00CB5267">
              <w:rPr>
                <w:rFonts w:ascii="Arial" w:hAnsi="Arial" w:cs="Arial"/>
                <w:color w:val="000000"/>
                <w:sz w:val="21"/>
                <w:szCs w:val="21"/>
                <w:highlight w:val="lightGray"/>
                <w:shd w:val="clear" w:color="auto" w:fill="FFFFFF"/>
              </w:rPr>
              <w:t xml:space="preserve">All conditions below must be met if research involves </w:t>
            </w:r>
            <w:r>
              <w:rPr>
                <w:rFonts w:ascii="Arial" w:hAnsi="Arial" w:cs="Arial"/>
                <w:color w:val="000000"/>
                <w:sz w:val="21"/>
                <w:szCs w:val="21"/>
                <w:highlight w:val="lightGray"/>
                <w:shd w:val="clear" w:color="auto" w:fill="FFFFFF"/>
              </w:rPr>
              <w:t>neonates of uncertain viability or nonviable neonates</w:t>
            </w:r>
            <w:r w:rsidRPr="00CB5267">
              <w:rPr>
                <w:rFonts w:ascii="Arial" w:hAnsi="Arial" w:cs="Arial"/>
                <w:color w:val="000000"/>
                <w:sz w:val="21"/>
                <w:szCs w:val="21"/>
                <w:highlight w:val="lightGray"/>
                <w:shd w:val="clear" w:color="auto" w:fill="FFFFFF"/>
              </w:rPr>
              <w:t xml:space="preserve">.  </w:t>
            </w:r>
            <w:r>
              <w:rPr>
                <w:rFonts w:ascii="Arial" w:hAnsi="Arial" w:cs="Arial"/>
                <w:color w:val="000000"/>
                <w:sz w:val="21"/>
                <w:szCs w:val="21"/>
                <w:highlight w:val="lightGray"/>
                <w:shd w:val="clear" w:color="auto" w:fill="FFFFFF"/>
              </w:rPr>
              <w:t>Mark each</w:t>
            </w:r>
            <w:r w:rsidRPr="00CB5267">
              <w:rPr>
                <w:rFonts w:ascii="Arial" w:hAnsi="Arial" w:cs="Arial"/>
                <w:color w:val="000000"/>
                <w:sz w:val="21"/>
                <w:szCs w:val="21"/>
                <w:highlight w:val="lightGray"/>
                <w:shd w:val="clear" w:color="auto" w:fill="FFFFFF"/>
              </w:rPr>
              <w:t xml:space="preserve"> conditions </w:t>
            </w:r>
            <w:r>
              <w:rPr>
                <w:rFonts w:ascii="Arial" w:hAnsi="Arial" w:cs="Arial"/>
                <w:color w:val="000000"/>
                <w:sz w:val="21"/>
                <w:szCs w:val="21"/>
                <w:highlight w:val="lightGray"/>
                <w:shd w:val="clear" w:color="auto" w:fill="FFFFFF"/>
              </w:rPr>
              <w:t>met as</w:t>
            </w:r>
            <w:r w:rsidR="000B7396">
              <w:rPr>
                <w:rFonts w:ascii="Arial" w:hAnsi="Arial" w:cs="Arial"/>
                <w:color w:val="000000"/>
                <w:sz w:val="21"/>
                <w:szCs w:val="21"/>
                <w:highlight w:val="lightGray"/>
                <w:shd w:val="clear" w:color="auto" w:fill="FFFFFF"/>
              </w:rPr>
              <w:t xml:space="preserve"> yes or no if not met.</w:t>
            </w:r>
          </w:p>
        </w:tc>
      </w:tr>
      <w:tr w:rsidR="008B65EC" w:rsidRPr="00AB727D" w:rsidTr="00762C3F">
        <w:trPr>
          <w:gridAfter w:val="1"/>
          <w:wAfter w:w="36" w:type="dxa"/>
        </w:trPr>
        <w:tc>
          <w:tcPr>
            <w:tcW w:w="8516" w:type="dxa"/>
            <w:gridSpan w:val="3"/>
          </w:tcPr>
          <w:p w:rsidR="008B65EC" w:rsidRPr="00AB727D" w:rsidRDefault="008B65EC" w:rsidP="006A48AD">
            <w:r>
              <w:rPr>
                <w:rFonts w:ascii="Arial" w:hAnsi="Arial" w:cs="Arial"/>
                <w:color w:val="000000"/>
                <w:sz w:val="21"/>
                <w:szCs w:val="21"/>
                <w:shd w:val="clear" w:color="auto" w:fill="FFFFFF"/>
              </w:rPr>
              <w:t>Where scientifically appropriate, preclinical and clinical studies have been conducted and provide data for assessing potential risks to neonates</w:t>
            </w:r>
            <w:r w:rsidR="00762C3F">
              <w:rPr>
                <w:rFonts w:ascii="Arial" w:hAnsi="Arial" w:cs="Arial"/>
                <w:color w:val="000000"/>
                <w:sz w:val="21"/>
                <w:szCs w:val="21"/>
                <w:shd w:val="clear" w:color="auto" w:fill="FFFFFF"/>
              </w:rPr>
              <w:t>.</w:t>
            </w:r>
          </w:p>
        </w:tc>
        <w:sdt>
          <w:sdtPr>
            <w:id w:val="710847760"/>
            <w14:checkbox>
              <w14:checked w14:val="0"/>
              <w14:checkedState w14:val="2612" w14:font="MS Gothic"/>
              <w14:uncheckedState w14:val="2610" w14:font="MS Gothic"/>
            </w14:checkbox>
          </w:sdtPr>
          <w:sdtEndPr/>
          <w:sdtContent>
            <w:tc>
              <w:tcPr>
                <w:tcW w:w="449" w:type="dxa"/>
                <w:gridSpan w:val="2"/>
              </w:tcPr>
              <w:p w:rsidR="008B65EC" w:rsidRPr="00AB727D" w:rsidRDefault="008B65EC" w:rsidP="006A48AD">
                <w:r>
                  <w:rPr>
                    <w:rFonts w:ascii="MS Gothic" w:eastAsia="MS Gothic" w:hAnsi="MS Gothic" w:hint="eastAsia"/>
                  </w:rPr>
                  <w:t>☐</w:t>
                </w:r>
              </w:p>
            </w:tc>
          </w:sdtContent>
        </w:sdt>
        <w:sdt>
          <w:sdtPr>
            <w:id w:val="-1405599714"/>
            <w14:checkbox>
              <w14:checked w14:val="0"/>
              <w14:checkedState w14:val="2612" w14:font="MS Gothic"/>
              <w14:uncheckedState w14:val="2610" w14:font="MS Gothic"/>
            </w14:checkbox>
          </w:sdtPr>
          <w:sdtEndPr/>
          <w:sdtContent>
            <w:tc>
              <w:tcPr>
                <w:tcW w:w="539" w:type="dxa"/>
                <w:gridSpan w:val="2"/>
              </w:tcPr>
              <w:p w:rsidR="008B65EC" w:rsidRPr="00AB727D" w:rsidRDefault="008B65EC" w:rsidP="006A48AD">
                <w:r>
                  <w:rPr>
                    <w:rFonts w:ascii="MS Gothic" w:eastAsia="MS Gothic" w:hAnsi="MS Gothic" w:hint="eastAsia"/>
                  </w:rPr>
                  <w:t>☐</w:t>
                </w:r>
              </w:p>
            </w:tc>
          </w:sdtContent>
        </w:sdt>
      </w:tr>
      <w:tr w:rsidR="008B65EC" w:rsidRPr="00AB727D" w:rsidTr="00762C3F">
        <w:trPr>
          <w:gridAfter w:val="1"/>
          <w:wAfter w:w="36" w:type="dxa"/>
        </w:trPr>
        <w:tc>
          <w:tcPr>
            <w:tcW w:w="8516" w:type="dxa"/>
            <w:gridSpan w:val="3"/>
          </w:tcPr>
          <w:p w:rsidR="008B65EC" w:rsidRPr="00AB727D" w:rsidRDefault="008B65EC" w:rsidP="006A48AD">
            <w:r>
              <w:rPr>
                <w:rFonts w:ascii="Arial" w:hAnsi="Arial" w:cs="Arial"/>
                <w:color w:val="000000"/>
                <w:sz w:val="21"/>
                <w:szCs w:val="21"/>
                <w:shd w:val="clear" w:color="auto" w:fill="FFFFFF"/>
              </w:rPr>
              <w:t>Each individual providing consent under paragraph (b</w:t>
            </w:r>
            <w:proofErr w:type="gramStart"/>
            <w:r>
              <w:rPr>
                <w:rFonts w:ascii="Arial" w:hAnsi="Arial" w:cs="Arial"/>
                <w:color w:val="000000"/>
                <w:sz w:val="21"/>
                <w:szCs w:val="21"/>
                <w:shd w:val="clear" w:color="auto" w:fill="FFFFFF"/>
              </w:rPr>
              <w:t>)(</w:t>
            </w:r>
            <w:proofErr w:type="gramEnd"/>
            <w:r>
              <w:rPr>
                <w:rFonts w:ascii="Arial" w:hAnsi="Arial" w:cs="Arial"/>
                <w:color w:val="000000"/>
                <w:sz w:val="21"/>
                <w:szCs w:val="21"/>
                <w:shd w:val="clear" w:color="auto" w:fill="FFFFFF"/>
              </w:rPr>
              <w:t>2) or (c)(5) of this section is fully informed regarding the reasonably foreseeable impact of the research on the neonate.</w:t>
            </w:r>
          </w:p>
        </w:tc>
        <w:sdt>
          <w:sdtPr>
            <w:id w:val="361014269"/>
            <w14:checkbox>
              <w14:checked w14:val="0"/>
              <w14:checkedState w14:val="2612" w14:font="MS Gothic"/>
              <w14:uncheckedState w14:val="2610" w14:font="MS Gothic"/>
            </w14:checkbox>
          </w:sdtPr>
          <w:sdtEndPr/>
          <w:sdtContent>
            <w:tc>
              <w:tcPr>
                <w:tcW w:w="449" w:type="dxa"/>
                <w:gridSpan w:val="2"/>
              </w:tcPr>
              <w:p w:rsidR="008B65EC" w:rsidRPr="00AB727D" w:rsidRDefault="008B65EC" w:rsidP="006A48AD">
                <w:r>
                  <w:rPr>
                    <w:rFonts w:ascii="MS Gothic" w:eastAsia="MS Gothic" w:hAnsi="MS Gothic" w:hint="eastAsia"/>
                  </w:rPr>
                  <w:t>☐</w:t>
                </w:r>
              </w:p>
            </w:tc>
          </w:sdtContent>
        </w:sdt>
        <w:sdt>
          <w:sdtPr>
            <w:id w:val="-2121052317"/>
            <w14:checkbox>
              <w14:checked w14:val="0"/>
              <w14:checkedState w14:val="2612" w14:font="MS Gothic"/>
              <w14:uncheckedState w14:val="2610" w14:font="MS Gothic"/>
            </w14:checkbox>
          </w:sdtPr>
          <w:sdtEndPr/>
          <w:sdtContent>
            <w:tc>
              <w:tcPr>
                <w:tcW w:w="539" w:type="dxa"/>
                <w:gridSpan w:val="2"/>
              </w:tcPr>
              <w:p w:rsidR="008B65EC" w:rsidRPr="00AB727D" w:rsidRDefault="00762C3F" w:rsidP="006A48AD">
                <w:r>
                  <w:rPr>
                    <w:rFonts w:ascii="MS Gothic" w:eastAsia="MS Gothic" w:hAnsi="MS Gothic" w:hint="eastAsia"/>
                  </w:rPr>
                  <w:t>☐</w:t>
                </w:r>
              </w:p>
            </w:tc>
          </w:sdtContent>
        </w:sdt>
      </w:tr>
      <w:tr w:rsidR="008B65EC" w:rsidRPr="00AB727D" w:rsidTr="00762C3F">
        <w:trPr>
          <w:gridAfter w:val="1"/>
          <w:wAfter w:w="36" w:type="dxa"/>
        </w:trPr>
        <w:tc>
          <w:tcPr>
            <w:tcW w:w="8516" w:type="dxa"/>
            <w:gridSpan w:val="3"/>
          </w:tcPr>
          <w:p w:rsidR="008B65EC" w:rsidRPr="00AB727D" w:rsidRDefault="008B65EC" w:rsidP="006A48AD">
            <w:r>
              <w:rPr>
                <w:rFonts w:ascii="Arial" w:hAnsi="Arial" w:cs="Arial"/>
                <w:color w:val="000000"/>
                <w:sz w:val="21"/>
                <w:szCs w:val="21"/>
                <w:shd w:val="clear" w:color="auto" w:fill="FFFFFF"/>
              </w:rPr>
              <w:t>Individuals engaged in the research will have no part in determining the viability of a neonate.</w:t>
            </w:r>
          </w:p>
        </w:tc>
        <w:sdt>
          <w:sdtPr>
            <w:id w:val="-834062582"/>
            <w14:checkbox>
              <w14:checked w14:val="0"/>
              <w14:checkedState w14:val="2612" w14:font="MS Gothic"/>
              <w14:uncheckedState w14:val="2610" w14:font="MS Gothic"/>
            </w14:checkbox>
          </w:sdtPr>
          <w:sdtEndPr/>
          <w:sdtContent>
            <w:tc>
              <w:tcPr>
                <w:tcW w:w="449" w:type="dxa"/>
                <w:gridSpan w:val="2"/>
              </w:tcPr>
              <w:p w:rsidR="008B65EC" w:rsidRPr="00AB727D" w:rsidRDefault="008B65EC" w:rsidP="006A48AD">
                <w:r>
                  <w:rPr>
                    <w:rFonts w:ascii="MS Gothic" w:eastAsia="MS Gothic" w:hAnsi="MS Gothic" w:hint="eastAsia"/>
                  </w:rPr>
                  <w:t>☐</w:t>
                </w:r>
              </w:p>
            </w:tc>
          </w:sdtContent>
        </w:sdt>
        <w:sdt>
          <w:sdtPr>
            <w:id w:val="-932202981"/>
            <w14:checkbox>
              <w14:checked w14:val="0"/>
              <w14:checkedState w14:val="2612" w14:font="MS Gothic"/>
              <w14:uncheckedState w14:val="2610" w14:font="MS Gothic"/>
            </w14:checkbox>
          </w:sdtPr>
          <w:sdtEndPr/>
          <w:sdtContent>
            <w:tc>
              <w:tcPr>
                <w:tcW w:w="539" w:type="dxa"/>
                <w:gridSpan w:val="2"/>
              </w:tcPr>
              <w:p w:rsidR="008B65EC" w:rsidRPr="00AB727D" w:rsidRDefault="008B65EC" w:rsidP="006A48AD">
                <w:r>
                  <w:rPr>
                    <w:rFonts w:ascii="MS Gothic" w:eastAsia="MS Gothic" w:hAnsi="MS Gothic" w:hint="eastAsia"/>
                  </w:rPr>
                  <w:t>☐</w:t>
                </w:r>
              </w:p>
            </w:tc>
          </w:sdtContent>
        </w:sdt>
      </w:tr>
      <w:tr w:rsidR="00F4140D" w:rsidTr="006A48AD">
        <w:tc>
          <w:tcPr>
            <w:tcW w:w="9540" w:type="dxa"/>
            <w:gridSpan w:val="8"/>
          </w:tcPr>
          <w:p w:rsidR="00F4140D" w:rsidRDefault="00F4140D" w:rsidP="006A48AD">
            <w:r w:rsidRPr="00F4140D">
              <w:rPr>
                <w:rFonts w:ascii="Arial" w:hAnsi="Arial" w:cs="Arial"/>
                <w:b/>
                <w:color w:val="000000"/>
                <w:sz w:val="21"/>
                <w:szCs w:val="21"/>
                <w:highlight w:val="lightGray"/>
                <w:u w:val="single"/>
                <w:shd w:val="clear" w:color="auto" w:fill="FFFFFF"/>
              </w:rPr>
              <w:t>Neonates of uncertain viability</w:t>
            </w:r>
            <w:r w:rsidRPr="00CD7901">
              <w:rPr>
                <w:rFonts w:ascii="Arial" w:hAnsi="Arial" w:cs="Arial"/>
                <w:color w:val="000000"/>
                <w:sz w:val="21"/>
                <w:szCs w:val="21"/>
                <w:highlight w:val="lightGray"/>
                <w:shd w:val="clear" w:color="auto" w:fill="FFFFFF"/>
              </w:rPr>
              <w:t xml:space="preserve">. Until it has been ascertained whether or not a neonate is viable, a neonate may not be involved in research covered by </w:t>
            </w:r>
            <w:r w:rsidR="00272E2C" w:rsidRPr="00272E2C">
              <w:rPr>
                <w:highlight w:val="lightGray"/>
              </w:rPr>
              <w:t>45 CFR 46 Subpart B</w:t>
            </w:r>
            <w:r w:rsidR="00272E2C" w:rsidRPr="00272E2C">
              <w:rPr>
                <w:rFonts w:ascii="Arial" w:hAnsi="Arial" w:cs="Arial"/>
                <w:color w:val="000000"/>
                <w:sz w:val="21"/>
                <w:szCs w:val="21"/>
                <w:highlight w:val="lightGray"/>
                <w:shd w:val="clear" w:color="auto" w:fill="FFFFFF"/>
              </w:rPr>
              <w:t xml:space="preserve"> </w:t>
            </w:r>
            <w:r w:rsidRPr="00CD7901">
              <w:rPr>
                <w:rFonts w:ascii="Arial" w:hAnsi="Arial" w:cs="Arial"/>
                <w:color w:val="000000"/>
                <w:sz w:val="21"/>
                <w:szCs w:val="21"/>
                <w:highlight w:val="lightGray"/>
                <w:shd w:val="clear" w:color="auto" w:fill="FFFFFF"/>
              </w:rPr>
              <w:t>unless the following additional conditions are met:</w:t>
            </w:r>
          </w:p>
        </w:tc>
      </w:tr>
      <w:tr w:rsidR="008B65EC" w:rsidRPr="00AB727D" w:rsidTr="00762C3F">
        <w:trPr>
          <w:gridAfter w:val="1"/>
          <w:wAfter w:w="36" w:type="dxa"/>
        </w:trPr>
        <w:tc>
          <w:tcPr>
            <w:tcW w:w="8516" w:type="dxa"/>
            <w:gridSpan w:val="3"/>
          </w:tcPr>
          <w:p w:rsidR="008B65EC" w:rsidRDefault="008B65EC" w:rsidP="006A48AD">
            <w:pPr>
              <w:rPr>
                <w:rFonts w:ascii="Arial" w:hAnsi="Arial" w:cs="Arial"/>
                <w:color w:val="000000"/>
                <w:sz w:val="21"/>
                <w:szCs w:val="21"/>
                <w:shd w:val="clear" w:color="auto" w:fill="FFFFFF"/>
              </w:rPr>
            </w:pPr>
            <w:r w:rsidRPr="00CD7901">
              <w:rPr>
                <w:rFonts w:ascii="Arial" w:hAnsi="Arial" w:cs="Arial"/>
                <w:color w:val="000000"/>
                <w:sz w:val="21"/>
                <w:szCs w:val="21"/>
                <w:shd w:val="clear" w:color="auto" w:fill="FFFFFF"/>
              </w:rPr>
              <w:t>1.The IRB determines that:</w:t>
            </w:r>
          </w:p>
          <w:p w:rsidR="008B65EC" w:rsidRDefault="008B65EC" w:rsidP="006A48AD">
            <w:pPr>
              <w:rPr>
                <w:rFonts w:ascii="Arial" w:hAnsi="Arial" w:cs="Arial"/>
                <w:color w:val="000000"/>
                <w:sz w:val="21"/>
                <w:szCs w:val="21"/>
                <w:shd w:val="clear" w:color="auto" w:fill="FFFFFF"/>
              </w:rPr>
            </w:pPr>
            <w:r>
              <w:rPr>
                <w:rFonts w:ascii="Arial" w:hAnsi="Arial" w:cs="Arial"/>
                <w:color w:val="000000"/>
                <w:sz w:val="21"/>
                <w:szCs w:val="21"/>
                <w:shd w:val="clear" w:color="auto" w:fill="FFFFFF"/>
              </w:rPr>
              <w:t xml:space="preserve"> (</w:t>
            </w:r>
            <w:proofErr w:type="spellStart"/>
            <w:r>
              <w:rPr>
                <w:rFonts w:ascii="Arial" w:hAnsi="Arial" w:cs="Arial"/>
                <w:color w:val="000000"/>
                <w:sz w:val="21"/>
                <w:szCs w:val="21"/>
                <w:shd w:val="clear" w:color="auto" w:fill="FFFFFF"/>
              </w:rPr>
              <w:t>i</w:t>
            </w:r>
            <w:proofErr w:type="spellEnd"/>
            <w:r>
              <w:rPr>
                <w:rFonts w:ascii="Arial" w:hAnsi="Arial" w:cs="Arial"/>
                <w:color w:val="000000"/>
                <w:sz w:val="21"/>
                <w:szCs w:val="21"/>
                <w:shd w:val="clear" w:color="auto" w:fill="FFFFFF"/>
              </w:rPr>
              <w:t>) The research holds out the prospect of enhancing the probability of survival of the neonate to the point of viability, and any risk is the least possible for achieving that objective, or</w:t>
            </w:r>
          </w:p>
          <w:p w:rsidR="008B65EC" w:rsidRPr="00CD7901" w:rsidRDefault="008B65EC" w:rsidP="006A48AD">
            <w:pPr>
              <w:rPr>
                <w:rFonts w:ascii="Arial" w:hAnsi="Arial" w:cs="Arial"/>
                <w:color w:val="000000"/>
                <w:sz w:val="21"/>
                <w:szCs w:val="21"/>
                <w:highlight w:val="lightGray"/>
                <w:shd w:val="clear" w:color="auto" w:fill="FFFFFF"/>
              </w:rPr>
            </w:pPr>
            <w:r>
              <w:rPr>
                <w:rFonts w:ascii="Arial" w:hAnsi="Arial" w:cs="Arial"/>
                <w:color w:val="000000"/>
                <w:sz w:val="21"/>
                <w:szCs w:val="21"/>
                <w:shd w:val="clear" w:color="auto" w:fill="FFFFFF"/>
              </w:rPr>
              <w:t>(ii) The purpose of the research is the development of important biomedical knowledge which cannot be obtained by other means and there will be no added risk to the neonate resulting from the research; and</w:t>
            </w:r>
          </w:p>
        </w:tc>
        <w:sdt>
          <w:sdtPr>
            <w:id w:val="584502455"/>
            <w14:checkbox>
              <w14:checked w14:val="0"/>
              <w14:checkedState w14:val="2612" w14:font="MS Gothic"/>
              <w14:uncheckedState w14:val="2610" w14:font="MS Gothic"/>
            </w14:checkbox>
          </w:sdtPr>
          <w:sdtEndPr/>
          <w:sdtContent>
            <w:tc>
              <w:tcPr>
                <w:tcW w:w="449" w:type="dxa"/>
                <w:gridSpan w:val="2"/>
              </w:tcPr>
              <w:p w:rsidR="008B65EC" w:rsidRDefault="008B65EC" w:rsidP="006A48AD">
                <w:r>
                  <w:rPr>
                    <w:rFonts w:ascii="MS Gothic" w:eastAsia="MS Gothic" w:hAnsi="MS Gothic" w:hint="eastAsia"/>
                  </w:rPr>
                  <w:t>☐</w:t>
                </w:r>
              </w:p>
            </w:tc>
          </w:sdtContent>
        </w:sdt>
        <w:sdt>
          <w:sdtPr>
            <w:id w:val="-26405140"/>
            <w14:checkbox>
              <w14:checked w14:val="0"/>
              <w14:checkedState w14:val="2612" w14:font="MS Gothic"/>
              <w14:uncheckedState w14:val="2610" w14:font="MS Gothic"/>
            </w14:checkbox>
          </w:sdtPr>
          <w:sdtEndPr/>
          <w:sdtContent>
            <w:tc>
              <w:tcPr>
                <w:tcW w:w="539" w:type="dxa"/>
                <w:gridSpan w:val="2"/>
              </w:tcPr>
              <w:p w:rsidR="008B65EC" w:rsidRDefault="008B65EC" w:rsidP="006A48AD">
                <w:r>
                  <w:rPr>
                    <w:rFonts w:ascii="MS Gothic" w:eastAsia="MS Gothic" w:hAnsi="MS Gothic" w:hint="eastAsia"/>
                  </w:rPr>
                  <w:t>☐</w:t>
                </w:r>
              </w:p>
            </w:tc>
          </w:sdtContent>
        </w:sdt>
      </w:tr>
      <w:tr w:rsidR="008B65EC" w:rsidRPr="00AB727D" w:rsidTr="00762C3F">
        <w:trPr>
          <w:gridAfter w:val="1"/>
          <w:wAfter w:w="36" w:type="dxa"/>
        </w:trPr>
        <w:tc>
          <w:tcPr>
            <w:tcW w:w="8516" w:type="dxa"/>
            <w:gridSpan w:val="3"/>
          </w:tcPr>
          <w:p w:rsidR="008B65EC" w:rsidRPr="00CD7901" w:rsidRDefault="008B65EC" w:rsidP="006A48AD">
            <w:pPr>
              <w:rPr>
                <w:rFonts w:ascii="Arial" w:hAnsi="Arial" w:cs="Arial"/>
                <w:color w:val="000000"/>
                <w:sz w:val="21"/>
                <w:szCs w:val="21"/>
                <w:highlight w:val="lightGray"/>
                <w:shd w:val="clear" w:color="auto" w:fill="FFFFFF"/>
              </w:rPr>
            </w:pPr>
            <w:r>
              <w:rPr>
                <w:rFonts w:ascii="Arial" w:hAnsi="Arial" w:cs="Arial"/>
                <w:color w:val="000000"/>
                <w:sz w:val="21"/>
                <w:szCs w:val="21"/>
                <w:shd w:val="clear" w:color="auto" w:fill="FFFFFF"/>
              </w:rPr>
              <w:t>2.The legally effective informed consent of either parent of the neonate or, if neither parent is able to consent because of unavailability, incompetence, or temporary incapacity, the legally effective informed consent of either parent's legally authorized representative is obtained in accord with subpart A of this part, except that the consent of the father or his legally authorized representative need not be obtained if the pregnancy resulted from rape or incest</w:t>
            </w:r>
          </w:p>
        </w:tc>
        <w:sdt>
          <w:sdtPr>
            <w:id w:val="2099980547"/>
            <w14:checkbox>
              <w14:checked w14:val="0"/>
              <w14:checkedState w14:val="2612" w14:font="MS Gothic"/>
              <w14:uncheckedState w14:val="2610" w14:font="MS Gothic"/>
            </w14:checkbox>
          </w:sdtPr>
          <w:sdtEndPr/>
          <w:sdtContent>
            <w:tc>
              <w:tcPr>
                <w:tcW w:w="449" w:type="dxa"/>
                <w:gridSpan w:val="2"/>
              </w:tcPr>
              <w:p w:rsidR="008B65EC" w:rsidRDefault="00762C3F" w:rsidP="006A48AD">
                <w:r>
                  <w:rPr>
                    <w:rFonts w:ascii="MS Gothic" w:eastAsia="MS Gothic" w:hAnsi="MS Gothic" w:hint="eastAsia"/>
                  </w:rPr>
                  <w:t>☐</w:t>
                </w:r>
              </w:p>
            </w:tc>
          </w:sdtContent>
        </w:sdt>
        <w:sdt>
          <w:sdtPr>
            <w:id w:val="-1322349870"/>
            <w14:checkbox>
              <w14:checked w14:val="0"/>
              <w14:checkedState w14:val="2612" w14:font="MS Gothic"/>
              <w14:uncheckedState w14:val="2610" w14:font="MS Gothic"/>
            </w14:checkbox>
          </w:sdtPr>
          <w:sdtEndPr/>
          <w:sdtContent>
            <w:tc>
              <w:tcPr>
                <w:tcW w:w="539" w:type="dxa"/>
                <w:gridSpan w:val="2"/>
              </w:tcPr>
              <w:p w:rsidR="008B65EC" w:rsidRDefault="00762C3F" w:rsidP="006A48AD">
                <w:r>
                  <w:rPr>
                    <w:rFonts w:ascii="MS Gothic" w:eastAsia="MS Gothic" w:hAnsi="MS Gothic" w:hint="eastAsia"/>
                  </w:rPr>
                  <w:t>☐</w:t>
                </w:r>
              </w:p>
            </w:tc>
          </w:sdtContent>
        </w:sdt>
      </w:tr>
      <w:tr w:rsidR="008B65EC" w:rsidTr="00762C3F">
        <w:tc>
          <w:tcPr>
            <w:tcW w:w="9540" w:type="dxa"/>
            <w:gridSpan w:val="8"/>
          </w:tcPr>
          <w:p w:rsidR="008B65EC" w:rsidRDefault="008B65EC" w:rsidP="006A48AD">
            <w:pPr>
              <w:rPr>
                <w:rFonts w:ascii="Arial" w:hAnsi="Arial" w:cs="Arial"/>
                <w:color w:val="000000"/>
                <w:sz w:val="21"/>
                <w:szCs w:val="21"/>
                <w:highlight w:val="lightGray"/>
                <w:shd w:val="clear" w:color="auto" w:fill="FFFFFF"/>
              </w:rPr>
            </w:pPr>
            <w:r w:rsidRPr="00F4140D">
              <w:rPr>
                <w:rFonts w:ascii="Arial" w:hAnsi="Arial" w:cs="Arial"/>
                <w:b/>
                <w:color w:val="000000"/>
                <w:sz w:val="21"/>
                <w:szCs w:val="21"/>
                <w:highlight w:val="lightGray"/>
                <w:u w:val="single"/>
                <w:shd w:val="clear" w:color="auto" w:fill="FFFFFF"/>
              </w:rPr>
              <w:t>Nonviable neonates</w:t>
            </w:r>
            <w:r w:rsidRPr="00E824FA">
              <w:rPr>
                <w:rFonts w:ascii="Arial" w:hAnsi="Arial" w:cs="Arial"/>
                <w:color w:val="000000"/>
                <w:sz w:val="21"/>
                <w:szCs w:val="21"/>
                <w:highlight w:val="lightGray"/>
                <w:shd w:val="clear" w:color="auto" w:fill="FFFFFF"/>
              </w:rPr>
              <w:t>.</w:t>
            </w:r>
          </w:p>
          <w:p w:rsidR="008B65EC" w:rsidRDefault="008B65EC" w:rsidP="006A48AD">
            <w:r w:rsidRPr="00E824FA">
              <w:rPr>
                <w:rFonts w:ascii="Arial" w:hAnsi="Arial" w:cs="Arial"/>
                <w:color w:val="000000"/>
                <w:sz w:val="21"/>
                <w:szCs w:val="21"/>
                <w:highlight w:val="lightGray"/>
                <w:shd w:val="clear" w:color="auto" w:fill="FFFFFF"/>
              </w:rPr>
              <w:t xml:space="preserve"> After delivery nonviable neonate may not be involved in research covered by </w:t>
            </w:r>
            <w:r w:rsidR="00272E2C" w:rsidRPr="00272E2C">
              <w:rPr>
                <w:highlight w:val="lightGray"/>
              </w:rPr>
              <w:t>45 CFR 46 Subpart B</w:t>
            </w:r>
            <w:r w:rsidR="00272E2C" w:rsidRPr="00272E2C">
              <w:rPr>
                <w:rFonts w:ascii="Arial" w:hAnsi="Arial" w:cs="Arial"/>
                <w:color w:val="000000"/>
                <w:sz w:val="21"/>
                <w:szCs w:val="21"/>
                <w:highlight w:val="lightGray"/>
                <w:shd w:val="clear" w:color="auto" w:fill="FFFFFF"/>
              </w:rPr>
              <w:t xml:space="preserve"> </w:t>
            </w:r>
            <w:r w:rsidRPr="00E824FA">
              <w:rPr>
                <w:rFonts w:ascii="Arial" w:hAnsi="Arial" w:cs="Arial"/>
                <w:color w:val="000000"/>
                <w:sz w:val="21"/>
                <w:szCs w:val="21"/>
                <w:highlight w:val="lightGray"/>
                <w:shd w:val="clear" w:color="auto" w:fill="FFFFFF"/>
              </w:rPr>
              <w:t>unless all of the following additional conditions are met:</w:t>
            </w:r>
            <w:bookmarkStart w:id="0" w:name="_GoBack"/>
            <w:bookmarkEnd w:id="0"/>
          </w:p>
        </w:tc>
      </w:tr>
      <w:tr w:rsidR="008B65EC" w:rsidRPr="00AB727D" w:rsidTr="00762C3F">
        <w:tc>
          <w:tcPr>
            <w:tcW w:w="8632" w:type="dxa"/>
            <w:gridSpan w:val="4"/>
          </w:tcPr>
          <w:p w:rsidR="008B65EC" w:rsidRPr="00AB727D" w:rsidRDefault="008B65EC" w:rsidP="006A48AD">
            <w:r>
              <w:rPr>
                <w:rFonts w:ascii="Arial" w:hAnsi="Arial" w:cs="Arial"/>
                <w:color w:val="000000"/>
                <w:sz w:val="21"/>
                <w:szCs w:val="21"/>
                <w:shd w:val="clear" w:color="auto" w:fill="FFFFFF"/>
              </w:rPr>
              <w:t>Vital functions of the neonate will not be artificially maintained;</w:t>
            </w:r>
          </w:p>
        </w:tc>
        <w:sdt>
          <w:sdtPr>
            <w:id w:val="-1618220467"/>
            <w14:checkbox>
              <w14:checked w14:val="0"/>
              <w14:checkedState w14:val="2612" w14:font="MS Gothic"/>
              <w14:uncheckedState w14:val="2610" w14:font="MS Gothic"/>
            </w14:checkbox>
          </w:sdtPr>
          <w:sdtEndPr/>
          <w:sdtContent>
            <w:tc>
              <w:tcPr>
                <w:tcW w:w="454" w:type="dxa"/>
                <w:gridSpan w:val="2"/>
              </w:tcPr>
              <w:p w:rsidR="008B65EC" w:rsidRPr="00AB727D" w:rsidRDefault="008B65EC" w:rsidP="006A48AD">
                <w:r>
                  <w:rPr>
                    <w:rFonts w:ascii="MS Gothic" w:eastAsia="MS Gothic" w:hAnsi="MS Gothic" w:hint="eastAsia"/>
                  </w:rPr>
                  <w:t>☐</w:t>
                </w:r>
              </w:p>
            </w:tc>
          </w:sdtContent>
        </w:sdt>
        <w:sdt>
          <w:sdtPr>
            <w:id w:val="185563024"/>
            <w14:checkbox>
              <w14:checked w14:val="0"/>
              <w14:checkedState w14:val="2612" w14:font="MS Gothic"/>
              <w14:uncheckedState w14:val="2610" w14:font="MS Gothic"/>
            </w14:checkbox>
          </w:sdtPr>
          <w:sdtEndPr/>
          <w:sdtContent>
            <w:tc>
              <w:tcPr>
                <w:tcW w:w="454" w:type="dxa"/>
                <w:gridSpan w:val="2"/>
              </w:tcPr>
              <w:p w:rsidR="008B65EC" w:rsidRPr="00AB727D" w:rsidRDefault="008B65EC" w:rsidP="006A48AD">
                <w:r>
                  <w:rPr>
                    <w:rFonts w:ascii="MS Gothic" w:eastAsia="MS Gothic" w:hAnsi="MS Gothic" w:hint="eastAsia"/>
                  </w:rPr>
                  <w:t>☐</w:t>
                </w:r>
              </w:p>
            </w:tc>
          </w:sdtContent>
        </w:sdt>
      </w:tr>
      <w:tr w:rsidR="008B65EC" w:rsidRPr="00AB727D" w:rsidTr="00762C3F">
        <w:tc>
          <w:tcPr>
            <w:tcW w:w="8632" w:type="dxa"/>
            <w:gridSpan w:val="4"/>
          </w:tcPr>
          <w:p w:rsidR="008B65EC" w:rsidRPr="00AB727D" w:rsidRDefault="008B65EC" w:rsidP="006A48AD">
            <w:r>
              <w:rPr>
                <w:rFonts w:ascii="Arial" w:hAnsi="Arial" w:cs="Arial"/>
                <w:color w:val="000000"/>
                <w:sz w:val="21"/>
                <w:szCs w:val="21"/>
                <w:shd w:val="clear" w:color="auto" w:fill="FFFFFF"/>
              </w:rPr>
              <w:t>The research will not terminate the heartbeat or respiration of the neonate;</w:t>
            </w:r>
          </w:p>
        </w:tc>
        <w:sdt>
          <w:sdtPr>
            <w:id w:val="-670109571"/>
            <w14:checkbox>
              <w14:checked w14:val="0"/>
              <w14:checkedState w14:val="2612" w14:font="MS Gothic"/>
              <w14:uncheckedState w14:val="2610" w14:font="MS Gothic"/>
            </w14:checkbox>
          </w:sdtPr>
          <w:sdtEndPr/>
          <w:sdtContent>
            <w:tc>
              <w:tcPr>
                <w:tcW w:w="454" w:type="dxa"/>
                <w:gridSpan w:val="2"/>
              </w:tcPr>
              <w:p w:rsidR="008B65EC" w:rsidRPr="00AB727D" w:rsidRDefault="008B65EC" w:rsidP="006A48AD">
                <w:r>
                  <w:rPr>
                    <w:rFonts w:ascii="MS Gothic" w:eastAsia="MS Gothic" w:hAnsi="MS Gothic" w:hint="eastAsia"/>
                  </w:rPr>
                  <w:t>☐</w:t>
                </w:r>
              </w:p>
            </w:tc>
          </w:sdtContent>
        </w:sdt>
        <w:sdt>
          <w:sdtPr>
            <w:id w:val="1801342945"/>
            <w14:checkbox>
              <w14:checked w14:val="0"/>
              <w14:checkedState w14:val="2612" w14:font="MS Gothic"/>
              <w14:uncheckedState w14:val="2610" w14:font="MS Gothic"/>
            </w14:checkbox>
          </w:sdtPr>
          <w:sdtEndPr/>
          <w:sdtContent>
            <w:tc>
              <w:tcPr>
                <w:tcW w:w="454" w:type="dxa"/>
                <w:gridSpan w:val="2"/>
              </w:tcPr>
              <w:p w:rsidR="008B65EC" w:rsidRPr="00AB727D" w:rsidRDefault="008B65EC" w:rsidP="006A48AD">
                <w:r>
                  <w:rPr>
                    <w:rFonts w:ascii="MS Gothic" w:eastAsia="MS Gothic" w:hAnsi="MS Gothic" w:hint="eastAsia"/>
                  </w:rPr>
                  <w:t>☐</w:t>
                </w:r>
              </w:p>
            </w:tc>
          </w:sdtContent>
        </w:sdt>
      </w:tr>
      <w:tr w:rsidR="008B65EC" w:rsidRPr="00AB727D" w:rsidTr="00762C3F">
        <w:tc>
          <w:tcPr>
            <w:tcW w:w="8632" w:type="dxa"/>
            <w:gridSpan w:val="4"/>
          </w:tcPr>
          <w:p w:rsidR="008B65EC" w:rsidRPr="00AB727D" w:rsidRDefault="008B65EC" w:rsidP="006A48AD">
            <w:r>
              <w:rPr>
                <w:rFonts w:ascii="Arial" w:hAnsi="Arial" w:cs="Arial"/>
                <w:color w:val="000000"/>
                <w:sz w:val="21"/>
                <w:szCs w:val="21"/>
                <w:shd w:val="clear" w:color="auto" w:fill="FFFFFF"/>
              </w:rPr>
              <w:t>There will be no added risk to the neonate resulting from the research;</w:t>
            </w:r>
          </w:p>
        </w:tc>
        <w:sdt>
          <w:sdtPr>
            <w:id w:val="2081247710"/>
            <w14:checkbox>
              <w14:checked w14:val="0"/>
              <w14:checkedState w14:val="2612" w14:font="MS Gothic"/>
              <w14:uncheckedState w14:val="2610" w14:font="MS Gothic"/>
            </w14:checkbox>
          </w:sdtPr>
          <w:sdtEndPr/>
          <w:sdtContent>
            <w:tc>
              <w:tcPr>
                <w:tcW w:w="454" w:type="dxa"/>
                <w:gridSpan w:val="2"/>
              </w:tcPr>
              <w:p w:rsidR="008B65EC" w:rsidRDefault="008B65EC" w:rsidP="006A48AD">
                <w:r>
                  <w:rPr>
                    <w:rFonts w:ascii="MS Gothic" w:eastAsia="MS Gothic" w:hAnsi="MS Gothic" w:hint="eastAsia"/>
                  </w:rPr>
                  <w:t>☐</w:t>
                </w:r>
              </w:p>
            </w:tc>
          </w:sdtContent>
        </w:sdt>
        <w:sdt>
          <w:sdtPr>
            <w:id w:val="-134183305"/>
            <w14:checkbox>
              <w14:checked w14:val="0"/>
              <w14:checkedState w14:val="2612" w14:font="MS Gothic"/>
              <w14:uncheckedState w14:val="2610" w14:font="MS Gothic"/>
            </w14:checkbox>
          </w:sdtPr>
          <w:sdtEndPr/>
          <w:sdtContent>
            <w:tc>
              <w:tcPr>
                <w:tcW w:w="454" w:type="dxa"/>
                <w:gridSpan w:val="2"/>
              </w:tcPr>
              <w:p w:rsidR="008B65EC" w:rsidRDefault="008B65EC" w:rsidP="006A48AD">
                <w:r>
                  <w:rPr>
                    <w:rFonts w:ascii="MS Gothic" w:eastAsia="MS Gothic" w:hAnsi="MS Gothic" w:hint="eastAsia"/>
                  </w:rPr>
                  <w:t>☐</w:t>
                </w:r>
              </w:p>
            </w:tc>
          </w:sdtContent>
        </w:sdt>
      </w:tr>
      <w:tr w:rsidR="008B65EC" w:rsidRPr="00AB727D" w:rsidTr="00762C3F">
        <w:tc>
          <w:tcPr>
            <w:tcW w:w="8632" w:type="dxa"/>
            <w:gridSpan w:val="4"/>
          </w:tcPr>
          <w:p w:rsidR="008B65EC" w:rsidRDefault="008B65EC" w:rsidP="006A48AD">
            <w:pPr>
              <w:rPr>
                <w:rFonts w:ascii="Arial" w:hAnsi="Arial" w:cs="Arial"/>
                <w:color w:val="000000"/>
                <w:sz w:val="21"/>
                <w:szCs w:val="21"/>
                <w:shd w:val="clear" w:color="auto" w:fill="FFFFFF"/>
              </w:rPr>
            </w:pPr>
            <w:r>
              <w:rPr>
                <w:rFonts w:ascii="Arial" w:hAnsi="Arial" w:cs="Arial"/>
                <w:color w:val="000000"/>
                <w:sz w:val="21"/>
                <w:szCs w:val="21"/>
                <w:shd w:val="clear" w:color="auto" w:fill="FFFFFF"/>
              </w:rPr>
              <w:lastRenderedPageBreak/>
              <w:t>The purpose of the research is the development of important biomedical knowledge that cannot be obtained by other means; and</w:t>
            </w:r>
          </w:p>
        </w:tc>
        <w:sdt>
          <w:sdtPr>
            <w:id w:val="-832067753"/>
            <w14:checkbox>
              <w14:checked w14:val="0"/>
              <w14:checkedState w14:val="2612" w14:font="MS Gothic"/>
              <w14:uncheckedState w14:val="2610" w14:font="MS Gothic"/>
            </w14:checkbox>
          </w:sdtPr>
          <w:sdtEndPr/>
          <w:sdtContent>
            <w:tc>
              <w:tcPr>
                <w:tcW w:w="454" w:type="dxa"/>
                <w:gridSpan w:val="2"/>
              </w:tcPr>
              <w:p w:rsidR="008B65EC" w:rsidRDefault="008B65EC" w:rsidP="006A48AD">
                <w:r>
                  <w:rPr>
                    <w:rFonts w:ascii="MS Gothic" w:eastAsia="MS Gothic" w:hAnsi="MS Gothic" w:hint="eastAsia"/>
                  </w:rPr>
                  <w:t>☐</w:t>
                </w:r>
              </w:p>
            </w:tc>
          </w:sdtContent>
        </w:sdt>
        <w:sdt>
          <w:sdtPr>
            <w:id w:val="437873689"/>
            <w14:checkbox>
              <w14:checked w14:val="0"/>
              <w14:checkedState w14:val="2612" w14:font="MS Gothic"/>
              <w14:uncheckedState w14:val="2610" w14:font="MS Gothic"/>
            </w14:checkbox>
          </w:sdtPr>
          <w:sdtEndPr/>
          <w:sdtContent>
            <w:tc>
              <w:tcPr>
                <w:tcW w:w="454" w:type="dxa"/>
                <w:gridSpan w:val="2"/>
              </w:tcPr>
              <w:p w:rsidR="008B65EC" w:rsidRDefault="008B65EC" w:rsidP="006A48AD">
                <w:r>
                  <w:rPr>
                    <w:rFonts w:ascii="MS Gothic" w:eastAsia="MS Gothic" w:hAnsi="MS Gothic" w:hint="eastAsia"/>
                  </w:rPr>
                  <w:t>☐</w:t>
                </w:r>
              </w:p>
            </w:tc>
          </w:sdtContent>
        </w:sdt>
      </w:tr>
      <w:tr w:rsidR="008B65EC" w:rsidRPr="00AB727D" w:rsidTr="00762C3F">
        <w:tc>
          <w:tcPr>
            <w:tcW w:w="8632" w:type="dxa"/>
            <w:gridSpan w:val="4"/>
          </w:tcPr>
          <w:p w:rsidR="008B65EC" w:rsidRDefault="008B65EC" w:rsidP="006A48AD">
            <w:pPr>
              <w:rPr>
                <w:rFonts w:ascii="Arial" w:hAnsi="Arial" w:cs="Arial"/>
                <w:color w:val="000000"/>
                <w:sz w:val="21"/>
                <w:szCs w:val="21"/>
                <w:shd w:val="clear" w:color="auto" w:fill="FFFFFF"/>
              </w:rPr>
            </w:pPr>
            <w:r>
              <w:rPr>
                <w:rFonts w:ascii="Arial" w:hAnsi="Arial" w:cs="Arial"/>
                <w:color w:val="000000"/>
                <w:sz w:val="21"/>
                <w:szCs w:val="21"/>
                <w:shd w:val="clear" w:color="auto" w:fill="FFFFFF"/>
              </w:rPr>
              <w:t>The legally effective informed consent of both parents of the neonate is obtained in accord with subpart A of this part, except that the waiver and alteration provisions of §46.116(c) and (d) do not apply. However, if either parent is unable to consent because of unavailability, incompetence, or temporary incapacity, the informed consent of one parent of a nonviable neonate will suffice to meet the requirements of this paragraph (c)(5), except that the consent of the father need not be obtained if the pregnancy resulted from rape or incest. The consent of a legally authorized representative of either or both of the parents of a nonviable neonate will not suffice to meet the requirements of this paragraph (c</w:t>
            </w:r>
            <w:proofErr w:type="gramStart"/>
            <w:r>
              <w:rPr>
                <w:rFonts w:ascii="Arial" w:hAnsi="Arial" w:cs="Arial"/>
                <w:color w:val="000000"/>
                <w:sz w:val="21"/>
                <w:szCs w:val="21"/>
                <w:shd w:val="clear" w:color="auto" w:fill="FFFFFF"/>
              </w:rPr>
              <w:t>)(</w:t>
            </w:r>
            <w:proofErr w:type="gramEnd"/>
            <w:r>
              <w:rPr>
                <w:rFonts w:ascii="Arial" w:hAnsi="Arial" w:cs="Arial"/>
                <w:color w:val="000000"/>
                <w:sz w:val="21"/>
                <w:szCs w:val="21"/>
                <w:shd w:val="clear" w:color="auto" w:fill="FFFFFF"/>
              </w:rPr>
              <w:t>5).</w:t>
            </w:r>
          </w:p>
        </w:tc>
        <w:sdt>
          <w:sdtPr>
            <w:id w:val="1294633540"/>
            <w14:checkbox>
              <w14:checked w14:val="0"/>
              <w14:checkedState w14:val="2612" w14:font="MS Gothic"/>
              <w14:uncheckedState w14:val="2610" w14:font="MS Gothic"/>
            </w14:checkbox>
          </w:sdtPr>
          <w:sdtEndPr/>
          <w:sdtContent>
            <w:tc>
              <w:tcPr>
                <w:tcW w:w="454" w:type="dxa"/>
                <w:gridSpan w:val="2"/>
              </w:tcPr>
              <w:p w:rsidR="008B65EC" w:rsidRDefault="008B65EC" w:rsidP="006A48AD">
                <w:r>
                  <w:rPr>
                    <w:rFonts w:ascii="MS Gothic" w:eastAsia="MS Gothic" w:hAnsi="MS Gothic" w:hint="eastAsia"/>
                  </w:rPr>
                  <w:t>☐</w:t>
                </w:r>
              </w:p>
            </w:tc>
          </w:sdtContent>
        </w:sdt>
        <w:sdt>
          <w:sdtPr>
            <w:id w:val="-1223907002"/>
            <w14:checkbox>
              <w14:checked w14:val="0"/>
              <w14:checkedState w14:val="2612" w14:font="MS Gothic"/>
              <w14:uncheckedState w14:val="2610" w14:font="MS Gothic"/>
            </w14:checkbox>
          </w:sdtPr>
          <w:sdtEndPr/>
          <w:sdtContent>
            <w:tc>
              <w:tcPr>
                <w:tcW w:w="454" w:type="dxa"/>
                <w:gridSpan w:val="2"/>
              </w:tcPr>
              <w:p w:rsidR="008B65EC" w:rsidRDefault="008B65EC" w:rsidP="006A48AD">
                <w:r>
                  <w:rPr>
                    <w:rFonts w:ascii="MS Gothic" w:eastAsia="MS Gothic" w:hAnsi="MS Gothic" w:hint="eastAsia"/>
                  </w:rPr>
                  <w:t>☐</w:t>
                </w:r>
              </w:p>
            </w:tc>
          </w:sdtContent>
        </w:sdt>
      </w:tr>
    </w:tbl>
    <w:p w:rsidR="008B65EC" w:rsidRDefault="008B65EC" w:rsidP="008B65EC"/>
    <w:p w:rsidR="008B65EC" w:rsidRPr="00F4140D" w:rsidRDefault="008B65EC">
      <w:pPr>
        <w:rPr>
          <w:i/>
        </w:rPr>
      </w:pPr>
      <w:proofErr w:type="gramStart"/>
      <w:r w:rsidRPr="00F4140D">
        <w:rPr>
          <w:rFonts w:ascii="Arial" w:hAnsi="Arial" w:cs="Arial"/>
          <w:i/>
          <w:color w:val="000000"/>
          <w:sz w:val="21"/>
          <w:szCs w:val="21"/>
          <w:shd w:val="clear" w:color="auto" w:fill="FFFFFF"/>
        </w:rPr>
        <w:t>Viable neonates.</w:t>
      </w:r>
      <w:proofErr w:type="gramEnd"/>
      <w:r w:rsidRPr="00F4140D">
        <w:rPr>
          <w:rFonts w:ascii="Arial" w:hAnsi="Arial" w:cs="Arial"/>
          <w:i/>
          <w:color w:val="000000"/>
          <w:sz w:val="21"/>
          <w:szCs w:val="21"/>
          <w:shd w:val="clear" w:color="auto" w:fill="FFFFFF"/>
        </w:rPr>
        <w:t xml:space="preserve"> A neonate, after delivery, that has been determined to be viable may be included in research only to the extent permitted by and in accord with the requirements of subparts A and D of this part.</w:t>
      </w:r>
    </w:p>
    <w:sectPr w:rsidR="008B65EC" w:rsidRPr="00F4140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396" w:rsidRDefault="000B7396" w:rsidP="00762C3F">
      <w:pPr>
        <w:spacing w:after="0" w:line="240" w:lineRule="auto"/>
      </w:pPr>
      <w:r>
        <w:separator/>
      </w:r>
    </w:p>
  </w:endnote>
  <w:endnote w:type="continuationSeparator" w:id="0">
    <w:p w:rsidR="000B7396" w:rsidRDefault="000B7396" w:rsidP="00762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C3F" w:rsidRDefault="00762C3F">
    <w:pPr>
      <w:pStyle w:val="Footer"/>
    </w:pPr>
    <w:r>
      <w:t>Version 4/29/2019</w:t>
    </w:r>
  </w:p>
  <w:p w:rsidR="00762C3F" w:rsidRDefault="00762C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396" w:rsidRDefault="000B7396" w:rsidP="00762C3F">
      <w:pPr>
        <w:spacing w:after="0" w:line="240" w:lineRule="auto"/>
      </w:pPr>
      <w:r>
        <w:separator/>
      </w:r>
    </w:p>
  </w:footnote>
  <w:footnote w:type="continuationSeparator" w:id="0">
    <w:p w:rsidR="000B7396" w:rsidRDefault="000B7396" w:rsidP="00762C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396"/>
    <w:rsid w:val="00095051"/>
    <w:rsid w:val="000B7396"/>
    <w:rsid w:val="001D7359"/>
    <w:rsid w:val="00272E2C"/>
    <w:rsid w:val="00762C3F"/>
    <w:rsid w:val="008B65EC"/>
    <w:rsid w:val="00AE09CE"/>
    <w:rsid w:val="00C10598"/>
    <w:rsid w:val="00F41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65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EC"/>
    <w:rPr>
      <w:rFonts w:ascii="Tahoma" w:hAnsi="Tahoma" w:cs="Tahoma"/>
      <w:sz w:val="16"/>
      <w:szCs w:val="16"/>
    </w:rPr>
  </w:style>
  <w:style w:type="character" w:styleId="PlaceholderText">
    <w:name w:val="Placeholder Text"/>
    <w:basedOn w:val="DefaultParagraphFont"/>
    <w:uiPriority w:val="99"/>
    <w:semiHidden/>
    <w:rsid w:val="008B65EC"/>
    <w:rPr>
      <w:color w:val="808080"/>
    </w:rPr>
  </w:style>
  <w:style w:type="table" w:styleId="TableGrid">
    <w:name w:val="Table Grid"/>
    <w:basedOn w:val="TableNormal"/>
    <w:uiPriority w:val="59"/>
    <w:rsid w:val="008B6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2C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C3F"/>
  </w:style>
  <w:style w:type="paragraph" w:styleId="Footer">
    <w:name w:val="footer"/>
    <w:basedOn w:val="Normal"/>
    <w:link w:val="FooterChar"/>
    <w:uiPriority w:val="99"/>
    <w:unhideWhenUsed/>
    <w:rsid w:val="00762C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C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65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EC"/>
    <w:rPr>
      <w:rFonts w:ascii="Tahoma" w:hAnsi="Tahoma" w:cs="Tahoma"/>
      <w:sz w:val="16"/>
      <w:szCs w:val="16"/>
    </w:rPr>
  </w:style>
  <w:style w:type="character" w:styleId="PlaceholderText">
    <w:name w:val="Placeholder Text"/>
    <w:basedOn w:val="DefaultParagraphFont"/>
    <w:uiPriority w:val="99"/>
    <w:semiHidden/>
    <w:rsid w:val="008B65EC"/>
    <w:rPr>
      <w:color w:val="808080"/>
    </w:rPr>
  </w:style>
  <w:style w:type="table" w:styleId="TableGrid">
    <w:name w:val="Table Grid"/>
    <w:basedOn w:val="TableNormal"/>
    <w:uiPriority w:val="59"/>
    <w:rsid w:val="008B6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2C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C3F"/>
  </w:style>
  <w:style w:type="paragraph" w:styleId="Footer">
    <w:name w:val="footer"/>
    <w:basedOn w:val="Normal"/>
    <w:link w:val="FooterChar"/>
    <w:uiPriority w:val="99"/>
    <w:unhideWhenUsed/>
    <w:rsid w:val="00762C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81C157CBBA140B494378AA807D83446"/>
        <w:category>
          <w:name w:val="General"/>
          <w:gallery w:val="placeholder"/>
        </w:category>
        <w:types>
          <w:type w:val="bbPlcHdr"/>
        </w:types>
        <w:behaviors>
          <w:behavior w:val="content"/>
        </w:behaviors>
        <w:guid w:val="{F104DA64-14C8-4FDE-8787-B81DE042B771}"/>
      </w:docPartPr>
      <w:docPartBody>
        <w:p w:rsidR="00000000" w:rsidRDefault="00F3054E">
          <w:pPr>
            <w:pStyle w:val="D81C157CBBA140B494378AA807D83446"/>
          </w:pPr>
          <w:r w:rsidRPr="00AA6403">
            <w:rPr>
              <w:rStyle w:val="PlaceholderText"/>
            </w:rPr>
            <w:t>Click here to enter text.</w:t>
          </w:r>
        </w:p>
      </w:docPartBody>
    </w:docPart>
    <w:docPart>
      <w:docPartPr>
        <w:name w:val="F8180AA7D29346BB8564A1FC067030D4"/>
        <w:category>
          <w:name w:val="General"/>
          <w:gallery w:val="placeholder"/>
        </w:category>
        <w:types>
          <w:type w:val="bbPlcHdr"/>
        </w:types>
        <w:behaviors>
          <w:behavior w:val="content"/>
        </w:behaviors>
        <w:guid w:val="{51312333-1912-49BA-8BB6-0A31D384B8F1}"/>
      </w:docPartPr>
      <w:docPartBody>
        <w:p w:rsidR="00000000" w:rsidRDefault="00F3054E">
          <w:pPr>
            <w:pStyle w:val="F8180AA7D29346BB8564A1FC067030D4"/>
          </w:pPr>
          <w:r w:rsidRPr="00BD09FC">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81C157CBBA140B494378AA807D83446">
    <w:name w:val="D81C157CBBA140B494378AA807D83446"/>
  </w:style>
  <w:style w:type="paragraph" w:customStyle="1" w:styleId="F8180AA7D29346BB8564A1FC067030D4">
    <w:name w:val="F8180AA7D29346BB8564A1FC067030D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81C157CBBA140B494378AA807D83446">
    <w:name w:val="D81C157CBBA140B494378AA807D83446"/>
  </w:style>
  <w:style w:type="paragraph" w:customStyle="1" w:styleId="F8180AA7D29346BB8564A1FC067030D4">
    <w:name w:val="F8180AA7D29346BB8564A1FC067030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28D8B-BDC3-48FC-BBBA-E82BE9D7C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Research Involving Neonates Checklist2</Template>
  <TotalTime>7</TotalTime>
  <Pages>2</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State of Utah</Company>
  <LinksUpToDate>false</LinksUpToDate>
  <CharactersWithSpaces>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Prince</dc:creator>
  <cp:lastModifiedBy>Linda Prince</cp:lastModifiedBy>
  <cp:revision>2</cp:revision>
  <dcterms:created xsi:type="dcterms:W3CDTF">2019-05-01T16:44:00Z</dcterms:created>
  <dcterms:modified xsi:type="dcterms:W3CDTF">2019-05-01T16:51:00Z</dcterms:modified>
</cp:coreProperties>
</file>