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FA8A7" w14:textId="086689C2" w:rsidR="001C1119" w:rsidRDefault="001C1119" w:rsidP="001C1119">
      <w:pPr>
        <w:pStyle w:val="Title1"/>
        <w:spacing w:line="360" w:lineRule="auto"/>
        <w:jc w:val="center"/>
        <w:rPr>
          <w:rFonts w:ascii="Arial" w:hAnsi="Arial" w:cs="Arial"/>
          <w:sz w:val="28"/>
          <w:szCs w:val="28"/>
        </w:rPr>
      </w:pPr>
      <w:r w:rsidRPr="001C1119">
        <w:rPr>
          <w:rFonts w:ascii="Arial" w:hAnsi="Arial" w:cs="Arial"/>
          <w:sz w:val="28"/>
          <w:szCs w:val="28"/>
        </w:rPr>
        <w:t xml:space="preserve">Stakeholder Analysis </w:t>
      </w:r>
      <w:r>
        <w:rPr>
          <w:rFonts w:ascii="Arial" w:hAnsi="Arial" w:cs="Arial"/>
          <w:sz w:val="28"/>
          <w:szCs w:val="28"/>
        </w:rPr>
        <w:t>Planning Exercise</w:t>
      </w:r>
    </w:p>
    <w:p w14:paraId="7B747B08" w14:textId="77777777" w:rsidR="001C1119" w:rsidRPr="001C1119" w:rsidRDefault="001C1119" w:rsidP="001C1119">
      <w:pPr>
        <w:pStyle w:val="Body"/>
      </w:pPr>
    </w:p>
    <w:p w14:paraId="0B142FBA" w14:textId="6E694D84" w:rsidR="001C1119" w:rsidRPr="001C1119" w:rsidRDefault="001C1119" w:rsidP="001C1119">
      <w:pPr>
        <w:pStyle w:val="Title1"/>
        <w:spacing w:line="360" w:lineRule="auto"/>
        <w:rPr>
          <w:rFonts w:ascii="Arial" w:hAnsi="Arial" w:cs="Arial"/>
          <w:sz w:val="22"/>
          <w:szCs w:val="22"/>
        </w:rPr>
      </w:pPr>
      <w:r w:rsidRPr="001C1119">
        <w:rPr>
          <w:rFonts w:ascii="Arial" w:hAnsi="Arial" w:cs="Arial"/>
          <w:b w:val="0"/>
          <w:iCs/>
          <w:color w:val="000000"/>
          <w:sz w:val="22"/>
          <w:szCs w:val="22"/>
        </w:rPr>
        <w:t xml:space="preserve">Instructions: </w:t>
      </w:r>
    </w:p>
    <w:p w14:paraId="207797E3" w14:textId="23E737E4" w:rsidR="001C1119" w:rsidRPr="001C1119" w:rsidRDefault="001C1119" w:rsidP="001C1119">
      <w:pPr>
        <w:pStyle w:val="Title1"/>
        <w:numPr>
          <w:ilvl w:val="0"/>
          <w:numId w:val="3"/>
        </w:numPr>
        <w:spacing w:line="360" w:lineRule="auto"/>
        <w:rPr>
          <w:rFonts w:ascii="Arial" w:hAnsi="Arial" w:cs="Arial"/>
          <w:b w:val="0"/>
          <w:iCs/>
          <w:color w:val="000000"/>
          <w:sz w:val="22"/>
          <w:szCs w:val="22"/>
        </w:rPr>
      </w:pPr>
      <w:r w:rsidRPr="001C1119">
        <w:rPr>
          <w:rFonts w:ascii="Arial" w:hAnsi="Arial" w:cs="Arial"/>
          <w:b w:val="0"/>
          <w:iCs/>
          <w:color w:val="000000"/>
          <w:sz w:val="22"/>
          <w:szCs w:val="22"/>
        </w:rPr>
        <w:t>Using the template on the next page, list your stakeholders, one in each row by individual, or organization. Consider your primary, secondary, and key stakeholders. You can add additional rows to the table if you have many stakeholders or stakeholder groups. Some individuals in the same organization may need to be considered separately. This will be become evident as you complete the other columns.</w:t>
      </w:r>
    </w:p>
    <w:p w14:paraId="270AA47A" w14:textId="77777777" w:rsidR="001C1119" w:rsidRDefault="001C1119" w:rsidP="001C1119">
      <w:pPr>
        <w:pStyle w:val="Body"/>
        <w:numPr>
          <w:ilvl w:val="0"/>
          <w:numId w:val="3"/>
        </w:numPr>
      </w:pPr>
      <w:r>
        <w:t>Think about each stakeholders’ interests – some may be very supportive of your efforts and some may be ambivalent or resentful. Some may believe the intervention is embarrassing to them, or is burdensome. Some may be afraid to try something new. Some maybe distrustful of any people or organizations involved in the effort or may feel they’re being looked down upon. And some may have economic concerns or feel that the intervention infringes on personal liberties. Capture the stakeholders’ interests in the table.</w:t>
      </w:r>
    </w:p>
    <w:p w14:paraId="5E549AF5" w14:textId="6B7A79F0" w:rsidR="001C1119" w:rsidRDefault="001C1119" w:rsidP="001C1119">
      <w:pPr>
        <w:pStyle w:val="Body"/>
        <w:numPr>
          <w:ilvl w:val="0"/>
          <w:numId w:val="3"/>
        </w:numPr>
      </w:pPr>
      <w:r>
        <w:t>Consider what influence the stakeholders will have on the outcome of your intervention. The influence can be positive or negative, depending on the stakeholders’ perspectives, just like the stakeholders’ interests. Key stakeholders identified typically have both high positive interest and high positive influence, and a</w:t>
      </w:r>
      <w:r w:rsidR="00E00E7F">
        <w:t>re</w:t>
      </w:r>
      <w:r>
        <w:t xml:space="preserve"> seen as promoters.</w:t>
      </w:r>
    </w:p>
    <w:p w14:paraId="6EC9A382" w14:textId="77777777" w:rsidR="001C1119" w:rsidRDefault="001C1119" w:rsidP="001C1119">
      <w:pPr>
        <w:pStyle w:val="Body"/>
        <w:numPr>
          <w:ilvl w:val="0"/>
          <w:numId w:val="3"/>
        </w:numPr>
      </w:pPr>
      <w:r>
        <w:t>Think about what the stakeholders’ needs are relative to the intervention. What would motivate each of them to be supportive of the effort? What would make each of them view the effort as a success? These are things that you will work into your stakeholder engagement plan.</w:t>
      </w:r>
    </w:p>
    <w:p w14:paraId="4892B1C1" w14:textId="54A4CCC5" w:rsidR="001C1119" w:rsidRPr="004A6851" w:rsidRDefault="001C1119" w:rsidP="001C1119">
      <w:pPr>
        <w:pStyle w:val="Body"/>
        <w:numPr>
          <w:ilvl w:val="0"/>
          <w:numId w:val="3"/>
        </w:numPr>
      </w:pPr>
      <w:r>
        <w:t>Consider the stakeholders expectations. These could be around involvement</w:t>
      </w:r>
      <w:r w:rsidR="00E00E7F">
        <w:t>,</w:t>
      </w:r>
      <w:r>
        <w:t xml:space="preserve"> or lack of involvement in the intervention and level of effort, communication and information-sharing, decision-making, and appreciation. Specifying what these are can help you best involve stakeholders in your intervention in a meaningful way.</w:t>
      </w:r>
    </w:p>
    <w:p w14:paraId="04B9CEA6" w14:textId="3EBA18F2" w:rsidR="001C1119" w:rsidRDefault="001C1119">
      <w:pPr>
        <w:spacing w:after="0" w:line="240" w:lineRule="auto"/>
        <w:rPr>
          <w:rFonts w:ascii="Arial" w:hAnsi="Arial" w:cs="Arial"/>
          <w:b/>
          <w:color w:val="auto"/>
          <w:sz w:val="32"/>
          <w:szCs w:val="32"/>
        </w:rPr>
      </w:pPr>
    </w:p>
    <w:p w14:paraId="6EEC5D53" w14:textId="587E9959" w:rsidR="001C1119" w:rsidRDefault="001C1119">
      <w:pPr>
        <w:spacing w:after="0" w:line="240" w:lineRule="auto"/>
        <w:rPr>
          <w:rFonts w:ascii="Arial" w:hAnsi="Arial" w:cs="Arial"/>
          <w:b/>
          <w:color w:val="auto"/>
          <w:sz w:val="32"/>
          <w:szCs w:val="32"/>
        </w:rPr>
      </w:pPr>
      <w:r>
        <w:rPr>
          <w:rFonts w:ascii="Arial" w:hAnsi="Arial" w:cs="Arial"/>
          <w:b/>
          <w:iCs/>
          <w:noProof/>
          <w:sz w:val="21"/>
          <w:szCs w:val="21"/>
        </w:rPr>
        <mc:AlternateContent>
          <mc:Choice Requires="wps">
            <w:drawing>
              <wp:anchor distT="0" distB="0" distL="114300" distR="114300" simplePos="0" relativeHeight="251663360" behindDoc="0" locked="0" layoutInCell="1" allowOverlap="1" wp14:anchorId="0BCDDCC7" wp14:editId="68C52DEA">
                <wp:simplePos x="0" y="0"/>
                <wp:positionH relativeFrom="column">
                  <wp:posOffset>429065</wp:posOffset>
                </wp:positionH>
                <wp:positionV relativeFrom="paragraph">
                  <wp:posOffset>2468245</wp:posOffset>
                </wp:positionV>
                <wp:extent cx="5015132" cy="562708"/>
                <wp:effectExtent l="0" t="0" r="1905" b="0"/>
                <wp:wrapNone/>
                <wp:docPr id="4" name="Text Box 4"/>
                <wp:cNvGraphicFramePr/>
                <a:graphic xmlns:a="http://schemas.openxmlformats.org/drawingml/2006/main">
                  <a:graphicData uri="http://schemas.microsoft.com/office/word/2010/wordprocessingShape">
                    <wps:wsp>
                      <wps:cNvSpPr txBox="1"/>
                      <wps:spPr>
                        <a:xfrm>
                          <a:off x="0" y="0"/>
                          <a:ext cx="5015132" cy="562708"/>
                        </a:xfrm>
                        <a:prstGeom prst="rect">
                          <a:avLst/>
                        </a:prstGeom>
                        <a:solidFill>
                          <a:schemeClr val="lt1"/>
                        </a:solidFill>
                        <a:ln w="6350">
                          <a:noFill/>
                        </a:ln>
                      </wps:spPr>
                      <wps:txbx>
                        <w:txbxContent>
                          <w:p w14:paraId="7CC53754" w14:textId="77777777" w:rsidR="001C1119" w:rsidRDefault="001C1119" w:rsidP="001C11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CDDCC7" id="_x0000_t202" coordsize="21600,21600" o:spt="202" path="m,l,21600r21600,l21600,xe">
                <v:stroke joinstyle="miter"/>
                <v:path gradientshapeok="t" o:connecttype="rect"/>
              </v:shapetype>
              <v:shape id="Text Box 4" o:spid="_x0000_s1026" type="#_x0000_t202" style="position:absolute;margin-left:33.8pt;margin-top:194.35pt;width:394.9pt;height:44.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" fillcolor="white [3201]" stroked="f" strokeweight=".5pt">
                <v:textbox>
                  <w:txbxContent>
                    <w:p w14:paraId="7CC53754" w14:textId="77777777" w:rsidR="001C1119" w:rsidRDefault="001C1119" w:rsidP="001C1119"/>
                  </w:txbxContent>
                </v:textbox>
              </v:shape>
            </w:pict>
          </mc:Fallback>
        </mc:AlternateContent>
      </w:r>
      <w:r>
        <w:rPr>
          <w:rFonts w:ascii="Arial" w:hAnsi="Arial" w:cs="Arial"/>
          <w:color w:val="auto"/>
          <w:sz w:val="32"/>
          <w:szCs w:val="32"/>
        </w:rPr>
        <w:br w:type="page"/>
      </w:r>
    </w:p>
    <w:p w14:paraId="08239B80" w14:textId="14B7EC2E" w:rsidR="00524787" w:rsidRPr="00B76576" w:rsidRDefault="002669DF" w:rsidP="00B76576">
      <w:pPr>
        <w:pStyle w:val="Title1"/>
        <w:spacing w:line="360" w:lineRule="auto"/>
        <w:jc w:val="center"/>
        <w:rPr>
          <w:rFonts w:ascii="Arial" w:hAnsi="Arial" w:cs="Arial"/>
          <w:color w:val="auto"/>
          <w:sz w:val="32"/>
          <w:szCs w:val="32"/>
        </w:rPr>
      </w:pPr>
      <w:r w:rsidRPr="00B76576">
        <w:rPr>
          <w:rFonts w:ascii="Arial" w:hAnsi="Arial" w:cs="Arial"/>
          <w:color w:val="auto"/>
          <w:sz w:val="32"/>
          <w:szCs w:val="32"/>
        </w:rPr>
        <w:lastRenderedPageBreak/>
        <w:t xml:space="preserve">Stakeholder Analysis Matrix </w:t>
      </w:r>
      <w:r w:rsidR="000D5CF5">
        <w:rPr>
          <w:rFonts w:ascii="Arial" w:hAnsi="Arial" w:cs="Arial"/>
          <w:color w:val="auto"/>
          <w:sz w:val="32"/>
          <w:szCs w:val="32"/>
        </w:rPr>
        <w:t xml:space="preserve">(Mapping) </w:t>
      </w:r>
      <w:r w:rsidRPr="00B76576">
        <w:rPr>
          <w:rFonts w:ascii="Arial" w:hAnsi="Arial" w:cs="Arial"/>
          <w:color w:val="auto"/>
          <w:sz w:val="32"/>
          <w:szCs w:val="32"/>
        </w:rPr>
        <w:t>Template</w:t>
      </w:r>
      <w:r w:rsidR="009B52A7">
        <w:rPr>
          <w:rFonts w:ascii="Arial" w:hAnsi="Arial" w:cs="Arial"/>
          <w:color w:val="auto"/>
          <w:sz w:val="32"/>
          <w:szCs w:val="32"/>
        </w:rPr>
        <w:t>s</w:t>
      </w:r>
    </w:p>
    <w:p w14:paraId="59113BD7" w14:textId="09085CED" w:rsidR="002669DF" w:rsidRPr="00B76576" w:rsidRDefault="002669DF" w:rsidP="00B76576">
      <w:pPr>
        <w:pStyle w:val="Body"/>
        <w:spacing w:line="360" w:lineRule="auto"/>
        <w:rPr>
          <w:rFonts w:cs="Arial"/>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0"/>
        <w:gridCol w:w="1800"/>
        <w:gridCol w:w="1800"/>
        <w:gridCol w:w="1800"/>
        <w:gridCol w:w="1800"/>
      </w:tblGrid>
      <w:tr w:rsidR="002669DF" w:rsidRPr="00B76576" w14:paraId="57E48D4F" w14:textId="77777777" w:rsidTr="00B76576">
        <w:trPr>
          <w:cantSplit/>
        </w:trPr>
        <w:tc>
          <w:tcPr>
            <w:tcW w:w="9000" w:type="dxa"/>
            <w:gridSpan w:val="5"/>
            <w:shd w:val="clear" w:color="auto" w:fill="215868"/>
          </w:tcPr>
          <w:p w14:paraId="053185BE" w14:textId="77777777" w:rsidR="002669DF" w:rsidRPr="00B76576" w:rsidRDefault="002669DF" w:rsidP="00B76576">
            <w:pPr>
              <w:spacing w:before="120" w:after="60" w:line="360" w:lineRule="auto"/>
              <w:jc w:val="center"/>
              <w:rPr>
                <w:rFonts w:ascii="Arial" w:hAnsi="Arial" w:cs="Arial"/>
                <w:b/>
                <w:color w:val="FFFFFF"/>
                <w:sz w:val="21"/>
                <w:szCs w:val="21"/>
              </w:rPr>
            </w:pPr>
            <w:r w:rsidRPr="00B76576">
              <w:rPr>
                <w:rFonts w:ascii="Arial" w:hAnsi="Arial" w:cs="Arial"/>
                <w:b/>
                <w:color w:val="FFFFFF"/>
                <w:sz w:val="21"/>
                <w:szCs w:val="21"/>
              </w:rPr>
              <w:t xml:space="preserve">Stakeholder Analysis </w:t>
            </w:r>
            <w:r w:rsidR="000D5CF5">
              <w:rPr>
                <w:rFonts w:ascii="Arial" w:hAnsi="Arial" w:cs="Arial"/>
                <w:b/>
                <w:color w:val="FFFFFF"/>
                <w:sz w:val="21"/>
                <w:szCs w:val="21"/>
              </w:rPr>
              <w:t xml:space="preserve">(Mapping) </w:t>
            </w:r>
            <w:r w:rsidRPr="00B76576">
              <w:rPr>
                <w:rFonts w:ascii="Arial" w:hAnsi="Arial" w:cs="Arial"/>
                <w:b/>
                <w:color w:val="FFFFFF"/>
                <w:sz w:val="21"/>
                <w:szCs w:val="21"/>
              </w:rPr>
              <w:t>Matrix</w:t>
            </w:r>
          </w:p>
        </w:tc>
      </w:tr>
      <w:tr w:rsidR="002669DF" w:rsidRPr="00B76576" w14:paraId="0CB5AA57" w14:textId="77777777" w:rsidTr="00B76576">
        <w:trPr>
          <w:cantSplit/>
        </w:trPr>
        <w:tc>
          <w:tcPr>
            <w:tcW w:w="1800" w:type="dxa"/>
            <w:shd w:val="clear" w:color="auto" w:fill="215868"/>
          </w:tcPr>
          <w:p w14:paraId="760DEDE2"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Stakeholder</w:t>
            </w:r>
          </w:p>
        </w:tc>
        <w:tc>
          <w:tcPr>
            <w:tcW w:w="1800" w:type="dxa"/>
            <w:shd w:val="clear" w:color="auto" w:fill="215868"/>
          </w:tcPr>
          <w:p w14:paraId="0F6BDD4F"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Interests</w:t>
            </w:r>
          </w:p>
        </w:tc>
        <w:tc>
          <w:tcPr>
            <w:tcW w:w="1800" w:type="dxa"/>
            <w:shd w:val="clear" w:color="auto" w:fill="215868"/>
          </w:tcPr>
          <w:p w14:paraId="3815C9E2" w14:textId="41DD1854"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Influence</w:t>
            </w:r>
          </w:p>
        </w:tc>
        <w:tc>
          <w:tcPr>
            <w:tcW w:w="1800" w:type="dxa"/>
            <w:shd w:val="clear" w:color="auto" w:fill="215868"/>
          </w:tcPr>
          <w:p w14:paraId="36EEC70F"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Needs</w:t>
            </w:r>
          </w:p>
        </w:tc>
        <w:tc>
          <w:tcPr>
            <w:tcW w:w="1800" w:type="dxa"/>
            <w:shd w:val="clear" w:color="auto" w:fill="215868"/>
          </w:tcPr>
          <w:p w14:paraId="015749C5"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Expectations</w:t>
            </w:r>
          </w:p>
        </w:tc>
      </w:tr>
      <w:tr w:rsidR="002669DF" w:rsidRPr="00B76576" w14:paraId="1AD0D1E8" w14:textId="77777777" w:rsidTr="002669DF">
        <w:trPr>
          <w:cantSplit/>
          <w:trHeight w:val="647"/>
        </w:trPr>
        <w:tc>
          <w:tcPr>
            <w:tcW w:w="1800" w:type="dxa"/>
          </w:tcPr>
          <w:p w14:paraId="30547FAF"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34B324C5"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79660A3"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3F061ED9" w14:textId="7B6DD19A"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68DA53E1"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r w:rsidR="002669DF" w:rsidRPr="00B76576" w14:paraId="367702E8" w14:textId="77777777" w:rsidTr="002669DF">
        <w:trPr>
          <w:cantSplit/>
          <w:trHeight w:val="647"/>
        </w:trPr>
        <w:tc>
          <w:tcPr>
            <w:tcW w:w="1800" w:type="dxa"/>
          </w:tcPr>
          <w:p w14:paraId="58116BB9"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2F5E8C1F"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9325B06"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7BDAE63E" w14:textId="459B5A66"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17BFDC66"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r w:rsidR="002669DF" w:rsidRPr="00B76576" w14:paraId="058E73E6" w14:textId="77777777" w:rsidTr="002669DF">
        <w:trPr>
          <w:cantSplit/>
          <w:trHeight w:val="647"/>
        </w:trPr>
        <w:tc>
          <w:tcPr>
            <w:tcW w:w="1800" w:type="dxa"/>
          </w:tcPr>
          <w:p w14:paraId="0EB74D8F"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2927212C"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D304DA1" w14:textId="4061665A"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211EFF9E" w14:textId="083D9C05"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3D4119FA"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bl>
    <w:p w14:paraId="4500FD7F" w14:textId="4BC7E01A" w:rsidR="002669DF" w:rsidRPr="00B76576" w:rsidRDefault="002669DF" w:rsidP="00B76576">
      <w:pPr>
        <w:pStyle w:val="Title1"/>
        <w:spacing w:line="360" w:lineRule="auto"/>
        <w:rPr>
          <w:rFonts w:ascii="Arial" w:hAnsi="Arial" w:cs="Arial"/>
          <w:b w:val="0"/>
          <w:i/>
          <w:color w:val="000000"/>
          <w:sz w:val="21"/>
          <w:szCs w:val="21"/>
        </w:rPr>
      </w:pPr>
    </w:p>
    <w:p w14:paraId="01587B09" w14:textId="77777777" w:rsidR="001C1119" w:rsidRDefault="001C1119" w:rsidP="00B76576">
      <w:pPr>
        <w:pStyle w:val="Title1"/>
        <w:spacing w:line="360" w:lineRule="auto"/>
        <w:rPr>
          <w:rFonts w:ascii="Arial" w:hAnsi="Arial" w:cs="Arial"/>
          <w:b w:val="0"/>
          <w:iCs/>
          <w:color w:val="000000"/>
          <w:sz w:val="21"/>
          <w:szCs w:val="21"/>
        </w:rPr>
      </w:pPr>
    </w:p>
    <w:p w14:paraId="2A9B6857" w14:textId="361CDDA3" w:rsidR="001C1119" w:rsidRDefault="001C1119">
      <w:pPr>
        <w:spacing w:after="0" w:line="240" w:lineRule="auto"/>
        <w:rPr>
          <w:rFonts w:ascii="Arial" w:hAnsi="Arial" w:cs="Arial"/>
          <w:iCs/>
          <w:sz w:val="21"/>
          <w:szCs w:val="21"/>
        </w:rPr>
      </w:pPr>
      <w:r>
        <w:rPr>
          <w:rFonts w:ascii="Arial" w:hAnsi="Arial" w:cs="Arial"/>
          <w:b/>
          <w:iCs/>
          <w:sz w:val="21"/>
          <w:szCs w:val="21"/>
        </w:rPr>
        <w:br w:type="page"/>
      </w:r>
    </w:p>
    <w:p w14:paraId="0C6F747C" w14:textId="77777777" w:rsidR="001C1119" w:rsidRDefault="001C1119" w:rsidP="00B76576">
      <w:pPr>
        <w:pStyle w:val="Title1"/>
        <w:spacing w:line="360" w:lineRule="auto"/>
        <w:rPr>
          <w:rFonts w:ascii="Arial" w:hAnsi="Arial" w:cs="Arial"/>
          <w:b w:val="0"/>
          <w:iCs/>
          <w:color w:val="000000"/>
          <w:sz w:val="21"/>
          <w:szCs w:val="21"/>
        </w:rPr>
      </w:pPr>
    </w:p>
    <w:p w14:paraId="7ACBED16" w14:textId="3AA32E60" w:rsidR="009B52A7" w:rsidRPr="001C1119" w:rsidRDefault="001C1119" w:rsidP="00B76576">
      <w:pPr>
        <w:pStyle w:val="Title1"/>
        <w:numPr>
          <w:ilvl w:val="0"/>
          <w:numId w:val="3"/>
        </w:numPr>
        <w:spacing w:line="360" w:lineRule="auto"/>
        <w:rPr>
          <w:rFonts w:ascii="Arial" w:hAnsi="Arial" w:cs="Arial"/>
          <w:b w:val="0"/>
          <w:iCs/>
          <w:color w:val="000000"/>
          <w:sz w:val="22"/>
          <w:szCs w:val="22"/>
        </w:rPr>
      </w:pPr>
      <w:r w:rsidRPr="001C1119">
        <w:rPr>
          <w:rFonts w:ascii="Arial" w:hAnsi="Arial" w:cs="Arial"/>
          <w:b w:val="0"/>
          <w:iCs/>
          <w:color w:val="000000"/>
          <w:sz w:val="22"/>
          <w:szCs w:val="22"/>
        </w:rPr>
        <w:t xml:space="preserve">Next, take the stakeholders from the interest and influence columns and place them in the table below, categorizing them depending on their level of interest and influence. </w:t>
      </w:r>
    </w:p>
    <w:p w14:paraId="2136E348" w14:textId="61611B13" w:rsidR="001C1119" w:rsidRPr="001C1119" w:rsidRDefault="001C1119" w:rsidP="001C1119">
      <w:pPr>
        <w:pStyle w:val="Body"/>
        <w:numPr>
          <w:ilvl w:val="0"/>
          <w:numId w:val="3"/>
        </w:numPr>
      </w:pPr>
      <w:r>
        <w:t>Refer to the slides for the descriptions of each of the four cells and the recommended roles of those stakeholders in your project or program.</w:t>
      </w:r>
    </w:p>
    <w:p w14:paraId="31DAB0A3" w14:textId="2DB726F2" w:rsidR="001C1119" w:rsidRDefault="001C1119" w:rsidP="001C1119">
      <w:pPr>
        <w:pStyle w:val="Body"/>
      </w:pPr>
    </w:p>
    <w:p w14:paraId="665DE190" w14:textId="77777777" w:rsidR="001C1119" w:rsidRPr="001C1119" w:rsidRDefault="001C1119" w:rsidP="001C1119">
      <w:pPr>
        <w:pStyle w:val="Body"/>
      </w:pPr>
    </w:p>
    <w:tbl>
      <w:tblPr>
        <w:tblStyle w:val="TableGrid"/>
        <w:tblW w:w="0" w:type="auto"/>
        <w:tblLook w:val="04A0" w:firstRow="1" w:lastRow="0" w:firstColumn="1" w:lastColumn="0" w:noHBand="0" w:noVBand="1"/>
      </w:tblPr>
      <w:tblGrid>
        <w:gridCol w:w="1243"/>
        <w:gridCol w:w="4004"/>
        <w:gridCol w:w="4103"/>
      </w:tblGrid>
      <w:tr w:rsidR="009B52A7" w14:paraId="5EEA5011" w14:textId="77777777" w:rsidTr="009B52A7">
        <w:tc>
          <w:tcPr>
            <w:tcW w:w="9576" w:type="dxa"/>
            <w:gridSpan w:val="3"/>
            <w:shd w:val="clear" w:color="auto" w:fill="5378AF"/>
          </w:tcPr>
          <w:p w14:paraId="4FC7C7D0" w14:textId="77777777" w:rsidR="001B7547" w:rsidRDefault="001B7547" w:rsidP="009B52A7">
            <w:pPr>
              <w:pStyle w:val="Title1"/>
              <w:spacing w:line="360" w:lineRule="auto"/>
              <w:jc w:val="center"/>
              <w:rPr>
                <w:rFonts w:ascii="Arial" w:hAnsi="Arial" w:cs="Arial"/>
                <w:b w:val="0"/>
                <w:iCs/>
                <w:color w:val="FFFFFF" w:themeColor="background1"/>
                <w:sz w:val="21"/>
                <w:szCs w:val="21"/>
              </w:rPr>
            </w:pPr>
          </w:p>
          <w:p w14:paraId="1A1351AD" w14:textId="40D83162" w:rsidR="009B52A7" w:rsidRPr="001B7547" w:rsidRDefault="001B7547" w:rsidP="009B52A7">
            <w:pPr>
              <w:pStyle w:val="Title1"/>
              <w:spacing w:line="360" w:lineRule="auto"/>
              <w:jc w:val="center"/>
              <w:rPr>
                <w:rFonts w:ascii="Arial" w:hAnsi="Arial" w:cs="Arial"/>
                <w:bCs/>
                <w:iCs/>
                <w:color w:val="FFFFFF" w:themeColor="background1"/>
                <w:sz w:val="21"/>
                <w:szCs w:val="21"/>
              </w:rPr>
            </w:pPr>
            <w:r>
              <w:rPr>
                <w:rFonts w:ascii="Arial" w:hAnsi="Arial" w:cs="Arial"/>
                <w:bCs/>
                <w:iCs/>
                <w:color w:val="FFFFFF" w:themeColor="background1"/>
                <w:sz w:val="21"/>
                <w:szCs w:val="21"/>
              </w:rPr>
              <w:t xml:space="preserve">  </w:t>
            </w:r>
            <w:r w:rsidR="001C1119">
              <w:rPr>
                <w:rFonts w:ascii="Arial" w:hAnsi="Arial" w:cs="Arial"/>
                <w:bCs/>
                <w:iCs/>
                <w:color w:val="FFFFFF" w:themeColor="background1"/>
                <w:sz w:val="21"/>
                <w:szCs w:val="21"/>
              </w:rPr>
              <w:t xml:space="preserve">                 </w:t>
            </w:r>
            <w:r w:rsidRPr="001B7547">
              <w:rPr>
                <w:rFonts w:ascii="Arial" w:hAnsi="Arial" w:cs="Arial"/>
                <w:bCs/>
                <w:iCs/>
                <w:color w:val="FFFFFF" w:themeColor="background1"/>
                <w:sz w:val="21"/>
                <w:szCs w:val="21"/>
              </w:rPr>
              <w:t>Stakeholder Analysis Mapping Influence by Interest</w:t>
            </w:r>
          </w:p>
          <w:p w14:paraId="455B697A" w14:textId="2DB88000" w:rsidR="009B52A7" w:rsidRPr="009B52A7" w:rsidRDefault="009B52A7" w:rsidP="009B52A7">
            <w:pPr>
              <w:pStyle w:val="Body"/>
            </w:pPr>
          </w:p>
        </w:tc>
      </w:tr>
      <w:tr w:rsidR="009B52A7" w14:paraId="748D4A28" w14:textId="77777777" w:rsidTr="00364976">
        <w:trPr>
          <w:trHeight w:val="2582"/>
        </w:trPr>
        <w:tc>
          <w:tcPr>
            <w:tcW w:w="1188" w:type="dxa"/>
            <w:vMerge w:val="restart"/>
            <w:shd w:val="clear" w:color="auto" w:fill="BDD6EE" w:themeFill="accent5" w:themeFillTint="66"/>
            <w:textDirection w:val="btLr"/>
          </w:tcPr>
          <w:p w14:paraId="20BFBAB8" w14:textId="77777777" w:rsidR="009B52A7" w:rsidRDefault="009B52A7" w:rsidP="001B7547">
            <w:pPr>
              <w:pStyle w:val="Title1"/>
              <w:spacing w:line="360" w:lineRule="auto"/>
              <w:ind w:left="113" w:right="113"/>
              <w:jc w:val="center"/>
              <w:rPr>
                <w:rFonts w:ascii="Arial" w:hAnsi="Arial" w:cs="Arial"/>
                <w:b w:val="0"/>
                <w:iCs/>
                <w:color w:val="000000"/>
                <w:sz w:val="21"/>
                <w:szCs w:val="21"/>
              </w:rPr>
            </w:pPr>
            <w:r>
              <w:rPr>
                <w:rFonts w:ascii="Arial" w:hAnsi="Arial" w:cs="Arial"/>
                <w:b w:val="0"/>
                <w:iCs/>
                <w:color w:val="000000"/>
                <w:sz w:val="21"/>
                <w:szCs w:val="21"/>
              </w:rPr>
              <w:t>Influence</w:t>
            </w:r>
          </w:p>
          <w:p w14:paraId="0109F924" w14:textId="77777777" w:rsidR="001B7547" w:rsidRDefault="001B7547" w:rsidP="001B7547">
            <w:pPr>
              <w:pStyle w:val="Body"/>
            </w:pPr>
          </w:p>
          <w:p w14:paraId="5E0E762A" w14:textId="10298E83" w:rsidR="001B7547" w:rsidRPr="001B7547" w:rsidRDefault="001B7547" w:rsidP="001B7547">
            <w:pPr>
              <w:pStyle w:val="Body"/>
            </w:pPr>
            <w:r>
              <w:t xml:space="preserve">               </w:t>
            </w:r>
            <w:r w:rsidR="00364976">
              <w:t xml:space="preserve">  </w:t>
            </w:r>
            <w:r>
              <w:t xml:space="preserve">  Low                                  High                                   </w:t>
            </w:r>
          </w:p>
        </w:tc>
        <w:tc>
          <w:tcPr>
            <w:tcW w:w="4140" w:type="dxa"/>
          </w:tcPr>
          <w:p w14:paraId="6CA8AA24" w14:textId="77777777" w:rsidR="009B52A7" w:rsidRDefault="009B52A7" w:rsidP="00B76576">
            <w:pPr>
              <w:pStyle w:val="Title1"/>
              <w:spacing w:line="360" w:lineRule="auto"/>
              <w:rPr>
                <w:rFonts w:ascii="Arial" w:hAnsi="Arial" w:cs="Arial"/>
                <w:b w:val="0"/>
                <w:iCs/>
                <w:color w:val="000000"/>
                <w:sz w:val="21"/>
                <w:szCs w:val="21"/>
              </w:rPr>
            </w:pPr>
          </w:p>
          <w:p w14:paraId="5712CE25" w14:textId="77777777" w:rsidR="001B7547" w:rsidRDefault="001B7547" w:rsidP="001B7547">
            <w:pPr>
              <w:pStyle w:val="Body"/>
            </w:pPr>
          </w:p>
          <w:p w14:paraId="6BD808DD" w14:textId="6941B54C" w:rsidR="001B7547" w:rsidRPr="001B7547" w:rsidRDefault="001B7547" w:rsidP="001B7547">
            <w:pPr>
              <w:pStyle w:val="Body"/>
              <w:jc w:val="center"/>
            </w:pPr>
          </w:p>
        </w:tc>
        <w:tc>
          <w:tcPr>
            <w:tcW w:w="4248" w:type="dxa"/>
          </w:tcPr>
          <w:p w14:paraId="730D9008" w14:textId="77777777" w:rsidR="009B52A7" w:rsidRDefault="009B52A7" w:rsidP="00B76576">
            <w:pPr>
              <w:pStyle w:val="Title1"/>
              <w:spacing w:line="360" w:lineRule="auto"/>
              <w:rPr>
                <w:rFonts w:ascii="Arial" w:hAnsi="Arial" w:cs="Arial"/>
                <w:b w:val="0"/>
                <w:iCs/>
                <w:color w:val="000000"/>
                <w:sz w:val="21"/>
                <w:szCs w:val="21"/>
              </w:rPr>
            </w:pPr>
          </w:p>
          <w:p w14:paraId="511B3970" w14:textId="77777777" w:rsidR="001B7547" w:rsidRDefault="001B7547" w:rsidP="001B7547">
            <w:pPr>
              <w:pStyle w:val="Body"/>
            </w:pPr>
          </w:p>
          <w:p w14:paraId="59D8FDCB" w14:textId="18D5166E" w:rsidR="001B7547" w:rsidRPr="001B7547" w:rsidRDefault="001B7547" w:rsidP="001B7547">
            <w:pPr>
              <w:pStyle w:val="Body"/>
              <w:jc w:val="center"/>
            </w:pPr>
          </w:p>
        </w:tc>
      </w:tr>
      <w:tr w:rsidR="009B52A7" w14:paraId="26DAFC9A" w14:textId="77777777" w:rsidTr="001B7547">
        <w:trPr>
          <w:trHeight w:val="2636"/>
        </w:trPr>
        <w:tc>
          <w:tcPr>
            <w:tcW w:w="1188" w:type="dxa"/>
            <w:vMerge/>
            <w:tcBorders>
              <w:bottom w:val="single" w:sz="4" w:space="0" w:color="auto"/>
            </w:tcBorders>
            <w:shd w:val="clear" w:color="auto" w:fill="BDD6EE" w:themeFill="accent5" w:themeFillTint="66"/>
          </w:tcPr>
          <w:p w14:paraId="6B62D292" w14:textId="77777777" w:rsidR="009B52A7" w:rsidRDefault="009B52A7" w:rsidP="00B76576">
            <w:pPr>
              <w:pStyle w:val="Title1"/>
              <w:spacing w:line="360" w:lineRule="auto"/>
              <w:rPr>
                <w:rFonts w:ascii="Arial" w:hAnsi="Arial" w:cs="Arial"/>
                <w:b w:val="0"/>
                <w:iCs/>
                <w:color w:val="000000"/>
                <w:sz w:val="21"/>
                <w:szCs w:val="21"/>
              </w:rPr>
            </w:pPr>
          </w:p>
        </w:tc>
        <w:tc>
          <w:tcPr>
            <w:tcW w:w="4140" w:type="dxa"/>
          </w:tcPr>
          <w:p w14:paraId="2BB072DE" w14:textId="77777777" w:rsidR="009B52A7" w:rsidRDefault="009B52A7" w:rsidP="001B7547">
            <w:pPr>
              <w:pStyle w:val="Title1"/>
              <w:spacing w:line="360" w:lineRule="auto"/>
              <w:jc w:val="center"/>
              <w:rPr>
                <w:rFonts w:ascii="Arial" w:hAnsi="Arial" w:cs="Arial"/>
                <w:b w:val="0"/>
                <w:iCs/>
                <w:color w:val="000000"/>
                <w:sz w:val="21"/>
                <w:szCs w:val="21"/>
              </w:rPr>
            </w:pPr>
          </w:p>
          <w:p w14:paraId="6ED7C551" w14:textId="77777777" w:rsidR="001B7547" w:rsidRDefault="001B7547" w:rsidP="001B7547">
            <w:pPr>
              <w:pStyle w:val="Body"/>
            </w:pPr>
          </w:p>
          <w:p w14:paraId="49351690" w14:textId="0B1D7708" w:rsidR="001B7547" w:rsidRPr="001B7547" w:rsidRDefault="001B7547" w:rsidP="00904D20">
            <w:pPr>
              <w:pStyle w:val="Body"/>
              <w:jc w:val="center"/>
            </w:pPr>
          </w:p>
        </w:tc>
        <w:tc>
          <w:tcPr>
            <w:tcW w:w="4248" w:type="dxa"/>
          </w:tcPr>
          <w:p w14:paraId="462523CA" w14:textId="77777777" w:rsidR="009B52A7" w:rsidRDefault="009B52A7" w:rsidP="001B7547">
            <w:pPr>
              <w:pStyle w:val="Title1"/>
              <w:spacing w:line="360" w:lineRule="auto"/>
              <w:jc w:val="center"/>
              <w:rPr>
                <w:rFonts w:ascii="Arial" w:hAnsi="Arial" w:cs="Arial"/>
                <w:b w:val="0"/>
                <w:iCs/>
                <w:color w:val="000000"/>
                <w:sz w:val="21"/>
                <w:szCs w:val="21"/>
              </w:rPr>
            </w:pPr>
          </w:p>
          <w:p w14:paraId="7C30B0AD" w14:textId="77777777" w:rsidR="001B7547" w:rsidRDefault="001B7547" w:rsidP="001B7547">
            <w:pPr>
              <w:pStyle w:val="Body"/>
            </w:pPr>
          </w:p>
          <w:p w14:paraId="14AF5EF8" w14:textId="41CA2A11" w:rsidR="00364976" w:rsidRPr="001B7547" w:rsidRDefault="00364976" w:rsidP="001B7547">
            <w:pPr>
              <w:pStyle w:val="Body"/>
              <w:jc w:val="center"/>
            </w:pPr>
          </w:p>
        </w:tc>
      </w:tr>
      <w:tr w:rsidR="009B52A7" w14:paraId="7A63B9A6" w14:textId="77777777" w:rsidTr="001B7547">
        <w:trPr>
          <w:trHeight w:val="1160"/>
        </w:trPr>
        <w:tc>
          <w:tcPr>
            <w:tcW w:w="1188" w:type="dxa"/>
            <w:tcBorders>
              <w:left w:val="nil"/>
              <w:bottom w:val="nil"/>
            </w:tcBorders>
          </w:tcPr>
          <w:p w14:paraId="3A1975BD" w14:textId="77777777" w:rsidR="009B52A7" w:rsidRDefault="009B52A7" w:rsidP="00B76576">
            <w:pPr>
              <w:pStyle w:val="Title1"/>
              <w:spacing w:line="360" w:lineRule="auto"/>
              <w:rPr>
                <w:rFonts w:ascii="Arial" w:hAnsi="Arial" w:cs="Arial"/>
                <w:b w:val="0"/>
                <w:iCs/>
                <w:color w:val="000000"/>
                <w:sz w:val="21"/>
                <w:szCs w:val="21"/>
              </w:rPr>
            </w:pPr>
          </w:p>
        </w:tc>
        <w:tc>
          <w:tcPr>
            <w:tcW w:w="8388" w:type="dxa"/>
            <w:gridSpan w:val="2"/>
            <w:shd w:val="clear" w:color="auto" w:fill="BDD6EE" w:themeFill="accent5" w:themeFillTint="66"/>
          </w:tcPr>
          <w:p w14:paraId="15A8C6C7" w14:textId="77777777" w:rsidR="001B7547" w:rsidRDefault="009B52A7" w:rsidP="009B52A7">
            <w:pPr>
              <w:pStyle w:val="Title1"/>
              <w:spacing w:line="360" w:lineRule="auto"/>
              <w:rPr>
                <w:rFonts w:ascii="Arial" w:hAnsi="Arial" w:cs="Arial"/>
                <w:b w:val="0"/>
                <w:iCs/>
                <w:color w:val="000000"/>
                <w:sz w:val="21"/>
                <w:szCs w:val="21"/>
              </w:rPr>
            </w:pPr>
            <w:r>
              <w:rPr>
                <w:rFonts w:ascii="Arial" w:hAnsi="Arial" w:cs="Arial"/>
                <w:b w:val="0"/>
                <w:iCs/>
                <w:color w:val="000000"/>
                <w:sz w:val="21"/>
                <w:szCs w:val="21"/>
              </w:rPr>
              <w:t xml:space="preserve">                             </w:t>
            </w:r>
          </w:p>
          <w:p w14:paraId="73ED6D1B" w14:textId="2D2B9350" w:rsidR="001B7547" w:rsidRPr="001B7547" w:rsidRDefault="001B7547" w:rsidP="001B7547">
            <w:pPr>
              <w:pStyle w:val="Title1"/>
              <w:spacing w:line="360" w:lineRule="auto"/>
              <w:rPr>
                <w:rFonts w:ascii="Arial" w:hAnsi="Arial" w:cs="Arial"/>
                <w:b w:val="0"/>
                <w:iCs/>
                <w:color w:val="000000"/>
                <w:sz w:val="21"/>
                <w:szCs w:val="21"/>
              </w:rPr>
            </w:pPr>
            <w:r>
              <w:rPr>
                <w:rFonts w:ascii="Arial" w:hAnsi="Arial" w:cs="Arial"/>
                <w:b w:val="0"/>
                <w:iCs/>
                <w:color w:val="000000"/>
                <w:sz w:val="21"/>
                <w:szCs w:val="21"/>
              </w:rPr>
              <w:t xml:space="preserve">                             </w:t>
            </w:r>
            <w:r w:rsidR="009B52A7">
              <w:rPr>
                <w:rFonts w:ascii="Arial" w:hAnsi="Arial" w:cs="Arial"/>
                <w:b w:val="0"/>
                <w:iCs/>
                <w:color w:val="000000"/>
                <w:sz w:val="21"/>
                <w:szCs w:val="21"/>
              </w:rPr>
              <w:t>Low                                                                  High</w:t>
            </w:r>
          </w:p>
          <w:p w14:paraId="49DB3A98" w14:textId="267865FD" w:rsidR="009B52A7" w:rsidRPr="009B52A7" w:rsidRDefault="009B52A7" w:rsidP="009B52A7">
            <w:pPr>
              <w:pStyle w:val="Body"/>
              <w:jc w:val="center"/>
            </w:pPr>
            <w:r>
              <w:t>Interest</w:t>
            </w:r>
          </w:p>
        </w:tc>
      </w:tr>
    </w:tbl>
    <w:p w14:paraId="5BF88894" w14:textId="77777777" w:rsidR="008A63C3" w:rsidRDefault="008A63C3" w:rsidP="00B76576">
      <w:pPr>
        <w:pStyle w:val="Title1"/>
        <w:spacing w:line="360" w:lineRule="auto"/>
        <w:rPr>
          <w:rFonts w:ascii="Arial" w:hAnsi="Arial" w:cs="Arial"/>
          <w:b w:val="0"/>
          <w:iCs/>
          <w:color w:val="000000"/>
          <w:sz w:val="21"/>
          <w:szCs w:val="21"/>
        </w:rPr>
      </w:pPr>
    </w:p>
    <w:p w14:paraId="57637D19" w14:textId="77777777" w:rsidR="008A63C3" w:rsidRDefault="008A63C3" w:rsidP="00B76576">
      <w:pPr>
        <w:pStyle w:val="Title1"/>
        <w:spacing w:line="360" w:lineRule="auto"/>
        <w:rPr>
          <w:rFonts w:ascii="Arial" w:hAnsi="Arial" w:cs="Arial"/>
          <w:b w:val="0"/>
          <w:iCs/>
          <w:color w:val="000000"/>
          <w:sz w:val="21"/>
          <w:szCs w:val="21"/>
        </w:rPr>
      </w:pPr>
    </w:p>
    <w:p w14:paraId="394796C1" w14:textId="77777777" w:rsidR="008A63C3" w:rsidRDefault="008A63C3" w:rsidP="00B76576">
      <w:pPr>
        <w:pStyle w:val="Title1"/>
        <w:spacing w:line="360" w:lineRule="auto"/>
        <w:rPr>
          <w:rFonts w:ascii="Arial" w:hAnsi="Arial" w:cs="Arial"/>
          <w:b w:val="0"/>
          <w:iCs/>
          <w:color w:val="000000"/>
          <w:sz w:val="21"/>
          <w:szCs w:val="21"/>
        </w:rPr>
      </w:pPr>
    </w:p>
    <w:p w14:paraId="3BEB6191" w14:textId="62C4F41E" w:rsidR="008A63C3" w:rsidRPr="008A63C3" w:rsidRDefault="008A63C3" w:rsidP="008A63C3">
      <w:pPr>
        <w:pStyle w:val="Body"/>
      </w:pPr>
    </w:p>
    <w:sectPr w:rsidR="008A63C3" w:rsidRPr="008A63C3" w:rsidSect="0086182A">
      <w:headerReference w:type="even" r:id="rId8"/>
      <w:headerReference w:type="default" r:id="rId9"/>
      <w:footerReference w:type="even" r:id="rId10"/>
      <w:footerReference w:type="default" r:id="rId11"/>
      <w:headerReference w:type="first" r:id="rId12"/>
      <w:footerReference w:type="first" r:id="rId13"/>
      <w:pgSz w:w="12240" w:h="15840"/>
      <w:pgMar w:top="360" w:right="1440" w:bottom="1440" w:left="1440" w:header="50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7C1A1" w14:textId="77777777" w:rsidR="00836704" w:rsidRDefault="00836704" w:rsidP="00524787">
      <w:pPr>
        <w:spacing w:after="0" w:line="240" w:lineRule="auto"/>
      </w:pPr>
      <w:r>
        <w:separator/>
      </w:r>
    </w:p>
  </w:endnote>
  <w:endnote w:type="continuationSeparator" w:id="0">
    <w:p w14:paraId="7A86228A" w14:textId="77777777" w:rsidR="00836704" w:rsidRDefault="00836704" w:rsidP="0052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Bold">
    <w:altName w:val="Arial"/>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 w:name="Calibri">
    <w:altName w:val="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BFA24" w14:textId="675C4BD3" w:rsidR="008A63C3" w:rsidRDefault="008A63C3">
    <w:pPr>
      <w:pStyle w:val="Footer"/>
    </w:pPr>
    <w:r>
      <w:t xml:space="preserve">Adapted from: </w:t>
    </w:r>
    <w:r w:rsidRPr="008A63C3">
      <w:t>Center for Community Health and Development. (n.d.). Chapter 7, Section 8: Identifying and Analyzing Stakeholders and their Interests. University of Kansas. Retrieved July 15, 2020, from the Community Tool Box: </w:t>
    </w:r>
    <w:hyperlink r:id="rId1" w:history="1">
      <w:r w:rsidRPr="008A63C3">
        <w:rPr>
          <w:rStyle w:val="Hyperlink"/>
        </w:rPr>
        <w:t>https://ctb.ku.edu/en/table-of-contents/participation/encouraging-involvement/identify-stakeholde</w:t>
      </w:r>
      <w:r w:rsidRPr="008A63C3">
        <w:rPr>
          <w:rStyle w:val="Hyperlink"/>
        </w:rPr>
        <w:t>r</w:t>
      </w:r>
      <w:r w:rsidRPr="008A63C3">
        <w:rPr>
          <w:rStyle w:val="Hyperlink"/>
        </w:rPr>
        <w:t>s/main</w:t>
      </w:r>
    </w:hyperlink>
  </w:p>
  <w:p w14:paraId="1765DAC4" w14:textId="245BB9F0" w:rsidR="00264599" w:rsidRDefault="00264599">
    <w:pPr>
      <w:jc w:val="center"/>
      <w:rPr>
        <w:rFonts w:eastAsia="Times New Roman"/>
        <w:color w:val="auto"/>
        <w:sz w:val="20"/>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D3D62" w14:textId="62ABA617" w:rsidR="008A63C3" w:rsidRPr="008A63C3" w:rsidRDefault="008A63C3" w:rsidP="008A63C3">
    <w:pPr>
      <w:pStyle w:val="Footer"/>
      <w:numPr>
        <w:ilvl w:val="0"/>
        <w:numId w:val="4"/>
      </w:numPr>
    </w:pPr>
    <w:r>
      <w:t xml:space="preserve">Adapted from: </w:t>
    </w:r>
    <w:r w:rsidRPr="008A63C3">
      <w:t>Center for Community Health and Development. (n.d.). Chapter 7, Section 8: Identifying and Analyzing Stakeholders and their Interests. University of Kansas. Retrieved July 15, 2020, from the Community Tool Box: </w:t>
    </w:r>
    <w:hyperlink r:id="rId1" w:history="1">
      <w:r w:rsidRPr="008A63C3">
        <w:rPr>
          <w:rStyle w:val="Hyperlink"/>
        </w:rPr>
        <w:t>https://ctb.ku.edu/en/table-of-contents/participation/encouraging-involvement/identify-stakeholders/main</w:t>
      </w:r>
    </w:hyperlink>
  </w:p>
  <w:p w14:paraId="5D2A4B18" w14:textId="5E63457D" w:rsidR="008A63C3" w:rsidRDefault="008A63C3">
    <w:pPr>
      <w:pStyle w:val="Footer"/>
    </w:pPr>
  </w:p>
  <w:p w14:paraId="70336B4D" w14:textId="77777777" w:rsidR="00264599" w:rsidRDefault="00264599">
    <w:pPr>
      <w:jc w:val="center"/>
      <w:rPr>
        <w:rFonts w:eastAsia="Times New Roman"/>
        <w:color w:val="auto"/>
        <w:sz w:val="20"/>
        <w:lang w:bidi="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3A2DD" w14:textId="77777777" w:rsidR="008A63C3" w:rsidRDefault="008A6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088AF" w14:textId="77777777" w:rsidR="00836704" w:rsidRDefault="00836704" w:rsidP="00524787">
      <w:pPr>
        <w:spacing w:after="0" w:line="240" w:lineRule="auto"/>
      </w:pPr>
      <w:r>
        <w:separator/>
      </w:r>
    </w:p>
  </w:footnote>
  <w:footnote w:type="continuationSeparator" w:id="0">
    <w:p w14:paraId="2AE8451F" w14:textId="77777777" w:rsidR="00836704" w:rsidRDefault="00836704" w:rsidP="00524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45A0E" w14:textId="77777777" w:rsidR="00264599" w:rsidRDefault="009B52A7">
    <w:pPr>
      <w:pStyle w:val="HeaderFooter"/>
      <w:spacing w:line="360" w:lineRule="auto"/>
      <w:jc w:val="center"/>
      <w:rPr>
        <w:rFonts w:ascii="Times New Roman" w:eastAsia="Times New Roman" w:hAnsi="Times New Roman"/>
        <w:color w:val="auto"/>
        <w:lang w:bidi="x-none"/>
      </w:rPr>
    </w:pPr>
    <w:r>
      <w:rPr>
        <w:noProof/>
      </w:rPr>
      <mc:AlternateContent>
        <mc:Choice Requires="wps">
          <w:drawing>
            <wp:inline distT="0" distB="0" distL="0" distR="0" wp14:anchorId="792B6870" wp14:editId="11527851">
              <wp:extent cx="1575435" cy="879475"/>
              <wp:effectExtent l="0" t="0" r="0" b="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5435" cy="87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3A2CB7" id="AutoShape 1" o:spid="_x0000_s1026" style="width:124.05pt;height:6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" filled="f" stroked="f">
              <v:path arrowok="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77AF4" w14:textId="77777777" w:rsidR="00264599" w:rsidRDefault="00264599">
    <w:pPr>
      <w:pStyle w:val="HeaderFooter"/>
      <w:spacing w:line="360" w:lineRule="auto"/>
      <w:jc w:val="center"/>
      <w:rPr>
        <w:rFonts w:ascii="Times New Roman" w:eastAsia="Times New Roman" w:hAnsi="Times New Roman"/>
        <w:color w:val="auto"/>
        <w:lang w:bidi="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85BCE" w14:textId="77777777" w:rsidR="008A63C3" w:rsidRDefault="008A6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1711A0"/>
    <w:multiLevelType w:val="hybridMultilevel"/>
    <w:tmpl w:val="71FE9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D61769"/>
    <w:multiLevelType w:val="hybridMultilevel"/>
    <w:tmpl w:val="857427A0"/>
    <w:lvl w:ilvl="0" w:tplc="F4CE34B8">
      <w:start w:val="1"/>
      <w:numFmt w:val="bullet"/>
      <w:pStyle w:val="BUPlain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C62847"/>
    <w:multiLevelType w:val="hybridMultilevel"/>
    <w:tmpl w:val="108AF4F2"/>
    <w:lvl w:ilvl="0" w:tplc="A59A92C6">
      <w:start w:val="1"/>
      <w:numFmt w:val="decimal"/>
      <w:pStyle w:val="Heading1"/>
      <w:lvlText w:val="Module %1"/>
      <w:lvlJc w:val="left"/>
      <w:pPr>
        <w:tabs>
          <w:tab w:val="num" w:pos="0"/>
        </w:tabs>
        <w:ind w:left="360" w:hanging="360"/>
      </w:pPr>
      <w:rPr>
        <w:rFonts w:ascii="Trebuchet MS" w:hAnsi="Trebuchet MS"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3" w15:restartNumberingAfterBreak="0">
    <w:nsid w:val="77C935DF"/>
    <w:multiLevelType w:val="hybridMultilevel"/>
    <w:tmpl w:val="CCC8ADEA"/>
    <w:lvl w:ilvl="0" w:tplc="8B7EE2CA">
      <w:start w:val="1"/>
      <w:numFmt w:val="decimal"/>
      <w:lvlText w:val="%1."/>
      <w:lvlJc w:val="left"/>
      <w:pPr>
        <w:tabs>
          <w:tab w:val="num" w:pos="720"/>
        </w:tabs>
        <w:ind w:left="720" w:hanging="360"/>
      </w:pPr>
    </w:lvl>
    <w:lvl w:ilvl="1" w:tplc="FD009EA6" w:tentative="1">
      <w:start w:val="1"/>
      <w:numFmt w:val="decimal"/>
      <w:lvlText w:val="%2."/>
      <w:lvlJc w:val="left"/>
      <w:pPr>
        <w:tabs>
          <w:tab w:val="num" w:pos="1440"/>
        </w:tabs>
        <w:ind w:left="1440" w:hanging="360"/>
      </w:pPr>
    </w:lvl>
    <w:lvl w:ilvl="2" w:tplc="E0967140" w:tentative="1">
      <w:start w:val="1"/>
      <w:numFmt w:val="decimal"/>
      <w:lvlText w:val="%3."/>
      <w:lvlJc w:val="left"/>
      <w:pPr>
        <w:tabs>
          <w:tab w:val="num" w:pos="2160"/>
        </w:tabs>
        <w:ind w:left="2160" w:hanging="360"/>
      </w:pPr>
    </w:lvl>
    <w:lvl w:ilvl="3" w:tplc="271CB972" w:tentative="1">
      <w:start w:val="1"/>
      <w:numFmt w:val="decimal"/>
      <w:lvlText w:val="%4."/>
      <w:lvlJc w:val="left"/>
      <w:pPr>
        <w:tabs>
          <w:tab w:val="num" w:pos="2880"/>
        </w:tabs>
        <w:ind w:left="2880" w:hanging="360"/>
      </w:pPr>
    </w:lvl>
    <w:lvl w:ilvl="4" w:tplc="E81625C2" w:tentative="1">
      <w:start w:val="1"/>
      <w:numFmt w:val="decimal"/>
      <w:lvlText w:val="%5."/>
      <w:lvlJc w:val="left"/>
      <w:pPr>
        <w:tabs>
          <w:tab w:val="num" w:pos="3600"/>
        </w:tabs>
        <w:ind w:left="3600" w:hanging="360"/>
      </w:pPr>
    </w:lvl>
    <w:lvl w:ilvl="5" w:tplc="CF2079C6" w:tentative="1">
      <w:start w:val="1"/>
      <w:numFmt w:val="decimal"/>
      <w:lvlText w:val="%6."/>
      <w:lvlJc w:val="left"/>
      <w:pPr>
        <w:tabs>
          <w:tab w:val="num" w:pos="4320"/>
        </w:tabs>
        <w:ind w:left="4320" w:hanging="360"/>
      </w:pPr>
    </w:lvl>
    <w:lvl w:ilvl="6" w:tplc="11AEA22E" w:tentative="1">
      <w:start w:val="1"/>
      <w:numFmt w:val="decimal"/>
      <w:lvlText w:val="%7."/>
      <w:lvlJc w:val="left"/>
      <w:pPr>
        <w:tabs>
          <w:tab w:val="num" w:pos="5040"/>
        </w:tabs>
        <w:ind w:left="5040" w:hanging="360"/>
      </w:pPr>
    </w:lvl>
    <w:lvl w:ilvl="7" w:tplc="5AC6F26C" w:tentative="1">
      <w:start w:val="1"/>
      <w:numFmt w:val="decimal"/>
      <w:lvlText w:val="%8."/>
      <w:lvlJc w:val="left"/>
      <w:pPr>
        <w:tabs>
          <w:tab w:val="num" w:pos="5760"/>
        </w:tabs>
        <w:ind w:left="5760" w:hanging="360"/>
      </w:pPr>
    </w:lvl>
    <w:lvl w:ilvl="8" w:tplc="9DEE5C34"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82A"/>
    <w:rsid w:val="00095350"/>
    <w:rsid w:val="000D5CF5"/>
    <w:rsid w:val="000E044D"/>
    <w:rsid w:val="00141D14"/>
    <w:rsid w:val="001671A2"/>
    <w:rsid w:val="001B7547"/>
    <w:rsid w:val="001C0DCA"/>
    <w:rsid w:val="001C1119"/>
    <w:rsid w:val="00255B19"/>
    <w:rsid w:val="00264599"/>
    <w:rsid w:val="002669DF"/>
    <w:rsid w:val="00351E4F"/>
    <w:rsid w:val="00364976"/>
    <w:rsid w:val="003F6E05"/>
    <w:rsid w:val="00524787"/>
    <w:rsid w:val="00602228"/>
    <w:rsid w:val="006E5F74"/>
    <w:rsid w:val="007B762A"/>
    <w:rsid w:val="00836704"/>
    <w:rsid w:val="0086182A"/>
    <w:rsid w:val="008A63C3"/>
    <w:rsid w:val="008B25E9"/>
    <w:rsid w:val="00904D20"/>
    <w:rsid w:val="009A7030"/>
    <w:rsid w:val="009B52A7"/>
    <w:rsid w:val="009D097E"/>
    <w:rsid w:val="00A5176E"/>
    <w:rsid w:val="00A51D44"/>
    <w:rsid w:val="00A6703C"/>
    <w:rsid w:val="00A85C4A"/>
    <w:rsid w:val="00AA5424"/>
    <w:rsid w:val="00B76576"/>
    <w:rsid w:val="00C83F69"/>
    <w:rsid w:val="00D45420"/>
    <w:rsid w:val="00DB6CAC"/>
    <w:rsid w:val="00E00E7F"/>
    <w:rsid w:val="00E1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887D7A0"/>
  <w15:chartTrackingRefBased/>
  <w15:docId w15:val="{19582E60-D2A0-7949-A7F9-8E6A43C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1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ヒラギノ角ゴ Pro W3"/>
      <w:color w:val="000000"/>
      <w:sz w:val="22"/>
      <w:szCs w:val="24"/>
    </w:rPr>
  </w:style>
  <w:style w:type="paragraph" w:styleId="Heading1">
    <w:name w:val="heading 1"/>
    <w:basedOn w:val="Normal"/>
    <w:next w:val="Normal"/>
    <w:link w:val="Heading1Char"/>
    <w:uiPriority w:val="19"/>
    <w:locked/>
    <w:rsid w:val="002669DF"/>
    <w:pPr>
      <w:numPr>
        <w:numId w:val="2"/>
      </w:numPr>
      <w:tabs>
        <w:tab w:val="clear" w:pos="0"/>
      </w:tabs>
      <w:spacing w:before="2320" w:after="0" w:line="240" w:lineRule="auto"/>
      <w:ind w:left="-2610" w:firstLine="0"/>
      <w:outlineLvl w:val="0"/>
    </w:pPr>
    <w:rPr>
      <w:rFonts w:ascii="Trebuchet MS" w:eastAsia="Times New Roman" w:hAnsi="Trebuchet MS" w:cs="Arial"/>
      <w:b/>
      <w:color w:val="auto"/>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Heading">
    <w:name w:val="Heading"/>
    <w:next w:val="Body"/>
    <w:pPr>
      <w:keepNext/>
      <w:spacing w:line="264" w:lineRule="auto"/>
    </w:pPr>
    <w:rPr>
      <w:rFonts w:ascii="Helvetica" w:eastAsia="ヒラギノ角ゴ Pro W3" w:hAnsi="Helvetica"/>
      <w:b/>
      <w:color w:val="2B5C86"/>
      <w:sz w:val="38"/>
    </w:rPr>
  </w:style>
  <w:style w:type="paragraph" w:customStyle="1" w:styleId="Body">
    <w:name w:val="Body"/>
    <w:pPr>
      <w:spacing w:line="312" w:lineRule="auto"/>
    </w:pPr>
    <w:rPr>
      <w:rFonts w:ascii="Arial" w:eastAsia="ヒラギノ角ゴ Pro W3" w:hAnsi="Arial"/>
      <w:color w:val="191919"/>
      <w:sz w:val="22"/>
    </w:rPr>
  </w:style>
  <w:style w:type="paragraph" w:customStyle="1" w:styleId="Title1">
    <w:name w:val="Title1"/>
    <w:next w:val="Body"/>
    <w:pPr>
      <w:keepNext/>
      <w:spacing w:line="288" w:lineRule="auto"/>
    </w:pPr>
    <w:rPr>
      <w:rFonts w:ascii="Helvetica" w:eastAsia="ヒラギノ角ゴ Pro W3" w:hAnsi="Helvetica"/>
      <w:b/>
      <w:color w:val="2B5C86"/>
      <w:sz w:val="38"/>
    </w:rPr>
  </w:style>
  <w:style w:type="paragraph" w:customStyle="1" w:styleId="Sub-heading">
    <w:name w:val="Sub-heading"/>
    <w:next w:val="Body"/>
    <w:pPr>
      <w:keepNext/>
      <w:spacing w:line="288" w:lineRule="auto"/>
    </w:pPr>
    <w:rPr>
      <w:rFonts w:ascii="Helvetica" w:eastAsia="ヒラギノ角ゴ Pro W3" w:hAnsi="Helvetica"/>
      <w:b/>
      <w:color w:val="2B5C86"/>
      <w:sz w:val="28"/>
    </w:rPr>
  </w:style>
  <w:style w:type="paragraph" w:customStyle="1" w:styleId="inlinehead">
    <w:name w:val="inline head"/>
    <w:pPr>
      <w:spacing w:line="360" w:lineRule="auto"/>
    </w:pPr>
    <w:rPr>
      <w:rFonts w:ascii="Arial Bold" w:eastAsia="ヒラギノ角ゴ Pro W3" w:hAnsi="Arial Bold"/>
      <w:color w:val="333333"/>
      <w:sz w:val="24"/>
    </w:rPr>
  </w:style>
  <w:style w:type="paragraph" w:customStyle="1" w:styleId="BUPlainBullet">
    <w:name w:val="BU_Plain_Bullet"/>
    <w:basedOn w:val="BUText"/>
    <w:link w:val="BUPlainBulletCharChar"/>
    <w:uiPriority w:val="18"/>
    <w:rsid w:val="0086182A"/>
    <w:pPr>
      <w:numPr>
        <w:numId w:val="1"/>
      </w:numPr>
    </w:pPr>
  </w:style>
  <w:style w:type="paragraph" w:customStyle="1" w:styleId="BUText">
    <w:name w:val="BU_Text"/>
    <w:basedOn w:val="Normal"/>
    <w:link w:val="BUTextChar"/>
    <w:rsid w:val="0086182A"/>
    <w:pPr>
      <w:spacing w:before="120" w:after="0" w:line="240" w:lineRule="auto"/>
    </w:pPr>
    <w:rPr>
      <w:rFonts w:ascii="Arial" w:eastAsia="Times New Roman" w:hAnsi="Arial"/>
      <w:color w:val="auto"/>
      <w:szCs w:val="22"/>
    </w:rPr>
  </w:style>
  <w:style w:type="character" w:customStyle="1" w:styleId="BUTextChar">
    <w:name w:val="BU_Text Char"/>
    <w:link w:val="BUText"/>
    <w:locked/>
    <w:rsid w:val="0086182A"/>
    <w:rPr>
      <w:rFonts w:ascii="Arial" w:hAnsi="Arial"/>
      <w:sz w:val="22"/>
      <w:szCs w:val="22"/>
    </w:rPr>
  </w:style>
  <w:style w:type="character" w:customStyle="1" w:styleId="BUPlainBulletCharChar">
    <w:name w:val="BU_Plain_Bullet Char Char"/>
    <w:basedOn w:val="BUTextChar"/>
    <w:link w:val="BUPlainBullet"/>
    <w:uiPriority w:val="18"/>
    <w:locked/>
    <w:rsid w:val="0086182A"/>
    <w:rPr>
      <w:rFonts w:ascii="Arial" w:hAnsi="Arial"/>
      <w:sz w:val="22"/>
      <w:szCs w:val="22"/>
    </w:rPr>
  </w:style>
  <w:style w:type="paragraph" w:styleId="Header">
    <w:name w:val="header"/>
    <w:basedOn w:val="Normal"/>
    <w:link w:val="HeaderChar"/>
    <w:locked/>
    <w:rsid w:val="0086182A"/>
    <w:pPr>
      <w:tabs>
        <w:tab w:val="center" w:pos="4680"/>
        <w:tab w:val="right" w:pos="9360"/>
      </w:tabs>
    </w:pPr>
  </w:style>
  <w:style w:type="character" w:customStyle="1" w:styleId="HeaderChar">
    <w:name w:val="Header Char"/>
    <w:link w:val="Header"/>
    <w:rsid w:val="0086182A"/>
    <w:rPr>
      <w:rFonts w:eastAsia="ヒラギノ角ゴ Pro W3"/>
      <w:color w:val="000000"/>
      <w:sz w:val="22"/>
      <w:szCs w:val="24"/>
    </w:rPr>
  </w:style>
  <w:style w:type="paragraph" w:styleId="Footer">
    <w:name w:val="footer"/>
    <w:basedOn w:val="Normal"/>
    <w:link w:val="FooterChar"/>
    <w:uiPriority w:val="99"/>
    <w:locked/>
    <w:rsid w:val="0086182A"/>
    <w:pPr>
      <w:tabs>
        <w:tab w:val="center" w:pos="4680"/>
        <w:tab w:val="right" w:pos="9360"/>
      </w:tabs>
    </w:pPr>
  </w:style>
  <w:style w:type="character" w:customStyle="1" w:styleId="FooterChar">
    <w:name w:val="Footer Char"/>
    <w:link w:val="Footer"/>
    <w:uiPriority w:val="99"/>
    <w:rsid w:val="0086182A"/>
    <w:rPr>
      <w:rFonts w:eastAsia="ヒラギノ角ゴ Pro W3"/>
      <w:color w:val="000000"/>
      <w:sz w:val="22"/>
      <w:szCs w:val="24"/>
    </w:rPr>
  </w:style>
  <w:style w:type="paragraph" w:customStyle="1" w:styleId="BUJobAidTitle">
    <w:name w:val="BU_JobAid_Title"/>
    <w:basedOn w:val="Normal"/>
    <w:next w:val="BUText"/>
    <w:uiPriority w:val="17"/>
    <w:rsid w:val="001C0DCA"/>
    <w:pPr>
      <w:spacing w:after="240" w:line="240" w:lineRule="auto"/>
    </w:pPr>
    <w:rPr>
      <w:rFonts w:ascii="Arial" w:eastAsia="Times New Roman" w:hAnsi="Arial" w:cs="Arial"/>
      <w:color w:val="auto"/>
      <w:sz w:val="40"/>
      <w:szCs w:val="22"/>
    </w:rPr>
  </w:style>
  <w:style w:type="character" w:customStyle="1" w:styleId="Heading1Char">
    <w:name w:val="Heading 1 Char"/>
    <w:link w:val="Heading1"/>
    <w:uiPriority w:val="19"/>
    <w:rsid w:val="002669DF"/>
    <w:rPr>
      <w:rFonts w:ascii="Trebuchet MS" w:hAnsi="Trebuchet MS" w:cs="Arial"/>
      <w:b/>
      <w:sz w:val="48"/>
      <w:szCs w:val="48"/>
    </w:rPr>
  </w:style>
  <w:style w:type="table" w:styleId="TableGrid">
    <w:name w:val="Table Grid"/>
    <w:basedOn w:val="TableNormal"/>
    <w:locked/>
    <w:rsid w:val="009B5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locked/>
    <w:rsid w:val="008A63C3"/>
    <w:pPr>
      <w:spacing w:after="0" w:line="240" w:lineRule="auto"/>
    </w:pPr>
    <w:rPr>
      <w:sz w:val="20"/>
      <w:szCs w:val="20"/>
    </w:rPr>
  </w:style>
  <w:style w:type="character" w:customStyle="1" w:styleId="FootnoteTextChar">
    <w:name w:val="Footnote Text Char"/>
    <w:basedOn w:val="DefaultParagraphFont"/>
    <w:link w:val="FootnoteText"/>
    <w:rsid w:val="008A63C3"/>
    <w:rPr>
      <w:rFonts w:eastAsia="ヒラギノ角ゴ Pro W3"/>
      <w:color w:val="000000"/>
    </w:rPr>
  </w:style>
  <w:style w:type="character" w:styleId="FootnoteReference">
    <w:name w:val="footnote reference"/>
    <w:basedOn w:val="DefaultParagraphFont"/>
    <w:locked/>
    <w:rsid w:val="008A63C3"/>
    <w:rPr>
      <w:vertAlign w:val="superscript"/>
    </w:rPr>
  </w:style>
  <w:style w:type="character" w:styleId="Hyperlink">
    <w:name w:val="Hyperlink"/>
    <w:basedOn w:val="DefaultParagraphFont"/>
    <w:locked/>
    <w:rsid w:val="008A63C3"/>
    <w:rPr>
      <w:color w:val="0563C1" w:themeColor="hyperlink"/>
      <w:u w:val="single"/>
    </w:rPr>
  </w:style>
  <w:style w:type="character" w:styleId="UnresolvedMention">
    <w:name w:val="Unresolved Mention"/>
    <w:basedOn w:val="DefaultParagraphFont"/>
    <w:uiPriority w:val="99"/>
    <w:semiHidden/>
    <w:unhideWhenUsed/>
    <w:rsid w:val="008A63C3"/>
    <w:rPr>
      <w:color w:val="605E5C"/>
      <w:shd w:val="clear" w:color="auto" w:fill="E1DFDD"/>
    </w:rPr>
  </w:style>
  <w:style w:type="paragraph" w:styleId="ListParagraph">
    <w:name w:val="List Paragraph"/>
    <w:basedOn w:val="Normal"/>
    <w:uiPriority w:val="34"/>
    <w:qFormat/>
    <w:rsid w:val="008A63C3"/>
    <w:pPr>
      <w:spacing w:after="0" w:line="240" w:lineRule="auto"/>
      <w:ind w:left="720"/>
      <w:contextualSpacing/>
    </w:pPr>
    <w:rPr>
      <w:rFonts w:eastAsia="Times New Roman"/>
      <w:color w:val="auto"/>
      <w:sz w:val="24"/>
    </w:rPr>
  </w:style>
  <w:style w:type="character" w:styleId="FollowedHyperlink">
    <w:name w:val="FollowedHyperlink"/>
    <w:basedOn w:val="DefaultParagraphFont"/>
    <w:locked/>
    <w:rsid w:val="008A63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636884">
      <w:bodyDiv w:val="1"/>
      <w:marLeft w:val="0"/>
      <w:marRight w:val="0"/>
      <w:marTop w:val="0"/>
      <w:marBottom w:val="0"/>
      <w:divBdr>
        <w:top w:val="none" w:sz="0" w:space="0" w:color="auto"/>
        <w:left w:val="none" w:sz="0" w:space="0" w:color="auto"/>
        <w:bottom w:val="none" w:sz="0" w:space="0" w:color="auto"/>
        <w:right w:val="none" w:sz="0" w:space="0" w:color="auto"/>
      </w:divBdr>
      <w:divsChild>
        <w:div w:id="86729836">
          <w:marLeft w:val="547"/>
          <w:marRight w:val="0"/>
          <w:marTop w:val="200"/>
          <w:marBottom w:val="0"/>
          <w:divBdr>
            <w:top w:val="none" w:sz="0" w:space="0" w:color="auto"/>
            <w:left w:val="none" w:sz="0" w:space="0" w:color="auto"/>
            <w:bottom w:val="none" w:sz="0" w:space="0" w:color="auto"/>
            <w:right w:val="none" w:sz="0" w:space="0" w:color="auto"/>
          </w:divBdr>
        </w:div>
      </w:divsChild>
    </w:div>
    <w:div w:id="1283732269">
      <w:bodyDiv w:val="1"/>
      <w:marLeft w:val="0"/>
      <w:marRight w:val="0"/>
      <w:marTop w:val="0"/>
      <w:marBottom w:val="0"/>
      <w:divBdr>
        <w:top w:val="none" w:sz="0" w:space="0" w:color="auto"/>
        <w:left w:val="none" w:sz="0" w:space="0" w:color="auto"/>
        <w:bottom w:val="none" w:sz="0" w:space="0" w:color="auto"/>
        <w:right w:val="none" w:sz="0" w:space="0" w:color="auto"/>
      </w:divBdr>
      <w:divsChild>
        <w:div w:id="669059668">
          <w:marLeft w:val="547"/>
          <w:marRight w:val="0"/>
          <w:marTop w:val="20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tb.ku.edu/en/table-of-contents/participation/encouraging-involvement/identify-stakeholders/mai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tb.ku.edu/en/table-of-contents/participation/encouraging-involvement/identify-stakeholders/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BF54C-897A-2F48-A163-5BF2E8981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bucec</Company>
  <LinksUpToDate>false</LinksUpToDate>
  <CharactersWithSpaces>2733</CharactersWithSpaces>
  <SharedDoc>false</SharedDoc>
  <HLinks>
    <vt:vector size="6" baseType="variant">
      <vt:variant>
        <vt:i4>2687085</vt:i4>
      </vt:variant>
      <vt:variant>
        <vt:i4>0</vt:i4>
      </vt:variant>
      <vt:variant>
        <vt:i4>0</vt:i4>
      </vt:variant>
      <vt:variant>
        <vt:i4>5</vt:i4>
      </vt:variant>
      <vt:variant>
        <vt:lpwstr>http://www.corpedgroup.com/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bthompson</dc:creator>
  <cp:keywords/>
  <cp:lastModifiedBy>Barbara L. Massoudi</cp:lastModifiedBy>
  <cp:revision>2</cp:revision>
  <cp:lastPrinted>2011-08-11T15:41:00Z</cp:lastPrinted>
  <dcterms:created xsi:type="dcterms:W3CDTF">2020-07-21T17:55:00Z</dcterms:created>
  <dcterms:modified xsi:type="dcterms:W3CDTF">2020-07-21T17:55:00Z</dcterms:modified>
</cp:coreProperties>
</file>