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BC30" w14:textId="71D9C50A" w:rsidR="007865E1" w:rsidRPr="007865E1" w:rsidRDefault="007865E1" w:rsidP="007865E1">
      <w:pPr>
        <w:rPr>
          <w:b/>
          <w:bCs/>
          <w:u w:val="single"/>
        </w:rPr>
      </w:pPr>
      <w:r w:rsidRPr="007865E1">
        <w:rPr>
          <w:b/>
          <w:bCs/>
          <w:u w:val="single"/>
        </w:rPr>
        <w:t xml:space="preserve">CSTE LEAD </w:t>
      </w:r>
      <w:r>
        <w:rPr>
          <w:b/>
          <w:bCs/>
          <w:u w:val="single"/>
        </w:rPr>
        <w:t xml:space="preserve">Monthly </w:t>
      </w:r>
      <w:r w:rsidRPr="007865E1">
        <w:rPr>
          <w:b/>
          <w:bCs/>
          <w:u w:val="single"/>
        </w:rPr>
        <w:t>Curriculum Content</w:t>
      </w:r>
      <w:r>
        <w:rPr>
          <w:b/>
          <w:bCs/>
          <w:u w:val="single"/>
        </w:rPr>
        <w:t xml:space="preserve"> – Live Links</w:t>
      </w:r>
    </w:p>
    <w:p w14:paraId="16425555" w14:textId="77777777" w:rsidR="007865E1" w:rsidRDefault="007865E1" w:rsidP="007865E1"/>
    <w:p w14:paraId="721DE94C" w14:textId="77777777" w:rsidR="007865E1" w:rsidRPr="007865E1" w:rsidRDefault="007865E1" w:rsidP="007865E1">
      <w:pPr>
        <w:pStyle w:val="ListParagraph"/>
        <w:numPr>
          <w:ilvl w:val="0"/>
          <w:numId w:val="1"/>
        </w:numPr>
        <w:rPr>
          <w:rFonts w:cstheme="minorHAnsi"/>
        </w:rPr>
      </w:pPr>
      <w:r w:rsidRPr="007865E1">
        <w:rPr>
          <w:rFonts w:cstheme="minorHAnsi"/>
        </w:rPr>
        <w:t>Leadership in Public Health</w:t>
      </w:r>
    </w:p>
    <w:p w14:paraId="138EEAEF" w14:textId="56D630E0" w:rsidR="007865E1" w:rsidRPr="007865E1" w:rsidRDefault="007865E1" w:rsidP="1B2FFB15">
      <w:pPr>
        <w:pStyle w:val="ListParagraph"/>
        <w:numPr>
          <w:ilvl w:val="1"/>
          <w:numId w:val="1"/>
        </w:numPr>
      </w:pPr>
      <w:r w:rsidRPr="1B2FFB15">
        <w:rPr>
          <w:b/>
          <w:bCs/>
        </w:rPr>
        <w:t>Watch:</w:t>
      </w:r>
      <w:r w:rsidRPr="1B2FFB15">
        <w:t xml:space="preserve"> NACCHO (2015).</w:t>
      </w:r>
      <w:r w:rsidRPr="1B2FFB15">
        <w:rPr>
          <w:color w:val="4AB5F7"/>
        </w:rPr>
        <w:t> </w:t>
      </w:r>
      <w:hyperlink r:id="rId9">
        <w:r w:rsidRPr="1B2FFB15">
          <w:rPr>
            <w:rStyle w:val="Hyperlink"/>
            <w:color w:val="0070C0"/>
          </w:rPr>
          <w:t>About Adaptive Leadership in Public Health</w:t>
        </w:r>
      </w:hyperlink>
      <w:r w:rsidRPr="1B2FFB15">
        <w:rPr>
          <w:color w:val="0070C0"/>
        </w:rPr>
        <w:t> </w:t>
      </w:r>
      <w:r w:rsidRPr="1B2FFB15">
        <w:t>(5 minutes: video)</w:t>
      </w:r>
    </w:p>
    <w:p w14:paraId="2468D416" w14:textId="6278C3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Mindtools. What's your leadership style? Learn about the strengths and weaknesses of the way you like to lead.  </w:t>
      </w:r>
      <w:hyperlink r:id="rId10" w:history="1">
        <w:r w:rsidRPr="2B0B3D9E">
          <w:rPr>
            <w:rFonts w:eastAsia="Times New Roman"/>
            <w:color w:val="0070C0"/>
            <w:u w:val="single"/>
          </w:rPr>
          <w:t>Complete this quiz to determine your own leadership style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</w:p>
    <w:p w14:paraId="4DF76FAE" w14:textId="0FD6ED87" w:rsidR="007865E1" w:rsidRPr="007865E1" w:rsidRDefault="007865E1" w:rsidP="007865E1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 w:rsidRPr="007865E1">
        <w:rPr>
          <w:rFonts w:eastAsia="Times New Roman" w:cstheme="minorHAnsi"/>
          <w:b/>
          <w:bCs/>
          <w:color w:val="000000"/>
        </w:rPr>
        <w:t>Optional</w:t>
      </w:r>
    </w:p>
    <w:p w14:paraId="44655771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APHL. (2019). </w:t>
      </w:r>
      <w:hyperlink r:id="rId11">
        <w:r w:rsidRPr="2B0B3D9E">
          <w:rPr>
            <w:rFonts w:eastAsia="Times New Roman"/>
            <w:color w:val="0070C0"/>
            <w:u w:val="single"/>
          </w:rPr>
          <w:t>Lab Culture Ep. 19: Dr. Mona Hanna-</w:t>
        </w:r>
        <w:proofErr w:type="spellStart"/>
        <w:r w:rsidRPr="2B0B3D9E">
          <w:rPr>
            <w:rFonts w:eastAsia="Times New Roman"/>
            <w:color w:val="0070C0"/>
            <w:u w:val="single"/>
          </w:rPr>
          <w:t>Attisha</w:t>
        </w:r>
        <w:proofErr w:type="spellEnd"/>
        <w:r w:rsidRPr="2B0B3D9E">
          <w:rPr>
            <w:rFonts w:eastAsia="Times New Roman"/>
            <w:color w:val="0070C0"/>
            <w:u w:val="single"/>
          </w:rPr>
          <w:t>-Storytelling and the Flint Water Crisis.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(20 minutes: video/podcast)</w:t>
      </w:r>
    </w:p>
    <w:p w14:paraId="7ED870B3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(2008). </w:t>
      </w:r>
      <w:hyperlink r:id="rId12">
        <w:r w:rsidRPr="2B0B3D9E">
          <w:rPr>
            <w:rFonts w:eastAsia="Times New Roman"/>
            <w:color w:val="0070C0"/>
            <w:u w:val="single"/>
          </w:rPr>
          <w:t xml:space="preserve">Health Leaders on Leadership: interview with Jeff </w:t>
        </w:r>
        <w:proofErr w:type="spellStart"/>
        <w:r w:rsidRPr="2B0B3D9E">
          <w:rPr>
            <w:rFonts w:eastAsia="Times New Roman"/>
            <w:color w:val="0070C0"/>
            <w:u w:val="single"/>
          </w:rPr>
          <w:t>Koplan</w:t>
        </w:r>
        <w:proofErr w:type="spellEnd"/>
        <w:r w:rsidRPr="2B0B3D9E">
          <w:rPr>
            <w:rFonts w:eastAsia="Times New Roman"/>
            <w:color w:val="0070C0"/>
            <w:u w:val="single"/>
          </w:rPr>
          <w:t xml:space="preserve"> on the practice of leadership</w:t>
        </w:r>
      </w:hyperlink>
      <w:r w:rsidRPr="2B0B3D9E">
        <w:rPr>
          <w:rFonts w:eastAsia="Times New Roman"/>
          <w:color w:val="0070C0"/>
        </w:rPr>
        <w:t>.</w:t>
      </w:r>
      <w:r w:rsidRPr="2B0B3D9E">
        <w:rPr>
          <w:rFonts w:eastAsia="Times New Roman"/>
          <w:color w:val="000000" w:themeColor="text1"/>
        </w:rPr>
        <w:t xml:space="preserve"> (49 minutes: video)</w:t>
      </w:r>
    </w:p>
    <w:p w14:paraId="50687D62" w14:textId="539F0A44" w:rsid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(2014). </w:t>
      </w:r>
      <w:hyperlink r:id="rId13">
        <w:r w:rsidRPr="2B0B3D9E">
          <w:rPr>
            <w:rFonts w:eastAsia="Times New Roman"/>
            <w:color w:val="0070C0"/>
            <w:u w:val="single"/>
          </w:rPr>
          <w:t>Health Leaders on Leadership: interview with Leah Devlin on the practice of leadership.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(22 minutes: video)</w:t>
      </w:r>
    </w:p>
    <w:p w14:paraId="1759C19A" w14:textId="3237A5D2" w:rsidR="007865E1" w:rsidRDefault="007865E1" w:rsidP="007865E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Management &amp; Evaluation</w:t>
      </w:r>
    </w:p>
    <w:p w14:paraId="2AA5D1C6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 xml:space="preserve">Community </w:t>
      </w:r>
      <w:proofErr w:type="gramStart"/>
      <w:r w:rsidRPr="2B0B3D9E">
        <w:rPr>
          <w:rFonts w:eastAsia="Times New Roman"/>
          <w:color w:val="000000"/>
          <w:shd w:val="clear" w:color="auto" w:fill="FFFFFF"/>
        </w:rPr>
        <w:t>Tool Box</w:t>
      </w:r>
      <w:proofErr w:type="gramEnd"/>
      <w:r w:rsidRPr="2B0B3D9E">
        <w:rPr>
          <w:rFonts w:eastAsia="Times New Roman"/>
          <w:color w:val="000000"/>
          <w:shd w:val="clear" w:color="auto" w:fill="FFFFFF"/>
        </w:rPr>
        <w:t>. (2019) </w:t>
      </w:r>
      <w:hyperlink r:id="rId14" w:history="1">
        <w:r w:rsidRPr="2B0B3D9E">
          <w:rPr>
            <w:rFonts w:eastAsia="Times New Roman"/>
            <w:color w:val="0070C0"/>
            <w:u w:val="single"/>
          </w:rPr>
          <w:t>Techniques for Leading Group Discussions</w:t>
        </w:r>
      </w:hyperlink>
    </w:p>
    <w:p w14:paraId="0D5D66BA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</w:t>
      </w:r>
      <w:r w:rsidRPr="2B0B3D9E">
        <w:rPr>
          <w:rFonts w:eastAsia="Times New Roman"/>
          <w:color w:val="000000"/>
          <w:shd w:val="clear" w:color="auto" w:fill="FFFFFF"/>
        </w:rPr>
        <w:t xml:space="preserve">: Community </w:t>
      </w:r>
      <w:proofErr w:type="gramStart"/>
      <w:r w:rsidRPr="2B0B3D9E">
        <w:rPr>
          <w:rFonts w:eastAsia="Times New Roman"/>
          <w:color w:val="000000"/>
          <w:shd w:val="clear" w:color="auto" w:fill="FFFFFF"/>
        </w:rPr>
        <w:t>Tool Box</w:t>
      </w:r>
      <w:proofErr w:type="gramEnd"/>
      <w:r w:rsidRPr="2B0B3D9E">
        <w:rPr>
          <w:rFonts w:eastAsia="Times New Roman"/>
          <w:color w:val="000000"/>
          <w:shd w:val="clear" w:color="auto" w:fill="FFFFFF"/>
        </w:rPr>
        <w:t>. (2019) </w:t>
      </w:r>
      <w:hyperlink r:id="rId15" w:history="1">
        <w:r w:rsidRPr="2B0B3D9E">
          <w:rPr>
            <w:rFonts w:eastAsia="Times New Roman"/>
            <w:color w:val="0070C0"/>
            <w:u w:val="single"/>
          </w:rPr>
          <w:t>Conducting Productive Meetings</w:t>
        </w:r>
      </w:hyperlink>
      <w:r w:rsidRPr="2B0B3D9E">
        <w:rPr>
          <w:rFonts w:eastAsia="Times New Roman"/>
          <w:color w:val="000000"/>
          <w:shd w:val="clear" w:color="auto" w:fill="FFFFFF"/>
        </w:rPr>
        <w:t> (3 minutes: video)</w:t>
      </w:r>
    </w:p>
    <w:p w14:paraId="47405DA4" w14:textId="6FC255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r w:rsidRPr="2B0B3D9E">
        <w:rPr>
          <w:rFonts w:eastAsia="Times New Roman"/>
          <w:color w:val="000000"/>
          <w:shd w:val="clear" w:color="auto" w:fill="FFFFFF"/>
        </w:rPr>
        <w:t>Boston University School of Public Health. (2018). </w:t>
      </w:r>
      <w:hyperlink r:id="rId16" w:history="1">
        <w:r w:rsidRPr="2B0B3D9E">
          <w:rPr>
            <w:rFonts w:eastAsia="Times New Roman"/>
            <w:color w:val="0070C0"/>
            <w:u w:val="single"/>
          </w:rPr>
          <w:t>Project Management Tools.</w:t>
        </w:r>
      </w:hyperlink>
      <w:r w:rsidRPr="2B0B3D9E">
        <w:rPr>
          <w:rFonts w:eastAsia="Times New Roman"/>
          <w:color w:val="000000"/>
          <w:shd w:val="clear" w:color="auto" w:fill="FFFFFF"/>
        </w:rPr>
        <w:t> (30 minutes: course)</w:t>
      </w:r>
    </w:p>
    <w:p w14:paraId="1960A285" w14:textId="6EEFC990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70C0"/>
          <w:u w:val="single"/>
        </w:rPr>
        <w:t>STD Program Evaluation Trainings and Tools.</w:t>
      </w:r>
      <w:r w:rsidR="660BF013" w:rsidRPr="2B0B3D9E">
        <w:rPr>
          <w:rFonts w:eastAsia="Times New Roman"/>
          <w:color w:val="0070C0"/>
          <w:u w:val="single"/>
        </w:rPr>
        <w:t xml:space="preserve"> </w:t>
      </w:r>
      <w:r w:rsidRPr="2B0B3D9E">
        <w:rPr>
          <w:rFonts w:eastAsia="Times New Roman"/>
          <w:color w:val="000000"/>
          <w:shd w:val="clear" w:color="auto" w:fill="FFFFFF"/>
        </w:rPr>
        <w:t>(1 hour: course) OR Region 2 Public Health Training Center. (2018) </w:t>
      </w:r>
      <w:hyperlink r:id="rId17" w:history="1">
        <w:r w:rsidRPr="2B0B3D9E">
          <w:rPr>
            <w:rFonts w:eastAsia="Times New Roman"/>
            <w:color w:val="0070C0"/>
            <w:u w:val="single"/>
          </w:rPr>
          <w:t>Advance Program Evaluation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  <w:r w:rsidRPr="2B0B3D9E">
        <w:rPr>
          <w:rFonts w:eastAsia="Times New Roman"/>
          <w:color w:val="000000"/>
          <w:shd w:val="clear" w:color="auto" w:fill="FFFFFF"/>
        </w:rPr>
        <w:t xml:space="preserve"> (45 minutes: course)</w:t>
      </w:r>
    </w:p>
    <w:p w14:paraId="76B1AD8C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Review: </w:t>
      </w:r>
      <w:r w:rsidRPr="2B0B3D9E">
        <w:rPr>
          <w:rFonts w:eastAsia="Times New Roman"/>
          <w:color w:val="000000"/>
          <w:shd w:val="clear" w:color="auto" w:fill="FFFFFF"/>
        </w:rPr>
        <w:t>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hyperlink r:id="rId18" w:history="1">
        <w:r w:rsidRPr="2B0B3D9E">
          <w:rPr>
            <w:rFonts w:eastAsia="Times New Roman"/>
            <w:color w:val="0070C0"/>
            <w:u w:val="single"/>
          </w:rPr>
          <w:t>STD Program Evaluation Tools and Resources.</w:t>
        </w:r>
      </w:hyperlink>
      <w:r w:rsidRPr="2B0B3D9E">
        <w:rPr>
          <w:rFonts w:eastAsia="Times New Roman"/>
          <w:color w:val="000000"/>
          <w:shd w:val="clear" w:color="auto" w:fill="FFFFFF"/>
        </w:rPr>
        <w:t> </w:t>
      </w:r>
      <w:r w:rsidRPr="2B0B3D9E">
        <w:rPr>
          <w:rFonts w:eastAsia="Times New Roman"/>
          <w:i/>
          <w:iCs/>
          <w:color w:val="000000"/>
        </w:rPr>
        <w:t>Identify tools and resources that you can incorporate into your project.</w:t>
      </w:r>
    </w:p>
    <w:p w14:paraId="1BE13917" w14:textId="0FFC4E83" w:rsidR="007865E1" w:rsidRPr="007865E1" w:rsidRDefault="007865E1" w:rsidP="007865E1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7865E1">
        <w:rPr>
          <w:rFonts w:eastAsia="Times New Roman" w:cstheme="minorHAnsi"/>
          <w:color w:val="000000"/>
        </w:rPr>
        <w:t>Optional</w:t>
      </w:r>
    </w:p>
    <w:p w14:paraId="5D5CAF7C" w14:textId="5E7273DE" w:rsidR="007865E1" w:rsidRPr="00FA447B" w:rsidRDefault="007865E1" w:rsidP="2B0B3D9E">
      <w:pPr>
        <w:pStyle w:val="ListParagraph"/>
        <w:numPr>
          <w:ilvl w:val="2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  <w:shd w:val="clear" w:color="auto" w:fill="FFFFFF"/>
        </w:rPr>
        <w:t>Watch:</w:t>
      </w:r>
      <w:r w:rsidRPr="2B0B3D9E">
        <w:rPr>
          <w:rFonts w:eastAsia="Times New Roman"/>
          <w:color w:val="000000"/>
          <w:shd w:val="clear" w:color="auto" w:fill="FFFFFF"/>
        </w:rPr>
        <w:t> CSTE. (2018). </w:t>
      </w:r>
      <w:hyperlink r:id="rId19" w:history="1">
        <w:r w:rsidRPr="2B0B3D9E">
          <w:rPr>
            <w:rFonts w:eastAsia="Times New Roman"/>
            <w:color w:val="0070C0"/>
            <w:u w:val="single"/>
            <w:shd w:val="clear" w:color="auto" w:fill="FFFFFF"/>
          </w:rPr>
          <w:t>Evaluation for Epidemiologists.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(4 hours: course)</w:t>
      </w:r>
    </w:p>
    <w:p w14:paraId="3DC7D036" w14:textId="3FD30CE7" w:rsidR="00FA447B" w:rsidRDefault="00FA447B" w:rsidP="00FA447B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Facilitating Virtual Meetings</w:t>
      </w:r>
    </w:p>
    <w:p w14:paraId="37B821BB" w14:textId="77777777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</w:t>
      </w:r>
      <w:r w:rsidRPr="2B0B3D9E">
        <w:rPr>
          <w:rFonts w:eastAsia="Times New Roman"/>
          <w:color w:val="000000"/>
          <w:shd w:val="clear" w:color="auto" w:fill="FFFFFF"/>
        </w:rPr>
        <w:t>: Community Toolbox. (2019). </w:t>
      </w:r>
      <w:hyperlink r:id="rId20" w:history="1">
        <w:r w:rsidRPr="2B0B3D9E">
          <w:rPr>
            <w:rFonts w:eastAsia="Times New Roman"/>
            <w:color w:val="0070C0"/>
            <w:u w:val="single"/>
          </w:rPr>
          <w:t>Conducting Effective Meetings </w:t>
        </w:r>
      </w:hyperlink>
    </w:p>
    <w:p w14:paraId="1EA2C659" w14:textId="52978616" w:rsid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Toolbox. (2019).</w:t>
      </w:r>
      <w:r w:rsidRPr="2B0B3D9E">
        <w:rPr>
          <w:rFonts w:eastAsia="Times New Roman"/>
          <w:b/>
          <w:bCs/>
          <w:color w:val="000000"/>
        </w:rPr>
        <w:t> </w:t>
      </w:r>
      <w:hyperlink r:id="rId21" w:history="1">
        <w:r w:rsidRPr="2B0B3D9E">
          <w:rPr>
            <w:rFonts w:eastAsia="Times New Roman"/>
            <w:color w:val="0070C0"/>
            <w:u w:val="single"/>
          </w:rPr>
          <w:t>Developing Facilitation Skills </w:t>
        </w:r>
      </w:hyperlink>
    </w:p>
    <w:p w14:paraId="19FFCD04" w14:textId="2DD02A84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hyperlink r:id="rId22" w:history="1">
        <w:r w:rsidRPr="2B0B3D9E">
          <w:rPr>
            <w:rFonts w:eastAsia="Times New Roman"/>
            <w:color w:val="0070C0"/>
            <w:u w:val="single"/>
          </w:rPr>
          <w:t>Managing Difficulty Meeting Personalities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(5 minutes: video)</w:t>
      </w:r>
    </w:p>
    <w:p w14:paraId="59E12008" w14:textId="31378481" w:rsidR="00FA447B" w:rsidRPr="00FA447B" w:rsidRDefault="00FA447B" w:rsidP="00FA447B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000000"/>
        </w:rPr>
        <w:t>Optional</w:t>
      </w:r>
    </w:p>
    <w:p w14:paraId="39E30F72" w14:textId="27BB2C19" w:rsidR="00FA447B" w:rsidRPr="00FA447B" w:rsidRDefault="00FA447B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 w:themeColor="text1"/>
        </w:rPr>
        <w:t>Read:</w:t>
      </w:r>
      <w:r w:rsidRPr="2B0B3D9E">
        <w:rPr>
          <w:rFonts w:eastAsia="Times New Roman"/>
          <w:color w:val="000000" w:themeColor="text1"/>
        </w:rPr>
        <w:t> Snowden, D. J. &amp; Boone, M. E. (2007). </w:t>
      </w:r>
      <w:hyperlink r:id="rId23">
        <w:r w:rsidRPr="2B0B3D9E">
          <w:rPr>
            <w:rFonts w:eastAsia="Times New Roman"/>
            <w:color w:val="0070C0"/>
            <w:u w:val="single"/>
          </w:rPr>
          <w:t>A Leader's Framework for Decision Making</w:t>
        </w:r>
      </w:hyperlink>
    </w:p>
    <w:p w14:paraId="43630E90" w14:textId="11673B8C" w:rsidR="007865E1" w:rsidRPr="00FA447B" w:rsidRDefault="1E4C4A9C" w:rsidP="2B0B3D9E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2B0B3D9E">
        <w:rPr>
          <w:rFonts w:eastAsiaTheme="minorEastAsia"/>
        </w:rPr>
        <w:t>Personal Leadership</w:t>
      </w:r>
    </w:p>
    <w:p w14:paraId="723A4EE8" w14:textId="139683EA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Watch:</w:t>
      </w:r>
      <w:r w:rsidRPr="2B0B3D9E">
        <w:t xml:space="preserve"> </w:t>
      </w:r>
      <w:hyperlink r:id="rId24">
        <w:r w:rsidRPr="2B0B3D9E">
          <w:rPr>
            <w:rStyle w:val="Hyperlink"/>
            <w:color w:val="0070C0"/>
          </w:rPr>
          <w:t>Appreciative Inquiry</w:t>
        </w:r>
      </w:hyperlink>
      <w:r w:rsidRPr="2B0B3D9E">
        <w:rPr>
          <w:color w:val="0070C0"/>
        </w:rPr>
        <w:t xml:space="preserve"> </w:t>
      </w:r>
      <w:r w:rsidRPr="2B0B3D9E">
        <w:t>(4 minutes; video)</w:t>
      </w:r>
    </w:p>
    <w:p w14:paraId="2AFDAC7B" w14:textId="04132F15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Complete</w:t>
      </w:r>
      <w:r w:rsidRPr="2B0B3D9E">
        <w:t>:</w:t>
      </w:r>
      <w:r w:rsidRPr="2B0B3D9E">
        <w:rPr>
          <w:color w:val="0070C0"/>
        </w:rPr>
        <w:t xml:space="preserve"> </w:t>
      </w:r>
      <w:hyperlink r:id="rId25">
        <w:r w:rsidRPr="2B0B3D9E">
          <w:rPr>
            <w:rStyle w:val="Hyperlink"/>
            <w:color w:val="0070C0"/>
          </w:rPr>
          <w:t>DISC personality test</w:t>
        </w:r>
      </w:hyperlink>
    </w:p>
    <w:p w14:paraId="1FBF5C65" w14:textId="375966A8" w:rsidR="16ACB7F7" w:rsidRPr="001119A7" w:rsidRDefault="16ACB7F7" w:rsidP="2B0B3D9E">
      <w:pPr>
        <w:pStyle w:val="ListParagraph"/>
        <w:numPr>
          <w:ilvl w:val="1"/>
          <w:numId w:val="1"/>
        </w:numPr>
        <w:rPr>
          <w:rStyle w:val="Hyperlink"/>
          <w:rFonts w:eastAsiaTheme="minorEastAsia"/>
          <w:color w:val="auto"/>
          <w:u w:val="none"/>
        </w:rPr>
      </w:pPr>
      <w:r w:rsidRPr="2B0B3D9E">
        <w:rPr>
          <w:b/>
          <w:bCs/>
        </w:rPr>
        <w:t>Complete</w:t>
      </w:r>
      <w:r w:rsidRPr="2B0B3D9E">
        <w:t xml:space="preserve">: </w:t>
      </w:r>
      <w:hyperlink r:id="rId26">
        <w:r w:rsidRPr="2B0B3D9E">
          <w:rPr>
            <w:rStyle w:val="Hyperlink"/>
            <w:color w:val="0070C0"/>
          </w:rPr>
          <w:t>16 personalities. NERIS Type Explorer®</w:t>
        </w:r>
      </w:hyperlink>
    </w:p>
    <w:p w14:paraId="49DAAD34" w14:textId="2C2B9B81" w:rsidR="001119A7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Stakeholder Engagement</w:t>
      </w:r>
    </w:p>
    <w:p w14:paraId="1FF9692D" w14:textId="263471FC" w:rsidR="005176D5" w:rsidRPr="009E02CF" w:rsidRDefault="005176D5" w:rsidP="005176D5">
      <w:pPr>
        <w:pStyle w:val="ListParagraph"/>
        <w:numPr>
          <w:ilvl w:val="1"/>
          <w:numId w:val="1"/>
        </w:numPr>
        <w:rPr>
          <w:rFonts w:eastAsiaTheme="minorEastAsia" w:cstheme="minorHAnsi"/>
        </w:rPr>
      </w:pPr>
      <w:r w:rsidRPr="009E02CF">
        <w:rPr>
          <w:rStyle w:val="Strong"/>
          <w:rFonts w:cstheme="minorHAnsi"/>
          <w:color w:val="000000"/>
        </w:rPr>
        <w:t>Watch:</w:t>
      </w:r>
      <w:r w:rsidRPr="009E02CF">
        <w:rPr>
          <w:rFonts w:cstheme="minorHAnsi"/>
          <w:color w:val="000000"/>
          <w:shd w:val="clear" w:color="auto" w:fill="FFFFFF"/>
        </w:rPr>
        <w:t> </w:t>
      </w:r>
      <w:hyperlink r:id="rId27" w:history="1">
        <w:r w:rsidRPr="009E02CF">
          <w:rPr>
            <w:rStyle w:val="Hyperlink"/>
            <w:rFonts w:cstheme="minorHAnsi"/>
            <w:color w:val="0099FF"/>
            <w:u w:val="none"/>
          </w:rPr>
          <w:t>JHU Center for Health Equity - Minority Health Disparities | Michelle's Story.</w:t>
        </w:r>
      </w:hyperlink>
      <w:r w:rsidRPr="009E02CF">
        <w:rPr>
          <w:rFonts w:cstheme="minorHAnsi"/>
          <w:color w:val="000000"/>
          <w:shd w:val="clear" w:color="auto" w:fill="FFFFFF"/>
        </w:rPr>
        <w:t> (5 minutes: video) </w:t>
      </w:r>
    </w:p>
    <w:p w14:paraId="4505916F" w14:textId="6A7FBAA2" w:rsidR="005176D5" w:rsidRPr="009E02CF" w:rsidRDefault="00C30E16" w:rsidP="005176D5">
      <w:pPr>
        <w:pStyle w:val="ListParagraph"/>
        <w:numPr>
          <w:ilvl w:val="1"/>
          <w:numId w:val="1"/>
        </w:numPr>
        <w:rPr>
          <w:rStyle w:val="Strong"/>
          <w:rFonts w:eastAsiaTheme="minorEastAsia" w:cstheme="minorHAnsi"/>
          <w:b w:val="0"/>
          <w:bCs w:val="0"/>
        </w:rPr>
      </w:pPr>
      <w:r w:rsidRPr="009E02CF">
        <w:rPr>
          <w:rStyle w:val="Strong"/>
          <w:rFonts w:cstheme="minorHAnsi"/>
          <w:color w:val="000000"/>
        </w:rPr>
        <w:lastRenderedPageBreak/>
        <w:t>Watch: </w:t>
      </w:r>
      <w:hyperlink r:id="rId28" w:history="1">
        <w:r w:rsidRPr="009E02CF">
          <w:rPr>
            <w:rStyle w:val="Hyperlink"/>
            <w:rFonts w:cstheme="minorHAnsi"/>
            <w:b/>
            <w:bCs/>
            <w:color w:val="0099FF"/>
            <w:u w:val="none"/>
          </w:rPr>
          <w:t>Making a Strong Ask - Leadership and Organizing in Action. QIO Program (2018).</w:t>
        </w:r>
      </w:hyperlink>
      <w:r w:rsidRPr="009E02CF">
        <w:rPr>
          <w:rStyle w:val="Strong"/>
          <w:rFonts w:cstheme="minorHAnsi"/>
          <w:b w:val="0"/>
          <w:bCs w:val="0"/>
          <w:color w:val="000000"/>
        </w:rPr>
        <w:t> (5 minutes: video)</w:t>
      </w:r>
    </w:p>
    <w:p w14:paraId="432885BA" w14:textId="77777777" w:rsidR="009E02CF" w:rsidRPr="009E02CF" w:rsidRDefault="009E02CF" w:rsidP="009E02CF">
      <w:pPr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</w:rPr>
      </w:pPr>
      <w:r w:rsidRPr="009E02CF">
        <w:rPr>
          <w:rFonts w:cstheme="minorHAnsi"/>
          <w:b/>
          <w:bCs/>
          <w:color w:val="000000"/>
        </w:rPr>
        <w:t>Review</w:t>
      </w:r>
      <w:r w:rsidRPr="009E02CF">
        <w:rPr>
          <w:rFonts w:cstheme="minorHAnsi"/>
          <w:color w:val="000000"/>
        </w:rPr>
        <w:t xml:space="preserve"> The Community Tool Box module on Maintaining a Coalition, which includes Main Section, Checklist, Examples, Tools, and PowerPoint at </w:t>
      </w:r>
      <w:hyperlink r:id="rId29" w:history="1">
        <w:r w:rsidRPr="009E02CF">
          <w:rPr>
            <w:rStyle w:val="Hyperlink"/>
            <w:rFonts w:cstheme="minorHAnsi"/>
            <w:color w:val="0099FF"/>
          </w:rPr>
          <w:t>https://ctb.ku.edu/en/table-of-contents/assessment/promotion-strategies/maintain-a-coalition/main</w:t>
        </w:r>
      </w:hyperlink>
    </w:p>
    <w:p w14:paraId="7BC4050F" w14:textId="535E40E6" w:rsidR="001119A7" w:rsidRPr="00802C81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802C81">
        <w:rPr>
          <w:rFonts w:eastAsiaTheme="minorEastAsia"/>
        </w:rPr>
        <w:t>Strategic Communications</w:t>
      </w:r>
    </w:p>
    <w:p w14:paraId="61EC8A0D" w14:textId="503287D8" w:rsidR="006E7CB1" w:rsidRPr="00802C81" w:rsidRDefault="006E7CB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  <w:color w:val="000000"/>
        </w:rPr>
        <w:t>Read: </w:t>
      </w:r>
      <w:r w:rsidRPr="00802C81">
        <w:rPr>
          <w:color w:val="000000"/>
        </w:rPr>
        <w:t>The Communications Network. (n.d.).</w:t>
      </w:r>
      <w:r w:rsidRPr="00802C81">
        <w:rPr>
          <w:rStyle w:val="Strong"/>
          <w:color w:val="000000"/>
        </w:rPr>
        <w:t> </w:t>
      </w:r>
      <w:hyperlink r:id="rId30" w:history="1">
        <w:r w:rsidRPr="00802C81">
          <w:rPr>
            <w:rStyle w:val="Hyperlink"/>
          </w:rPr>
          <w:t>Developing Your Organization's Voice and Tone</w:t>
        </w:r>
      </w:hyperlink>
    </w:p>
    <w:p w14:paraId="3D924DCC" w14:textId="105B45B1" w:rsidR="006359F2" w:rsidRPr="00802C81" w:rsidRDefault="006359F2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</w:rPr>
        <w:t>Plan:</w:t>
      </w:r>
      <w:r w:rsidRPr="00802C81">
        <w:t xml:space="preserve"> Fill out the </w:t>
      </w:r>
      <w:hyperlink r:id="rId31" w:history="1">
        <w:r w:rsidRPr="00802C81">
          <w:rPr>
            <w:rStyle w:val="Hyperlink"/>
          </w:rPr>
          <w:t>Communication Planning/Key Strategies worksheet</w:t>
        </w:r>
      </w:hyperlink>
      <w:r w:rsidRPr="00802C81">
        <w:t xml:space="preserve"> for your project for the different stakeholder groups</w:t>
      </w:r>
    </w:p>
    <w:p w14:paraId="188D5532" w14:textId="1B82C252" w:rsidR="00802C81" w:rsidRPr="005957A8" w:rsidRDefault="00802C8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9E02CF">
        <w:rPr>
          <w:b/>
          <w:bCs/>
        </w:rPr>
        <w:t>Read</w:t>
      </w:r>
      <w:r w:rsidRPr="00802C81">
        <w:t xml:space="preserve">: </w:t>
      </w:r>
      <w:hyperlink r:id="rId32" w:history="1">
        <w:r w:rsidRPr="00802C81">
          <w:rPr>
            <w:rStyle w:val="Hyperlink"/>
          </w:rPr>
          <w:t>Making Data Talk: A Workbook</w:t>
        </w:r>
      </w:hyperlink>
      <w:r w:rsidRPr="00802C81">
        <w:t xml:space="preserve"> (pages 2-27)</w:t>
      </w:r>
    </w:p>
    <w:p w14:paraId="02657A0B" w14:textId="4A60A861" w:rsidR="005957A8" w:rsidRDefault="005957A8" w:rsidP="005957A8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Financial Planning</w:t>
      </w:r>
    </w:p>
    <w:p w14:paraId="03083809" w14:textId="77777777" w:rsid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</w:t>
      </w:r>
      <w:hyperlink r:id="rId33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New Hampshire Epidemiologic Laboratory Capacity and Public Health Preparedness Case Study</w:t>
        </w:r>
      </w:hyperlink>
    </w:p>
    <w:p w14:paraId="75DE46C2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 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 xml:space="preserve">Community </w:t>
      </w:r>
      <w:proofErr w:type="gramStart"/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Tool Box</w:t>
      </w:r>
      <w:proofErr w:type="gramEnd"/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 xml:space="preserve"> – </w:t>
      </w:r>
      <w:hyperlink r:id="rId34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and Writing an Annual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</w:t>
      </w:r>
    </w:p>
    <w:p w14:paraId="3D9BF01F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University of South Carolina: Arnold School of Public Health. (2018). </w:t>
      </w:r>
      <w:hyperlink r:id="rId35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Public Health Financial Management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 (1.5 hours: course)</w:t>
      </w:r>
    </w:p>
    <w:p w14:paraId="7E76B483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Northwest Center for Public Health Practice at the University of Washington. (2018). </w:t>
      </w:r>
      <w:hyperlink r:id="rId36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for Financial Success. 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(1.25 hours: course)</w:t>
      </w:r>
    </w:p>
    <w:p w14:paraId="58E8AE41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Review: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The </w:t>
      </w:r>
      <w:hyperlink r:id="rId37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sample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and assess it for errors and good and bad indicators of financial health. Consider what direct and indirect costs resonate with you related to your project.</w:t>
      </w:r>
    </w:p>
    <w:p w14:paraId="74769A8B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Prepare: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 budget narrative for a new project, including the rationale for all anticipated costs and a short business case for why the project should be funded, and what public health issue the project is intended to address. Use the </w:t>
      </w:r>
      <w:hyperlink r:id="rId38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instructions, example, and template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provided.</w:t>
      </w:r>
    </w:p>
    <w:p w14:paraId="0E5DA362" w14:textId="77777777" w:rsidR="005957A8" w:rsidRDefault="005957A8" w:rsidP="002634C8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Optional: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Consider completing this optional activity</w:t>
      </w:r>
    </w:p>
    <w:p w14:paraId="6CFDC63E" w14:textId="77863CDC" w:rsidR="005957A8" w:rsidRDefault="005957A8" w:rsidP="005957A8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</w:rPr>
        <w:t> Wallace Foundation. (2015). </w:t>
      </w:r>
      <w:hyperlink r:id="rId39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Understanding Audited Financial Statements.</w:t>
        </w:r>
      </w:hyperlink>
      <w:r w:rsidRPr="005957A8">
        <w:rPr>
          <w:rFonts w:cstheme="minorHAnsi"/>
          <w:color w:val="000000"/>
          <w:sz w:val="22"/>
          <w:szCs w:val="22"/>
        </w:rPr>
        <w:t> (28 minutes: video)</w:t>
      </w:r>
    </w:p>
    <w:p w14:paraId="73D9BEBA" w14:textId="01D2E37E" w:rsidR="00904FB9" w:rsidRPr="0057518E" w:rsidRDefault="00904FB9" w:rsidP="00904FB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Bou</w:t>
      </w:r>
      <w:r w:rsidRPr="0057518E">
        <w:rPr>
          <w:rFonts w:cstheme="minorHAnsi"/>
          <w:color w:val="000000"/>
          <w:sz w:val="22"/>
          <w:szCs w:val="22"/>
        </w:rPr>
        <w:t>ndary Spanning Leadership</w:t>
      </w:r>
    </w:p>
    <w:p w14:paraId="02687521" w14:textId="03CC995E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Read:</w:t>
      </w:r>
      <w:r w:rsidRPr="0057518E">
        <w:rPr>
          <w:rFonts w:cstheme="minorHAnsi"/>
          <w:sz w:val="22"/>
          <w:szCs w:val="22"/>
          <w:shd w:val="clear" w:color="auto" w:fill="FFFFFF"/>
        </w:rPr>
        <w:t> George, B., Sims, P., McLean, A. &amp; Mayer, D. (2007). </w:t>
      </w:r>
      <w:hyperlink r:id="rId40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Discovering your authentic leadership.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 Harvard Business Review.</w:t>
      </w:r>
    </w:p>
    <w:p w14:paraId="00E77B9D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Read:</w:t>
      </w:r>
      <w:r w:rsidRPr="0057518E">
        <w:rPr>
          <w:rFonts w:cstheme="minorHAnsi"/>
          <w:sz w:val="22"/>
          <w:szCs w:val="22"/>
          <w:shd w:val="clear" w:color="auto" w:fill="FFFFFF"/>
        </w:rPr>
        <w:t> </w:t>
      </w:r>
      <w:proofErr w:type="spellStart"/>
      <w:r w:rsidRPr="0057518E">
        <w:rPr>
          <w:rFonts w:cstheme="minorHAnsi"/>
          <w:sz w:val="22"/>
          <w:szCs w:val="22"/>
          <w:shd w:val="clear" w:color="auto" w:fill="FFFFFF"/>
        </w:rPr>
        <w:t>Goffee</w:t>
      </w:r>
      <w:proofErr w:type="spellEnd"/>
      <w:r w:rsidRPr="0057518E">
        <w:rPr>
          <w:rFonts w:cstheme="minorHAnsi"/>
          <w:sz w:val="22"/>
          <w:szCs w:val="22"/>
          <w:shd w:val="clear" w:color="auto" w:fill="FFFFFF"/>
        </w:rPr>
        <w:t>, R. &amp; Jones, G. (2000). </w:t>
      </w:r>
      <w:hyperlink r:id="rId41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Why should anyone be led by you? 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Harvard Business Review.</w:t>
      </w:r>
    </w:p>
    <w:p w14:paraId="120C6BDE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Watch:</w:t>
      </w:r>
      <w:r w:rsidRPr="0057518E">
        <w:rPr>
          <w:rFonts w:cstheme="minorHAnsi"/>
          <w:sz w:val="22"/>
          <w:szCs w:val="22"/>
          <w:shd w:val="clear" w:color="auto" w:fill="FFFFFF"/>
        </w:rPr>
        <w:t> QIO Program. (2018). </w:t>
      </w:r>
      <w:hyperlink r:id="rId42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Making a Strong Ask – Leadership and Organizing in Action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. (5 minutes: video)</w:t>
      </w:r>
    </w:p>
    <w:p w14:paraId="6AB15503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Complete:</w:t>
      </w:r>
      <w:r w:rsidRPr="0057518E">
        <w:rPr>
          <w:rFonts w:cstheme="minorHAnsi"/>
          <w:sz w:val="22"/>
          <w:szCs w:val="22"/>
          <w:shd w:val="clear" w:color="auto" w:fill="FFFFFF"/>
        </w:rPr>
        <w:t> New England Public Health Training Center. (2018). </w:t>
      </w:r>
      <w:hyperlink r:id="rId43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Introduction to Systems Thinking.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 (1 hour: course).</w:t>
      </w:r>
    </w:p>
    <w:p w14:paraId="486BF0F0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Complete</w:t>
      </w:r>
      <w:r w:rsidRPr="0057518E">
        <w:rPr>
          <w:rFonts w:cstheme="minorHAnsi"/>
          <w:sz w:val="22"/>
          <w:szCs w:val="22"/>
          <w:shd w:val="clear" w:color="auto" w:fill="FFFFFF"/>
        </w:rPr>
        <w:t>: </w:t>
      </w:r>
      <w:hyperlink r:id="rId44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Values exercise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 xml:space="preserve"> adopted from: McCauley, C. D., </w:t>
      </w:r>
      <w:proofErr w:type="spellStart"/>
      <w:r w:rsidRPr="0057518E">
        <w:rPr>
          <w:rFonts w:cstheme="minorHAnsi"/>
          <w:sz w:val="22"/>
          <w:szCs w:val="22"/>
          <w:shd w:val="clear" w:color="auto" w:fill="FFFFFF"/>
        </w:rPr>
        <w:t>DeRue</w:t>
      </w:r>
      <w:proofErr w:type="spellEnd"/>
      <w:r w:rsidRPr="0057518E">
        <w:rPr>
          <w:rFonts w:cstheme="minorHAnsi"/>
          <w:sz w:val="22"/>
          <w:szCs w:val="22"/>
          <w:shd w:val="clear" w:color="auto" w:fill="FFFFFF"/>
        </w:rPr>
        <w:t>, D. S., Yost, P. R., &amp; Taylor, S. (2013). Experience-driven leader development: Models, tools, best practices, and advice for on-the-job development. John Wiley &amp; Sons.</w:t>
      </w:r>
    </w:p>
    <w:p w14:paraId="344656DE" w14:textId="3E616E01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Optional</w:t>
      </w:r>
      <w:r w:rsidRPr="0057518E">
        <w:rPr>
          <w:rFonts w:cstheme="minorHAnsi"/>
          <w:sz w:val="22"/>
          <w:szCs w:val="22"/>
          <w:shd w:val="clear" w:color="auto" w:fill="FFFFFF"/>
        </w:rPr>
        <w:t>: Complete at least one optional reading or activity</w:t>
      </w:r>
    </w:p>
    <w:p w14:paraId="097F633C" w14:textId="77777777" w:rsidR="0057518E" w:rsidRPr="0057518E" w:rsidRDefault="0057518E" w:rsidP="0057518E">
      <w:pPr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Watch:</w:t>
      </w:r>
      <w:r w:rsidRPr="0057518E">
        <w:rPr>
          <w:rFonts w:cstheme="minorHAnsi"/>
          <w:color w:val="000000"/>
          <w:sz w:val="22"/>
          <w:szCs w:val="22"/>
        </w:rPr>
        <w:t> Hedges, K. &amp; Summers, D. (2017). </w:t>
      </w:r>
      <w:hyperlink r:id="rId45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How to inspire and energize your people every day.</w:t>
        </w:r>
      </w:hyperlink>
      <w:r w:rsidRPr="0057518E">
        <w:rPr>
          <w:rFonts w:cstheme="minorHAnsi"/>
          <w:color w:val="000000"/>
          <w:sz w:val="22"/>
          <w:szCs w:val="22"/>
        </w:rPr>
        <w:t> American Management Association.</w:t>
      </w:r>
    </w:p>
    <w:p w14:paraId="5856D506" w14:textId="21EC6EE3" w:rsidR="00922B46" w:rsidRDefault="0057518E" w:rsidP="00922B46">
      <w:pPr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487604">
        <w:rPr>
          <w:rStyle w:val="Strong"/>
          <w:rFonts w:cstheme="minorHAnsi"/>
          <w:color w:val="000000"/>
          <w:sz w:val="22"/>
          <w:szCs w:val="22"/>
        </w:rPr>
        <w:t>Listen:</w:t>
      </w:r>
      <w:r w:rsidRPr="00487604">
        <w:rPr>
          <w:rFonts w:cstheme="minorHAnsi"/>
          <w:color w:val="000000"/>
          <w:sz w:val="22"/>
          <w:szCs w:val="22"/>
        </w:rPr>
        <w:t> APHL. (2019). </w:t>
      </w:r>
      <w:hyperlink r:id="rId46" w:history="1">
        <w:r w:rsidRPr="00487604">
          <w:rPr>
            <w:rStyle w:val="Hyperlink"/>
            <w:rFonts w:cstheme="minorHAnsi"/>
            <w:color w:val="0099FF"/>
            <w:sz w:val="22"/>
            <w:szCs w:val="22"/>
            <w:u w:val="none"/>
          </w:rPr>
          <w:t>Lab Culture Ep. 20: 20 Years of Laboratory Response Network.</w:t>
        </w:r>
      </w:hyperlink>
      <w:r w:rsidRPr="00487604">
        <w:rPr>
          <w:rFonts w:cstheme="minorHAnsi"/>
          <w:color w:val="000000"/>
          <w:sz w:val="22"/>
          <w:szCs w:val="22"/>
        </w:rPr>
        <w:t> (52 minutes: podcast)</w:t>
      </w:r>
    </w:p>
    <w:p w14:paraId="627A3E6E" w14:textId="746F48E9" w:rsidR="005A3BCA" w:rsidRPr="007E183F" w:rsidRDefault="005A3BCA" w:rsidP="007E183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7E183F">
        <w:rPr>
          <w:rFonts w:cstheme="minorHAnsi"/>
          <w:color w:val="000000"/>
          <w:sz w:val="22"/>
          <w:szCs w:val="22"/>
        </w:rPr>
        <w:lastRenderedPageBreak/>
        <w:t>Change Management</w:t>
      </w:r>
    </w:p>
    <w:p w14:paraId="776DA6A6" w14:textId="5FE4AB65" w:rsidR="007A228F" w:rsidRPr="000A432B" w:rsidRDefault="007A228F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Read: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Fick-Cooper, L. &amp; Baker, E. (2011). </w:t>
      </w:r>
      <w:hyperlink r:id="rId47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The management moment: Building conflict competence.</w:t>
        </w:r>
      </w:hyperlink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Journal of Public Health Management and Practice, 17(2):187-189. DOI: 10.1097/01.PHH.0000394666.06764.5a</w:t>
      </w:r>
    </w:p>
    <w:p w14:paraId="62902F9C" w14:textId="69FF1A6C" w:rsidR="007A228F" w:rsidRPr="000A432B" w:rsidRDefault="007A228F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7E183F">
        <w:rPr>
          <w:rStyle w:val="Strong"/>
          <w:rFonts w:ascii="Calibri" w:hAnsi="Calibri" w:cs="Calibri"/>
          <w:color w:val="000000"/>
          <w:sz w:val="22"/>
          <w:szCs w:val="22"/>
        </w:rPr>
        <w:t>Read: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  <w:hyperlink r:id="rId48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Change Management Case Study</w:t>
        </w:r>
      </w:hyperlink>
    </w:p>
    <w:p w14:paraId="7AA59FC9" w14:textId="6139B69F" w:rsidR="007A228F" w:rsidRPr="000A432B" w:rsidRDefault="000B7231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Complete: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Region 2 Public Health Training Center. (2019). </w:t>
      </w:r>
      <w:hyperlink r:id="rId49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Strategic Skills Training Series: Introduction to Change Management.</w:t>
        </w:r>
      </w:hyperlink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(1 hour: course)</w:t>
      </w:r>
    </w:p>
    <w:p w14:paraId="7E1FDA82" w14:textId="6DA92232" w:rsidR="000B7231" w:rsidRPr="000A432B" w:rsidRDefault="000B7231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Complete: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Region 5 Public Health Training Center. (2009). </w:t>
      </w:r>
      <w:hyperlink r:id="rId50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Managing Change.</w:t>
        </w:r>
      </w:hyperlink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(1 hour: course)</w:t>
      </w:r>
    </w:p>
    <w:p w14:paraId="0C91CE68" w14:textId="746555F2" w:rsidR="000B7231" w:rsidRPr="000A432B" w:rsidRDefault="000B7231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Review: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Change Management Case Study Review: </w:t>
      </w:r>
      <w:hyperlink r:id="rId51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Change Management Critical Success Factors Worksheet</w:t>
        </w:r>
      </w:hyperlink>
    </w:p>
    <w:p w14:paraId="6E9F0DA9" w14:textId="187F8F93" w:rsidR="00490802" w:rsidRPr="000A432B" w:rsidRDefault="00490802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Relate: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Based on the case study, summarize the proposed change. What are the forces driving the change? What are the forces resisting the change?</w:t>
      </w:r>
    </w:p>
    <w:p w14:paraId="70B3BC09" w14:textId="13A73EBF" w:rsidR="00490802" w:rsidRPr="000A432B" w:rsidRDefault="00490802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Plan: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Utilizing knowledge from the stakeholder engagement module and the Critical Success Factors worksheet identify stakeholder groups and their influence on the project for the Case Study.</w:t>
      </w:r>
    </w:p>
    <w:p w14:paraId="121EE035" w14:textId="66F03D73" w:rsidR="00490802" w:rsidRPr="000A432B" w:rsidRDefault="00064D3C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A</w:t>
      </w:r>
      <w:r w:rsidR="00490802" w:rsidRPr="000A432B">
        <w:rPr>
          <w:rStyle w:val="Strong"/>
          <w:rFonts w:ascii="Calibri" w:hAnsi="Calibri" w:cs="Calibri"/>
          <w:color w:val="000000"/>
          <w:sz w:val="22"/>
          <w:szCs w:val="22"/>
        </w:rPr>
        <w:t>ct/Teach:</w:t>
      </w:r>
      <w:r w:rsidR="00490802"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Based on the stakeholder influence portion of the Critical Success Factors worksheet, assess each group's resistance to change. Describe 1-2 strategies to manage the resistance.</w:t>
      </w:r>
    </w:p>
    <w:p w14:paraId="29724AFB" w14:textId="7E8D522C" w:rsidR="00064D3C" w:rsidRPr="000A432B" w:rsidRDefault="00064D3C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Reflect: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What is the overall impact of the change on the specific levels of the organization/community in the case study? Rate the pros and cons of implementing the change.</w:t>
      </w:r>
    </w:p>
    <w:p w14:paraId="0E965634" w14:textId="012728E4" w:rsidR="00064D3C" w:rsidRPr="000A432B" w:rsidRDefault="00064D3C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Engage: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 How will the proposed change(s) in your project affect the organization on different levels, </w:t>
      </w:r>
      <w:proofErr w:type="gramStart"/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i.e.</w:t>
      </w:r>
      <w:proofErr w:type="gramEnd"/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individual, team, organization, and community?</w:t>
      </w:r>
    </w:p>
    <w:p w14:paraId="56585824" w14:textId="6C3B8651" w:rsidR="00064D3C" w:rsidRPr="000A432B" w:rsidRDefault="000A432B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Optional: 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Consider completing this optional activity.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429CB06F" w14:textId="7B1F32D4" w:rsidR="000A432B" w:rsidRPr="000A432B" w:rsidRDefault="000A432B" w:rsidP="000A432B">
      <w:pPr>
        <w:numPr>
          <w:ilvl w:val="2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Read:</w:t>
      </w:r>
      <w:r w:rsidRPr="000A432B">
        <w:rPr>
          <w:rFonts w:ascii="Calibri" w:hAnsi="Calibri" w:cs="Calibri"/>
          <w:color w:val="000000"/>
          <w:sz w:val="22"/>
          <w:szCs w:val="22"/>
        </w:rPr>
        <w:t> </w:t>
      </w:r>
      <w:proofErr w:type="spellStart"/>
      <w:r w:rsidRPr="000A432B">
        <w:rPr>
          <w:rFonts w:ascii="Calibri" w:hAnsi="Calibri" w:cs="Calibri"/>
          <w:color w:val="000000"/>
          <w:sz w:val="22"/>
          <w:szCs w:val="22"/>
        </w:rPr>
        <w:t>Prosci</w:t>
      </w:r>
      <w:proofErr w:type="spellEnd"/>
      <w:r w:rsidRPr="000A432B">
        <w:rPr>
          <w:rFonts w:ascii="Calibri" w:hAnsi="Calibri" w:cs="Calibri"/>
          <w:color w:val="000000"/>
          <w:sz w:val="22"/>
          <w:szCs w:val="22"/>
        </w:rPr>
        <w:t>. </w:t>
      </w:r>
      <w:hyperlink r:id="rId52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What is Change Management and How Does it Work?</w:t>
        </w:r>
      </w:hyperlink>
    </w:p>
    <w:p w14:paraId="79285B30" w14:textId="77777777" w:rsidR="005957A8" w:rsidRPr="00802C81" w:rsidRDefault="005957A8" w:rsidP="005957A8">
      <w:pPr>
        <w:pStyle w:val="ListParagraph"/>
        <w:rPr>
          <w:rFonts w:eastAsiaTheme="minorEastAsia"/>
        </w:rPr>
      </w:pPr>
    </w:p>
    <w:sectPr w:rsidR="005957A8" w:rsidRPr="00802C81" w:rsidSect="0035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B5D"/>
    <w:multiLevelType w:val="multilevel"/>
    <w:tmpl w:val="C712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F6116"/>
    <w:multiLevelType w:val="multilevel"/>
    <w:tmpl w:val="9C9C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A093C"/>
    <w:multiLevelType w:val="multilevel"/>
    <w:tmpl w:val="D23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82EC1"/>
    <w:multiLevelType w:val="multilevel"/>
    <w:tmpl w:val="BB9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01662"/>
    <w:multiLevelType w:val="multilevel"/>
    <w:tmpl w:val="E102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A63EFE"/>
    <w:multiLevelType w:val="multilevel"/>
    <w:tmpl w:val="8BE6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F83CC1"/>
    <w:multiLevelType w:val="hybridMultilevel"/>
    <w:tmpl w:val="2244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AE4E8E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E1"/>
    <w:rsid w:val="00055A37"/>
    <w:rsid w:val="000648D5"/>
    <w:rsid w:val="00064D3C"/>
    <w:rsid w:val="0009529D"/>
    <w:rsid w:val="000A432B"/>
    <w:rsid w:val="000B7231"/>
    <w:rsid w:val="001119A7"/>
    <w:rsid w:val="003543CC"/>
    <w:rsid w:val="00486819"/>
    <w:rsid w:val="00487604"/>
    <w:rsid w:val="00490802"/>
    <w:rsid w:val="005176D5"/>
    <w:rsid w:val="0057518E"/>
    <w:rsid w:val="005759D6"/>
    <w:rsid w:val="005957A8"/>
    <w:rsid w:val="005A3BCA"/>
    <w:rsid w:val="006359F2"/>
    <w:rsid w:val="006E7CB1"/>
    <w:rsid w:val="007865E1"/>
    <w:rsid w:val="007A228F"/>
    <w:rsid w:val="007E183F"/>
    <w:rsid w:val="00802C81"/>
    <w:rsid w:val="008348DA"/>
    <w:rsid w:val="008466F5"/>
    <w:rsid w:val="008B5340"/>
    <w:rsid w:val="00904FB9"/>
    <w:rsid w:val="00922B46"/>
    <w:rsid w:val="009E02CF"/>
    <w:rsid w:val="00B9351E"/>
    <w:rsid w:val="00C30E16"/>
    <w:rsid w:val="00FA447B"/>
    <w:rsid w:val="02EBADA8"/>
    <w:rsid w:val="16ACB7F7"/>
    <w:rsid w:val="1B2FFB15"/>
    <w:rsid w:val="1D171B59"/>
    <w:rsid w:val="1E4C4A9C"/>
    <w:rsid w:val="2A74665D"/>
    <w:rsid w:val="2B0B3D9E"/>
    <w:rsid w:val="4274030B"/>
    <w:rsid w:val="58063DD9"/>
    <w:rsid w:val="660BF013"/>
    <w:rsid w:val="660D093A"/>
    <w:rsid w:val="6951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2AAD"/>
  <w15:chartTrackingRefBased/>
  <w15:docId w15:val="{6A212509-A42E-324D-BC50-29C140CF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5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5E1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5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65E1"/>
    <w:rPr>
      <w:i/>
      <w:iCs/>
    </w:rPr>
  </w:style>
  <w:style w:type="paragraph" w:styleId="NoSpacing">
    <w:name w:val="No Spacing"/>
    <w:uiPriority w:val="1"/>
    <w:qFormat/>
    <w:rsid w:val="00575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ZEFR1kYRzJ0&amp;t=31s" TargetMode="External"/><Relationship Id="rId18" Type="http://schemas.openxmlformats.org/officeDocument/2006/relationships/hyperlink" Target="http://www.ncsddc.org/std-pett-tools/" TargetMode="External"/><Relationship Id="rId26" Type="http://schemas.openxmlformats.org/officeDocument/2006/relationships/hyperlink" Target="https://www.16personalities.com/" TargetMode="External"/><Relationship Id="rId39" Type="http://schemas.openxmlformats.org/officeDocument/2006/relationships/hyperlink" Target="https://youtu.be/JUJppv68pY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tb.ku.edu/en/table-of-contents/leadership/group-facilitation/facilitation-skills/main" TargetMode="External"/><Relationship Id="rId34" Type="http://schemas.openxmlformats.org/officeDocument/2006/relationships/hyperlink" Target="https://ctb.ku.edu/en/table-of-contents/finances/managing-finances/annual-budget/main" TargetMode="External"/><Relationship Id="rId42" Type="http://schemas.openxmlformats.org/officeDocument/2006/relationships/hyperlink" Target="https://www.youtube.com/watch?v=QcHOL5s_b3Q" TargetMode="External"/><Relationship Id="rId47" Type="http://schemas.openxmlformats.org/officeDocument/2006/relationships/hyperlink" Target="https://journals.lww.com/jphmp/Citation/2011/03000/The_Management_Moment__Building_Conflict.13.aspx" TargetMode="External"/><Relationship Id="rId50" Type="http://schemas.openxmlformats.org/officeDocument/2006/relationships/hyperlink" Target="https://sph.umich.edu/mphtc/courses/managing-change/story_html5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hg-01Qpu31k" TargetMode="External"/><Relationship Id="rId17" Type="http://schemas.openxmlformats.org/officeDocument/2006/relationships/hyperlink" Target="https://www.phlearningnavigator.org/training/advanced-program-evaluation?src=search" TargetMode="External"/><Relationship Id="rId25" Type="http://schemas.openxmlformats.org/officeDocument/2006/relationships/hyperlink" Target="https://www.123test.com/disc-personality-test/index.php" TargetMode="External"/><Relationship Id="rId33" Type="http://schemas.openxmlformats.org/officeDocument/2006/relationships/hyperlink" Target="https://cste-my.sharepoint.com/:w:/g/personal/jarrazola_cste_org/Edjm65DSzgdJrQNdLOIA-TMByAU39b9dwQQzgicb6S4hpA?e=99wR2e" TargetMode="External"/><Relationship Id="rId38" Type="http://schemas.openxmlformats.org/officeDocument/2006/relationships/hyperlink" Target="https://cste.tovuti.io/images/dH42Qhmof6nEbdvwIIL6F4zvNjU1NzA0MjAxMTUy/CSTE_LEAD/udget_Narrative_Template_v2.docx" TargetMode="External"/><Relationship Id="rId46" Type="http://schemas.openxmlformats.org/officeDocument/2006/relationships/hyperlink" Target="http://www.aphlblog.org/lab-culture-ep-20-20-years-laboratory-response-networ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hlearningnavigator.org/training/project-management-tools" TargetMode="External"/><Relationship Id="rId20" Type="http://schemas.openxmlformats.org/officeDocument/2006/relationships/hyperlink" Target="https://ctb.ku.edu/en/table-of-contents/leadership/group-facilitation/main" TargetMode="External"/><Relationship Id="rId29" Type="http://schemas.openxmlformats.org/officeDocument/2006/relationships/hyperlink" Target="https://ctb.ku.edu/en/table-of-contents/assessment/promotion-strategies/maintain-a-coalition/main" TargetMode="External"/><Relationship Id="rId41" Type="http://schemas.openxmlformats.org/officeDocument/2006/relationships/hyperlink" Target="http://www.newperspectives.com.au/downloads/why%20should%20anyone%20be%20led%20by%20you.pdf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phlblog.org/lab-culture-ep-19-dr-mona-hanna-attisha-storytelling-flint-water-crisis/" TargetMode="External"/><Relationship Id="rId24" Type="http://schemas.openxmlformats.org/officeDocument/2006/relationships/hyperlink" Target="https://www.youtube.com/watch?v=QzW22wwh1J4" TargetMode="External"/><Relationship Id="rId32" Type="http://schemas.openxmlformats.org/officeDocument/2006/relationships/hyperlink" Target="https://www.cancer.gov/publications/health-communication/making-data-talk.pdf" TargetMode="External"/><Relationship Id="rId37" Type="http://schemas.openxmlformats.org/officeDocument/2006/relationships/hyperlink" Target="https://cste.tovuti.io/images/dH42Qhmof6nEbdvwIIL6F4zvNjU1NzA0MjAxMTUy/CSTE_LEAD/Harris_County_Hospital_Budget_Review_Exercise_v2.pdf" TargetMode="External"/><Relationship Id="rId40" Type="http://schemas.openxmlformats.org/officeDocument/2006/relationships/hyperlink" Target="https://cste-my.sharepoint.com/:b:/g/personal/jarrazola_cste_org/EXyn6qKSTMxGsYfEbfLLAQABZZLgzwPInJ8o79MDA5ItrQ?e=Ysp0Ez" TargetMode="External"/><Relationship Id="rId45" Type="http://schemas.openxmlformats.org/officeDocument/2006/relationships/hyperlink" Target="https://www.amanet.org/webcasts/how-to-inspire-and-energize-your-people-every-day/" TargetMode="External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ctb.ku.edu/en/table-of-contents/leadership/group-facilitation/main" TargetMode="External"/><Relationship Id="rId23" Type="http://schemas.openxmlformats.org/officeDocument/2006/relationships/hyperlink" Target="https://hbr.org/2007/11/a-leaders-framework-for-decision-making" TargetMode="External"/><Relationship Id="rId28" Type="http://schemas.openxmlformats.org/officeDocument/2006/relationships/hyperlink" Target="https://www.youtube.com/watch?v=QcHOL5s_b3Q" TargetMode="External"/><Relationship Id="rId36" Type="http://schemas.openxmlformats.org/officeDocument/2006/relationships/hyperlink" Target="https://www.phlearningnavigator.org/training/planning-financial-success" TargetMode="External"/><Relationship Id="rId49" Type="http://schemas.openxmlformats.org/officeDocument/2006/relationships/hyperlink" Target="https://www.train.org/main/course/1085867/" TargetMode="External"/><Relationship Id="rId10" Type="http://schemas.openxmlformats.org/officeDocument/2006/relationships/hyperlink" Target="https://www.mindtools.com/pages/article/leadership-style-quiz.htm" TargetMode="External"/><Relationship Id="rId19" Type="http://schemas.openxmlformats.org/officeDocument/2006/relationships/hyperlink" Target="https://cste.tovuti.io/courses/course/program-evaluation-the-cdc-way-an-overview-for-epidemiologists" TargetMode="External"/><Relationship Id="rId31" Type="http://schemas.openxmlformats.org/officeDocument/2006/relationships/hyperlink" Target="https://cste-my.sharepoint.com/:w:/g/personal/jarrazola_cste_org/EQoxosrwEIZLlXltUvD7ee0BTR325mWNnqEid6D4Y_8myw?e=Ib92SB" TargetMode="External"/><Relationship Id="rId44" Type="http://schemas.openxmlformats.org/officeDocument/2006/relationships/hyperlink" Target="https://cste.tovuti.io/images/dH42Qhmof6nEbdvwIIL6F4zvNjU1NzA0MjAxMTUy/CSTE_LEAD/Values_Exercise_.pdf" TargetMode="External"/><Relationship Id="rId52" Type="http://schemas.openxmlformats.org/officeDocument/2006/relationships/hyperlink" Target="https://www.prosci.com/resources/articles/the-what-why-and-how-of-change-management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fA-dSo2qg6Y" TargetMode="External"/><Relationship Id="rId14" Type="http://schemas.openxmlformats.org/officeDocument/2006/relationships/hyperlink" Target="https://ctb.ku.edu/en/table-of-contents/leadership/group-facilitation/group-discussions/main" TargetMode="External"/><Relationship Id="rId22" Type="http://schemas.openxmlformats.org/officeDocument/2006/relationships/hyperlink" Target="https://www.youtube.com/watch?v=CbKB-yzDSOA" TargetMode="External"/><Relationship Id="rId27" Type="http://schemas.openxmlformats.org/officeDocument/2006/relationships/hyperlink" Target="https://www.youtube.com/watch?v=vlVZKZNXYBA&amp;feature=youtu.be" TargetMode="External"/><Relationship Id="rId30" Type="http://schemas.openxmlformats.org/officeDocument/2006/relationships/hyperlink" Target="https://storytelling.comnetwork.org/explore/150/developing-your-organization-s-voice-and-tone" TargetMode="External"/><Relationship Id="rId35" Type="http://schemas.openxmlformats.org/officeDocument/2006/relationships/hyperlink" Target="https://www.phlearningnavigator.org/index.php/training/public-health-financial-management" TargetMode="External"/><Relationship Id="rId43" Type="http://schemas.openxmlformats.org/officeDocument/2006/relationships/hyperlink" Target="https://www.phlearningnavigator.org/training/introduction-systems-thinking" TargetMode="External"/><Relationship Id="rId48" Type="http://schemas.openxmlformats.org/officeDocument/2006/relationships/hyperlink" Target="https://cste.tovuti.io/images/dH42Qhmof6nEbdvwIIL6F4zvNjU1NzA0MjAxMTUy/CSTE_LEAD/Change_Management_Case_Study_v2.pdf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cste.tovuti.io/images/dH42Qhmof6nEbdvwIIL6F4zvNjU1NzA0MjAxMTUy/CSTE_LEAD/Change_Management_CSF_Worksheet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774A83-EF7F-499D-A99F-2D8EB0AB4D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11D412-88E0-4059-9711-00171E477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E7E038-A0EB-4D73-A6C4-F619E2C2A7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5B1CCB-F0F1-4F7E-AEF5-202DD1343C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1567</Words>
  <Characters>8935</Characters>
  <Application>Microsoft Office Word</Application>
  <DocSecurity>0</DocSecurity>
  <Lines>74</Lines>
  <Paragraphs>20</Paragraphs>
  <ScaleCrop>false</ScaleCrop>
  <Company/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Megan Wigginton</cp:lastModifiedBy>
  <cp:revision>25</cp:revision>
  <dcterms:created xsi:type="dcterms:W3CDTF">2021-04-21T22:26:00Z</dcterms:created>
  <dcterms:modified xsi:type="dcterms:W3CDTF">2021-09-27T14:53:00Z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