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A33294" w14:textId="77777777" w:rsidR="00F84ACB" w:rsidRDefault="00676B7E" w:rsidP="00676B7E">
      <w:pPr>
        <w:jc w:val="center"/>
        <w:rPr>
          <w:b/>
          <w:bCs/>
          <w:sz w:val="28"/>
          <w:szCs w:val="28"/>
        </w:rPr>
      </w:pPr>
      <w:r w:rsidRPr="00676B7E">
        <w:rPr>
          <w:b/>
          <w:bCs/>
          <w:sz w:val="28"/>
          <w:szCs w:val="28"/>
        </w:rPr>
        <w:t>Communication Planning/Key Strategies Worksheet</w:t>
      </w:r>
    </w:p>
    <w:p w14:paraId="63D84708" w14:textId="2D513CC5" w:rsidR="00676B7E" w:rsidRDefault="00676B7E" w:rsidP="00676B7E">
      <w:pPr>
        <w:rPr>
          <w:sz w:val="28"/>
          <w:szCs w:val="28"/>
        </w:rPr>
      </w:pPr>
    </w:p>
    <w:p w14:paraId="3AAAA242" w14:textId="451EFAB1" w:rsidR="00C522FE" w:rsidRDefault="00DF76E9" w:rsidP="00F52DDA">
      <w:r w:rsidRPr="00DF76E9">
        <w:rPr>
          <w:b/>
          <w:bCs/>
        </w:rPr>
        <w:t>Purpose of the Worksheet:</w:t>
      </w:r>
      <w:r>
        <w:rPr>
          <w:b/>
          <w:bCs/>
        </w:rPr>
        <w:t xml:space="preserve"> </w:t>
      </w:r>
      <w:r w:rsidR="00F52DDA">
        <w:t>The purpose of the communication plan</w:t>
      </w:r>
      <w:r w:rsidR="00F52DDA">
        <w:t>ning</w:t>
      </w:r>
      <w:r w:rsidR="00C522FE">
        <w:t xml:space="preserve"> worksheet</w:t>
      </w:r>
      <w:r w:rsidR="00F52DDA">
        <w:t xml:space="preserve"> is to identify key stakeholder groups, messages, timelines and communication channels for the dissemination of essential information</w:t>
      </w:r>
      <w:r w:rsidR="0075577B">
        <w:t>.</w:t>
      </w:r>
    </w:p>
    <w:p w14:paraId="57748CFA" w14:textId="77777777" w:rsidR="00DF76E9" w:rsidRDefault="00DF76E9" w:rsidP="00676B7E">
      <w:pPr>
        <w:rPr>
          <w:b/>
          <w:bCs/>
        </w:rPr>
      </w:pPr>
    </w:p>
    <w:p w14:paraId="7B29F3FD" w14:textId="20BB95F5" w:rsidR="00676B7E" w:rsidRDefault="00676B7E" w:rsidP="00676B7E">
      <w:r w:rsidRPr="00676B7E">
        <w:rPr>
          <w:b/>
          <w:bCs/>
        </w:rPr>
        <w:t>Communication Purpose</w:t>
      </w:r>
      <w:r>
        <w:t>:  The purpose of the communication plan is to identify key stakeholder groups, messages, timelines and communication channels for the dissemination of essential information regarding… [</w:t>
      </w:r>
      <w:r>
        <w:rPr>
          <w:i/>
          <w:iCs/>
        </w:rPr>
        <w:t>fill in the purpose here</w:t>
      </w:r>
      <w:r>
        <w:t>]</w:t>
      </w:r>
    </w:p>
    <w:p w14:paraId="13823B4E" w14:textId="77777777" w:rsidR="00676B7E" w:rsidRDefault="00676B7E" w:rsidP="00676B7E"/>
    <w:p w14:paraId="0629E5B3" w14:textId="77777777" w:rsidR="00676B7E" w:rsidRDefault="00676B7E" w:rsidP="00676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5DA6A6" w14:textId="77777777" w:rsidR="00676B7E" w:rsidRDefault="00676B7E" w:rsidP="00676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3CEDEA1" w14:textId="77777777" w:rsidR="00676B7E" w:rsidRDefault="00676B7E" w:rsidP="00676B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3FCCC2" w14:textId="77777777" w:rsidR="00676B7E" w:rsidRDefault="00676B7E" w:rsidP="00676B7E"/>
    <w:p w14:paraId="449F1B7F" w14:textId="77777777" w:rsidR="00676B7E" w:rsidRPr="00676B7E" w:rsidRDefault="00676B7E" w:rsidP="00676B7E">
      <w:pPr>
        <w:rPr>
          <w:b/>
          <w:bCs/>
        </w:rPr>
      </w:pPr>
      <w:r w:rsidRPr="00676B7E">
        <w:rPr>
          <w:b/>
          <w:bCs/>
        </w:rPr>
        <w:t>Objectives</w:t>
      </w:r>
      <w:bookmarkStart w:id="0" w:name="_17dp8vu" w:colFirst="0" w:colLast="0"/>
      <w:bookmarkEnd w:id="0"/>
      <w:r w:rsidRPr="00676B7E">
        <w:rPr>
          <w:b/>
          <w:bCs/>
        </w:rPr>
        <w:t>:</w:t>
      </w:r>
      <w:r>
        <w:rPr>
          <w:b/>
          <w:bCs/>
        </w:rPr>
        <w:t xml:space="preserve">  </w:t>
      </w:r>
      <w:r w:rsidRPr="00676B7E">
        <w:t xml:space="preserve">The communication </w:t>
      </w:r>
      <w:r>
        <w:t>objectives</w:t>
      </w:r>
      <w:r w:rsidRPr="00676B7E">
        <w:t xml:space="preserve"> can be organized in three phases: short-term, intermediate-term and long-term. </w:t>
      </w:r>
      <w:r>
        <w:t xml:space="preserve">Be sure the objectives are SMART (specific, measurable, achievable, realistic, and timebound). </w:t>
      </w:r>
      <w:r w:rsidRPr="00676B7E">
        <w:t>The intent of the communication plan activities through these time frames is as follows:</w:t>
      </w:r>
    </w:p>
    <w:p w14:paraId="26EEBBFE" w14:textId="77777777" w:rsidR="00676B7E" w:rsidRDefault="00676B7E" w:rsidP="00676B7E">
      <w:pPr>
        <w:rPr>
          <w:b/>
        </w:rPr>
      </w:pPr>
      <w:bookmarkStart w:id="1" w:name="_3rdcrjn" w:colFirst="0" w:colLast="0"/>
      <w:bookmarkEnd w:id="1"/>
    </w:p>
    <w:p w14:paraId="2FAEC57C" w14:textId="77777777" w:rsidR="00676B7E" w:rsidRPr="00676B7E" w:rsidRDefault="00676B7E" w:rsidP="00676B7E">
      <w:pPr>
        <w:rPr>
          <w:bCs/>
        </w:rPr>
      </w:pPr>
      <w:r w:rsidRPr="00676B7E">
        <w:rPr>
          <w:bCs/>
        </w:rPr>
        <w:t>Short-term</w:t>
      </w:r>
      <w:r>
        <w:rPr>
          <w:bCs/>
        </w:rPr>
        <w:t xml:space="preserve"> objectives</w:t>
      </w:r>
      <w:r w:rsidRPr="00676B7E">
        <w:rPr>
          <w:bCs/>
        </w:rPr>
        <w:t xml:space="preserve"> (next 6 months)</w:t>
      </w:r>
    </w:p>
    <w:p w14:paraId="5EDAE117" w14:textId="77777777" w:rsidR="00676B7E" w:rsidRPr="00676B7E" w:rsidRDefault="00676B7E" w:rsidP="00676B7E">
      <w:pPr>
        <w:numPr>
          <w:ilvl w:val="0"/>
          <w:numId w:val="3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1</w:t>
      </w:r>
    </w:p>
    <w:p w14:paraId="0DFA0E4B" w14:textId="77777777" w:rsidR="00676B7E" w:rsidRPr="00676B7E" w:rsidRDefault="00676B7E" w:rsidP="00676B7E">
      <w:pPr>
        <w:numPr>
          <w:ilvl w:val="0"/>
          <w:numId w:val="3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2</w:t>
      </w:r>
    </w:p>
    <w:p w14:paraId="4D030C0B" w14:textId="77777777" w:rsidR="00676B7E" w:rsidRPr="00676B7E" w:rsidRDefault="00676B7E" w:rsidP="00676B7E">
      <w:pPr>
        <w:rPr>
          <w:bCs/>
        </w:rPr>
      </w:pPr>
      <w:bookmarkStart w:id="2" w:name="_26in1rg" w:colFirst="0" w:colLast="0"/>
      <w:bookmarkEnd w:id="2"/>
      <w:r w:rsidRPr="00676B7E">
        <w:rPr>
          <w:bCs/>
        </w:rPr>
        <w:t>Intermediate term (7-18 months)</w:t>
      </w:r>
    </w:p>
    <w:p w14:paraId="08F1CFB3" w14:textId="77777777" w:rsidR="00676B7E" w:rsidRPr="00676B7E" w:rsidRDefault="00676B7E" w:rsidP="00676B7E">
      <w:pPr>
        <w:numPr>
          <w:ilvl w:val="0"/>
          <w:numId w:val="1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1</w:t>
      </w:r>
    </w:p>
    <w:p w14:paraId="3FB9C75D" w14:textId="77777777" w:rsidR="00676B7E" w:rsidRPr="00676B7E" w:rsidRDefault="00676B7E" w:rsidP="00676B7E">
      <w:pPr>
        <w:numPr>
          <w:ilvl w:val="0"/>
          <w:numId w:val="1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2</w:t>
      </w:r>
    </w:p>
    <w:p w14:paraId="5522239C" w14:textId="77777777" w:rsidR="00676B7E" w:rsidRPr="00676B7E" w:rsidRDefault="00676B7E" w:rsidP="00676B7E">
      <w:pPr>
        <w:rPr>
          <w:bCs/>
        </w:rPr>
      </w:pPr>
      <w:bookmarkStart w:id="3" w:name="_lnxbz9" w:colFirst="0" w:colLast="0"/>
      <w:bookmarkEnd w:id="3"/>
      <w:r w:rsidRPr="00676B7E">
        <w:rPr>
          <w:bCs/>
        </w:rPr>
        <w:t>Long-term (19-36 months)</w:t>
      </w:r>
    </w:p>
    <w:p w14:paraId="19BCF5EF" w14:textId="77777777" w:rsidR="00676B7E" w:rsidRPr="00676B7E" w:rsidRDefault="00676B7E" w:rsidP="00676B7E">
      <w:pPr>
        <w:numPr>
          <w:ilvl w:val="0"/>
          <w:numId w:val="2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1</w:t>
      </w:r>
    </w:p>
    <w:p w14:paraId="013398A3" w14:textId="77777777" w:rsidR="00676B7E" w:rsidRPr="00676B7E" w:rsidRDefault="00676B7E" w:rsidP="00676B7E">
      <w:pPr>
        <w:numPr>
          <w:ilvl w:val="0"/>
          <w:numId w:val="2"/>
        </w:numPr>
        <w:rPr>
          <w:bCs/>
          <w:i/>
          <w:iCs/>
        </w:rPr>
      </w:pPr>
      <w:r>
        <w:rPr>
          <w:bCs/>
          <w:i/>
          <w:iCs/>
        </w:rPr>
        <w:t>Objective</w:t>
      </w:r>
      <w:r w:rsidRPr="00676B7E">
        <w:rPr>
          <w:bCs/>
          <w:i/>
          <w:iCs/>
        </w:rPr>
        <w:t xml:space="preserve"> 2</w:t>
      </w:r>
    </w:p>
    <w:p w14:paraId="33734B48" w14:textId="77777777" w:rsidR="00676B7E" w:rsidRDefault="00676B7E" w:rsidP="00676B7E">
      <w:pPr>
        <w:rPr>
          <w:bCs/>
        </w:rPr>
      </w:pPr>
    </w:p>
    <w:p w14:paraId="691BC71F" w14:textId="77777777" w:rsidR="00676B7E" w:rsidRPr="00676B7E" w:rsidRDefault="00676B7E" w:rsidP="00676B7E">
      <w:pPr>
        <w:rPr>
          <w:b/>
          <w:bCs/>
        </w:rPr>
      </w:pPr>
      <w:bookmarkStart w:id="4" w:name="_b4tpvkdezsaf" w:colFirst="0" w:colLast="0"/>
      <w:bookmarkEnd w:id="4"/>
      <w:r w:rsidRPr="00676B7E">
        <w:rPr>
          <w:b/>
          <w:bCs/>
        </w:rPr>
        <w:t xml:space="preserve">Key </w:t>
      </w:r>
      <w:r>
        <w:rPr>
          <w:b/>
          <w:bCs/>
        </w:rPr>
        <w:t>S</w:t>
      </w:r>
      <w:r w:rsidRPr="00676B7E">
        <w:rPr>
          <w:b/>
          <w:bCs/>
        </w:rPr>
        <w:t>trategies</w:t>
      </w:r>
      <w:r>
        <w:rPr>
          <w:b/>
          <w:bCs/>
        </w:rPr>
        <w:t xml:space="preserve">: </w:t>
      </w:r>
      <w:r w:rsidRPr="00676B7E">
        <w:t xml:space="preserve">Communication strategies are assigned based on the </w:t>
      </w:r>
      <w:r w:rsidR="00531033">
        <w:t xml:space="preserve">key </w:t>
      </w:r>
      <w:r w:rsidRPr="00676B7E">
        <w:t xml:space="preserve">stakeholders’ current awareness and the potential role they will play in the </w:t>
      </w:r>
      <w:r>
        <w:t>project</w:t>
      </w:r>
      <w:r w:rsidRPr="00676B7E">
        <w:t>.</w:t>
      </w:r>
      <w:r>
        <w:t xml:space="preserve">  </w:t>
      </w:r>
      <w:r w:rsidRPr="00676B7E">
        <w:t>Sample strategies</w:t>
      </w:r>
      <w:r>
        <w:t xml:space="preserve"> include</w:t>
      </w:r>
      <w:r w:rsidRPr="00676B7E">
        <w:t>:</w:t>
      </w:r>
    </w:p>
    <w:p w14:paraId="69B2DDEB" w14:textId="77777777" w:rsidR="00676B7E" w:rsidRPr="00676B7E" w:rsidRDefault="00676B7E" w:rsidP="00676B7E">
      <w:pPr>
        <w:numPr>
          <w:ilvl w:val="0"/>
          <w:numId w:val="4"/>
        </w:numPr>
        <w:rPr>
          <w:bCs/>
        </w:rPr>
      </w:pPr>
      <w:bookmarkStart w:id="5" w:name="_44sinio" w:colFirst="0" w:colLast="0"/>
      <w:bookmarkEnd w:id="5"/>
      <w:r w:rsidRPr="00676B7E">
        <w:rPr>
          <w:bCs/>
        </w:rPr>
        <w:t>Raise awareness</w:t>
      </w:r>
    </w:p>
    <w:p w14:paraId="0DF866E0" w14:textId="77777777" w:rsidR="00676B7E" w:rsidRPr="00676B7E" w:rsidRDefault="00676B7E" w:rsidP="00676B7E">
      <w:pPr>
        <w:numPr>
          <w:ilvl w:val="0"/>
          <w:numId w:val="4"/>
        </w:numPr>
        <w:rPr>
          <w:bCs/>
        </w:rPr>
      </w:pPr>
      <w:bookmarkStart w:id="6" w:name="_2jxsxqh" w:colFirst="0" w:colLast="0"/>
      <w:bookmarkEnd w:id="6"/>
      <w:r w:rsidRPr="00676B7E">
        <w:rPr>
          <w:bCs/>
        </w:rPr>
        <w:t>Educate/train</w:t>
      </w:r>
    </w:p>
    <w:p w14:paraId="0D8F6570" w14:textId="77777777" w:rsidR="00676B7E" w:rsidRPr="00676B7E" w:rsidRDefault="00676B7E" w:rsidP="00676B7E">
      <w:pPr>
        <w:numPr>
          <w:ilvl w:val="0"/>
          <w:numId w:val="4"/>
        </w:numPr>
        <w:rPr>
          <w:bCs/>
        </w:rPr>
      </w:pPr>
      <w:bookmarkStart w:id="7" w:name="_z337ya" w:colFirst="0" w:colLast="0"/>
      <w:bookmarkEnd w:id="7"/>
      <w:r w:rsidRPr="00676B7E">
        <w:rPr>
          <w:bCs/>
        </w:rPr>
        <w:t>Seek input</w:t>
      </w:r>
    </w:p>
    <w:p w14:paraId="513326CB" w14:textId="77777777" w:rsidR="00676B7E" w:rsidRDefault="00676B7E" w:rsidP="00676B7E">
      <w:pPr>
        <w:numPr>
          <w:ilvl w:val="0"/>
          <w:numId w:val="4"/>
        </w:numPr>
        <w:rPr>
          <w:bCs/>
        </w:rPr>
      </w:pPr>
      <w:bookmarkStart w:id="8" w:name="_3j2qqm3" w:colFirst="0" w:colLast="0"/>
      <w:bookmarkEnd w:id="8"/>
      <w:r w:rsidRPr="00676B7E">
        <w:rPr>
          <w:bCs/>
        </w:rPr>
        <w:t>Update leadership</w:t>
      </w:r>
    </w:p>
    <w:p w14:paraId="326420EC" w14:textId="77777777" w:rsidR="00531033" w:rsidRPr="00676B7E" w:rsidRDefault="00531033" w:rsidP="00676B7E">
      <w:pPr>
        <w:numPr>
          <w:ilvl w:val="0"/>
          <w:numId w:val="4"/>
        </w:numPr>
        <w:rPr>
          <w:bCs/>
        </w:rPr>
      </w:pPr>
      <w:r>
        <w:rPr>
          <w:bCs/>
          <w:i/>
          <w:iCs/>
        </w:rPr>
        <w:t>Additional strategies as needed</w:t>
      </w:r>
    </w:p>
    <w:p w14:paraId="464FDC25" w14:textId="77777777" w:rsidR="00676B7E" w:rsidRDefault="00676B7E" w:rsidP="00676B7E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31033" w14:paraId="717F65D7" w14:textId="77777777" w:rsidTr="00531033">
        <w:tc>
          <w:tcPr>
            <w:tcW w:w="4675" w:type="dxa"/>
            <w:shd w:val="clear" w:color="auto" w:fill="D9D9D9" w:themeFill="background1" w:themeFillShade="D9"/>
          </w:tcPr>
          <w:p w14:paraId="00BD4C31" w14:textId="77777777" w:rsidR="00531033" w:rsidRPr="00531033" w:rsidRDefault="00531033" w:rsidP="00676B7E">
            <w:pPr>
              <w:rPr>
                <w:b/>
              </w:rPr>
            </w:pPr>
            <w:r w:rsidRPr="00531033">
              <w:rPr>
                <w:b/>
              </w:rPr>
              <w:t>Stakeholder Group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7920919E" w14:textId="77777777" w:rsidR="00531033" w:rsidRPr="00531033" w:rsidRDefault="00531033" w:rsidP="00676B7E">
            <w:pPr>
              <w:rPr>
                <w:b/>
              </w:rPr>
            </w:pPr>
            <w:r w:rsidRPr="00531033">
              <w:rPr>
                <w:b/>
              </w:rPr>
              <w:t>Communication Strategy</w:t>
            </w:r>
          </w:p>
        </w:tc>
      </w:tr>
      <w:tr w:rsidR="00531033" w14:paraId="24BC4BF3" w14:textId="77777777" w:rsidTr="00531033">
        <w:tc>
          <w:tcPr>
            <w:tcW w:w="4675" w:type="dxa"/>
          </w:tcPr>
          <w:p w14:paraId="3F72CFD5" w14:textId="77777777" w:rsidR="00531033" w:rsidRPr="00531033" w:rsidRDefault="00531033" w:rsidP="00676B7E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Input your key stakeholder groups here</w:t>
            </w:r>
          </w:p>
        </w:tc>
        <w:tc>
          <w:tcPr>
            <w:tcW w:w="4675" w:type="dxa"/>
          </w:tcPr>
          <w:p w14:paraId="329BF96B" w14:textId="77777777" w:rsidR="00531033" w:rsidRPr="00531033" w:rsidRDefault="00531033" w:rsidP="00676B7E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Strateg</w:t>
            </w:r>
            <w:r w:rsidR="00420CC3">
              <w:rPr>
                <w:bCs/>
                <w:i/>
                <w:iCs/>
              </w:rPr>
              <w:t>ies</w:t>
            </w:r>
            <w:r>
              <w:rPr>
                <w:bCs/>
                <w:i/>
                <w:iCs/>
              </w:rPr>
              <w:t xml:space="preserve"> (awareness, educate, seek input, update leadership)</w:t>
            </w:r>
          </w:p>
        </w:tc>
      </w:tr>
      <w:tr w:rsidR="00531033" w14:paraId="7F95F251" w14:textId="77777777" w:rsidTr="00531033">
        <w:tc>
          <w:tcPr>
            <w:tcW w:w="4675" w:type="dxa"/>
          </w:tcPr>
          <w:p w14:paraId="66BA6717" w14:textId="77777777" w:rsidR="00531033" w:rsidRDefault="00531033" w:rsidP="00676B7E">
            <w:pPr>
              <w:rPr>
                <w:bCs/>
              </w:rPr>
            </w:pPr>
          </w:p>
        </w:tc>
        <w:tc>
          <w:tcPr>
            <w:tcW w:w="4675" w:type="dxa"/>
          </w:tcPr>
          <w:p w14:paraId="1811D7F1" w14:textId="77777777" w:rsidR="00531033" w:rsidRDefault="00531033" w:rsidP="00676B7E">
            <w:pPr>
              <w:rPr>
                <w:bCs/>
              </w:rPr>
            </w:pPr>
          </w:p>
        </w:tc>
      </w:tr>
      <w:tr w:rsidR="00531033" w14:paraId="67556082" w14:textId="77777777" w:rsidTr="00531033">
        <w:tc>
          <w:tcPr>
            <w:tcW w:w="4675" w:type="dxa"/>
          </w:tcPr>
          <w:p w14:paraId="367E0F5A" w14:textId="77777777" w:rsidR="00531033" w:rsidRDefault="00531033" w:rsidP="00676B7E">
            <w:pPr>
              <w:rPr>
                <w:bCs/>
              </w:rPr>
            </w:pPr>
          </w:p>
        </w:tc>
        <w:tc>
          <w:tcPr>
            <w:tcW w:w="4675" w:type="dxa"/>
          </w:tcPr>
          <w:p w14:paraId="1D1FC857" w14:textId="77777777" w:rsidR="00531033" w:rsidRDefault="00531033" w:rsidP="00676B7E">
            <w:pPr>
              <w:rPr>
                <w:bCs/>
              </w:rPr>
            </w:pPr>
          </w:p>
        </w:tc>
      </w:tr>
    </w:tbl>
    <w:p w14:paraId="51645030" w14:textId="77777777" w:rsidR="00531033" w:rsidRDefault="00531033" w:rsidP="00676B7E">
      <w:pPr>
        <w:rPr>
          <w:bCs/>
        </w:rPr>
      </w:pPr>
    </w:p>
    <w:p w14:paraId="10653009" w14:textId="77777777" w:rsidR="00531033" w:rsidRDefault="00531033" w:rsidP="00531033">
      <w:pPr>
        <w:rPr>
          <w:bCs/>
        </w:rPr>
      </w:pPr>
      <w:r w:rsidRPr="00531033">
        <w:rPr>
          <w:b/>
        </w:rPr>
        <w:lastRenderedPageBreak/>
        <w:t>Key Messages:</w:t>
      </w:r>
      <w:r>
        <w:rPr>
          <w:b/>
        </w:rPr>
        <w:t xml:space="preserve">  </w:t>
      </w:r>
      <w:r w:rsidRPr="00531033">
        <w:rPr>
          <w:bCs/>
        </w:rPr>
        <w:t xml:space="preserve">Develop key messages to disseminate essential information about the </w:t>
      </w:r>
      <w:r>
        <w:rPr>
          <w:bCs/>
        </w:rPr>
        <w:t xml:space="preserve">project </w:t>
      </w:r>
      <w:r w:rsidRPr="00531033">
        <w:rPr>
          <w:bCs/>
        </w:rPr>
        <w:t>to the appropriate stakeholder groups. It is helpful to have a set of core messages that are repeated to all stakeholders and more tailored messages for specific audiences. Consider modifying your messages as feedback is received throughout the process.</w:t>
      </w:r>
    </w:p>
    <w:p w14:paraId="14F080A5" w14:textId="77777777" w:rsidR="00531033" w:rsidRDefault="009D5D71" w:rsidP="00531033">
      <w:pPr>
        <w:rPr>
          <w:bCs/>
        </w:rPr>
      </w:pPr>
      <w:r>
        <w:rPr>
          <w:bCs/>
        </w:rPr>
        <w:t>Core Messages:</w:t>
      </w:r>
    </w:p>
    <w:p w14:paraId="6983F655" w14:textId="77777777" w:rsidR="009D5D71" w:rsidRPr="009D5D71" w:rsidRDefault="009D5D71" w:rsidP="009D5D71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i/>
          <w:iCs/>
        </w:rPr>
        <w:t>Develop your core messages here…</w:t>
      </w:r>
    </w:p>
    <w:p w14:paraId="068E0428" w14:textId="77777777" w:rsidR="009D5D71" w:rsidRPr="009D5D71" w:rsidRDefault="009D5D71" w:rsidP="009D5D71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i/>
          <w:iCs/>
        </w:rPr>
        <w:t>…</w:t>
      </w:r>
    </w:p>
    <w:p w14:paraId="11422DE1" w14:textId="77777777" w:rsidR="009D5D71" w:rsidRPr="009D5D71" w:rsidRDefault="009D5D71" w:rsidP="009D5D71">
      <w:pPr>
        <w:pStyle w:val="ListParagraph"/>
        <w:numPr>
          <w:ilvl w:val="0"/>
          <w:numId w:val="5"/>
        </w:numPr>
        <w:rPr>
          <w:bCs/>
        </w:rPr>
      </w:pPr>
      <w:r>
        <w:rPr>
          <w:bCs/>
          <w:i/>
          <w:iCs/>
        </w:rPr>
        <w:t>…</w:t>
      </w:r>
    </w:p>
    <w:p w14:paraId="32E6BED2" w14:textId="77777777" w:rsidR="009D5D71" w:rsidRDefault="009D5D71" w:rsidP="009D5D71">
      <w:pPr>
        <w:rPr>
          <w:bCs/>
        </w:rPr>
      </w:pPr>
    </w:p>
    <w:p w14:paraId="59334CF6" w14:textId="77777777" w:rsidR="009D5D71" w:rsidRDefault="009D5D71" w:rsidP="009D5D71">
      <w:pPr>
        <w:rPr>
          <w:bCs/>
        </w:rPr>
      </w:pPr>
      <w:r>
        <w:rPr>
          <w:bCs/>
        </w:rPr>
        <w:t>Tailored Messages (by stakeholder groups)</w:t>
      </w:r>
    </w:p>
    <w:p w14:paraId="201C6EEF" w14:textId="77777777" w:rsidR="009D5D71" w:rsidRDefault="009D5D71" w:rsidP="009D5D71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3065"/>
        <w:gridCol w:w="4130"/>
      </w:tblGrid>
      <w:tr w:rsidR="009D5D71" w14:paraId="4A88B671" w14:textId="77777777" w:rsidTr="00BC4589">
        <w:tc>
          <w:tcPr>
            <w:tcW w:w="2155" w:type="dxa"/>
            <w:shd w:val="clear" w:color="auto" w:fill="D9D9D9" w:themeFill="background1" w:themeFillShade="D9"/>
          </w:tcPr>
          <w:p w14:paraId="7DD87A12" w14:textId="77777777" w:rsidR="009D5D71" w:rsidRDefault="009D5D71" w:rsidP="009D5D71">
            <w:pPr>
              <w:rPr>
                <w:bCs/>
              </w:rPr>
            </w:pPr>
            <w:r>
              <w:rPr>
                <w:bCs/>
              </w:rPr>
              <w:t>Stakeholder Group</w:t>
            </w:r>
          </w:p>
        </w:tc>
        <w:tc>
          <w:tcPr>
            <w:tcW w:w="3065" w:type="dxa"/>
            <w:shd w:val="clear" w:color="auto" w:fill="D9D9D9" w:themeFill="background1" w:themeFillShade="D9"/>
          </w:tcPr>
          <w:p w14:paraId="74D00E08" w14:textId="77777777" w:rsidR="009D5D71" w:rsidRDefault="009D5D71" w:rsidP="009D5D71">
            <w:pPr>
              <w:rPr>
                <w:bCs/>
              </w:rPr>
            </w:pPr>
            <w:r>
              <w:rPr>
                <w:bCs/>
              </w:rPr>
              <w:t xml:space="preserve"> Communication Strategy</w:t>
            </w:r>
          </w:p>
        </w:tc>
        <w:tc>
          <w:tcPr>
            <w:tcW w:w="4130" w:type="dxa"/>
            <w:shd w:val="clear" w:color="auto" w:fill="D9D9D9" w:themeFill="background1" w:themeFillShade="D9"/>
          </w:tcPr>
          <w:p w14:paraId="6CB72EBB" w14:textId="77777777" w:rsidR="009D5D71" w:rsidRDefault="009D5D71" w:rsidP="009D5D71">
            <w:pPr>
              <w:rPr>
                <w:bCs/>
              </w:rPr>
            </w:pPr>
            <w:r>
              <w:rPr>
                <w:bCs/>
              </w:rPr>
              <w:t>Message</w:t>
            </w:r>
          </w:p>
        </w:tc>
      </w:tr>
      <w:tr w:rsidR="009D5D71" w14:paraId="671A1C2C" w14:textId="77777777" w:rsidTr="009D5D71">
        <w:tc>
          <w:tcPr>
            <w:tcW w:w="2155" w:type="dxa"/>
          </w:tcPr>
          <w:p w14:paraId="79CBE64A" w14:textId="77777777" w:rsidR="009D5D71" w:rsidRDefault="009D5D71" w:rsidP="009D5D71">
            <w:pPr>
              <w:rPr>
                <w:bCs/>
              </w:rPr>
            </w:pPr>
            <w:r>
              <w:rPr>
                <w:bCs/>
                <w:i/>
                <w:iCs/>
              </w:rPr>
              <w:t>Input your key stakeholder groups here</w:t>
            </w:r>
          </w:p>
        </w:tc>
        <w:tc>
          <w:tcPr>
            <w:tcW w:w="3065" w:type="dxa"/>
          </w:tcPr>
          <w:p w14:paraId="1E4E8B89" w14:textId="77777777" w:rsidR="009D5D71" w:rsidRDefault="009D5D71" w:rsidP="009D5D71">
            <w:pPr>
              <w:rPr>
                <w:bCs/>
              </w:rPr>
            </w:pPr>
            <w:r>
              <w:rPr>
                <w:bCs/>
                <w:i/>
                <w:iCs/>
              </w:rPr>
              <w:t>Strategy (awareness, educate, seek input, update leadership)</w:t>
            </w:r>
          </w:p>
        </w:tc>
        <w:tc>
          <w:tcPr>
            <w:tcW w:w="4130" w:type="dxa"/>
          </w:tcPr>
          <w:p w14:paraId="464BDAEA" w14:textId="77777777" w:rsidR="009D5D71" w:rsidRPr="009D5D71" w:rsidRDefault="009D5D71" w:rsidP="009D5D71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Tailored message specific to the stakeholder and strategy.  Keep in mind the same stakeholder group may have multiple strategies and multiple messages…</w:t>
            </w:r>
          </w:p>
        </w:tc>
      </w:tr>
      <w:tr w:rsidR="009D5D71" w14:paraId="7239989C" w14:textId="77777777" w:rsidTr="009D5D71">
        <w:tc>
          <w:tcPr>
            <w:tcW w:w="2155" w:type="dxa"/>
          </w:tcPr>
          <w:p w14:paraId="6FB7A3AA" w14:textId="77777777" w:rsidR="009D5D71" w:rsidRDefault="009D5D71" w:rsidP="009D5D71">
            <w:pPr>
              <w:rPr>
                <w:bCs/>
              </w:rPr>
            </w:pPr>
          </w:p>
        </w:tc>
        <w:tc>
          <w:tcPr>
            <w:tcW w:w="3065" w:type="dxa"/>
          </w:tcPr>
          <w:p w14:paraId="730EAF3C" w14:textId="77777777" w:rsidR="009D5D71" w:rsidRDefault="009D5D71" w:rsidP="009D5D71">
            <w:pPr>
              <w:rPr>
                <w:bCs/>
              </w:rPr>
            </w:pPr>
          </w:p>
        </w:tc>
        <w:tc>
          <w:tcPr>
            <w:tcW w:w="4130" w:type="dxa"/>
          </w:tcPr>
          <w:p w14:paraId="15658204" w14:textId="77777777" w:rsidR="009D5D71" w:rsidRDefault="009D5D71" w:rsidP="009D5D71">
            <w:pPr>
              <w:rPr>
                <w:bCs/>
              </w:rPr>
            </w:pPr>
          </w:p>
        </w:tc>
      </w:tr>
      <w:tr w:rsidR="009D5D71" w14:paraId="24289805" w14:textId="77777777" w:rsidTr="009D5D71">
        <w:tc>
          <w:tcPr>
            <w:tcW w:w="2155" w:type="dxa"/>
          </w:tcPr>
          <w:p w14:paraId="26A08B9D" w14:textId="77777777" w:rsidR="009D5D71" w:rsidRDefault="009D5D71" w:rsidP="009D5D71">
            <w:pPr>
              <w:rPr>
                <w:bCs/>
              </w:rPr>
            </w:pPr>
          </w:p>
        </w:tc>
        <w:tc>
          <w:tcPr>
            <w:tcW w:w="3065" w:type="dxa"/>
          </w:tcPr>
          <w:p w14:paraId="7818D216" w14:textId="77777777" w:rsidR="009D5D71" w:rsidRDefault="009D5D71" w:rsidP="009D5D71">
            <w:pPr>
              <w:rPr>
                <w:bCs/>
              </w:rPr>
            </w:pPr>
          </w:p>
        </w:tc>
        <w:tc>
          <w:tcPr>
            <w:tcW w:w="4130" w:type="dxa"/>
          </w:tcPr>
          <w:p w14:paraId="6B407DD7" w14:textId="77777777" w:rsidR="009D5D71" w:rsidRDefault="009D5D71" w:rsidP="009D5D71">
            <w:pPr>
              <w:rPr>
                <w:bCs/>
              </w:rPr>
            </w:pPr>
          </w:p>
        </w:tc>
      </w:tr>
    </w:tbl>
    <w:p w14:paraId="445CB57C" w14:textId="77777777" w:rsidR="009D5D71" w:rsidRDefault="009D5D71" w:rsidP="009D5D71">
      <w:pPr>
        <w:rPr>
          <w:bCs/>
        </w:rPr>
      </w:pPr>
    </w:p>
    <w:p w14:paraId="33AB1C55" w14:textId="77777777" w:rsidR="00BC4589" w:rsidRPr="00BC4589" w:rsidRDefault="00BC4589" w:rsidP="00BC4589">
      <w:pPr>
        <w:rPr>
          <w:b/>
        </w:rPr>
      </w:pPr>
      <w:r w:rsidRPr="00BC4589">
        <w:rPr>
          <w:b/>
        </w:rPr>
        <w:t>Media Channels:</w:t>
      </w:r>
      <w:r>
        <w:rPr>
          <w:b/>
        </w:rPr>
        <w:t xml:space="preserve">  </w:t>
      </w:r>
      <w:r>
        <w:t>Key messages will be delivered through available or planned channels of communication that may include:</w:t>
      </w:r>
    </w:p>
    <w:p w14:paraId="466AAAE4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Email/fax</w:t>
      </w:r>
    </w:p>
    <w:p w14:paraId="052AC7A5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Fact sheet</w:t>
      </w:r>
    </w:p>
    <w:p w14:paraId="233F28B7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Meeting </w:t>
      </w:r>
    </w:p>
    <w:p w14:paraId="4909C793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>Conference</w:t>
      </w:r>
    </w:p>
    <w:p w14:paraId="173A3D1A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Newsletter</w:t>
      </w:r>
    </w:p>
    <w:p w14:paraId="3046DB19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Online training</w:t>
      </w:r>
    </w:p>
    <w:p w14:paraId="295020F4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Onsite training</w:t>
      </w:r>
    </w:p>
    <w:p w14:paraId="020D0670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Social media</w:t>
      </w:r>
    </w:p>
    <w:p w14:paraId="48BCA957" w14:textId="77777777" w:rsid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Video</w:t>
      </w:r>
    </w:p>
    <w:p w14:paraId="08B9405C" w14:textId="77777777" w:rsidR="00BC4589" w:rsidRPr="00BC4589" w:rsidRDefault="00BC4589" w:rsidP="00BC45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  <w:r>
        <w:rPr>
          <w:rFonts w:ascii="Calibri" w:eastAsia="Calibri" w:hAnsi="Calibri" w:cs="Calibri"/>
          <w:color w:val="000000"/>
          <w:sz w:val="22"/>
          <w:szCs w:val="22"/>
        </w:rPr>
        <w:t>Webinar</w:t>
      </w:r>
    </w:p>
    <w:p w14:paraId="45E6B40E" w14:textId="77777777" w:rsidR="00BC4589" w:rsidRPr="00BC4589" w:rsidRDefault="00BC4589" w:rsidP="00BC458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i/>
          <w:iCs/>
        </w:rPr>
      </w:pPr>
      <w:r w:rsidRPr="00BC4589">
        <w:rPr>
          <w:rFonts w:ascii="Calibri" w:eastAsia="Calibri" w:hAnsi="Calibri" w:cs="Calibri"/>
          <w:i/>
          <w:iCs/>
          <w:color w:val="000000"/>
          <w:sz w:val="22"/>
          <w:szCs w:val="22"/>
        </w:rPr>
        <w:t>Determine which channel best fits the stakeholder group, strategy, and message at the time of delivery.</w:t>
      </w:r>
    </w:p>
    <w:p w14:paraId="3E96647D" w14:textId="77777777" w:rsidR="00BC4589" w:rsidRPr="00BC4589" w:rsidRDefault="00BC4589" w:rsidP="009D5D71">
      <w:pPr>
        <w:rPr>
          <w:b/>
        </w:rPr>
      </w:pPr>
    </w:p>
    <w:sectPr w:rsidR="00BC4589" w:rsidRPr="00BC4589" w:rsidSect="00B76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F546B"/>
    <w:multiLevelType w:val="multilevel"/>
    <w:tmpl w:val="CA78EC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1B7B4C"/>
    <w:multiLevelType w:val="multilevel"/>
    <w:tmpl w:val="C3A05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941213E"/>
    <w:multiLevelType w:val="multilevel"/>
    <w:tmpl w:val="FF7A72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D977BCF"/>
    <w:multiLevelType w:val="multilevel"/>
    <w:tmpl w:val="2AF09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16F61"/>
    <w:multiLevelType w:val="multilevel"/>
    <w:tmpl w:val="4D3A32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58A7289"/>
    <w:multiLevelType w:val="hybridMultilevel"/>
    <w:tmpl w:val="606C7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7E"/>
    <w:rsid w:val="00420CC3"/>
    <w:rsid w:val="00531033"/>
    <w:rsid w:val="00676B7E"/>
    <w:rsid w:val="0075577B"/>
    <w:rsid w:val="00757F93"/>
    <w:rsid w:val="00996BA6"/>
    <w:rsid w:val="009D5D71"/>
    <w:rsid w:val="00B767EA"/>
    <w:rsid w:val="00B92002"/>
    <w:rsid w:val="00BC4589"/>
    <w:rsid w:val="00C522FE"/>
    <w:rsid w:val="00D023D5"/>
    <w:rsid w:val="00DF76E9"/>
    <w:rsid w:val="00E631CA"/>
    <w:rsid w:val="00F52DDA"/>
    <w:rsid w:val="00F8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560AE"/>
  <w15:chartTrackingRefBased/>
  <w15:docId w15:val="{43900E44-0A15-F847-A197-183C0553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4589"/>
    <w:pPr>
      <w:keepNext/>
      <w:keepLines/>
      <w:spacing w:before="40" w:line="259" w:lineRule="auto"/>
      <w:outlineLvl w:val="1"/>
    </w:pPr>
    <w:rPr>
      <w:rFonts w:ascii="Calibri" w:eastAsia="Calibri" w:hAnsi="Calibri" w:cs="Calibri"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6B7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B7E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31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D7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C4589"/>
    <w:rPr>
      <w:rFonts w:ascii="Calibri" w:eastAsia="Calibri" w:hAnsi="Calibri" w:cs="Calibri"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65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5" ma:contentTypeDescription="Create a new document." ma:contentTypeScope="" ma:versionID="2df504225cf9c66ee5bc758e86265fe5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b7e76bf212c6979d28ff69542f1a1d51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0baa0a9-b197-4f6e-aae1-ee45a2678f5e}" ma:internalName="TaxCatchAll" ma:showField="CatchAllData" ma:web="e25dbc5b-beff-41d2-a104-7c4260a7e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5dbc5b-beff-41d2-a104-7c4260a7e8f9" xsi:nil="true"/>
    <lcf76f155ced4ddcb4097134ff3c332f xmlns="80a892e5-57af-4b8b-986c-c6d258abf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878FCE-534F-4FBB-A04B-ADE142AA1E9A}"/>
</file>

<file path=customXml/itemProps2.xml><?xml version="1.0" encoding="utf-8"?>
<ds:datastoreItem xmlns:ds="http://schemas.openxmlformats.org/officeDocument/2006/customXml" ds:itemID="{B68D21A9-BC5E-4182-9492-20E558E1ECF6}"/>
</file>

<file path=customXml/itemProps3.xml><?xml version="1.0" encoding="utf-8"?>
<ds:datastoreItem xmlns:ds="http://schemas.openxmlformats.org/officeDocument/2006/customXml" ds:itemID="{D372ACBF-67BE-4374-9DDF-E4B0B324E2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Kelley Chester</cp:lastModifiedBy>
  <cp:revision>12</cp:revision>
  <dcterms:created xsi:type="dcterms:W3CDTF">2020-07-12T19:19:00Z</dcterms:created>
  <dcterms:modified xsi:type="dcterms:W3CDTF">2020-07-30T18:30:00Z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  <property fmtid="{D5CDD505-2E9C-101B-9397-08002B2CF9AE}" pid="3" name="MediaServiceImageTags">
    <vt:lpwstr/>
  </property>
</Properties>
</file>