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C9FEA" w14:textId="1ACEA324" w:rsidR="00A1215F" w:rsidRDefault="00A1215F" w:rsidP="00A1215F">
      <w:pPr>
        <w:spacing w:after="80"/>
        <w:jc w:val="center"/>
        <w:rPr>
          <w:rFonts w:ascii="Arial" w:hAnsi="Arial" w:cs="Arial"/>
          <w:b/>
          <w:bCs/>
          <w:sz w:val="24"/>
          <w:szCs w:val="24"/>
        </w:rPr>
      </w:pPr>
      <w:r>
        <w:rPr>
          <w:rFonts w:ascii="Arial" w:hAnsi="Arial" w:cs="Arial"/>
          <w:b/>
          <w:bCs/>
          <w:sz w:val="24"/>
          <w:szCs w:val="24"/>
        </w:rPr>
        <w:t>Hotels and Hospitality</w:t>
      </w:r>
    </w:p>
    <w:p w14:paraId="16D444CA" w14:textId="4E9AAD06" w:rsidR="00A1215F" w:rsidRPr="009C1E39" w:rsidRDefault="00A1215F" w:rsidP="00A1215F">
      <w:pPr>
        <w:jc w:val="center"/>
        <w:rPr>
          <w:rFonts w:ascii="Arial" w:hAnsi="Arial" w:cs="Arial"/>
          <w:b/>
          <w:bCs/>
          <w:sz w:val="24"/>
          <w:szCs w:val="24"/>
        </w:rPr>
      </w:pPr>
      <w:r>
        <w:rPr>
          <w:rFonts w:ascii="Arial" w:hAnsi="Arial" w:cs="Arial"/>
          <w:b/>
          <w:bCs/>
          <w:sz w:val="24"/>
          <w:szCs w:val="24"/>
        </w:rPr>
        <w:t>Module</w:t>
      </w:r>
    </w:p>
    <w:p w14:paraId="003AE3D3" w14:textId="4F09E34A" w:rsidR="009F66EE" w:rsidRDefault="009F66EE">
      <w:pPr>
        <w:rPr>
          <w:rFonts w:asciiTheme="majorHAnsi" w:hAnsiTheme="majorHAnsi" w:cstheme="majorHAnsi"/>
        </w:rPr>
      </w:pPr>
    </w:p>
    <w:p w14:paraId="496176C8" w14:textId="34A1B034" w:rsidR="00145E2E" w:rsidRDefault="00145E2E">
      <w:pPr>
        <w:rPr>
          <w:rFonts w:asciiTheme="majorHAnsi" w:hAnsiTheme="majorHAnsi" w:cstheme="majorHAnsi"/>
        </w:rPr>
      </w:pPr>
    </w:p>
    <w:p w14:paraId="39F18525" w14:textId="77777777" w:rsidR="00342CB9" w:rsidRDefault="00342CB9">
      <w:pPr>
        <w:rPr>
          <w:rFonts w:asciiTheme="majorHAnsi" w:hAnsiTheme="majorHAnsi" w:cstheme="majorHAnsi"/>
        </w:rPr>
      </w:pPr>
    </w:p>
    <w:p w14:paraId="4327D2A3" w14:textId="063CCE6C" w:rsidR="001D40F8" w:rsidRPr="00200684" w:rsidRDefault="001D40F8" w:rsidP="00475D0F">
      <w:pPr>
        <w:spacing w:line="360" w:lineRule="auto"/>
        <w:rPr>
          <w:rFonts w:asciiTheme="majorHAnsi" w:hAnsiTheme="majorHAnsi" w:cstheme="majorHAnsi"/>
        </w:rPr>
      </w:pPr>
      <w:r>
        <w:rPr>
          <w:rFonts w:asciiTheme="majorHAnsi" w:hAnsiTheme="majorHAnsi" w:cstheme="majorHAnsi"/>
        </w:rPr>
        <w:t xml:space="preserve">Hotels and other types of hospitality settings (e.g., resorts, </w:t>
      </w:r>
      <w:r w:rsidR="004903EE">
        <w:rPr>
          <w:rFonts w:asciiTheme="majorHAnsi" w:hAnsiTheme="majorHAnsi" w:cstheme="majorHAnsi"/>
        </w:rPr>
        <w:t xml:space="preserve">motels, </w:t>
      </w:r>
      <w:r w:rsidR="00700472">
        <w:rPr>
          <w:rFonts w:asciiTheme="majorHAnsi" w:hAnsiTheme="majorHAnsi" w:cstheme="majorHAnsi"/>
        </w:rPr>
        <w:t xml:space="preserve">etc.) are among the most frequent </w:t>
      </w:r>
      <w:r w:rsidR="007273B0">
        <w:rPr>
          <w:rFonts w:asciiTheme="majorHAnsi" w:hAnsiTheme="majorHAnsi" w:cstheme="majorHAnsi"/>
        </w:rPr>
        <w:t xml:space="preserve">sources </w:t>
      </w:r>
      <w:r w:rsidR="000A3409">
        <w:rPr>
          <w:rFonts w:asciiTheme="majorHAnsi" w:hAnsiTheme="majorHAnsi" w:cstheme="majorHAnsi"/>
        </w:rPr>
        <w:t xml:space="preserve">of exposure to </w:t>
      </w:r>
      <w:bookmarkStart w:id="0" w:name="_Hlk49196319"/>
      <w:r w:rsidR="006B5F85" w:rsidRPr="006B5F85">
        <w:rPr>
          <w:rFonts w:asciiTheme="majorHAnsi" w:hAnsiTheme="majorHAnsi" w:cstheme="majorHAnsi"/>
          <w:i/>
          <w:iCs/>
        </w:rPr>
        <w:t>Legionella</w:t>
      </w:r>
      <w:r w:rsidR="006B5F85" w:rsidRPr="006B5F85">
        <w:rPr>
          <w:rFonts w:asciiTheme="majorHAnsi" w:hAnsiTheme="majorHAnsi" w:cstheme="majorHAnsi"/>
        </w:rPr>
        <w:t> bacteria</w:t>
      </w:r>
      <w:bookmarkEnd w:id="0"/>
      <w:r w:rsidR="000A3409">
        <w:rPr>
          <w:rFonts w:asciiTheme="majorHAnsi" w:hAnsiTheme="majorHAnsi" w:cstheme="majorHAnsi"/>
        </w:rPr>
        <w:t>.</w:t>
      </w:r>
      <w:r w:rsidR="0082197E">
        <w:rPr>
          <w:rStyle w:val="FootnoteReference"/>
          <w:rFonts w:asciiTheme="majorHAnsi" w:hAnsiTheme="majorHAnsi" w:cstheme="majorHAnsi"/>
        </w:rPr>
        <w:footnoteReference w:id="1"/>
      </w:r>
      <w:r w:rsidR="000A3409">
        <w:rPr>
          <w:rFonts w:asciiTheme="majorHAnsi" w:hAnsiTheme="majorHAnsi" w:cstheme="majorHAnsi"/>
        </w:rPr>
        <w:t xml:space="preserve"> </w:t>
      </w:r>
      <w:r w:rsidR="004903EE" w:rsidRPr="006B5F85">
        <w:rPr>
          <w:rFonts w:asciiTheme="majorHAnsi" w:hAnsiTheme="majorHAnsi" w:cstheme="majorHAnsi"/>
          <w:i/>
          <w:iCs/>
        </w:rPr>
        <w:t>Legionella</w:t>
      </w:r>
      <w:r w:rsidR="004903EE" w:rsidRPr="006B5F85">
        <w:rPr>
          <w:rFonts w:asciiTheme="majorHAnsi" w:hAnsiTheme="majorHAnsi" w:cstheme="majorHAnsi"/>
        </w:rPr>
        <w:t> </w:t>
      </w:r>
      <w:r w:rsidR="004903EE">
        <w:rPr>
          <w:rFonts w:asciiTheme="majorHAnsi" w:hAnsiTheme="majorHAnsi" w:cstheme="majorHAnsi"/>
        </w:rPr>
        <w:t>contamination can also occur in c</w:t>
      </w:r>
      <w:r w:rsidR="0064726A">
        <w:rPr>
          <w:rFonts w:asciiTheme="majorHAnsi" w:hAnsiTheme="majorHAnsi" w:cstheme="majorHAnsi"/>
        </w:rPr>
        <w:t>ruise</w:t>
      </w:r>
      <w:r w:rsidR="004903EE">
        <w:rPr>
          <w:rFonts w:asciiTheme="majorHAnsi" w:hAnsiTheme="majorHAnsi" w:cstheme="majorHAnsi"/>
        </w:rPr>
        <w:t xml:space="preserve"> ships</w:t>
      </w:r>
      <w:r w:rsidR="00B15A93">
        <w:rPr>
          <w:rFonts w:asciiTheme="majorHAnsi" w:hAnsiTheme="majorHAnsi" w:cstheme="majorHAnsi"/>
        </w:rPr>
        <w:t>.</w:t>
      </w:r>
      <w:r w:rsidR="00B15A93">
        <w:rPr>
          <w:rStyle w:val="FootnoteReference"/>
          <w:rFonts w:asciiTheme="majorHAnsi" w:hAnsiTheme="majorHAnsi" w:cstheme="majorHAnsi"/>
        </w:rPr>
        <w:footnoteReference w:id="2"/>
      </w:r>
      <w:r w:rsidR="00B15A93">
        <w:rPr>
          <w:rFonts w:asciiTheme="majorHAnsi" w:hAnsiTheme="majorHAnsi" w:cstheme="majorHAnsi"/>
        </w:rPr>
        <w:t xml:space="preserve"> </w:t>
      </w:r>
      <w:r w:rsidR="000A3409">
        <w:rPr>
          <w:rFonts w:asciiTheme="majorHAnsi" w:hAnsiTheme="majorHAnsi" w:cstheme="majorHAnsi"/>
        </w:rPr>
        <w:t>Th</w:t>
      </w:r>
      <w:r w:rsidR="0064726A">
        <w:rPr>
          <w:rFonts w:asciiTheme="majorHAnsi" w:hAnsiTheme="majorHAnsi" w:cstheme="majorHAnsi"/>
        </w:rPr>
        <w:t xml:space="preserve">ese types of setting </w:t>
      </w:r>
      <w:r w:rsidR="00DC7DE5">
        <w:rPr>
          <w:rFonts w:asciiTheme="majorHAnsi" w:hAnsiTheme="majorHAnsi" w:cstheme="majorHAnsi"/>
        </w:rPr>
        <w:t xml:space="preserve">are susceptible to </w:t>
      </w:r>
      <w:r w:rsidR="00DC7DE5" w:rsidRPr="008142D6">
        <w:rPr>
          <w:rFonts w:asciiTheme="majorHAnsi" w:hAnsiTheme="majorHAnsi" w:cstheme="majorHAnsi"/>
          <w:i/>
          <w:iCs/>
        </w:rPr>
        <w:t>Legionella</w:t>
      </w:r>
      <w:r w:rsidR="00DC7DE5">
        <w:rPr>
          <w:rFonts w:asciiTheme="majorHAnsi" w:hAnsiTheme="majorHAnsi" w:cstheme="majorHAnsi"/>
        </w:rPr>
        <w:t xml:space="preserve"> contamination</w:t>
      </w:r>
      <w:r w:rsidR="001A58EB">
        <w:rPr>
          <w:rFonts w:asciiTheme="majorHAnsi" w:hAnsiTheme="majorHAnsi" w:cstheme="majorHAnsi"/>
        </w:rPr>
        <w:t xml:space="preserve"> </w:t>
      </w:r>
      <w:r w:rsidR="000A3409">
        <w:rPr>
          <w:rFonts w:asciiTheme="majorHAnsi" w:hAnsiTheme="majorHAnsi" w:cstheme="majorHAnsi"/>
        </w:rPr>
        <w:t xml:space="preserve">because of the </w:t>
      </w:r>
      <w:r w:rsidR="0082197E">
        <w:rPr>
          <w:rFonts w:asciiTheme="majorHAnsi" w:hAnsiTheme="majorHAnsi" w:cstheme="majorHAnsi"/>
        </w:rPr>
        <w:t xml:space="preserve">complexity </w:t>
      </w:r>
      <w:r w:rsidR="00B15A93">
        <w:rPr>
          <w:rFonts w:asciiTheme="majorHAnsi" w:hAnsiTheme="majorHAnsi" w:cstheme="majorHAnsi"/>
        </w:rPr>
        <w:t>and variety of</w:t>
      </w:r>
      <w:r w:rsidR="0082197E">
        <w:rPr>
          <w:rFonts w:asciiTheme="majorHAnsi" w:hAnsiTheme="majorHAnsi" w:cstheme="majorHAnsi"/>
        </w:rPr>
        <w:t xml:space="preserve"> water systems</w:t>
      </w:r>
      <w:r w:rsidR="001A58EB">
        <w:rPr>
          <w:rFonts w:asciiTheme="majorHAnsi" w:hAnsiTheme="majorHAnsi" w:cstheme="majorHAnsi"/>
        </w:rPr>
        <w:t xml:space="preserve"> </w:t>
      </w:r>
      <w:r w:rsidR="00C54448">
        <w:rPr>
          <w:rFonts w:asciiTheme="majorHAnsi" w:hAnsiTheme="majorHAnsi" w:cstheme="majorHAnsi"/>
        </w:rPr>
        <w:t>they contain</w:t>
      </w:r>
      <w:r w:rsidR="004903EE">
        <w:rPr>
          <w:rFonts w:asciiTheme="majorHAnsi" w:hAnsiTheme="majorHAnsi" w:cstheme="majorHAnsi"/>
        </w:rPr>
        <w:t>, as well as the seasonality and variability in their occupancy rates, which can lead to stagnant or standing water vul</w:t>
      </w:r>
      <w:r w:rsidR="00200684">
        <w:rPr>
          <w:rFonts w:asciiTheme="majorHAnsi" w:hAnsiTheme="majorHAnsi" w:cstheme="majorHAnsi"/>
        </w:rPr>
        <w:t>nerable to</w:t>
      </w:r>
      <w:r w:rsidR="004903EE">
        <w:rPr>
          <w:rFonts w:asciiTheme="majorHAnsi" w:hAnsiTheme="majorHAnsi" w:cstheme="majorHAnsi"/>
        </w:rPr>
        <w:t xml:space="preserve"> </w:t>
      </w:r>
      <w:r w:rsidR="00200684" w:rsidRPr="006B5F85">
        <w:rPr>
          <w:rFonts w:asciiTheme="majorHAnsi" w:hAnsiTheme="majorHAnsi" w:cstheme="majorHAnsi"/>
          <w:i/>
          <w:iCs/>
        </w:rPr>
        <w:t>Legionella</w:t>
      </w:r>
      <w:r w:rsidR="00200684">
        <w:rPr>
          <w:rFonts w:asciiTheme="majorHAnsi" w:hAnsiTheme="majorHAnsi" w:cstheme="majorHAnsi"/>
        </w:rPr>
        <w:t xml:space="preserve"> growth.</w:t>
      </w:r>
    </w:p>
    <w:p w14:paraId="4E045CAC" w14:textId="018DB682" w:rsidR="001D40F8" w:rsidRDefault="001D40F8" w:rsidP="00475D0F">
      <w:pPr>
        <w:spacing w:line="360" w:lineRule="auto"/>
        <w:rPr>
          <w:rFonts w:asciiTheme="majorHAnsi" w:hAnsiTheme="majorHAnsi" w:cstheme="majorHAnsi"/>
        </w:rPr>
      </w:pPr>
    </w:p>
    <w:p w14:paraId="349F5971" w14:textId="77777777" w:rsidR="00342CB9" w:rsidRDefault="00342CB9" w:rsidP="00475D0F">
      <w:pPr>
        <w:spacing w:line="360" w:lineRule="auto"/>
        <w:rPr>
          <w:rFonts w:asciiTheme="majorHAnsi" w:hAnsiTheme="majorHAnsi" w:cstheme="majorHAnsi"/>
        </w:rPr>
      </w:pPr>
    </w:p>
    <w:p w14:paraId="6C5570F1" w14:textId="5A54D525" w:rsidR="00120165" w:rsidRPr="00AD06F7" w:rsidRDefault="00120165" w:rsidP="00475D0F">
      <w:pPr>
        <w:spacing w:after="120" w:line="360" w:lineRule="auto"/>
        <w:rPr>
          <w:rFonts w:ascii="Arial" w:hAnsi="Arial" w:cs="Arial"/>
          <w:b/>
          <w:bCs/>
        </w:rPr>
      </w:pPr>
      <w:r w:rsidRPr="00AD06F7">
        <w:rPr>
          <w:rFonts w:ascii="Arial" w:hAnsi="Arial" w:cs="Arial"/>
          <w:b/>
          <w:bCs/>
        </w:rPr>
        <w:t>Scope of Module</w:t>
      </w:r>
    </w:p>
    <w:p w14:paraId="7AFB775A" w14:textId="7E352A45" w:rsidR="008C7D52" w:rsidRDefault="00C019FF" w:rsidP="00475D0F">
      <w:pPr>
        <w:spacing w:after="80" w:line="360" w:lineRule="auto"/>
        <w:rPr>
          <w:rFonts w:asciiTheme="majorHAnsi" w:hAnsiTheme="majorHAnsi" w:cstheme="majorHAnsi"/>
        </w:rPr>
      </w:pPr>
      <w:r>
        <w:rPr>
          <w:rFonts w:asciiTheme="majorHAnsi" w:hAnsiTheme="majorHAnsi" w:cstheme="majorHAnsi"/>
        </w:rPr>
        <w:t xml:space="preserve">This module </w:t>
      </w:r>
      <w:r w:rsidR="00120165">
        <w:rPr>
          <w:rFonts w:asciiTheme="majorHAnsi" w:hAnsiTheme="majorHAnsi" w:cstheme="majorHAnsi"/>
        </w:rPr>
        <w:t xml:space="preserve">covers </w:t>
      </w:r>
      <w:r w:rsidR="000174BE">
        <w:rPr>
          <w:rFonts w:asciiTheme="majorHAnsi" w:hAnsiTheme="majorHAnsi" w:cstheme="majorHAnsi"/>
        </w:rPr>
        <w:t xml:space="preserve">the </w:t>
      </w:r>
      <w:r w:rsidR="006A702A">
        <w:rPr>
          <w:rFonts w:asciiTheme="majorHAnsi" w:hAnsiTheme="majorHAnsi" w:cstheme="majorHAnsi"/>
        </w:rPr>
        <w:t xml:space="preserve">several different </w:t>
      </w:r>
      <w:r w:rsidR="0076198C">
        <w:rPr>
          <w:rFonts w:asciiTheme="majorHAnsi" w:hAnsiTheme="majorHAnsi" w:cstheme="majorHAnsi"/>
        </w:rPr>
        <w:t xml:space="preserve">kinds </w:t>
      </w:r>
      <w:r w:rsidR="006A702A">
        <w:rPr>
          <w:rFonts w:asciiTheme="majorHAnsi" w:hAnsiTheme="majorHAnsi" w:cstheme="majorHAnsi"/>
        </w:rPr>
        <w:t xml:space="preserve">of facilities </w:t>
      </w:r>
      <w:r w:rsidR="0076198C">
        <w:rPr>
          <w:rFonts w:asciiTheme="majorHAnsi" w:hAnsiTheme="majorHAnsi" w:cstheme="majorHAnsi"/>
        </w:rPr>
        <w:t>under the broad category of hotels and hospitality:</w:t>
      </w:r>
    </w:p>
    <w:p w14:paraId="58A39359" w14:textId="7772FDD1" w:rsidR="0076198C" w:rsidRPr="00DC15BC" w:rsidRDefault="0076198C" w:rsidP="00475D0F">
      <w:pPr>
        <w:pStyle w:val="ListParagraph"/>
        <w:numPr>
          <w:ilvl w:val="0"/>
          <w:numId w:val="1"/>
        </w:numPr>
        <w:spacing w:after="80" w:line="360" w:lineRule="auto"/>
        <w:contextualSpacing w:val="0"/>
        <w:rPr>
          <w:rFonts w:asciiTheme="majorHAnsi" w:hAnsiTheme="majorHAnsi" w:cstheme="majorHAnsi"/>
        </w:rPr>
      </w:pPr>
      <w:r w:rsidRPr="00DC15BC">
        <w:rPr>
          <w:rFonts w:asciiTheme="majorHAnsi" w:hAnsiTheme="majorHAnsi" w:cstheme="majorHAnsi"/>
        </w:rPr>
        <w:t>Hotel, resorts, and motels</w:t>
      </w:r>
    </w:p>
    <w:p w14:paraId="11803523" w14:textId="718BCF68" w:rsidR="0076198C" w:rsidRPr="00DC15BC" w:rsidRDefault="0076198C" w:rsidP="00475D0F">
      <w:pPr>
        <w:pStyle w:val="ListParagraph"/>
        <w:numPr>
          <w:ilvl w:val="0"/>
          <w:numId w:val="1"/>
        </w:numPr>
        <w:spacing w:after="80" w:line="360" w:lineRule="auto"/>
        <w:contextualSpacing w:val="0"/>
        <w:rPr>
          <w:rFonts w:asciiTheme="majorHAnsi" w:hAnsiTheme="majorHAnsi" w:cstheme="majorHAnsi"/>
        </w:rPr>
      </w:pPr>
      <w:r w:rsidRPr="00DC15BC">
        <w:rPr>
          <w:rFonts w:asciiTheme="majorHAnsi" w:hAnsiTheme="majorHAnsi" w:cstheme="majorHAnsi"/>
        </w:rPr>
        <w:t>Cruise ships</w:t>
      </w:r>
    </w:p>
    <w:p w14:paraId="1BA0B368" w14:textId="4EB377DF" w:rsidR="0076198C" w:rsidRPr="00DC15BC" w:rsidRDefault="0076198C" w:rsidP="00475D0F">
      <w:pPr>
        <w:pStyle w:val="ListParagraph"/>
        <w:numPr>
          <w:ilvl w:val="0"/>
          <w:numId w:val="1"/>
        </w:numPr>
        <w:spacing w:after="80" w:line="360" w:lineRule="auto"/>
        <w:contextualSpacing w:val="0"/>
        <w:rPr>
          <w:rFonts w:asciiTheme="majorHAnsi" w:hAnsiTheme="majorHAnsi" w:cstheme="majorHAnsi"/>
        </w:rPr>
      </w:pPr>
      <w:r w:rsidRPr="00DC15BC">
        <w:rPr>
          <w:rFonts w:asciiTheme="majorHAnsi" w:hAnsiTheme="majorHAnsi" w:cstheme="majorHAnsi"/>
        </w:rPr>
        <w:t>Casinos</w:t>
      </w:r>
    </w:p>
    <w:p w14:paraId="560A74E9" w14:textId="7149C811" w:rsidR="0076198C" w:rsidRPr="00DC15BC" w:rsidRDefault="0076198C" w:rsidP="00475D0F">
      <w:pPr>
        <w:pStyle w:val="ListParagraph"/>
        <w:numPr>
          <w:ilvl w:val="0"/>
          <w:numId w:val="1"/>
        </w:numPr>
        <w:spacing w:after="80" w:line="360" w:lineRule="auto"/>
        <w:contextualSpacing w:val="0"/>
        <w:rPr>
          <w:rFonts w:asciiTheme="majorHAnsi" w:hAnsiTheme="majorHAnsi" w:cstheme="majorHAnsi"/>
        </w:rPr>
      </w:pPr>
      <w:r w:rsidRPr="00DC15BC">
        <w:rPr>
          <w:rFonts w:asciiTheme="majorHAnsi" w:hAnsiTheme="majorHAnsi" w:cstheme="majorHAnsi"/>
        </w:rPr>
        <w:t>RV parks, state parks, campgrounds, and truck stops</w:t>
      </w:r>
    </w:p>
    <w:p w14:paraId="368D26D1" w14:textId="37F23F43" w:rsidR="0076198C" w:rsidRPr="00DC15BC" w:rsidRDefault="0076198C" w:rsidP="00342CB9">
      <w:pPr>
        <w:pStyle w:val="ListParagraph"/>
        <w:numPr>
          <w:ilvl w:val="0"/>
          <w:numId w:val="1"/>
        </w:numPr>
        <w:spacing w:line="360" w:lineRule="auto"/>
        <w:rPr>
          <w:rFonts w:asciiTheme="majorHAnsi" w:hAnsiTheme="majorHAnsi" w:cstheme="majorHAnsi"/>
        </w:rPr>
      </w:pPr>
      <w:r w:rsidRPr="00DC15BC">
        <w:rPr>
          <w:rFonts w:asciiTheme="majorHAnsi" w:hAnsiTheme="majorHAnsi" w:cstheme="majorHAnsi"/>
        </w:rPr>
        <w:t>Bed and breakfast</w:t>
      </w:r>
      <w:r w:rsidR="00A47827" w:rsidRPr="00DC15BC">
        <w:rPr>
          <w:rFonts w:asciiTheme="majorHAnsi" w:hAnsiTheme="majorHAnsi" w:cstheme="majorHAnsi"/>
        </w:rPr>
        <w:t xml:space="preserve">, vacation rentals, </w:t>
      </w:r>
      <w:r w:rsidR="00DC15BC" w:rsidRPr="00DC15BC">
        <w:rPr>
          <w:rFonts w:asciiTheme="majorHAnsi" w:hAnsiTheme="majorHAnsi" w:cstheme="majorHAnsi"/>
        </w:rPr>
        <w:t xml:space="preserve">short-term </w:t>
      </w:r>
      <w:r w:rsidR="00A47827" w:rsidRPr="00DC15BC">
        <w:rPr>
          <w:rFonts w:asciiTheme="majorHAnsi" w:hAnsiTheme="majorHAnsi" w:cstheme="majorHAnsi"/>
        </w:rPr>
        <w:t>residence rentals (whole or partial residenc</w:t>
      </w:r>
      <w:r w:rsidR="00DC15BC" w:rsidRPr="00DC15BC">
        <w:rPr>
          <w:rFonts w:asciiTheme="majorHAnsi" w:hAnsiTheme="majorHAnsi" w:cstheme="majorHAnsi"/>
        </w:rPr>
        <w:t>e) (e.g., A</w:t>
      </w:r>
      <w:r w:rsidR="00ED50AA">
        <w:rPr>
          <w:rFonts w:asciiTheme="majorHAnsi" w:hAnsiTheme="majorHAnsi" w:cstheme="majorHAnsi"/>
        </w:rPr>
        <w:t>irbnb</w:t>
      </w:r>
      <w:r w:rsidR="00DC15BC" w:rsidRPr="00DC15BC">
        <w:rPr>
          <w:rFonts w:asciiTheme="majorHAnsi" w:hAnsiTheme="majorHAnsi" w:cstheme="majorHAnsi"/>
        </w:rPr>
        <w:t xml:space="preserve"> or VRBO)</w:t>
      </w:r>
    </w:p>
    <w:p w14:paraId="3A3DF928" w14:textId="2726C9B8" w:rsidR="007E3691" w:rsidRDefault="007E3691" w:rsidP="00342CB9">
      <w:pPr>
        <w:spacing w:line="360" w:lineRule="auto"/>
        <w:rPr>
          <w:rFonts w:asciiTheme="majorHAnsi" w:hAnsiTheme="majorHAnsi" w:cstheme="majorHAnsi"/>
        </w:rPr>
      </w:pPr>
    </w:p>
    <w:p w14:paraId="16156F37" w14:textId="77777777" w:rsidR="00342CB9" w:rsidRDefault="00342CB9" w:rsidP="00342CB9">
      <w:pPr>
        <w:spacing w:line="360" w:lineRule="auto"/>
        <w:rPr>
          <w:rFonts w:asciiTheme="majorHAnsi" w:hAnsiTheme="majorHAnsi" w:cstheme="majorHAnsi"/>
        </w:rPr>
      </w:pPr>
    </w:p>
    <w:p w14:paraId="366F3ADC" w14:textId="21F4D8F9" w:rsidR="00DC15BC" w:rsidRPr="00AD06F7" w:rsidRDefault="00A92098" w:rsidP="00475D0F">
      <w:pPr>
        <w:spacing w:after="120" w:line="360" w:lineRule="auto"/>
        <w:rPr>
          <w:rFonts w:ascii="Arial" w:hAnsi="Arial" w:cs="Arial"/>
          <w:b/>
          <w:bCs/>
        </w:rPr>
      </w:pPr>
      <w:r w:rsidRPr="00AD06F7">
        <w:rPr>
          <w:rFonts w:ascii="Arial" w:hAnsi="Arial" w:cs="Arial"/>
          <w:b/>
          <w:bCs/>
        </w:rPr>
        <w:t xml:space="preserve">Key </w:t>
      </w:r>
      <w:r w:rsidR="00A24045" w:rsidRPr="00AD06F7">
        <w:rPr>
          <w:rFonts w:ascii="Arial" w:hAnsi="Arial" w:cs="Arial"/>
          <w:b/>
          <w:bCs/>
        </w:rPr>
        <w:t xml:space="preserve">Risk Factors in </w:t>
      </w:r>
      <w:r w:rsidRPr="00AD06F7">
        <w:rPr>
          <w:rFonts w:ascii="Arial" w:hAnsi="Arial" w:cs="Arial"/>
          <w:b/>
          <w:bCs/>
        </w:rPr>
        <w:t xml:space="preserve">Hotel and Hospitality </w:t>
      </w:r>
      <w:r w:rsidR="002F1688" w:rsidRPr="00AD06F7">
        <w:rPr>
          <w:rFonts w:ascii="Arial" w:hAnsi="Arial" w:cs="Arial"/>
          <w:b/>
          <w:bCs/>
        </w:rPr>
        <w:t>Facilities</w:t>
      </w:r>
    </w:p>
    <w:p w14:paraId="596891FC" w14:textId="67C3FB41" w:rsidR="00582658" w:rsidRDefault="00582658" w:rsidP="00366B8C">
      <w:pPr>
        <w:spacing w:after="120" w:line="360" w:lineRule="auto"/>
        <w:rPr>
          <w:rFonts w:asciiTheme="majorHAnsi" w:hAnsiTheme="majorHAnsi" w:cstheme="majorHAnsi"/>
        </w:rPr>
      </w:pPr>
      <w:r>
        <w:rPr>
          <w:rFonts w:asciiTheme="majorHAnsi" w:hAnsiTheme="majorHAnsi" w:cstheme="majorHAnsi"/>
        </w:rPr>
        <w:t xml:space="preserve">There are multiple factors that </w:t>
      </w:r>
      <w:r w:rsidR="001868A3">
        <w:rPr>
          <w:rFonts w:asciiTheme="majorHAnsi" w:hAnsiTheme="majorHAnsi" w:cstheme="majorHAnsi"/>
        </w:rPr>
        <w:t xml:space="preserve">can </w:t>
      </w:r>
      <w:r>
        <w:rPr>
          <w:rFonts w:asciiTheme="majorHAnsi" w:hAnsiTheme="majorHAnsi" w:cstheme="majorHAnsi"/>
        </w:rPr>
        <w:t xml:space="preserve">make hotels and hospitality facilities </w:t>
      </w:r>
      <w:r w:rsidR="001B3B92">
        <w:rPr>
          <w:rFonts w:asciiTheme="majorHAnsi" w:hAnsiTheme="majorHAnsi" w:cstheme="majorHAnsi"/>
        </w:rPr>
        <w:t xml:space="preserve">especially susceptible to </w:t>
      </w:r>
      <w:r w:rsidR="00594DC3" w:rsidRPr="006B5F85">
        <w:rPr>
          <w:rFonts w:asciiTheme="majorHAnsi" w:hAnsiTheme="majorHAnsi" w:cstheme="majorHAnsi"/>
          <w:i/>
          <w:iCs/>
        </w:rPr>
        <w:t>Legionella</w:t>
      </w:r>
      <w:r w:rsidR="00594DC3">
        <w:rPr>
          <w:rFonts w:asciiTheme="majorHAnsi" w:hAnsiTheme="majorHAnsi" w:cstheme="majorHAnsi"/>
        </w:rPr>
        <w:t xml:space="preserve"> </w:t>
      </w:r>
      <w:r w:rsidR="00E17D41">
        <w:rPr>
          <w:rFonts w:asciiTheme="majorHAnsi" w:hAnsiTheme="majorHAnsi" w:cstheme="majorHAnsi"/>
        </w:rPr>
        <w:t>contamination and spread.</w:t>
      </w:r>
      <w:r w:rsidR="001868A3">
        <w:rPr>
          <w:rFonts w:asciiTheme="majorHAnsi" w:hAnsiTheme="majorHAnsi" w:cstheme="majorHAnsi"/>
        </w:rPr>
        <w:t xml:space="preserve"> </w:t>
      </w:r>
      <w:r w:rsidR="00FA7245">
        <w:rPr>
          <w:rFonts w:asciiTheme="majorHAnsi" w:hAnsiTheme="majorHAnsi" w:cstheme="majorHAnsi"/>
        </w:rPr>
        <w:t>While n</w:t>
      </w:r>
      <w:r w:rsidR="001868A3">
        <w:rPr>
          <w:rFonts w:asciiTheme="majorHAnsi" w:hAnsiTheme="majorHAnsi" w:cstheme="majorHAnsi"/>
        </w:rPr>
        <w:t xml:space="preserve">ot all of the </w:t>
      </w:r>
      <w:r w:rsidR="00FA7245">
        <w:rPr>
          <w:rFonts w:asciiTheme="majorHAnsi" w:hAnsiTheme="majorHAnsi" w:cstheme="majorHAnsi"/>
        </w:rPr>
        <w:t xml:space="preserve">risk </w:t>
      </w:r>
      <w:r w:rsidR="001868A3">
        <w:rPr>
          <w:rFonts w:asciiTheme="majorHAnsi" w:hAnsiTheme="majorHAnsi" w:cstheme="majorHAnsi"/>
        </w:rPr>
        <w:t xml:space="preserve">factors </w:t>
      </w:r>
      <w:r w:rsidR="002B4FDD">
        <w:rPr>
          <w:rFonts w:asciiTheme="majorHAnsi" w:hAnsiTheme="majorHAnsi" w:cstheme="majorHAnsi"/>
        </w:rPr>
        <w:t xml:space="preserve">identified below </w:t>
      </w:r>
      <w:r w:rsidR="001868A3">
        <w:rPr>
          <w:rFonts w:asciiTheme="majorHAnsi" w:hAnsiTheme="majorHAnsi" w:cstheme="majorHAnsi"/>
        </w:rPr>
        <w:t>will apply equally to all of th</w:t>
      </w:r>
      <w:r w:rsidR="007007AD">
        <w:rPr>
          <w:rFonts w:asciiTheme="majorHAnsi" w:hAnsiTheme="majorHAnsi" w:cstheme="majorHAnsi"/>
        </w:rPr>
        <w:t>e types of facilities discussed in this module</w:t>
      </w:r>
      <w:r w:rsidR="00D95C0A">
        <w:rPr>
          <w:rFonts w:asciiTheme="majorHAnsi" w:hAnsiTheme="majorHAnsi" w:cstheme="majorHAnsi"/>
        </w:rPr>
        <w:t xml:space="preserve">, </w:t>
      </w:r>
      <w:r w:rsidR="00FA7245">
        <w:rPr>
          <w:rFonts w:asciiTheme="majorHAnsi" w:hAnsiTheme="majorHAnsi" w:cstheme="majorHAnsi"/>
        </w:rPr>
        <w:t>they are hallmarks of the types of risk</w:t>
      </w:r>
      <w:r w:rsidR="00932DCB">
        <w:rPr>
          <w:rFonts w:asciiTheme="majorHAnsi" w:hAnsiTheme="majorHAnsi" w:cstheme="majorHAnsi"/>
        </w:rPr>
        <w:t xml:space="preserve">s that are </w:t>
      </w:r>
      <w:r w:rsidR="00932DCB">
        <w:rPr>
          <w:rFonts w:asciiTheme="majorHAnsi" w:hAnsiTheme="majorHAnsi" w:cstheme="majorHAnsi"/>
        </w:rPr>
        <w:lastRenderedPageBreak/>
        <w:t xml:space="preserve">prevalent in hotel and hospitality settings. </w:t>
      </w:r>
      <w:r w:rsidR="00226F0A">
        <w:rPr>
          <w:rFonts w:asciiTheme="majorHAnsi" w:hAnsiTheme="majorHAnsi" w:cstheme="majorHAnsi"/>
        </w:rPr>
        <w:t xml:space="preserve">The categories of risk factors </w:t>
      </w:r>
      <w:r w:rsidR="00F87DBA">
        <w:rPr>
          <w:rFonts w:asciiTheme="majorHAnsi" w:hAnsiTheme="majorHAnsi" w:cstheme="majorHAnsi"/>
        </w:rPr>
        <w:t>applicable to the hotel/hospitality setting are</w:t>
      </w:r>
      <w:r w:rsidR="00226F0A">
        <w:rPr>
          <w:rFonts w:asciiTheme="majorHAnsi" w:hAnsiTheme="majorHAnsi" w:cstheme="majorHAnsi"/>
        </w:rPr>
        <w:t>:</w:t>
      </w:r>
    </w:p>
    <w:p w14:paraId="5606EA60" w14:textId="2AFF7D39" w:rsidR="00577998" w:rsidRDefault="00226F0A" w:rsidP="00366B8C">
      <w:pPr>
        <w:pStyle w:val="ListParagraph"/>
        <w:numPr>
          <w:ilvl w:val="0"/>
          <w:numId w:val="2"/>
        </w:numPr>
        <w:spacing w:after="120" w:line="360" w:lineRule="auto"/>
        <w:contextualSpacing w:val="0"/>
        <w:rPr>
          <w:rFonts w:asciiTheme="majorHAnsi" w:hAnsiTheme="majorHAnsi" w:cstheme="majorHAnsi"/>
        </w:rPr>
      </w:pPr>
      <w:r w:rsidRPr="008E1236">
        <w:rPr>
          <w:rFonts w:asciiTheme="majorHAnsi" w:hAnsiTheme="majorHAnsi" w:cstheme="majorHAnsi"/>
          <w:b/>
          <w:bCs/>
        </w:rPr>
        <w:t>Length of stay in the facility</w:t>
      </w:r>
      <w:r w:rsidR="008A0631" w:rsidRPr="008E1236">
        <w:rPr>
          <w:rFonts w:asciiTheme="majorHAnsi" w:hAnsiTheme="majorHAnsi" w:cstheme="majorHAnsi"/>
          <w:b/>
          <w:bCs/>
        </w:rPr>
        <w:t xml:space="preserve"> –</w:t>
      </w:r>
      <w:r w:rsidR="008A0631">
        <w:rPr>
          <w:rFonts w:asciiTheme="majorHAnsi" w:hAnsiTheme="majorHAnsi" w:cstheme="majorHAnsi"/>
        </w:rPr>
        <w:t xml:space="preserve"> Because </w:t>
      </w:r>
      <w:r w:rsidR="00624AF2">
        <w:rPr>
          <w:rFonts w:asciiTheme="majorHAnsi" w:hAnsiTheme="majorHAnsi" w:cstheme="majorHAnsi"/>
        </w:rPr>
        <w:t>Legionnaires’ disease (</w:t>
      </w:r>
      <w:r w:rsidR="008A0631">
        <w:rPr>
          <w:rFonts w:asciiTheme="majorHAnsi" w:hAnsiTheme="majorHAnsi" w:cstheme="majorHAnsi"/>
        </w:rPr>
        <w:t>LD</w:t>
      </w:r>
      <w:r w:rsidR="00624AF2">
        <w:rPr>
          <w:rFonts w:asciiTheme="majorHAnsi" w:hAnsiTheme="majorHAnsi" w:cstheme="majorHAnsi"/>
        </w:rPr>
        <w:t>)</w:t>
      </w:r>
      <w:r w:rsidR="008A0631">
        <w:rPr>
          <w:rFonts w:asciiTheme="majorHAnsi" w:hAnsiTheme="majorHAnsi" w:cstheme="majorHAnsi"/>
        </w:rPr>
        <w:t xml:space="preserve"> is associated with </w:t>
      </w:r>
      <w:r w:rsidR="00F80BD0">
        <w:rPr>
          <w:rFonts w:asciiTheme="majorHAnsi" w:hAnsiTheme="majorHAnsi" w:cstheme="majorHAnsi"/>
        </w:rPr>
        <w:t xml:space="preserve">overnight stays or </w:t>
      </w:r>
      <w:r w:rsidR="00865BDF">
        <w:rPr>
          <w:rFonts w:asciiTheme="majorHAnsi" w:hAnsiTheme="majorHAnsi" w:cstheme="majorHAnsi"/>
        </w:rPr>
        <w:t>extended</w:t>
      </w:r>
      <w:r w:rsidR="00F80BD0">
        <w:rPr>
          <w:rFonts w:asciiTheme="majorHAnsi" w:hAnsiTheme="majorHAnsi" w:cstheme="majorHAnsi"/>
        </w:rPr>
        <w:t xml:space="preserve"> exposure</w:t>
      </w:r>
      <w:r w:rsidR="00865BDF">
        <w:rPr>
          <w:rFonts w:asciiTheme="majorHAnsi" w:hAnsiTheme="majorHAnsi" w:cstheme="majorHAnsi"/>
        </w:rPr>
        <w:t>s</w:t>
      </w:r>
      <w:r w:rsidR="00F80BD0">
        <w:rPr>
          <w:rFonts w:asciiTheme="majorHAnsi" w:hAnsiTheme="majorHAnsi" w:cstheme="majorHAnsi"/>
        </w:rPr>
        <w:t xml:space="preserve"> to a source </w:t>
      </w:r>
      <w:r w:rsidR="005B1432">
        <w:rPr>
          <w:rFonts w:asciiTheme="majorHAnsi" w:hAnsiTheme="majorHAnsi" w:cstheme="majorHAnsi"/>
        </w:rPr>
        <w:t xml:space="preserve">within a facility </w:t>
      </w:r>
      <w:r w:rsidR="00F80BD0">
        <w:rPr>
          <w:rFonts w:asciiTheme="majorHAnsi" w:hAnsiTheme="majorHAnsi" w:cstheme="majorHAnsi"/>
        </w:rPr>
        <w:t xml:space="preserve">contaminated with </w:t>
      </w:r>
      <w:r w:rsidR="00F80BD0" w:rsidRPr="006B5F85">
        <w:rPr>
          <w:rFonts w:asciiTheme="majorHAnsi" w:hAnsiTheme="majorHAnsi" w:cstheme="majorHAnsi"/>
          <w:i/>
          <w:iCs/>
        </w:rPr>
        <w:t>Legionella</w:t>
      </w:r>
      <w:r w:rsidR="00F80BD0" w:rsidRPr="006B5F85">
        <w:rPr>
          <w:rFonts w:asciiTheme="majorHAnsi" w:hAnsiTheme="majorHAnsi" w:cstheme="majorHAnsi"/>
        </w:rPr>
        <w:t> bacteria</w:t>
      </w:r>
      <w:r w:rsidR="005836B9">
        <w:rPr>
          <w:rFonts w:asciiTheme="majorHAnsi" w:hAnsiTheme="majorHAnsi" w:cstheme="majorHAnsi"/>
        </w:rPr>
        <w:t xml:space="preserve">, </w:t>
      </w:r>
      <w:r w:rsidR="003A2B9E">
        <w:rPr>
          <w:rFonts w:asciiTheme="majorHAnsi" w:hAnsiTheme="majorHAnsi" w:cstheme="majorHAnsi"/>
        </w:rPr>
        <w:t xml:space="preserve">the longer a </w:t>
      </w:r>
      <w:r w:rsidR="005836B9">
        <w:rPr>
          <w:rFonts w:asciiTheme="majorHAnsi" w:hAnsiTheme="majorHAnsi" w:cstheme="majorHAnsi"/>
        </w:rPr>
        <w:t xml:space="preserve">person </w:t>
      </w:r>
      <w:r w:rsidR="003A2B9E">
        <w:rPr>
          <w:rFonts w:asciiTheme="majorHAnsi" w:hAnsiTheme="majorHAnsi" w:cstheme="majorHAnsi"/>
        </w:rPr>
        <w:t>is at the facility</w:t>
      </w:r>
      <w:r w:rsidR="0091264E">
        <w:rPr>
          <w:rFonts w:asciiTheme="majorHAnsi" w:hAnsiTheme="majorHAnsi" w:cstheme="majorHAnsi"/>
        </w:rPr>
        <w:t xml:space="preserve">—as </w:t>
      </w:r>
      <w:r w:rsidR="00865BDF">
        <w:rPr>
          <w:rFonts w:asciiTheme="majorHAnsi" w:hAnsiTheme="majorHAnsi" w:cstheme="majorHAnsi"/>
        </w:rPr>
        <w:t xml:space="preserve">overnight </w:t>
      </w:r>
      <w:r w:rsidR="005836B9">
        <w:rPr>
          <w:rFonts w:asciiTheme="majorHAnsi" w:hAnsiTheme="majorHAnsi" w:cstheme="majorHAnsi"/>
        </w:rPr>
        <w:t>guests, event attendees, employees, or other</w:t>
      </w:r>
      <w:r w:rsidR="0091264E">
        <w:rPr>
          <w:rFonts w:asciiTheme="majorHAnsi" w:hAnsiTheme="majorHAnsi" w:cstheme="majorHAnsi"/>
        </w:rPr>
        <w:t xml:space="preserve">wise </w:t>
      </w:r>
      <w:r w:rsidR="006C3D95">
        <w:rPr>
          <w:rFonts w:asciiTheme="majorHAnsi" w:hAnsiTheme="majorHAnsi" w:cstheme="majorHAnsi"/>
        </w:rPr>
        <w:t xml:space="preserve">working or spending prolonged periods in </w:t>
      </w:r>
      <w:r w:rsidR="008E1236">
        <w:rPr>
          <w:rFonts w:asciiTheme="majorHAnsi" w:hAnsiTheme="majorHAnsi" w:cstheme="majorHAnsi"/>
        </w:rPr>
        <w:t>a hotel</w:t>
      </w:r>
      <w:r w:rsidR="00865BDF">
        <w:rPr>
          <w:rFonts w:asciiTheme="majorHAnsi" w:hAnsiTheme="majorHAnsi" w:cstheme="majorHAnsi"/>
        </w:rPr>
        <w:t xml:space="preserve"> or hospitality setting</w:t>
      </w:r>
      <w:r w:rsidR="00F95A6D">
        <w:rPr>
          <w:rFonts w:asciiTheme="majorHAnsi" w:hAnsiTheme="majorHAnsi" w:cstheme="majorHAnsi"/>
        </w:rPr>
        <w:t>—the greater the potential to contract LD.</w:t>
      </w:r>
    </w:p>
    <w:p w14:paraId="12E0621F" w14:textId="0BFB5DA0" w:rsidR="00C94DE2" w:rsidRDefault="00C94DE2" w:rsidP="00366B8C">
      <w:pPr>
        <w:pStyle w:val="ListParagraph"/>
        <w:numPr>
          <w:ilvl w:val="0"/>
          <w:numId w:val="2"/>
        </w:numPr>
        <w:spacing w:after="120" w:line="360" w:lineRule="auto"/>
        <w:contextualSpacing w:val="0"/>
        <w:rPr>
          <w:rFonts w:asciiTheme="majorHAnsi" w:hAnsiTheme="majorHAnsi" w:cstheme="majorHAnsi"/>
        </w:rPr>
      </w:pPr>
      <w:r w:rsidRPr="00977E4F">
        <w:rPr>
          <w:rFonts w:asciiTheme="majorHAnsi" w:hAnsiTheme="majorHAnsi" w:cstheme="majorHAnsi"/>
          <w:b/>
          <w:bCs/>
        </w:rPr>
        <w:t xml:space="preserve">Building </w:t>
      </w:r>
      <w:r w:rsidR="00F95A6D" w:rsidRPr="00977E4F">
        <w:rPr>
          <w:rFonts w:asciiTheme="majorHAnsi" w:hAnsiTheme="majorHAnsi" w:cstheme="majorHAnsi"/>
          <w:b/>
          <w:bCs/>
        </w:rPr>
        <w:t>systems with cooling towers</w:t>
      </w:r>
      <w:r w:rsidR="00F275C9" w:rsidRPr="00977E4F">
        <w:rPr>
          <w:rFonts w:asciiTheme="majorHAnsi" w:hAnsiTheme="majorHAnsi" w:cstheme="majorHAnsi"/>
          <w:b/>
          <w:bCs/>
        </w:rPr>
        <w:t xml:space="preserve"> –</w:t>
      </w:r>
      <w:r w:rsidR="00F275C9">
        <w:rPr>
          <w:rFonts w:asciiTheme="majorHAnsi" w:hAnsiTheme="majorHAnsi" w:cstheme="majorHAnsi"/>
        </w:rPr>
        <w:t xml:space="preserve"> Large facilities are</w:t>
      </w:r>
      <w:r w:rsidR="00D46289">
        <w:rPr>
          <w:rFonts w:asciiTheme="majorHAnsi" w:hAnsiTheme="majorHAnsi" w:cstheme="majorHAnsi"/>
        </w:rPr>
        <w:t xml:space="preserve"> likely to have complex cooling systems </w:t>
      </w:r>
      <w:r w:rsidR="00CB23B6">
        <w:rPr>
          <w:rFonts w:asciiTheme="majorHAnsi" w:hAnsiTheme="majorHAnsi" w:cstheme="majorHAnsi"/>
        </w:rPr>
        <w:t>that include cooling towers</w:t>
      </w:r>
      <w:r w:rsidR="00C31B11">
        <w:rPr>
          <w:rFonts w:asciiTheme="majorHAnsi" w:hAnsiTheme="majorHAnsi" w:cstheme="majorHAnsi"/>
        </w:rPr>
        <w:t xml:space="preserve">, which if not properly maintained, can become </w:t>
      </w:r>
      <w:r w:rsidR="00557966">
        <w:rPr>
          <w:rFonts w:asciiTheme="majorHAnsi" w:hAnsiTheme="majorHAnsi" w:cstheme="majorHAnsi"/>
        </w:rPr>
        <w:t xml:space="preserve">contaminated with </w:t>
      </w:r>
      <w:r w:rsidR="00541CDE" w:rsidRPr="006855B6">
        <w:rPr>
          <w:rFonts w:asciiTheme="majorHAnsi" w:hAnsiTheme="majorHAnsi" w:cstheme="majorHAnsi"/>
          <w:i/>
          <w:iCs/>
        </w:rPr>
        <w:t>Legionella</w:t>
      </w:r>
      <w:r w:rsidR="00541CDE" w:rsidRPr="00CA3F97">
        <w:rPr>
          <w:rFonts w:asciiTheme="majorHAnsi" w:hAnsiTheme="majorHAnsi" w:cstheme="majorHAnsi"/>
        </w:rPr>
        <w:t xml:space="preserve"> </w:t>
      </w:r>
      <w:r w:rsidR="003453D0" w:rsidRPr="00CA3F97">
        <w:rPr>
          <w:rFonts w:asciiTheme="majorHAnsi" w:hAnsiTheme="majorHAnsi" w:cstheme="majorHAnsi"/>
        </w:rPr>
        <w:t>bacteria,</w:t>
      </w:r>
      <w:r w:rsidR="005B5F67">
        <w:rPr>
          <w:rFonts w:asciiTheme="majorHAnsi" w:hAnsiTheme="majorHAnsi" w:cstheme="majorHAnsi"/>
        </w:rPr>
        <w:t xml:space="preserve"> and disperse it through the building’s air conditioning system</w:t>
      </w:r>
      <w:r w:rsidR="00557966">
        <w:rPr>
          <w:rFonts w:asciiTheme="majorHAnsi" w:hAnsiTheme="majorHAnsi" w:cstheme="majorHAnsi"/>
        </w:rPr>
        <w:t xml:space="preserve">. </w:t>
      </w:r>
      <w:r w:rsidR="009B3155">
        <w:rPr>
          <w:rFonts w:asciiTheme="majorHAnsi" w:hAnsiTheme="majorHAnsi" w:cstheme="majorHAnsi"/>
        </w:rPr>
        <w:t>Facilities lik</w:t>
      </w:r>
      <w:r w:rsidR="005B5F67">
        <w:rPr>
          <w:rFonts w:asciiTheme="majorHAnsi" w:hAnsiTheme="majorHAnsi" w:cstheme="majorHAnsi"/>
        </w:rPr>
        <w:t>e</w:t>
      </w:r>
      <w:r w:rsidR="009B3155">
        <w:rPr>
          <w:rFonts w:asciiTheme="majorHAnsi" w:hAnsiTheme="majorHAnsi" w:cstheme="majorHAnsi"/>
        </w:rPr>
        <w:t xml:space="preserve"> l</w:t>
      </w:r>
      <w:r w:rsidR="00104AD2">
        <w:rPr>
          <w:rFonts w:asciiTheme="majorHAnsi" w:hAnsiTheme="majorHAnsi" w:cstheme="majorHAnsi"/>
        </w:rPr>
        <w:t>arge hotels, resorts, casinos</w:t>
      </w:r>
      <w:r w:rsidR="009B3155">
        <w:rPr>
          <w:rFonts w:asciiTheme="majorHAnsi" w:hAnsiTheme="majorHAnsi" w:cstheme="majorHAnsi"/>
        </w:rPr>
        <w:t xml:space="preserve">, and even large truck stops </w:t>
      </w:r>
      <w:r w:rsidR="005B5F67">
        <w:rPr>
          <w:rFonts w:asciiTheme="majorHAnsi" w:hAnsiTheme="majorHAnsi" w:cstheme="majorHAnsi"/>
        </w:rPr>
        <w:t xml:space="preserve">can have </w:t>
      </w:r>
      <w:r w:rsidR="00850284">
        <w:rPr>
          <w:rFonts w:asciiTheme="majorHAnsi" w:hAnsiTheme="majorHAnsi" w:cstheme="majorHAnsi"/>
        </w:rPr>
        <w:t xml:space="preserve">one or more </w:t>
      </w:r>
      <w:r w:rsidR="005B5F67">
        <w:rPr>
          <w:rFonts w:asciiTheme="majorHAnsi" w:hAnsiTheme="majorHAnsi" w:cstheme="majorHAnsi"/>
        </w:rPr>
        <w:t>cooling towers</w:t>
      </w:r>
      <w:r w:rsidR="00850284">
        <w:rPr>
          <w:rFonts w:asciiTheme="majorHAnsi" w:hAnsiTheme="majorHAnsi" w:cstheme="majorHAnsi"/>
        </w:rPr>
        <w:t>.</w:t>
      </w:r>
    </w:p>
    <w:p w14:paraId="1E37D560" w14:textId="12390747" w:rsidR="00C94DE2" w:rsidRDefault="00C94DE2" w:rsidP="00366B8C">
      <w:pPr>
        <w:pStyle w:val="ListParagraph"/>
        <w:numPr>
          <w:ilvl w:val="0"/>
          <w:numId w:val="2"/>
        </w:numPr>
        <w:spacing w:after="120" w:line="360" w:lineRule="auto"/>
        <w:contextualSpacing w:val="0"/>
        <w:rPr>
          <w:rFonts w:asciiTheme="majorHAnsi" w:hAnsiTheme="majorHAnsi" w:cstheme="majorHAnsi"/>
        </w:rPr>
      </w:pPr>
      <w:r w:rsidRPr="00394B4E">
        <w:rPr>
          <w:rFonts w:asciiTheme="majorHAnsi" w:hAnsiTheme="majorHAnsi" w:cstheme="majorHAnsi"/>
          <w:b/>
          <w:bCs/>
        </w:rPr>
        <w:t xml:space="preserve">Sources of </w:t>
      </w:r>
      <w:r w:rsidR="00850284" w:rsidRPr="00394B4E">
        <w:rPr>
          <w:rFonts w:asciiTheme="majorHAnsi" w:hAnsiTheme="majorHAnsi" w:cstheme="majorHAnsi"/>
          <w:b/>
          <w:bCs/>
        </w:rPr>
        <w:t>a</w:t>
      </w:r>
      <w:r w:rsidRPr="00394B4E">
        <w:rPr>
          <w:rFonts w:asciiTheme="majorHAnsi" w:hAnsiTheme="majorHAnsi" w:cstheme="majorHAnsi"/>
          <w:b/>
          <w:bCs/>
        </w:rPr>
        <w:t xml:space="preserve">erosolized </w:t>
      </w:r>
      <w:r w:rsidR="00850284" w:rsidRPr="00394B4E">
        <w:rPr>
          <w:rFonts w:asciiTheme="majorHAnsi" w:hAnsiTheme="majorHAnsi" w:cstheme="majorHAnsi"/>
          <w:b/>
          <w:bCs/>
        </w:rPr>
        <w:t>w</w:t>
      </w:r>
      <w:r w:rsidRPr="00394B4E">
        <w:rPr>
          <w:rFonts w:asciiTheme="majorHAnsi" w:hAnsiTheme="majorHAnsi" w:cstheme="majorHAnsi"/>
          <w:b/>
          <w:bCs/>
        </w:rPr>
        <w:t>ater</w:t>
      </w:r>
      <w:r w:rsidR="00850284" w:rsidRPr="00394B4E">
        <w:rPr>
          <w:rFonts w:asciiTheme="majorHAnsi" w:hAnsiTheme="majorHAnsi" w:cstheme="majorHAnsi"/>
          <w:b/>
          <w:bCs/>
        </w:rPr>
        <w:t xml:space="preserve"> –</w:t>
      </w:r>
      <w:r w:rsidR="00850284">
        <w:rPr>
          <w:rFonts w:asciiTheme="majorHAnsi" w:hAnsiTheme="majorHAnsi" w:cstheme="majorHAnsi"/>
        </w:rPr>
        <w:t xml:space="preserve"> This is a broad category </w:t>
      </w:r>
      <w:r w:rsidR="00331DA2">
        <w:rPr>
          <w:rFonts w:asciiTheme="majorHAnsi" w:hAnsiTheme="majorHAnsi" w:cstheme="majorHAnsi"/>
        </w:rPr>
        <w:t>that includes m</w:t>
      </w:r>
      <w:r w:rsidR="00444CAD">
        <w:rPr>
          <w:rFonts w:asciiTheme="majorHAnsi" w:hAnsiTheme="majorHAnsi" w:cstheme="majorHAnsi"/>
        </w:rPr>
        <w:t xml:space="preserve">any different types of potential sources of </w:t>
      </w:r>
      <w:r w:rsidR="00444CAD" w:rsidRPr="006855B6">
        <w:rPr>
          <w:rFonts w:asciiTheme="majorHAnsi" w:hAnsiTheme="majorHAnsi" w:cstheme="majorHAnsi"/>
          <w:i/>
          <w:iCs/>
        </w:rPr>
        <w:t>Legionella</w:t>
      </w:r>
      <w:r w:rsidR="00444CAD">
        <w:rPr>
          <w:rFonts w:asciiTheme="majorHAnsi" w:hAnsiTheme="majorHAnsi" w:cstheme="majorHAnsi"/>
        </w:rPr>
        <w:t xml:space="preserve"> contamination</w:t>
      </w:r>
      <w:r w:rsidR="00FA1F53">
        <w:rPr>
          <w:rFonts w:asciiTheme="majorHAnsi" w:hAnsiTheme="majorHAnsi" w:cstheme="majorHAnsi"/>
        </w:rPr>
        <w:t xml:space="preserve"> within a hotel or other kind of hospitality setting.</w:t>
      </w:r>
      <w:r w:rsidR="00ED1DA0">
        <w:rPr>
          <w:rFonts w:asciiTheme="majorHAnsi" w:hAnsiTheme="majorHAnsi" w:cstheme="majorHAnsi"/>
        </w:rPr>
        <w:t xml:space="preserve"> These can include aerosolized water from showers</w:t>
      </w:r>
      <w:r w:rsidR="00D86EBE">
        <w:rPr>
          <w:rFonts w:asciiTheme="majorHAnsi" w:hAnsiTheme="majorHAnsi" w:cstheme="majorHAnsi"/>
        </w:rPr>
        <w:t>, faucets, toilets, hot tubs, saunas, pools, and fountains</w:t>
      </w:r>
      <w:r w:rsidR="00161173">
        <w:rPr>
          <w:rFonts w:asciiTheme="majorHAnsi" w:hAnsiTheme="majorHAnsi" w:cstheme="majorHAnsi"/>
        </w:rPr>
        <w:t xml:space="preserve"> or other water features</w:t>
      </w:r>
      <w:r w:rsidR="00D86EBE">
        <w:rPr>
          <w:rFonts w:asciiTheme="majorHAnsi" w:hAnsiTheme="majorHAnsi" w:cstheme="majorHAnsi"/>
        </w:rPr>
        <w:t>.</w:t>
      </w:r>
      <w:r w:rsidRPr="00C94DE2">
        <w:rPr>
          <w:rFonts w:asciiTheme="majorHAnsi" w:hAnsiTheme="majorHAnsi" w:cstheme="majorHAnsi"/>
        </w:rPr>
        <w:tab/>
      </w:r>
    </w:p>
    <w:p w14:paraId="57C5186D" w14:textId="44B96E96" w:rsidR="00C94DE2" w:rsidRDefault="00C94DE2" w:rsidP="00366B8C">
      <w:pPr>
        <w:pStyle w:val="ListParagraph"/>
        <w:numPr>
          <w:ilvl w:val="0"/>
          <w:numId w:val="2"/>
        </w:numPr>
        <w:spacing w:after="120" w:line="360" w:lineRule="auto"/>
        <w:contextualSpacing w:val="0"/>
        <w:rPr>
          <w:rFonts w:asciiTheme="majorHAnsi" w:hAnsiTheme="majorHAnsi" w:cstheme="majorHAnsi"/>
        </w:rPr>
      </w:pPr>
      <w:r w:rsidRPr="00CA4932">
        <w:rPr>
          <w:rFonts w:asciiTheme="majorHAnsi" w:hAnsiTheme="majorHAnsi" w:cstheme="majorHAnsi"/>
          <w:b/>
          <w:bCs/>
        </w:rPr>
        <w:t xml:space="preserve">At-risk </w:t>
      </w:r>
      <w:r w:rsidR="00A03B3E" w:rsidRPr="00CA4932">
        <w:rPr>
          <w:rFonts w:asciiTheme="majorHAnsi" w:hAnsiTheme="majorHAnsi" w:cstheme="majorHAnsi"/>
          <w:b/>
          <w:bCs/>
        </w:rPr>
        <w:t>p</w:t>
      </w:r>
      <w:r w:rsidRPr="00CA4932">
        <w:rPr>
          <w:rFonts w:asciiTheme="majorHAnsi" w:hAnsiTheme="majorHAnsi" w:cstheme="majorHAnsi"/>
          <w:b/>
          <w:bCs/>
        </w:rPr>
        <w:t xml:space="preserve">ersons in </w:t>
      </w:r>
      <w:r w:rsidR="00A03B3E" w:rsidRPr="00CA4932">
        <w:rPr>
          <w:rFonts w:asciiTheme="majorHAnsi" w:hAnsiTheme="majorHAnsi" w:cstheme="majorHAnsi"/>
          <w:b/>
          <w:bCs/>
        </w:rPr>
        <w:t>the f</w:t>
      </w:r>
      <w:r w:rsidRPr="00CA4932">
        <w:rPr>
          <w:rFonts w:asciiTheme="majorHAnsi" w:hAnsiTheme="majorHAnsi" w:cstheme="majorHAnsi"/>
          <w:b/>
          <w:bCs/>
        </w:rPr>
        <w:t>acility</w:t>
      </w:r>
      <w:r w:rsidR="00A03B3E" w:rsidRPr="00CA4932">
        <w:rPr>
          <w:rFonts w:asciiTheme="majorHAnsi" w:hAnsiTheme="majorHAnsi" w:cstheme="majorHAnsi"/>
          <w:b/>
          <w:bCs/>
        </w:rPr>
        <w:t xml:space="preserve"> </w:t>
      </w:r>
      <w:r w:rsidR="005B086C" w:rsidRPr="00CA4932">
        <w:rPr>
          <w:rFonts w:asciiTheme="majorHAnsi" w:hAnsiTheme="majorHAnsi" w:cstheme="majorHAnsi"/>
          <w:b/>
          <w:bCs/>
        </w:rPr>
        <w:t>–</w:t>
      </w:r>
      <w:r w:rsidR="00A03B3E" w:rsidRPr="00CA4932">
        <w:rPr>
          <w:rFonts w:asciiTheme="majorHAnsi" w:hAnsiTheme="majorHAnsi" w:cstheme="majorHAnsi"/>
          <w:b/>
          <w:bCs/>
        </w:rPr>
        <w:t xml:space="preserve"> </w:t>
      </w:r>
      <w:r w:rsidR="005B086C">
        <w:rPr>
          <w:rFonts w:asciiTheme="majorHAnsi" w:hAnsiTheme="majorHAnsi" w:cstheme="majorHAnsi"/>
        </w:rPr>
        <w:t xml:space="preserve">Some people may have </w:t>
      </w:r>
      <w:r w:rsidR="005C0345">
        <w:rPr>
          <w:rFonts w:asciiTheme="majorHAnsi" w:hAnsiTheme="majorHAnsi" w:cstheme="majorHAnsi"/>
        </w:rPr>
        <w:t xml:space="preserve">factors </w:t>
      </w:r>
      <w:r w:rsidR="005B086C">
        <w:rPr>
          <w:rFonts w:asciiTheme="majorHAnsi" w:hAnsiTheme="majorHAnsi" w:cstheme="majorHAnsi"/>
        </w:rPr>
        <w:t xml:space="preserve">that pre-dispose them </w:t>
      </w:r>
      <w:r w:rsidR="005C0345">
        <w:rPr>
          <w:rFonts w:asciiTheme="majorHAnsi" w:hAnsiTheme="majorHAnsi" w:cstheme="majorHAnsi"/>
        </w:rPr>
        <w:t xml:space="preserve">for acquiring </w:t>
      </w:r>
      <w:r w:rsidR="005B086C">
        <w:rPr>
          <w:rFonts w:asciiTheme="majorHAnsi" w:hAnsiTheme="majorHAnsi" w:cstheme="majorHAnsi"/>
        </w:rPr>
        <w:t>LD, such as</w:t>
      </w:r>
      <w:r w:rsidR="005C0345">
        <w:rPr>
          <w:rFonts w:asciiTheme="majorHAnsi" w:hAnsiTheme="majorHAnsi" w:cstheme="majorHAnsi"/>
        </w:rPr>
        <w:t xml:space="preserve"> being </w:t>
      </w:r>
      <w:r w:rsidR="005C0345" w:rsidRPr="005C0345">
        <w:rPr>
          <w:rFonts w:asciiTheme="majorHAnsi" w:hAnsiTheme="majorHAnsi" w:cstheme="majorHAnsi"/>
        </w:rPr>
        <w:t>aged 50 years and older, those who smoke, and individuals who are at higher risk of infection</w:t>
      </w:r>
      <w:r w:rsidR="005C0345">
        <w:rPr>
          <w:rFonts w:asciiTheme="majorHAnsi" w:hAnsiTheme="majorHAnsi" w:cstheme="majorHAnsi"/>
        </w:rPr>
        <w:t xml:space="preserve"> (e.g., have </w:t>
      </w:r>
      <w:r w:rsidR="005C0345" w:rsidRPr="005C0345">
        <w:rPr>
          <w:rFonts w:asciiTheme="majorHAnsi" w:hAnsiTheme="majorHAnsi" w:cstheme="majorHAnsi"/>
        </w:rPr>
        <w:t>a chronic illness, respiratory disease, or a weakened immune system</w:t>
      </w:r>
      <w:r w:rsidR="005C0345">
        <w:rPr>
          <w:rFonts w:asciiTheme="majorHAnsi" w:hAnsiTheme="majorHAnsi" w:cstheme="majorHAnsi"/>
        </w:rPr>
        <w:t xml:space="preserve">). </w:t>
      </w:r>
      <w:r w:rsidR="00CA4932">
        <w:rPr>
          <w:rFonts w:asciiTheme="majorHAnsi" w:hAnsiTheme="majorHAnsi" w:cstheme="majorHAnsi"/>
        </w:rPr>
        <w:t>Other individuals may be at risk</w:t>
      </w:r>
      <w:r w:rsidR="00E709BA">
        <w:rPr>
          <w:rFonts w:asciiTheme="majorHAnsi" w:hAnsiTheme="majorHAnsi" w:cstheme="majorHAnsi"/>
        </w:rPr>
        <w:t xml:space="preserve"> for LD based on the amount of time </w:t>
      </w:r>
      <w:r w:rsidR="00D823C6">
        <w:rPr>
          <w:rFonts w:asciiTheme="majorHAnsi" w:hAnsiTheme="majorHAnsi" w:cstheme="majorHAnsi"/>
        </w:rPr>
        <w:t xml:space="preserve">they </w:t>
      </w:r>
      <w:r w:rsidR="00E709BA">
        <w:rPr>
          <w:rFonts w:asciiTheme="majorHAnsi" w:hAnsiTheme="majorHAnsi" w:cstheme="majorHAnsi"/>
        </w:rPr>
        <w:t>spen</w:t>
      </w:r>
      <w:r w:rsidR="00D823C6">
        <w:rPr>
          <w:rFonts w:asciiTheme="majorHAnsi" w:hAnsiTheme="majorHAnsi" w:cstheme="majorHAnsi"/>
        </w:rPr>
        <w:t>d</w:t>
      </w:r>
      <w:r w:rsidR="00E709BA">
        <w:rPr>
          <w:rFonts w:asciiTheme="majorHAnsi" w:hAnsiTheme="majorHAnsi" w:cstheme="majorHAnsi"/>
        </w:rPr>
        <w:t xml:space="preserve"> in </w:t>
      </w:r>
      <w:r w:rsidR="00D823C6">
        <w:rPr>
          <w:rFonts w:asciiTheme="majorHAnsi" w:hAnsiTheme="majorHAnsi" w:cstheme="majorHAnsi"/>
        </w:rPr>
        <w:t xml:space="preserve">a </w:t>
      </w:r>
      <w:r w:rsidR="00E709BA">
        <w:rPr>
          <w:rFonts w:asciiTheme="majorHAnsi" w:hAnsiTheme="majorHAnsi" w:cstheme="majorHAnsi"/>
        </w:rPr>
        <w:t xml:space="preserve">facility </w:t>
      </w:r>
      <w:r w:rsidR="00947B2E">
        <w:rPr>
          <w:rFonts w:asciiTheme="majorHAnsi" w:hAnsiTheme="majorHAnsi" w:cstheme="majorHAnsi"/>
        </w:rPr>
        <w:t xml:space="preserve">and exposed to </w:t>
      </w:r>
      <w:r w:rsidR="00947B2E" w:rsidRPr="006855B6">
        <w:rPr>
          <w:rFonts w:asciiTheme="majorHAnsi" w:hAnsiTheme="majorHAnsi" w:cstheme="majorHAnsi"/>
          <w:i/>
          <w:iCs/>
        </w:rPr>
        <w:t>Legionella</w:t>
      </w:r>
      <w:r w:rsidR="00947B2E">
        <w:rPr>
          <w:rFonts w:asciiTheme="majorHAnsi" w:hAnsiTheme="majorHAnsi" w:cstheme="majorHAnsi"/>
        </w:rPr>
        <w:t xml:space="preserve"> contamination. As noted above, guests and employees are just some of the persons</w:t>
      </w:r>
      <w:r w:rsidR="004700D9">
        <w:rPr>
          <w:rFonts w:asciiTheme="majorHAnsi" w:hAnsiTheme="majorHAnsi" w:cstheme="majorHAnsi"/>
        </w:rPr>
        <w:t xml:space="preserve"> who may be at risk in hotel/hospitality settings.</w:t>
      </w:r>
      <w:r w:rsidR="00E6799A">
        <w:rPr>
          <w:rFonts w:asciiTheme="majorHAnsi" w:hAnsiTheme="majorHAnsi" w:cstheme="majorHAnsi"/>
        </w:rPr>
        <w:t xml:space="preserve"> Special </w:t>
      </w:r>
      <w:r w:rsidR="00FC09D8">
        <w:rPr>
          <w:rFonts w:asciiTheme="majorHAnsi" w:hAnsiTheme="majorHAnsi" w:cstheme="majorHAnsi"/>
        </w:rPr>
        <w:t xml:space="preserve">events or </w:t>
      </w:r>
      <w:r w:rsidR="009936D0">
        <w:rPr>
          <w:rFonts w:asciiTheme="majorHAnsi" w:hAnsiTheme="majorHAnsi" w:cstheme="majorHAnsi"/>
        </w:rPr>
        <w:t xml:space="preserve">conferences </w:t>
      </w:r>
      <w:r w:rsidR="00FC09D8">
        <w:rPr>
          <w:rFonts w:asciiTheme="majorHAnsi" w:hAnsiTheme="majorHAnsi" w:cstheme="majorHAnsi"/>
        </w:rPr>
        <w:t xml:space="preserve">may </w:t>
      </w:r>
      <w:r w:rsidR="00C73DA6">
        <w:rPr>
          <w:rFonts w:asciiTheme="majorHAnsi" w:hAnsiTheme="majorHAnsi" w:cstheme="majorHAnsi"/>
        </w:rPr>
        <w:t xml:space="preserve">also </w:t>
      </w:r>
      <w:r w:rsidR="00FC09D8">
        <w:rPr>
          <w:rFonts w:asciiTheme="majorHAnsi" w:hAnsiTheme="majorHAnsi" w:cstheme="majorHAnsi"/>
        </w:rPr>
        <w:t>draw</w:t>
      </w:r>
      <w:r w:rsidR="009936D0">
        <w:rPr>
          <w:rFonts w:asciiTheme="majorHAnsi" w:hAnsiTheme="majorHAnsi" w:cstheme="majorHAnsi"/>
        </w:rPr>
        <w:t xml:space="preserve"> large numbers of individuals with </w:t>
      </w:r>
      <w:r w:rsidR="00243415">
        <w:rPr>
          <w:rFonts w:asciiTheme="majorHAnsi" w:hAnsiTheme="majorHAnsi" w:cstheme="majorHAnsi"/>
        </w:rPr>
        <w:t>particular risk factors (e.g., age over 50 years,</w:t>
      </w:r>
      <w:r w:rsidR="00C73DA6">
        <w:rPr>
          <w:rFonts w:asciiTheme="majorHAnsi" w:hAnsiTheme="majorHAnsi" w:cstheme="majorHAnsi"/>
        </w:rPr>
        <w:t xml:space="preserve"> those with a specific health condition).</w:t>
      </w:r>
      <w:r w:rsidRPr="00C94DE2">
        <w:rPr>
          <w:rFonts w:asciiTheme="majorHAnsi" w:hAnsiTheme="majorHAnsi" w:cstheme="majorHAnsi"/>
        </w:rPr>
        <w:tab/>
      </w:r>
    </w:p>
    <w:p w14:paraId="6BDBBE22" w14:textId="23BE5D11" w:rsidR="009F00D2" w:rsidRDefault="00C94DE2" w:rsidP="00366B8C">
      <w:pPr>
        <w:pStyle w:val="ListParagraph"/>
        <w:numPr>
          <w:ilvl w:val="0"/>
          <w:numId w:val="2"/>
        </w:numPr>
        <w:spacing w:after="120" w:line="360" w:lineRule="auto"/>
        <w:contextualSpacing w:val="0"/>
        <w:rPr>
          <w:rFonts w:asciiTheme="majorHAnsi" w:hAnsiTheme="majorHAnsi" w:cstheme="majorHAnsi"/>
        </w:rPr>
      </w:pPr>
      <w:r w:rsidRPr="009F00D2">
        <w:rPr>
          <w:rFonts w:asciiTheme="majorHAnsi" w:hAnsiTheme="majorHAnsi" w:cstheme="majorHAnsi"/>
          <w:b/>
          <w:bCs/>
        </w:rPr>
        <w:t xml:space="preserve">Specific </w:t>
      </w:r>
      <w:r w:rsidR="00E033A4" w:rsidRPr="009F00D2">
        <w:rPr>
          <w:rFonts w:asciiTheme="majorHAnsi" w:hAnsiTheme="majorHAnsi" w:cstheme="majorHAnsi"/>
          <w:b/>
          <w:bCs/>
        </w:rPr>
        <w:t>b</w:t>
      </w:r>
      <w:r w:rsidRPr="009F00D2">
        <w:rPr>
          <w:rFonts w:asciiTheme="majorHAnsi" w:hAnsiTheme="majorHAnsi" w:cstheme="majorHAnsi"/>
          <w:b/>
          <w:bCs/>
        </w:rPr>
        <w:t xml:space="preserve">uilding or </w:t>
      </w:r>
      <w:r w:rsidR="00C73DA6" w:rsidRPr="009F00D2">
        <w:rPr>
          <w:rFonts w:asciiTheme="majorHAnsi" w:hAnsiTheme="majorHAnsi" w:cstheme="majorHAnsi"/>
          <w:b/>
          <w:bCs/>
        </w:rPr>
        <w:t>l</w:t>
      </w:r>
      <w:r w:rsidRPr="009F00D2">
        <w:rPr>
          <w:rFonts w:asciiTheme="majorHAnsi" w:hAnsiTheme="majorHAnsi" w:cstheme="majorHAnsi"/>
          <w:b/>
          <w:bCs/>
        </w:rPr>
        <w:t>ocation</w:t>
      </w:r>
      <w:r w:rsidR="00E033A4" w:rsidRPr="009F00D2">
        <w:rPr>
          <w:rFonts w:asciiTheme="majorHAnsi" w:hAnsiTheme="majorHAnsi" w:cstheme="majorHAnsi"/>
          <w:b/>
          <w:bCs/>
        </w:rPr>
        <w:t xml:space="preserve"> features</w:t>
      </w:r>
      <w:r w:rsidRPr="009F00D2">
        <w:rPr>
          <w:rFonts w:asciiTheme="majorHAnsi" w:hAnsiTheme="majorHAnsi" w:cstheme="majorHAnsi"/>
          <w:b/>
          <w:bCs/>
        </w:rPr>
        <w:t xml:space="preserve"> </w:t>
      </w:r>
      <w:r w:rsidR="00C73DA6" w:rsidRPr="009F00D2">
        <w:rPr>
          <w:rFonts w:asciiTheme="majorHAnsi" w:hAnsiTheme="majorHAnsi" w:cstheme="majorHAnsi"/>
          <w:b/>
          <w:bCs/>
        </w:rPr>
        <w:t>–</w:t>
      </w:r>
      <w:r w:rsidR="00C73DA6" w:rsidRPr="009F00D2">
        <w:rPr>
          <w:rFonts w:asciiTheme="majorHAnsi" w:hAnsiTheme="majorHAnsi" w:cstheme="majorHAnsi"/>
        </w:rPr>
        <w:t xml:space="preserve"> There may be </w:t>
      </w:r>
      <w:r w:rsidR="00E033A4" w:rsidRPr="009F00D2">
        <w:rPr>
          <w:rFonts w:asciiTheme="majorHAnsi" w:hAnsiTheme="majorHAnsi" w:cstheme="majorHAnsi"/>
        </w:rPr>
        <w:t xml:space="preserve">features </w:t>
      </w:r>
      <w:r w:rsidR="002176C6" w:rsidRPr="009F00D2">
        <w:rPr>
          <w:rFonts w:asciiTheme="majorHAnsi" w:hAnsiTheme="majorHAnsi" w:cstheme="majorHAnsi"/>
        </w:rPr>
        <w:t xml:space="preserve">specific </w:t>
      </w:r>
      <w:r w:rsidR="00B05E98">
        <w:rPr>
          <w:rFonts w:asciiTheme="majorHAnsi" w:hAnsiTheme="majorHAnsi" w:cstheme="majorHAnsi"/>
        </w:rPr>
        <w:t xml:space="preserve">to a particular </w:t>
      </w:r>
      <w:r w:rsidR="00E033A4" w:rsidRPr="009F00D2">
        <w:rPr>
          <w:rFonts w:asciiTheme="majorHAnsi" w:hAnsiTheme="majorHAnsi" w:cstheme="majorHAnsi"/>
        </w:rPr>
        <w:t>building</w:t>
      </w:r>
      <w:r w:rsidR="00006C54" w:rsidRPr="009F00D2">
        <w:rPr>
          <w:rFonts w:asciiTheme="majorHAnsi" w:hAnsiTheme="majorHAnsi" w:cstheme="majorHAnsi"/>
        </w:rPr>
        <w:t>, facility</w:t>
      </w:r>
      <w:r w:rsidR="007B6DDF" w:rsidRPr="009F00D2">
        <w:rPr>
          <w:rFonts w:asciiTheme="majorHAnsi" w:hAnsiTheme="majorHAnsi" w:cstheme="majorHAnsi"/>
        </w:rPr>
        <w:t>,</w:t>
      </w:r>
      <w:r w:rsidR="00E033A4" w:rsidRPr="009F00D2">
        <w:rPr>
          <w:rFonts w:asciiTheme="majorHAnsi" w:hAnsiTheme="majorHAnsi" w:cstheme="majorHAnsi"/>
        </w:rPr>
        <w:t xml:space="preserve"> or </w:t>
      </w:r>
      <w:r w:rsidR="007B6DDF" w:rsidRPr="009F00D2">
        <w:rPr>
          <w:rFonts w:asciiTheme="majorHAnsi" w:hAnsiTheme="majorHAnsi" w:cstheme="majorHAnsi"/>
        </w:rPr>
        <w:t xml:space="preserve">location that </w:t>
      </w:r>
      <w:r w:rsidR="00C165A0" w:rsidRPr="009F00D2">
        <w:rPr>
          <w:rFonts w:asciiTheme="majorHAnsi" w:hAnsiTheme="majorHAnsi" w:cstheme="majorHAnsi"/>
        </w:rPr>
        <w:t xml:space="preserve">increases its potential for </w:t>
      </w:r>
      <w:bookmarkStart w:id="1" w:name="_Hlk49334680"/>
      <w:r w:rsidR="00AF73B1" w:rsidRPr="009F00D2">
        <w:rPr>
          <w:rFonts w:asciiTheme="majorHAnsi" w:hAnsiTheme="majorHAnsi" w:cstheme="majorHAnsi"/>
          <w:i/>
          <w:iCs/>
        </w:rPr>
        <w:t>Legionella</w:t>
      </w:r>
      <w:r w:rsidR="00AF73B1" w:rsidRPr="009F00D2">
        <w:rPr>
          <w:rFonts w:asciiTheme="majorHAnsi" w:hAnsiTheme="majorHAnsi" w:cstheme="majorHAnsi"/>
        </w:rPr>
        <w:t xml:space="preserve"> contamination </w:t>
      </w:r>
      <w:bookmarkEnd w:id="1"/>
      <w:r w:rsidR="00317A8D" w:rsidRPr="009F00D2">
        <w:rPr>
          <w:rFonts w:asciiTheme="majorHAnsi" w:hAnsiTheme="majorHAnsi" w:cstheme="majorHAnsi"/>
        </w:rPr>
        <w:t xml:space="preserve">or </w:t>
      </w:r>
      <w:r w:rsidR="00B05E98">
        <w:rPr>
          <w:rFonts w:asciiTheme="majorHAnsi" w:hAnsiTheme="majorHAnsi" w:cstheme="majorHAnsi"/>
        </w:rPr>
        <w:t xml:space="preserve">the </w:t>
      </w:r>
      <w:r w:rsidR="00AF73B1" w:rsidRPr="009F00D2">
        <w:rPr>
          <w:rFonts w:asciiTheme="majorHAnsi" w:hAnsiTheme="majorHAnsi" w:cstheme="majorHAnsi"/>
        </w:rPr>
        <w:t xml:space="preserve">potential </w:t>
      </w:r>
      <w:r w:rsidR="00B05E98">
        <w:rPr>
          <w:rFonts w:asciiTheme="majorHAnsi" w:hAnsiTheme="majorHAnsi" w:cstheme="majorHAnsi"/>
        </w:rPr>
        <w:t xml:space="preserve">for people occupying it to be </w:t>
      </w:r>
      <w:r w:rsidR="009F00D2" w:rsidRPr="009F00D2">
        <w:rPr>
          <w:rFonts w:asciiTheme="majorHAnsi" w:hAnsiTheme="majorHAnsi" w:cstheme="majorHAnsi"/>
        </w:rPr>
        <w:t>expos</w:t>
      </w:r>
      <w:r w:rsidR="00B05E98">
        <w:rPr>
          <w:rFonts w:asciiTheme="majorHAnsi" w:hAnsiTheme="majorHAnsi" w:cstheme="majorHAnsi"/>
        </w:rPr>
        <w:t xml:space="preserve">ed. </w:t>
      </w:r>
      <w:r w:rsidR="00837940">
        <w:rPr>
          <w:rFonts w:asciiTheme="majorHAnsi" w:hAnsiTheme="majorHAnsi" w:cstheme="majorHAnsi"/>
        </w:rPr>
        <w:t xml:space="preserve">For </w:t>
      </w:r>
      <w:r w:rsidR="00CF6FD4">
        <w:rPr>
          <w:rFonts w:asciiTheme="majorHAnsi" w:hAnsiTheme="majorHAnsi" w:cstheme="majorHAnsi"/>
        </w:rPr>
        <w:t>example,</w:t>
      </w:r>
      <w:r w:rsidR="00837940">
        <w:rPr>
          <w:rFonts w:asciiTheme="majorHAnsi" w:hAnsiTheme="majorHAnsi" w:cstheme="majorHAnsi"/>
        </w:rPr>
        <w:t xml:space="preserve"> s</w:t>
      </w:r>
      <w:r w:rsidR="004743C1">
        <w:rPr>
          <w:rFonts w:asciiTheme="majorHAnsi" w:hAnsiTheme="majorHAnsi" w:cstheme="majorHAnsi"/>
        </w:rPr>
        <w:t>eason</w:t>
      </w:r>
      <w:r w:rsidR="00837940">
        <w:rPr>
          <w:rFonts w:asciiTheme="majorHAnsi" w:hAnsiTheme="majorHAnsi" w:cstheme="majorHAnsi"/>
        </w:rPr>
        <w:t>al</w:t>
      </w:r>
      <w:r w:rsidR="004743C1">
        <w:rPr>
          <w:rFonts w:asciiTheme="majorHAnsi" w:hAnsiTheme="majorHAnsi" w:cstheme="majorHAnsi"/>
        </w:rPr>
        <w:t xml:space="preserve"> campgrounds</w:t>
      </w:r>
      <w:r w:rsidR="00837940">
        <w:rPr>
          <w:rFonts w:asciiTheme="majorHAnsi" w:hAnsiTheme="majorHAnsi" w:cstheme="majorHAnsi"/>
        </w:rPr>
        <w:t xml:space="preserve"> and RV parks</w:t>
      </w:r>
      <w:r w:rsidR="004743C1">
        <w:rPr>
          <w:rFonts w:asciiTheme="majorHAnsi" w:hAnsiTheme="majorHAnsi" w:cstheme="majorHAnsi"/>
        </w:rPr>
        <w:t xml:space="preserve"> with </w:t>
      </w:r>
      <w:r w:rsidR="00A24829">
        <w:rPr>
          <w:rFonts w:asciiTheme="majorHAnsi" w:hAnsiTheme="majorHAnsi" w:cstheme="majorHAnsi"/>
        </w:rPr>
        <w:t>potable water systems, shower</w:t>
      </w:r>
      <w:r w:rsidR="00837940">
        <w:rPr>
          <w:rFonts w:asciiTheme="majorHAnsi" w:hAnsiTheme="majorHAnsi" w:cstheme="majorHAnsi"/>
        </w:rPr>
        <w:t xml:space="preserve"> facilities</w:t>
      </w:r>
      <w:r w:rsidR="00CF6FD4">
        <w:rPr>
          <w:rFonts w:asciiTheme="majorHAnsi" w:hAnsiTheme="majorHAnsi" w:cstheme="majorHAnsi"/>
        </w:rPr>
        <w:t>, and recreational water features may be unoccupied for prolonged periods</w:t>
      </w:r>
      <w:r w:rsidR="000C4144">
        <w:rPr>
          <w:rFonts w:asciiTheme="majorHAnsi" w:hAnsiTheme="majorHAnsi" w:cstheme="majorHAnsi"/>
        </w:rPr>
        <w:t xml:space="preserve">; water can become contaminated if the systems are not maintained or cleaned before they are opened for the season. </w:t>
      </w:r>
      <w:r w:rsidR="00221A4B">
        <w:rPr>
          <w:rFonts w:asciiTheme="majorHAnsi" w:hAnsiTheme="majorHAnsi" w:cstheme="majorHAnsi"/>
        </w:rPr>
        <w:t xml:space="preserve">Similarly, if hotels or resorts have high vacancy rates and unused floors, </w:t>
      </w:r>
      <w:r w:rsidR="00956A8B">
        <w:rPr>
          <w:rFonts w:asciiTheme="majorHAnsi" w:hAnsiTheme="majorHAnsi" w:cstheme="majorHAnsi"/>
        </w:rPr>
        <w:t xml:space="preserve">water may </w:t>
      </w:r>
      <w:r w:rsidR="00677728">
        <w:rPr>
          <w:rFonts w:asciiTheme="majorHAnsi" w:hAnsiTheme="majorHAnsi" w:cstheme="majorHAnsi"/>
        </w:rPr>
        <w:t>stagnate in pipes</w:t>
      </w:r>
      <w:r w:rsidR="00956A8B">
        <w:rPr>
          <w:rFonts w:asciiTheme="majorHAnsi" w:hAnsiTheme="majorHAnsi" w:cstheme="majorHAnsi"/>
        </w:rPr>
        <w:t xml:space="preserve"> and become a reservoir for </w:t>
      </w:r>
      <w:r w:rsidR="00956A8B" w:rsidRPr="006855B6">
        <w:rPr>
          <w:rFonts w:asciiTheme="majorHAnsi" w:hAnsiTheme="majorHAnsi" w:cstheme="majorHAnsi"/>
          <w:i/>
          <w:iCs/>
        </w:rPr>
        <w:t>Legionella</w:t>
      </w:r>
      <w:r w:rsidR="00956A8B">
        <w:rPr>
          <w:rFonts w:asciiTheme="majorHAnsi" w:hAnsiTheme="majorHAnsi" w:cstheme="majorHAnsi"/>
          <w:i/>
          <w:iCs/>
        </w:rPr>
        <w:t xml:space="preserve"> </w:t>
      </w:r>
      <w:r w:rsidR="0062333F">
        <w:rPr>
          <w:rFonts w:asciiTheme="majorHAnsi" w:hAnsiTheme="majorHAnsi" w:cstheme="majorHAnsi"/>
        </w:rPr>
        <w:t>bacteria.</w:t>
      </w:r>
    </w:p>
    <w:p w14:paraId="35C61305" w14:textId="0579E0CA" w:rsidR="00602094" w:rsidRPr="00602094" w:rsidRDefault="00C94DE2" w:rsidP="00366B8C">
      <w:pPr>
        <w:pStyle w:val="ListParagraph"/>
        <w:numPr>
          <w:ilvl w:val="0"/>
          <w:numId w:val="2"/>
        </w:numPr>
        <w:spacing w:line="360" w:lineRule="auto"/>
        <w:contextualSpacing w:val="0"/>
        <w:rPr>
          <w:rFonts w:asciiTheme="majorHAnsi" w:hAnsiTheme="majorHAnsi" w:cstheme="majorHAnsi"/>
        </w:rPr>
      </w:pPr>
      <w:r w:rsidRPr="004E3466">
        <w:rPr>
          <w:rFonts w:asciiTheme="majorHAnsi" w:hAnsiTheme="majorHAnsi" w:cstheme="majorHAnsi"/>
          <w:b/>
          <w:bCs/>
        </w:rPr>
        <w:lastRenderedPageBreak/>
        <w:t xml:space="preserve">Hybrid </w:t>
      </w:r>
      <w:r w:rsidR="00F5792E" w:rsidRPr="004E3466">
        <w:rPr>
          <w:rFonts w:asciiTheme="majorHAnsi" w:hAnsiTheme="majorHAnsi" w:cstheme="majorHAnsi"/>
          <w:b/>
          <w:bCs/>
        </w:rPr>
        <w:t>s</w:t>
      </w:r>
      <w:r w:rsidRPr="004E3466">
        <w:rPr>
          <w:rFonts w:asciiTheme="majorHAnsi" w:hAnsiTheme="majorHAnsi" w:cstheme="majorHAnsi"/>
          <w:b/>
          <w:bCs/>
        </w:rPr>
        <w:t>etting</w:t>
      </w:r>
      <w:r w:rsidR="00F5792E" w:rsidRPr="004E3466">
        <w:rPr>
          <w:rFonts w:asciiTheme="majorHAnsi" w:hAnsiTheme="majorHAnsi" w:cstheme="majorHAnsi"/>
          <w:b/>
          <w:bCs/>
        </w:rPr>
        <w:t>s –</w:t>
      </w:r>
      <w:r w:rsidR="00F5792E">
        <w:rPr>
          <w:rFonts w:asciiTheme="majorHAnsi" w:hAnsiTheme="majorHAnsi" w:cstheme="majorHAnsi"/>
        </w:rPr>
        <w:t xml:space="preserve"> A hotel or other type of hospitality facility will likely have several different </w:t>
      </w:r>
      <w:r w:rsidR="008D67C5">
        <w:rPr>
          <w:rFonts w:asciiTheme="majorHAnsi" w:hAnsiTheme="majorHAnsi" w:cstheme="majorHAnsi"/>
        </w:rPr>
        <w:t>aspects to the property</w:t>
      </w:r>
      <w:r w:rsidR="00DE577C">
        <w:rPr>
          <w:rFonts w:asciiTheme="majorHAnsi" w:hAnsiTheme="majorHAnsi" w:cstheme="majorHAnsi"/>
        </w:rPr>
        <w:t xml:space="preserve"> that make it a risk for </w:t>
      </w:r>
      <w:bookmarkStart w:id="2" w:name="_Hlk49335939"/>
      <w:r w:rsidR="008D67C5">
        <w:rPr>
          <w:rFonts w:asciiTheme="majorHAnsi" w:hAnsiTheme="majorHAnsi" w:cstheme="majorHAnsi"/>
        </w:rPr>
        <w:t>fostering</w:t>
      </w:r>
      <w:r w:rsidR="00DE577C">
        <w:rPr>
          <w:rFonts w:asciiTheme="majorHAnsi" w:hAnsiTheme="majorHAnsi" w:cstheme="majorHAnsi"/>
        </w:rPr>
        <w:t xml:space="preserve"> </w:t>
      </w:r>
      <w:r w:rsidR="008D67C5" w:rsidRPr="008D67C5">
        <w:rPr>
          <w:rFonts w:asciiTheme="majorHAnsi" w:hAnsiTheme="majorHAnsi" w:cstheme="majorHAnsi"/>
          <w:i/>
          <w:iCs/>
        </w:rPr>
        <w:t>Legionella</w:t>
      </w:r>
      <w:r w:rsidR="008D67C5" w:rsidRPr="008D67C5">
        <w:rPr>
          <w:rFonts w:asciiTheme="majorHAnsi" w:hAnsiTheme="majorHAnsi" w:cstheme="majorHAnsi"/>
        </w:rPr>
        <w:t xml:space="preserve"> contamination </w:t>
      </w:r>
      <w:r w:rsidR="008D67C5">
        <w:rPr>
          <w:rFonts w:asciiTheme="majorHAnsi" w:hAnsiTheme="majorHAnsi" w:cstheme="majorHAnsi"/>
        </w:rPr>
        <w:t xml:space="preserve">and </w:t>
      </w:r>
      <w:r w:rsidR="00DE577C">
        <w:rPr>
          <w:rFonts w:asciiTheme="majorHAnsi" w:hAnsiTheme="majorHAnsi" w:cstheme="majorHAnsi"/>
        </w:rPr>
        <w:t>LD</w:t>
      </w:r>
      <w:bookmarkEnd w:id="2"/>
      <w:r w:rsidR="00DE577C">
        <w:rPr>
          <w:rFonts w:asciiTheme="majorHAnsi" w:hAnsiTheme="majorHAnsi" w:cstheme="majorHAnsi"/>
        </w:rPr>
        <w:t xml:space="preserve">. </w:t>
      </w:r>
      <w:r w:rsidR="00602094">
        <w:rPr>
          <w:rFonts w:asciiTheme="majorHAnsi" w:hAnsiTheme="majorHAnsi" w:cstheme="majorHAnsi"/>
        </w:rPr>
        <w:t xml:space="preserve">Hotels, resorts, motels, campgrounds, RV parks, casinos, and </w:t>
      </w:r>
      <w:r w:rsidR="00D95307">
        <w:rPr>
          <w:rFonts w:asciiTheme="majorHAnsi" w:hAnsiTheme="majorHAnsi" w:cstheme="majorHAnsi"/>
        </w:rPr>
        <w:t>cruise ships can all contain pools</w:t>
      </w:r>
      <w:r w:rsidR="00FA1A2C">
        <w:rPr>
          <w:rFonts w:asciiTheme="majorHAnsi" w:hAnsiTheme="majorHAnsi" w:cstheme="majorHAnsi"/>
        </w:rPr>
        <w:t xml:space="preserve">, hot tubs, </w:t>
      </w:r>
      <w:r w:rsidR="00D95307">
        <w:rPr>
          <w:rFonts w:asciiTheme="majorHAnsi" w:hAnsiTheme="majorHAnsi" w:cstheme="majorHAnsi"/>
        </w:rPr>
        <w:t>saunas</w:t>
      </w:r>
      <w:r w:rsidR="00FA1A2C">
        <w:rPr>
          <w:rFonts w:asciiTheme="majorHAnsi" w:hAnsiTheme="majorHAnsi" w:cstheme="majorHAnsi"/>
        </w:rPr>
        <w:t xml:space="preserve">, or other </w:t>
      </w:r>
      <w:r w:rsidR="00700B03">
        <w:rPr>
          <w:rFonts w:asciiTheme="majorHAnsi" w:hAnsiTheme="majorHAnsi" w:cstheme="majorHAnsi"/>
        </w:rPr>
        <w:t xml:space="preserve">recreational water features that produce water droplets </w:t>
      </w:r>
      <w:r w:rsidR="004E3466">
        <w:rPr>
          <w:rFonts w:asciiTheme="majorHAnsi" w:hAnsiTheme="majorHAnsi" w:cstheme="majorHAnsi"/>
        </w:rPr>
        <w:t xml:space="preserve">that can be inhaled. </w:t>
      </w:r>
      <w:r w:rsidR="0052138A">
        <w:rPr>
          <w:rFonts w:asciiTheme="majorHAnsi" w:hAnsiTheme="majorHAnsi" w:cstheme="majorHAnsi"/>
        </w:rPr>
        <w:t>These types of h</w:t>
      </w:r>
      <w:r w:rsidR="004E3466">
        <w:rPr>
          <w:rFonts w:asciiTheme="majorHAnsi" w:hAnsiTheme="majorHAnsi" w:cstheme="majorHAnsi"/>
        </w:rPr>
        <w:t xml:space="preserve">ybrid settings should be reviewed </w:t>
      </w:r>
      <w:r w:rsidR="0052138A">
        <w:rPr>
          <w:rFonts w:asciiTheme="majorHAnsi" w:hAnsiTheme="majorHAnsi" w:cstheme="majorHAnsi"/>
        </w:rPr>
        <w:t xml:space="preserve">both </w:t>
      </w:r>
      <w:r w:rsidR="00E25DB5">
        <w:rPr>
          <w:rFonts w:asciiTheme="majorHAnsi" w:hAnsiTheme="majorHAnsi" w:cstheme="majorHAnsi"/>
        </w:rPr>
        <w:t xml:space="preserve">as the hotel/hospitality setting, as well as </w:t>
      </w:r>
      <w:r w:rsidR="008D67C5">
        <w:rPr>
          <w:rFonts w:asciiTheme="majorHAnsi" w:hAnsiTheme="majorHAnsi" w:cstheme="majorHAnsi"/>
        </w:rPr>
        <w:t>a</w:t>
      </w:r>
      <w:r w:rsidR="00E25DB5">
        <w:rPr>
          <w:rFonts w:asciiTheme="majorHAnsi" w:hAnsiTheme="majorHAnsi" w:cstheme="majorHAnsi"/>
        </w:rPr>
        <w:t xml:space="preserve"> recreational water setting.</w:t>
      </w:r>
    </w:p>
    <w:p w14:paraId="47C25689" w14:textId="77777777" w:rsidR="00C34091" w:rsidRDefault="00C34091" w:rsidP="00366B8C">
      <w:pPr>
        <w:spacing w:line="360" w:lineRule="auto"/>
        <w:ind w:left="360"/>
        <w:rPr>
          <w:rFonts w:asciiTheme="majorHAnsi" w:hAnsiTheme="majorHAnsi" w:cstheme="majorHAnsi"/>
        </w:rPr>
      </w:pPr>
    </w:p>
    <w:p w14:paraId="78F62F24" w14:textId="7E8C4481" w:rsidR="004C4511" w:rsidRDefault="00415126" w:rsidP="00F47B5F">
      <w:pPr>
        <w:spacing w:line="360" w:lineRule="auto"/>
        <w:rPr>
          <w:rFonts w:asciiTheme="majorHAnsi" w:hAnsiTheme="majorHAnsi" w:cstheme="majorHAnsi"/>
        </w:rPr>
      </w:pPr>
      <w:hyperlink w:anchor="Table1_HH_risks" w:history="1">
        <w:r w:rsidR="00F87DBA" w:rsidRPr="00F47B5F">
          <w:rPr>
            <w:rStyle w:val="Hyperlink"/>
            <w:rFonts w:asciiTheme="majorHAnsi" w:hAnsiTheme="majorHAnsi" w:cstheme="majorHAnsi"/>
          </w:rPr>
          <w:t>Table 1</w:t>
        </w:r>
      </w:hyperlink>
      <w:r w:rsidR="00F87DBA">
        <w:rPr>
          <w:rFonts w:asciiTheme="majorHAnsi" w:hAnsiTheme="majorHAnsi" w:cstheme="majorHAnsi"/>
        </w:rPr>
        <w:t xml:space="preserve"> below describes each of the facility types and </w:t>
      </w:r>
      <w:r w:rsidR="00C34091">
        <w:rPr>
          <w:rFonts w:asciiTheme="majorHAnsi" w:hAnsiTheme="majorHAnsi" w:cstheme="majorHAnsi"/>
        </w:rPr>
        <w:t>highlights</w:t>
      </w:r>
      <w:r w:rsidR="00F87DBA">
        <w:rPr>
          <w:rFonts w:asciiTheme="majorHAnsi" w:hAnsiTheme="majorHAnsi" w:cstheme="majorHAnsi"/>
        </w:rPr>
        <w:t xml:space="preserve"> their </w:t>
      </w:r>
      <w:r w:rsidR="00C34091">
        <w:rPr>
          <w:rFonts w:asciiTheme="majorHAnsi" w:hAnsiTheme="majorHAnsi" w:cstheme="majorHAnsi"/>
        </w:rPr>
        <w:t xml:space="preserve">specific </w:t>
      </w:r>
      <w:r w:rsidR="00F87DBA">
        <w:rPr>
          <w:rFonts w:asciiTheme="majorHAnsi" w:hAnsiTheme="majorHAnsi" w:cstheme="majorHAnsi"/>
        </w:rPr>
        <w:t>risk factors.</w:t>
      </w:r>
    </w:p>
    <w:p w14:paraId="26A4D57B" w14:textId="71FBAE26" w:rsidR="00F47B5F" w:rsidRDefault="00F47B5F" w:rsidP="0035449D">
      <w:pPr>
        <w:spacing w:line="360" w:lineRule="auto"/>
        <w:ind w:left="360"/>
        <w:rPr>
          <w:rFonts w:asciiTheme="majorHAnsi" w:hAnsiTheme="majorHAnsi" w:cstheme="majorHAnsi"/>
        </w:rPr>
      </w:pPr>
    </w:p>
    <w:p w14:paraId="5F54C9CF" w14:textId="77777777" w:rsidR="00342CB9" w:rsidRDefault="00342CB9" w:rsidP="0035449D">
      <w:pPr>
        <w:spacing w:line="360" w:lineRule="auto"/>
        <w:ind w:left="360"/>
        <w:rPr>
          <w:rFonts w:asciiTheme="majorHAnsi" w:hAnsiTheme="majorHAnsi" w:cstheme="majorHAnsi"/>
        </w:rPr>
      </w:pPr>
    </w:p>
    <w:p w14:paraId="6169EACF" w14:textId="11724C2B" w:rsidR="00AD06F7" w:rsidRPr="00AD06F7" w:rsidRDefault="00AD06F7" w:rsidP="00AD06F7">
      <w:pPr>
        <w:spacing w:line="360" w:lineRule="auto"/>
        <w:rPr>
          <w:rFonts w:ascii="Arial" w:hAnsi="Arial" w:cs="Arial"/>
          <w:b/>
          <w:bCs/>
        </w:rPr>
      </w:pPr>
      <w:r w:rsidRPr="00AD06F7">
        <w:rPr>
          <w:rFonts w:ascii="Arial" w:hAnsi="Arial" w:cs="Arial"/>
          <w:b/>
          <w:bCs/>
        </w:rPr>
        <w:t xml:space="preserve">Key </w:t>
      </w:r>
      <w:r w:rsidR="00904ECB">
        <w:rPr>
          <w:rFonts w:ascii="Arial" w:hAnsi="Arial" w:cs="Arial"/>
          <w:b/>
          <w:bCs/>
        </w:rPr>
        <w:t>Audiences and Messages</w:t>
      </w:r>
    </w:p>
    <w:p w14:paraId="08762F37" w14:textId="1C578E26" w:rsidR="005A022A" w:rsidRDefault="00822585" w:rsidP="00EE5C5D">
      <w:pPr>
        <w:spacing w:after="120" w:line="360" w:lineRule="auto"/>
        <w:rPr>
          <w:rFonts w:asciiTheme="majorHAnsi" w:hAnsiTheme="majorHAnsi" w:cstheme="majorHAnsi"/>
        </w:rPr>
      </w:pPr>
      <w:r>
        <w:rPr>
          <w:rFonts w:asciiTheme="majorHAnsi" w:hAnsiTheme="majorHAnsi" w:cstheme="majorHAnsi"/>
        </w:rPr>
        <w:t>Each setting has k</w:t>
      </w:r>
      <w:r w:rsidR="004C2AAD">
        <w:rPr>
          <w:rFonts w:asciiTheme="majorHAnsi" w:hAnsiTheme="majorHAnsi" w:cstheme="majorHAnsi"/>
        </w:rPr>
        <w:t xml:space="preserve">ey audiences for </w:t>
      </w:r>
      <w:r>
        <w:rPr>
          <w:rFonts w:asciiTheme="majorHAnsi" w:hAnsiTheme="majorHAnsi" w:cstheme="majorHAnsi"/>
        </w:rPr>
        <w:t xml:space="preserve">messaging </w:t>
      </w:r>
      <w:r w:rsidR="004C2AAD">
        <w:rPr>
          <w:rFonts w:asciiTheme="majorHAnsi" w:hAnsiTheme="majorHAnsi" w:cstheme="majorHAnsi"/>
        </w:rPr>
        <w:t>about LD identification, investigation, mitigation, and prevention at hotel and hospitality facilities. Each of these persons and organizations will require foundational information about LD as well as</w:t>
      </w:r>
      <w:r>
        <w:rPr>
          <w:rFonts w:asciiTheme="majorHAnsi" w:hAnsiTheme="majorHAnsi" w:cstheme="majorHAnsi"/>
        </w:rPr>
        <w:t xml:space="preserve"> </w:t>
      </w:r>
      <w:r w:rsidR="004C2AAD">
        <w:rPr>
          <w:rFonts w:asciiTheme="majorHAnsi" w:hAnsiTheme="majorHAnsi" w:cstheme="majorHAnsi"/>
        </w:rPr>
        <w:t xml:space="preserve">information tailored to their </w:t>
      </w:r>
      <w:r>
        <w:rPr>
          <w:rFonts w:asciiTheme="majorHAnsi" w:hAnsiTheme="majorHAnsi" w:cstheme="majorHAnsi"/>
        </w:rPr>
        <w:t>perspective in the LD event. Messaging will also evolve during the LD event as suspected outbreaks are confirmed and follow-up is required with affected persons and facilities. The key audiences for hotel and hospitality setting</w:t>
      </w:r>
      <w:r w:rsidR="00366B8C">
        <w:rPr>
          <w:rFonts w:asciiTheme="majorHAnsi" w:hAnsiTheme="majorHAnsi" w:cstheme="majorHAnsi"/>
        </w:rPr>
        <w:t>s are:</w:t>
      </w:r>
    </w:p>
    <w:p w14:paraId="7879023E" w14:textId="31A20816" w:rsidR="00977E88" w:rsidRDefault="004C2AAD" w:rsidP="004C2AAD">
      <w:pPr>
        <w:pStyle w:val="ListParagraph"/>
        <w:numPr>
          <w:ilvl w:val="0"/>
          <w:numId w:val="16"/>
        </w:numPr>
        <w:spacing w:after="120" w:line="360" w:lineRule="auto"/>
        <w:contextualSpacing w:val="0"/>
        <w:rPr>
          <w:rFonts w:asciiTheme="majorHAnsi" w:hAnsiTheme="majorHAnsi" w:cstheme="majorHAnsi"/>
        </w:rPr>
      </w:pPr>
      <w:r w:rsidRPr="00366B8C">
        <w:rPr>
          <w:rFonts w:asciiTheme="majorHAnsi" w:hAnsiTheme="majorHAnsi" w:cstheme="majorHAnsi"/>
          <w:b/>
          <w:bCs/>
        </w:rPr>
        <w:t>Facility</w:t>
      </w:r>
      <w:r w:rsidR="00366B8C" w:rsidRPr="00366B8C">
        <w:rPr>
          <w:rFonts w:asciiTheme="majorHAnsi" w:hAnsiTheme="majorHAnsi" w:cstheme="majorHAnsi"/>
          <w:b/>
          <w:bCs/>
        </w:rPr>
        <w:t xml:space="preserve"> –</w:t>
      </w:r>
      <w:r w:rsidR="00366B8C">
        <w:rPr>
          <w:rFonts w:asciiTheme="majorHAnsi" w:hAnsiTheme="majorHAnsi" w:cstheme="majorHAnsi"/>
        </w:rPr>
        <w:t xml:space="preserve"> Owners, operators, and managers are generally both the operational and legal </w:t>
      </w:r>
      <w:r w:rsidR="00EE5C5D">
        <w:rPr>
          <w:rFonts w:asciiTheme="majorHAnsi" w:hAnsiTheme="majorHAnsi" w:cstheme="majorHAnsi"/>
        </w:rPr>
        <w:t xml:space="preserve">points of </w:t>
      </w:r>
      <w:r w:rsidR="00366B8C">
        <w:rPr>
          <w:rFonts w:asciiTheme="majorHAnsi" w:hAnsiTheme="majorHAnsi" w:cstheme="majorHAnsi"/>
        </w:rPr>
        <w:t>contact for suspected and confirmed public health communicable disease investigations and response</w:t>
      </w:r>
      <w:r w:rsidR="00EE5C5D">
        <w:rPr>
          <w:rFonts w:asciiTheme="majorHAnsi" w:hAnsiTheme="majorHAnsi" w:cstheme="majorHAnsi"/>
        </w:rPr>
        <w:t xml:space="preserve"> activitie</w:t>
      </w:r>
      <w:r w:rsidR="00366B8C">
        <w:rPr>
          <w:rFonts w:asciiTheme="majorHAnsi" w:hAnsiTheme="majorHAnsi" w:cstheme="majorHAnsi"/>
        </w:rPr>
        <w:t>s. (This should be confirmed by the law and regulations in a specific jurisdiction.)</w:t>
      </w:r>
      <w:r w:rsidR="00EE5C5D">
        <w:rPr>
          <w:rFonts w:asciiTheme="majorHAnsi" w:hAnsiTheme="majorHAnsi" w:cstheme="majorHAnsi"/>
        </w:rPr>
        <w:t xml:space="preserve"> The facility is also a key source of information about guests, employees, contractors, and other persons or organizations who stayed or visited during the time period under investigation. Facility managers and employees will be required to use messaging supplied by a public health agency and provide it prospective customers to alert them to an ongoing LD investigation.</w:t>
      </w:r>
      <w:r w:rsidR="00887FE2">
        <w:rPr>
          <w:rFonts w:asciiTheme="majorHAnsi" w:hAnsiTheme="majorHAnsi" w:cstheme="majorHAnsi"/>
        </w:rPr>
        <w:t xml:space="preserve"> Finally, the facility owners and staff must understand the process for investigating and testing the facility’s water and cooling systems and the required mitigation measures to address the contamination. </w:t>
      </w:r>
      <w:r w:rsidR="00487268">
        <w:rPr>
          <w:rFonts w:asciiTheme="majorHAnsi" w:hAnsiTheme="majorHAnsi" w:cstheme="majorHAnsi"/>
        </w:rPr>
        <w:t xml:space="preserve">If general risk communication methods are ineffective at obtaining action by the facility, messaging about and the use of public health orders or other enforcement mechanisms </w:t>
      </w:r>
      <w:r w:rsidR="000954FD">
        <w:rPr>
          <w:rFonts w:asciiTheme="majorHAnsi" w:hAnsiTheme="majorHAnsi" w:cstheme="majorHAnsi"/>
        </w:rPr>
        <w:t>will be required.</w:t>
      </w:r>
    </w:p>
    <w:p w14:paraId="5FADB57C" w14:textId="23D9B6D9" w:rsidR="00D11002" w:rsidRDefault="004C2AAD" w:rsidP="004C2AAD">
      <w:pPr>
        <w:pStyle w:val="ListParagraph"/>
        <w:numPr>
          <w:ilvl w:val="0"/>
          <w:numId w:val="16"/>
        </w:numPr>
        <w:spacing w:after="120" w:line="360" w:lineRule="auto"/>
        <w:contextualSpacing w:val="0"/>
        <w:rPr>
          <w:rFonts w:asciiTheme="majorHAnsi" w:hAnsiTheme="majorHAnsi" w:cstheme="majorHAnsi"/>
        </w:rPr>
      </w:pPr>
      <w:r w:rsidRPr="00254A2A">
        <w:rPr>
          <w:rFonts w:asciiTheme="majorHAnsi" w:hAnsiTheme="majorHAnsi" w:cstheme="majorHAnsi"/>
          <w:b/>
          <w:bCs/>
        </w:rPr>
        <w:t xml:space="preserve">Guests </w:t>
      </w:r>
      <w:r w:rsidR="00342CB9">
        <w:rPr>
          <w:rFonts w:asciiTheme="majorHAnsi" w:hAnsiTheme="majorHAnsi" w:cstheme="majorHAnsi"/>
          <w:b/>
          <w:bCs/>
        </w:rPr>
        <w:t>and</w:t>
      </w:r>
      <w:r w:rsidRPr="00254A2A">
        <w:rPr>
          <w:rFonts w:asciiTheme="majorHAnsi" w:hAnsiTheme="majorHAnsi" w:cstheme="majorHAnsi"/>
          <w:b/>
          <w:bCs/>
        </w:rPr>
        <w:t xml:space="preserve"> Employees</w:t>
      </w:r>
      <w:r w:rsidR="00977E88" w:rsidRPr="00254A2A">
        <w:rPr>
          <w:rFonts w:asciiTheme="majorHAnsi" w:hAnsiTheme="majorHAnsi" w:cstheme="majorHAnsi"/>
          <w:b/>
          <w:bCs/>
        </w:rPr>
        <w:t xml:space="preserve"> –</w:t>
      </w:r>
      <w:r w:rsidR="00977E88">
        <w:rPr>
          <w:rFonts w:asciiTheme="majorHAnsi" w:hAnsiTheme="majorHAnsi" w:cstheme="majorHAnsi"/>
        </w:rPr>
        <w:t xml:space="preserve"> Guests and employees must receive clear messaging a</w:t>
      </w:r>
      <w:r w:rsidR="003F292A">
        <w:rPr>
          <w:rFonts w:asciiTheme="majorHAnsi" w:hAnsiTheme="majorHAnsi" w:cstheme="majorHAnsi"/>
        </w:rPr>
        <w:t>bout</w:t>
      </w:r>
      <w:r w:rsidR="00977E88">
        <w:rPr>
          <w:rFonts w:asciiTheme="majorHAnsi" w:hAnsiTheme="majorHAnsi" w:cstheme="majorHAnsi"/>
        </w:rPr>
        <w:t xml:space="preserve"> LD such </w:t>
      </w:r>
      <w:r w:rsidR="003F292A">
        <w:rPr>
          <w:rFonts w:asciiTheme="majorHAnsi" w:hAnsiTheme="majorHAnsi" w:cstheme="majorHAnsi"/>
        </w:rPr>
        <w:t>t</w:t>
      </w:r>
      <w:r w:rsidR="00977E88">
        <w:rPr>
          <w:rFonts w:asciiTheme="majorHAnsi" w:hAnsiTheme="majorHAnsi" w:cstheme="majorHAnsi"/>
        </w:rPr>
        <w:t xml:space="preserve">he cause, sources, risk factors, and symptoms of the disease. They must also be told </w:t>
      </w:r>
      <w:r w:rsidR="003F292A">
        <w:rPr>
          <w:rFonts w:asciiTheme="majorHAnsi" w:hAnsiTheme="majorHAnsi" w:cstheme="majorHAnsi"/>
        </w:rPr>
        <w:t xml:space="preserve">key information about their specific potential exposure at a facility and its timing (if known), and how to speak </w:t>
      </w:r>
      <w:r w:rsidR="003F292A">
        <w:rPr>
          <w:rFonts w:asciiTheme="majorHAnsi" w:hAnsiTheme="majorHAnsi" w:cstheme="majorHAnsi"/>
        </w:rPr>
        <w:lastRenderedPageBreak/>
        <w:t>with their doctor about the exposure.</w:t>
      </w:r>
      <w:r w:rsidR="00717BC7">
        <w:rPr>
          <w:rFonts w:asciiTheme="majorHAnsi" w:hAnsiTheme="majorHAnsi" w:cstheme="majorHAnsi"/>
        </w:rPr>
        <w:t xml:space="preserve"> Points of contact with the public health agency and sources for additional information should also be clearly communicated</w:t>
      </w:r>
      <w:r w:rsidR="003F292A">
        <w:rPr>
          <w:rFonts w:asciiTheme="majorHAnsi" w:hAnsiTheme="majorHAnsi" w:cstheme="majorHAnsi"/>
        </w:rPr>
        <w:t xml:space="preserve"> </w:t>
      </w:r>
    </w:p>
    <w:p w14:paraId="700C797C" w14:textId="77777777" w:rsidR="004C2B90" w:rsidRDefault="004C2AAD" w:rsidP="004C2AAD">
      <w:pPr>
        <w:pStyle w:val="ListParagraph"/>
        <w:numPr>
          <w:ilvl w:val="0"/>
          <w:numId w:val="16"/>
        </w:numPr>
        <w:spacing w:after="120" w:line="360" w:lineRule="auto"/>
        <w:contextualSpacing w:val="0"/>
        <w:rPr>
          <w:rFonts w:asciiTheme="majorHAnsi" w:hAnsiTheme="majorHAnsi" w:cstheme="majorHAnsi"/>
        </w:rPr>
      </w:pPr>
      <w:r w:rsidRPr="008D13B0">
        <w:rPr>
          <w:rFonts w:asciiTheme="majorHAnsi" w:hAnsiTheme="majorHAnsi" w:cstheme="majorHAnsi"/>
          <w:b/>
          <w:bCs/>
        </w:rPr>
        <w:t>Healthcare Providers and Facilities</w:t>
      </w:r>
      <w:r w:rsidR="008D13B0" w:rsidRPr="008D13B0">
        <w:rPr>
          <w:rFonts w:asciiTheme="majorHAnsi" w:hAnsiTheme="majorHAnsi" w:cstheme="majorHAnsi"/>
          <w:b/>
          <w:bCs/>
        </w:rPr>
        <w:t xml:space="preserve"> – </w:t>
      </w:r>
      <w:r w:rsidR="008D13B0">
        <w:rPr>
          <w:rFonts w:asciiTheme="majorHAnsi" w:hAnsiTheme="majorHAnsi" w:cstheme="majorHAnsi"/>
        </w:rPr>
        <w:t>Conducting outreach to healthcare providers and targeted healthcare facilities in the community in which an LD outbreak is occurring</w:t>
      </w:r>
      <w:r w:rsidR="00621E10">
        <w:rPr>
          <w:rFonts w:asciiTheme="majorHAnsi" w:hAnsiTheme="majorHAnsi" w:cstheme="majorHAnsi"/>
        </w:rPr>
        <w:t xml:space="preserve"> or has </w:t>
      </w:r>
      <w:r w:rsidR="004C2B90">
        <w:rPr>
          <w:rFonts w:asciiTheme="majorHAnsi" w:hAnsiTheme="majorHAnsi" w:cstheme="majorHAnsi"/>
        </w:rPr>
        <w:t>occurred</w:t>
      </w:r>
      <w:r w:rsidR="008D13B0">
        <w:rPr>
          <w:rFonts w:asciiTheme="majorHAnsi" w:hAnsiTheme="majorHAnsi" w:cstheme="majorHAnsi"/>
        </w:rPr>
        <w:t xml:space="preserve"> helps to educate them about LD and to alert them what t</w:t>
      </w:r>
      <w:r w:rsidR="00621E10">
        <w:rPr>
          <w:rFonts w:asciiTheme="majorHAnsi" w:hAnsiTheme="majorHAnsi" w:cstheme="majorHAnsi"/>
        </w:rPr>
        <w:t>o the signs and symptoms indicating a patient may be suffering from LD or Pontiac fever. Health alerts sent by the public health agency to healthcare providers and facilities are used to highlight specific suspected or confirmed LD outbreaks and to inform practitioners and clinical laboratories how to report cases to the agency.</w:t>
      </w:r>
    </w:p>
    <w:p w14:paraId="27D6AE49" w14:textId="77777777" w:rsidR="00A354F7" w:rsidRDefault="004C2AAD" w:rsidP="004C2AAD">
      <w:pPr>
        <w:pStyle w:val="ListParagraph"/>
        <w:numPr>
          <w:ilvl w:val="0"/>
          <w:numId w:val="16"/>
        </w:numPr>
        <w:spacing w:after="120" w:line="360" w:lineRule="auto"/>
        <w:contextualSpacing w:val="0"/>
        <w:rPr>
          <w:rFonts w:asciiTheme="majorHAnsi" w:hAnsiTheme="majorHAnsi" w:cstheme="majorHAnsi"/>
        </w:rPr>
      </w:pPr>
      <w:r w:rsidRPr="004C2B90">
        <w:rPr>
          <w:rFonts w:asciiTheme="majorHAnsi" w:hAnsiTheme="majorHAnsi" w:cstheme="majorHAnsi"/>
          <w:b/>
          <w:bCs/>
        </w:rPr>
        <w:t xml:space="preserve">Other </w:t>
      </w:r>
      <w:r w:rsidR="008D13B0" w:rsidRPr="004C2B90">
        <w:rPr>
          <w:rFonts w:asciiTheme="majorHAnsi" w:hAnsiTheme="majorHAnsi" w:cstheme="majorHAnsi"/>
          <w:b/>
          <w:bCs/>
        </w:rPr>
        <w:t xml:space="preserve">Agencies and </w:t>
      </w:r>
      <w:r w:rsidRPr="004C2B90">
        <w:rPr>
          <w:rFonts w:asciiTheme="majorHAnsi" w:hAnsiTheme="majorHAnsi" w:cstheme="majorHAnsi"/>
          <w:b/>
          <w:bCs/>
        </w:rPr>
        <w:t>Governments</w:t>
      </w:r>
      <w:r w:rsidR="004C2B90" w:rsidRPr="004C2B90">
        <w:rPr>
          <w:rFonts w:asciiTheme="majorHAnsi" w:hAnsiTheme="majorHAnsi" w:cstheme="majorHAnsi"/>
          <w:b/>
          <w:bCs/>
        </w:rPr>
        <w:t xml:space="preserve"> –</w:t>
      </w:r>
      <w:r w:rsidR="004C2B90">
        <w:rPr>
          <w:rFonts w:asciiTheme="majorHAnsi" w:hAnsiTheme="majorHAnsi" w:cstheme="majorHAnsi"/>
        </w:rPr>
        <w:t xml:space="preserve"> A public health agency may inform other </w:t>
      </w:r>
      <w:r w:rsidR="007C1381">
        <w:rPr>
          <w:rFonts w:asciiTheme="majorHAnsi" w:hAnsiTheme="majorHAnsi" w:cstheme="majorHAnsi"/>
        </w:rPr>
        <w:t xml:space="preserve">divisions within the public health agency, other </w:t>
      </w:r>
      <w:r w:rsidR="004C2B90">
        <w:rPr>
          <w:rFonts w:asciiTheme="majorHAnsi" w:hAnsiTheme="majorHAnsi" w:cstheme="majorHAnsi"/>
        </w:rPr>
        <w:t xml:space="preserve">governmental agencies in its jurisdiction as well as other units of government (i.e., local, regional, state, federal) about an LD </w:t>
      </w:r>
      <w:r w:rsidR="007C1381">
        <w:rPr>
          <w:rFonts w:asciiTheme="majorHAnsi" w:hAnsiTheme="majorHAnsi" w:cstheme="majorHAnsi"/>
        </w:rPr>
        <w:t xml:space="preserve">outbreak </w:t>
      </w:r>
      <w:r w:rsidR="004C2B90">
        <w:rPr>
          <w:rFonts w:asciiTheme="majorHAnsi" w:hAnsiTheme="majorHAnsi" w:cstheme="majorHAnsi"/>
        </w:rPr>
        <w:t xml:space="preserve">as required by standard procedure or by law. Depending on the extent and nature of the LD event, other </w:t>
      </w:r>
      <w:r w:rsidR="007C1381">
        <w:rPr>
          <w:rFonts w:asciiTheme="majorHAnsi" w:hAnsiTheme="majorHAnsi" w:cstheme="majorHAnsi"/>
        </w:rPr>
        <w:t xml:space="preserve">divisions, </w:t>
      </w:r>
      <w:r w:rsidR="004C2B90">
        <w:rPr>
          <w:rFonts w:asciiTheme="majorHAnsi" w:hAnsiTheme="majorHAnsi" w:cstheme="majorHAnsi"/>
        </w:rPr>
        <w:t>agencies</w:t>
      </w:r>
      <w:r w:rsidR="007C1381">
        <w:rPr>
          <w:rFonts w:asciiTheme="majorHAnsi" w:hAnsiTheme="majorHAnsi" w:cstheme="majorHAnsi"/>
        </w:rPr>
        <w:t xml:space="preserve">, or </w:t>
      </w:r>
      <w:r w:rsidR="004C2B90">
        <w:rPr>
          <w:rFonts w:asciiTheme="majorHAnsi" w:hAnsiTheme="majorHAnsi" w:cstheme="majorHAnsi"/>
        </w:rPr>
        <w:t>units of government may</w:t>
      </w:r>
      <w:r w:rsidR="007C1381">
        <w:rPr>
          <w:rFonts w:asciiTheme="majorHAnsi" w:hAnsiTheme="majorHAnsi" w:cstheme="majorHAnsi"/>
        </w:rPr>
        <w:t xml:space="preserve"> have regulatory or other legal authority over the operation of a facility (e.g., building codes enforcement, </w:t>
      </w:r>
      <w:r w:rsidR="0014608D">
        <w:rPr>
          <w:rFonts w:asciiTheme="majorHAnsi" w:hAnsiTheme="majorHAnsi" w:cstheme="majorHAnsi"/>
        </w:rPr>
        <w:t>recreational water inspections).</w:t>
      </w:r>
    </w:p>
    <w:p w14:paraId="2C08D0CD" w14:textId="6B052BE7" w:rsidR="005A022A" w:rsidRPr="00A354F7" w:rsidRDefault="004C2AAD" w:rsidP="00F76EC4">
      <w:pPr>
        <w:pStyle w:val="ListParagraph"/>
        <w:numPr>
          <w:ilvl w:val="0"/>
          <w:numId w:val="16"/>
        </w:numPr>
        <w:spacing w:line="360" w:lineRule="auto"/>
        <w:contextualSpacing w:val="0"/>
        <w:rPr>
          <w:rFonts w:asciiTheme="majorHAnsi" w:hAnsiTheme="majorHAnsi" w:cstheme="majorHAnsi"/>
        </w:rPr>
      </w:pPr>
      <w:r w:rsidRPr="005919D9">
        <w:rPr>
          <w:rFonts w:asciiTheme="majorHAnsi" w:hAnsiTheme="majorHAnsi" w:cstheme="majorHAnsi"/>
          <w:b/>
          <w:bCs/>
        </w:rPr>
        <w:t>Media and the Public</w:t>
      </w:r>
      <w:r w:rsidR="00A354F7" w:rsidRPr="005919D9">
        <w:rPr>
          <w:rFonts w:asciiTheme="majorHAnsi" w:hAnsiTheme="majorHAnsi" w:cstheme="majorHAnsi"/>
          <w:b/>
          <w:bCs/>
        </w:rPr>
        <w:t xml:space="preserve"> –</w:t>
      </w:r>
      <w:r w:rsidR="00A354F7">
        <w:rPr>
          <w:rFonts w:asciiTheme="majorHAnsi" w:hAnsiTheme="majorHAnsi" w:cstheme="majorHAnsi"/>
        </w:rPr>
        <w:t xml:space="preserve"> Providing information to the media and the public about a suspected or confirmed LD outbreak is an important part of the risk communication process, but it must be approached taking care to balance the privacy interests of the involved facilities and individuals with the right of the public to be made aware of public health threats. (See </w:t>
      </w:r>
      <w:r w:rsidR="006C5589">
        <w:rPr>
          <w:rFonts w:asciiTheme="majorHAnsi" w:hAnsiTheme="majorHAnsi" w:cstheme="majorHAnsi"/>
        </w:rPr>
        <w:t>Chapter 3 “Accessing Information and Confidentiality” for more information.)</w:t>
      </w:r>
      <w:r w:rsidR="00507458">
        <w:rPr>
          <w:rFonts w:asciiTheme="majorHAnsi" w:hAnsiTheme="majorHAnsi" w:cstheme="majorHAnsi"/>
        </w:rPr>
        <w:t xml:space="preserve"> </w:t>
      </w:r>
      <w:r w:rsidR="000403CA">
        <w:rPr>
          <w:rFonts w:asciiTheme="majorHAnsi" w:hAnsiTheme="majorHAnsi" w:cstheme="majorHAnsi"/>
        </w:rPr>
        <w:t>Issuing press releases and other statements about an LD outbreak at a specific hotel or other hospitality facility can help to identify other persons who may have been exposed and alert them to the symptoms to watch for. Providing updates on the status of an LD investigation can help to assure the public that the outbreak is being addressed and mitigated.</w:t>
      </w:r>
    </w:p>
    <w:p w14:paraId="4959DF0C" w14:textId="77777777" w:rsidR="00F76EC4" w:rsidRDefault="00F76EC4" w:rsidP="00F76EC4">
      <w:pPr>
        <w:spacing w:line="360" w:lineRule="auto"/>
        <w:rPr>
          <w:rFonts w:asciiTheme="majorHAnsi" w:hAnsiTheme="majorHAnsi" w:cstheme="majorHAnsi"/>
        </w:rPr>
      </w:pPr>
    </w:p>
    <w:p w14:paraId="2A6F9B6A" w14:textId="1AE7CAC0" w:rsidR="00F47B5F" w:rsidRDefault="00415126" w:rsidP="00342CB9">
      <w:pPr>
        <w:spacing w:line="360" w:lineRule="auto"/>
        <w:rPr>
          <w:rFonts w:asciiTheme="majorHAnsi" w:hAnsiTheme="majorHAnsi" w:cstheme="majorHAnsi"/>
        </w:rPr>
      </w:pPr>
      <w:hyperlink w:anchor="Table2_HH_message" w:history="1">
        <w:r w:rsidR="00904ECB" w:rsidRPr="00680E4C">
          <w:rPr>
            <w:rStyle w:val="Hyperlink"/>
            <w:rFonts w:asciiTheme="majorHAnsi" w:hAnsiTheme="majorHAnsi" w:cstheme="majorHAnsi"/>
          </w:rPr>
          <w:t>Table 2</w:t>
        </w:r>
      </w:hyperlink>
      <w:r w:rsidR="00904ECB">
        <w:rPr>
          <w:rFonts w:asciiTheme="majorHAnsi" w:hAnsiTheme="majorHAnsi" w:cstheme="majorHAnsi"/>
        </w:rPr>
        <w:t xml:space="preserve"> below identifies</w:t>
      </w:r>
      <w:r w:rsidR="00F24E3A">
        <w:rPr>
          <w:rFonts w:asciiTheme="majorHAnsi" w:hAnsiTheme="majorHAnsi" w:cstheme="majorHAnsi"/>
        </w:rPr>
        <w:t xml:space="preserve"> </w:t>
      </w:r>
      <w:r w:rsidR="00904ECB">
        <w:rPr>
          <w:rFonts w:asciiTheme="majorHAnsi" w:hAnsiTheme="majorHAnsi" w:cstheme="majorHAnsi"/>
        </w:rPr>
        <w:t>key audiences</w:t>
      </w:r>
      <w:r w:rsidR="00F24E3A">
        <w:rPr>
          <w:rFonts w:asciiTheme="majorHAnsi" w:hAnsiTheme="majorHAnsi" w:cstheme="majorHAnsi"/>
        </w:rPr>
        <w:t>, scenarios, and associated messages public health agencies can reference</w:t>
      </w:r>
      <w:r w:rsidR="00BC24F4">
        <w:rPr>
          <w:rFonts w:asciiTheme="majorHAnsi" w:hAnsiTheme="majorHAnsi" w:cstheme="majorHAnsi"/>
        </w:rPr>
        <w:t>. Th</w:t>
      </w:r>
      <w:r w:rsidR="007053D2">
        <w:rPr>
          <w:rFonts w:asciiTheme="majorHAnsi" w:hAnsiTheme="majorHAnsi" w:cstheme="majorHAnsi"/>
        </w:rPr>
        <w:t>is</w:t>
      </w:r>
      <w:r w:rsidR="00BC24F4">
        <w:rPr>
          <w:rFonts w:asciiTheme="majorHAnsi" w:hAnsiTheme="majorHAnsi" w:cstheme="majorHAnsi"/>
        </w:rPr>
        <w:t xml:space="preserve"> table also includes links to sample and template</w:t>
      </w:r>
      <w:r w:rsidR="007053D2">
        <w:rPr>
          <w:rFonts w:asciiTheme="majorHAnsi" w:hAnsiTheme="majorHAnsi" w:cstheme="majorHAnsi"/>
        </w:rPr>
        <w:t xml:space="preserve"> materials contained in the module’s </w:t>
      </w:r>
      <w:hyperlink w:anchor="Appx_HH" w:history="1">
        <w:r w:rsidR="007053D2" w:rsidRPr="003A06BF">
          <w:rPr>
            <w:rStyle w:val="Hyperlink"/>
            <w:rFonts w:asciiTheme="majorHAnsi" w:hAnsiTheme="majorHAnsi" w:cstheme="majorHAnsi"/>
          </w:rPr>
          <w:t>appendix</w:t>
        </w:r>
      </w:hyperlink>
      <w:r w:rsidR="007053D2">
        <w:rPr>
          <w:rFonts w:asciiTheme="majorHAnsi" w:hAnsiTheme="majorHAnsi" w:cstheme="majorHAnsi"/>
        </w:rPr>
        <w:t>.</w:t>
      </w:r>
    </w:p>
    <w:p w14:paraId="6EDF72C1" w14:textId="6DE5B6A0" w:rsidR="00EA2AC8" w:rsidRDefault="00EA2AC8">
      <w:pPr>
        <w:rPr>
          <w:rFonts w:asciiTheme="majorHAnsi" w:hAnsiTheme="majorHAnsi" w:cstheme="majorHAnsi"/>
        </w:rPr>
      </w:pPr>
      <w:r>
        <w:rPr>
          <w:rFonts w:asciiTheme="majorHAnsi" w:hAnsiTheme="majorHAnsi" w:cstheme="majorHAnsi"/>
        </w:rPr>
        <w:br w:type="page"/>
      </w:r>
    </w:p>
    <w:p w14:paraId="42CE4C01" w14:textId="56122C09" w:rsidR="00F47B5F" w:rsidRPr="00F47B5F" w:rsidRDefault="00AE0CA6" w:rsidP="00342CB9">
      <w:pPr>
        <w:keepNext/>
        <w:spacing w:line="360" w:lineRule="auto"/>
        <w:rPr>
          <w:rFonts w:ascii="Arial" w:hAnsi="Arial" w:cs="Arial"/>
          <w:b/>
          <w:bCs/>
        </w:rPr>
      </w:pPr>
      <w:r>
        <w:rPr>
          <w:rFonts w:ascii="Arial" w:hAnsi="Arial" w:cs="Arial"/>
          <w:b/>
          <w:bCs/>
        </w:rPr>
        <w:lastRenderedPageBreak/>
        <w:t xml:space="preserve">Selected </w:t>
      </w:r>
      <w:r w:rsidR="00F47B5F" w:rsidRPr="00F47B5F">
        <w:rPr>
          <w:rFonts w:ascii="Arial" w:hAnsi="Arial" w:cs="Arial"/>
          <w:b/>
          <w:bCs/>
        </w:rPr>
        <w:t>Resources</w:t>
      </w:r>
    </w:p>
    <w:p w14:paraId="57080436" w14:textId="1320A543" w:rsidR="00F47B5F" w:rsidRDefault="00F47B5F" w:rsidP="00F47B5F">
      <w:pPr>
        <w:spacing w:line="360" w:lineRule="auto"/>
        <w:rPr>
          <w:rFonts w:asciiTheme="majorHAnsi" w:hAnsiTheme="majorHAnsi" w:cstheme="majorHAnsi"/>
        </w:rPr>
      </w:pPr>
      <w:r>
        <w:rPr>
          <w:rFonts w:asciiTheme="majorHAnsi" w:hAnsiTheme="majorHAnsi" w:cstheme="majorHAnsi"/>
        </w:rPr>
        <w:t xml:space="preserve">This section identifies key resources about </w:t>
      </w:r>
      <w:r w:rsidRPr="00F47B5F">
        <w:rPr>
          <w:rFonts w:asciiTheme="majorHAnsi" w:hAnsiTheme="majorHAnsi" w:cstheme="majorHAnsi"/>
          <w:i/>
          <w:iCs/>
        </w:rPr>
        <w:t>Legionella</w:t>
      </w:r>
      <w:r w:rsidRPr="00F47B5F">
        <w:rPr>
          <w:rFonts w:asciiTheme="majorHAnsi" w:hAnsiTheme="majorHAnsi" w:cstheme="majorHAnsi"/>
        </w:rPr>
        <w:t xml:space="preserve"> contamination and LD</w:t>
      </w:r>
      <w:r>
        <w:rPr>
          <w:rFonts w:asciiTheme="majorHAnsi" w:hAnsiTheme="majorHAnsi" w:cstheme="majorHAnsi"/>
        </w:rPr>
        <w:t xml:space="preserve"> in hotel and hospitality settings. </w:t>
      </w:r>
    </w:p>
    <w:p w14:paraId="5B5DD995" w14:textId="77777777" w:rsidR="00EC1844" w:rsidRDefault="00F45074" w:rsidP="00AA0F38">
      <w:pPr>
        <w:spacing w:line="360" w:lineRule="auto"/>
        <w:jc w:val="center"/>
        <w:rPr>
          <w:rFonts w:asciiTheme="majorHAnsi" w:hAnsiTheme="majorHAnsi" w:cstheme="majorHAnsi"/>
          <w:highlight w:val="yellow"/>
        </w:rPr>
      </w:pPr>
      <w:r w:rsidRPr="00AA0F38">
        <w:rPr>
          <w:rFonts w:asciiTheme="majorHAnsi" w:hAnsiTheme="majorHAnsi" w:cstheme="majorHAnsi"/>
          <w:highlight w:val="yellow"/>
        </w:rPr>
        <w:t>[</w:t>
      </w:r>
      <w:r w:rsidR="00AA0F38" w:rsidRPr="00AA0F38">
        <w:rPr>
          <w:rFonts w:asciiTheme="majorHAnsi" w:hAnsiTheme="majorHAnsi" w:cstheme="majorHAnsi"/>
          <w:b/>
          <w:bCs/>
          <w:highlight w:val="yellow"/>
        </w:rPr>
        <w:t>Note:</w:t>
      </w:r>
      <w:r w:rsidR="00AA0F38" w:rsidRPr="00AA0F38">
        <w:rPr>
          <w:rFonts w:asciiTheme="majorHAnsi" w:hAnsiTheme="majorHAnsi" w:cstheme="majorHAnsi"/>
          <w:highlight w:val="yellow"/>
        </w:rPr>
        <w:t xml:space="preserve"> </w:t>
      </w:r>
      <w:r w:rsidRPr="00AA0F38">
        <w:rPr>
          <w:rFonts w:asciiTheme="majorHAnsi" w:hAnsiTheme="majorHAnsi" w:cstheme="majorHAnsi"/>
          <w:highlight w:val="yellow"/>
        </w:rPr>
        <w:t>Will need to add additional resources to list.</w:t>
      </w:r>
    </w:p>
    <w:p w14:paraId="6A5B334F" w14:textId="77777777" w:rsidR="00EC1844" w:rsidRDefault="00EC1844" w:rsidP="00EC1844">
      <w:pPr>
        <w:jc w:val="center"/>
        <w:rPr>
          <w:rFonts w:asciiTheme="majorHAnsi" w:hAnsiTheme="majorHAnsi" w:cstheme="majorHAnsi"/>
          <w:highlight w:val="yellow"/>
        </w:rPr>
      </w:pPr>
      <w:r>
        <w:rPr>
          <w:rFonts w:asciiTheme="majorHAnsi" w:hAnsiTheme="majorHAnsi" w:cstheme="majorHAnsi"/>
          <w:highlight w:val="yellow"/>
        </w:rPr>
        <w:t xml:space="preserve">Also need to determine best location for this section in the flow of the module </w:t>
      </w:r>
    </w:p>
    <w:p w14:paraId="4D9EBE8F" w14:textId="5C8B62D3" w:rsidR="00F47B5F" w:rsidRDefault="00EC1844" w:rsidP="00EC1844">
      <w:pPr>
        <w:jc w:val="center"/>
        <w:rPr>
          <w:rFonts w:asciiTheme="majorHAnsi" w:hAnsiTheme="majorHAnsi" w:cstheme="majorHAnsi"/>
        </w:rPr>
      </w:pPr>
      <w:r>
        <w:rPr>
          <w:rFonts w:asciiTheme="majorHAnsi" w:hAnsiTheme="majorHAnsi" w:cstheme="majorHAnsi"/>
          <w:highlight w:val="yellow"/>
        </w:rPr>
        <w:t>(e.g., before tables, after tables, etc.</w:t>
      </w:r>
      <w:r w:rsidR="00AA0F38" w:rsidRPr="00AA0F38">
        <w:rPr>
          <w:rFonts w:asciiTheme="majorHAnsi" w:hAnsiTheme="majorHAnsi" w:cstheme="majorHAnsi"/>
          <w:highlight w:val="yellow"/>
        </w:rPr>
        <w:t>]</w:t>
      </w:r>
    </w:p>
    <w:p w14:paraId="5B72E373" w14:textId="2921D576" w:rsidR="00AA0F38" w:rsidRPr="00A26467" w:rsidRDefault="00AA0F38" w:rsidP="00B421B9">
      <w:pPr>
        <w:rPr>
          <w:rFonts w:asciiTheme="majorHAnsi" w:hAnsiTheme="majorHAnsi" w:cstheme="majorHAnsi"/>
        </w:rPr>
      </w:pPr>
    </w:p>
    <w:p w14:paraId="1206DC5F" w14:textId="270F701A"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ASHRAE. Standard 188: Legionellosis: Risk Management for Building Water Systems (ANSI approved): </w:t>
      </w:r>
      <w:hyperlink r:id="rId7" w:history="1">
        <w:r w:rsidRPr="00AE0CA6">
          <w:rPr>
            <w:rStyle w:val="Hyperlink"/>
            <w:rFonts w:asciiTheme="majorHAnsi" w:hAnsiTheme="majorHAnsi" w:cstheme="majorHAnsi"/>
          </w:rPr>
          <w:t>https://www.ashrae.org/technical-resources/bookstore/ansi-ashrae-standard-188-2018-legionellosis-risk-management-for-building-water-systems</w:t>
        </w:r>
      </w:hyperlink>
    </w:p>
    <w:p w14:paraId="0D4B2ECA" w14:textId="77777777" w:rsidR="00A26467" w:rsidRPr="00A26467" w:rsidRDefault="00A26467" w:rsidP="00AE0CA6">
      <w:pPr>
        <w:rPr>
          <w:rFonts w:asciiTheme="majorHAnsi" w:hAnsiTheme="majorHAnsi" w:cstheme="majorHAnsi"/>
        </w:rPr>
      </w:pPr>
    </w:p>
    <w:p w14:paraId="6B9051D0" w14:textId="097D527F" w:rsidR="00AA0F38" w:rsidRPr="00AE0CA6" w:rsidRDefault="00B421B9"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CDC. Legionnaires’ Disease Communication Resources: </w:t>
      </w:r>
      <w:hyperlink r:id="rId8" w:anchor="press-releases" w:history="1">
        <w:r w:rsidRPr="00AE0CA6">
          <w:rPr>
            <w:rFonts w:asciiTheme="majorHAnsi" w:hAnsiTheme="majorHAnsi" w:cstheme="majorHAnsi"/>
            <w:color w:val="0000FF"/>
            <w:u w:val="single"/>
          </w:rPr>
          <w:t>https://www.cdc.gov/legionella/health-depts/communications-resources.html#press-releases</w:t>
        </w:r>
      </w:hyperlink>
    </w:p>
    <w:p w14:paraId="67FCB16D" w14:textId="05448559" w:rsidR="00B842C1" w:rsidRPr="00AE0CA6" w:rsidRDefault="00B842C1" w:rsidP="00AE0CA6">
      <w:pPr>
        <w:pStyle w:val="ListParagraph"/>
        <w:numPr>
          <w:ilvl w:val="1"/>
          <w:numId w:val="18"/>
        </w:numPr>
        <w:ind w:left="1080"/>
        <w:rPr>
          <w:rFonts w:asciiTheme="majorHAnsi" w:hAnsiTheme="majorHAnsi" w:cstheme="majorHAnsi"/>
        </w:rPr>
      </w:pPr>
      <w:r w:rsidRPr="00AE0CA6">
        <w:rPr>
          <w:rFonts w:asciiTheme="majorHAnsi" w:hAnsiTheme="majorHAnsi" w:cstheme="majorHAnsi"/>
        </w:rPr>
        <w:t>Includes sample letters for hotels</w:t>
      </w:r>
    </w:p>
    <w:p w14:paraId="6EEBE7A7" w14:textId="6B22E91A" w:rsidR="00B421B9" w:rsidRPr="00A26467" w:rsidRDefault="00B421B9" w:rsidP="00AE0CA6">
      <w:pPr>
        <w:rPr>
          <w:rFonts w:asciiTheme="majorHAnsi" w:hAnsiTheme="majorHAnsi" w:cstheme="majorHAnsi"/>
        </w:rPr>
      </w:pPr>
    </w:p>
    <w:p w14:paraId="355578F7" w14:textId="1CC5A989" w:rsidR="00B421B9" w:rsidRPr="00AE0CA6" w:rsidRDefault="00B842C1"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CDC. Considerations for Hotel Owners and Managers: How to Prevent Legionnaires’ Disease: </w:t>
      </w:r>
      <w:hyperlink r:id="rId9" w:history="1">
        <w:r w:rsidRPr="00AE0CA6">
          <w:rPr>
            <w:rStyle w:val="Hyperlink"/>
            <w:rFonts w:asciiTheme="majorHAnsi" w:hAnsiTheme="majorHAnsi" w:cstheme="majorHAnsi"/>
          </w:rPr>
          <w:t>https://www.cdc.gov/legionella/wmp/hotel-owners-managers.html</w:t>
        </w:r>
      </w:hyperlink>
    </w:p>
    <w:p w14:paraId="11529D15" w14:textId="228555C2" w:rsidR="00A26467" w:rsidRPr="00A26467" w:rsidRDefault="00A26467" w:rsidP="00AE0CA6">
      <w:pPr>
        <w:rPr>
          <w:rFonts w:asciiTheme="majorHAnsi" w:hAnsiTheme="majorHAnsi" w:cstheme="majorHAnsi"/>
        </w:rPr>
      </w:pPr>
    </w:p>
    <w:p w14:paraId="7037B20A" w14:textId="01063D19"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CDC. Vessel Sanitation Program: </w:t>
      </w:r>
      <w:hyperlink r:id="rId10" w:history="1">
        <w:r w:rsidRPr="00AE0CA6">
          <w:rPr>
            <w:rStyle w:val="Hyperlink"/>
            <w:rFonts w:asciiTheme="majorHAnsi" w:hAnsiTheme="majorHAnsi" w:cstheme="majorHAnsi"/>
          </w:rPr>
          <w:t>https://www.cdc.gov/nceh/vsp/default.htm</w:t>
        </w:r>
      </w:hyperlink>
    </w:p>
    <w:p w14:paraId="084FCF22" w14:textId="366C8D26" w:rsidR="00A26467" w:rsidRPr="00A26467" w:rsidRDefault="00A26467" w:rsidP="00AE0CA6">
      <w:pPr>
        <w:rPr>
          <w:rFonts w:asciiTheme="majorHAnsi" w:hAnsiTheme="majorHAnsi" w:cstheme="majorHAnsi"/>
        </w:rPr>
      </w:pPr>
    </w:p>
    <w:p w14:paraId="7D6FAF36" w14:textId="26FA54FD" w:rsidR="00A26467" w:rsidRPr="00AE0CA6" w:rsidRDefault="00A26467" w:rsidP="00AE0CA6">
      <w:pPr>
        <w:pStyle w:val="ListParagraph"/>
        <w:numPr>
          <w:ilvl w:val="0"/>
          <w:numId w:val="18"/>
        </w:numPr>
        <w:ind w:left="360"/>
        <w:rPr>
          <w:rFonts w:asciiTheme="majorHAnsi" w:hAnsiTheme="majorHAnsi" w:cstheme="majorHAnsi"/>
        </w:rPr>
      </w:pPr>
      <w:r w:rsidRPr="00AE0CA6">
        <w:rPr>
          <w:rFonts w:asciiTheme="majorHAnsi" w:hAnsiTheme="majorHAnsi" w:cstheme="majorHAnsi"/>
        </w:rPr>
        <w:t xml:space="preserve">CSTE. </w:t>
      </w:r>
      <w:r w:rsidR="0085337D" w:rsidRPr="00AE0CA6">
        <w:rPr>
          <w:rFonts w:asciiTheme="majorHAnsi" w:hAnsiTheme="majorHAnsi" w:cstheme="majorHAnsi"/>
        </w:rPr>
        <w:t xml:space="preserve">Water Management Program Template: </w:t>
      </w:r>
      <w:hyperlink r:id="rId11" w:history="1">
        <w:r w:rsidR="0085337D" w:rsidRPr="00AE0CA6">
          <w:rPr>
            <w:rStyle w:val="Hyperlink"/>
            <w:rFonts w:asciiTheme="majorHAnsi" w:hAnsiTheme="majorHAnsi" w:cstheme="majorHAnsi"/>
          </w:rPr>
          <w:t>https://www.cste.org/resource/resmgr/pdfs/Water_Management_Program_Tem.zip</w:t>
        </w:r>
      </w:hyperlink>
      <w:r w:rsidR="0085337D" w:rsidRPr="00AE0CA6">
        <w:rPr>
          <w:rFonts w:asciiTheme="majorHAnsi" w:hAnsiTheme="majorHAnsi" w:cstheme="majorHAnsi"/>
        </w:rPr>
        <w:t xml:space="preserve"> </w:t>
      </w:r>
    </w:p>
    <w:p w14:paraId="143476B3" w14:textId="77777777" w:rsidR="00A26467" w:rsidRDefault="00A26467" w:rsidP="00B421B9">
      <w:pPr>
        <w:rPr>
          <w:rFonts w:asciiTheme="majorHAnsi" w:hAnsiTheme="majorHAnsi" w:cstheme="majorHAnsi"/>
        </w:rPr>
      </w:pPr>
    </w:p>
    <w:p w14:paraId="5128E332" w14:textId="77777777" w:rsidR="00F47B5F" w:rsidRDefault="00F47B5F" w:rsidP="00B421B9">
      <w:pPr>
        <w:rPr>
          <w:rFonts w:asciiTheme="majorHAnsi" w:hAnsiTheme="majorHAnsi" w:cstheme="majorHAnsi"/>
        </w:rPr>
      </w:pPr>
    </w:p>
    <w:p w14:paraId="739B3394" w14:textId="39822742" w:rsidR="00F47B5F" w:rsidRDefault="00F47B5F" w:rsidP="00F47B5F">
      <w:pPr>
        <w:spacing w:line="360" w:lineRule="auto"/>
        <w:rPr>
          <w:rFonts w:asciiTheme="majorHAnsi" w:hAnsiTheme="majorHAnsi" w:cstheme="majorHAnsi"/>
        </w:rPr>
        <w:sectPr w:rsidR="00F47B5F">
          <w:headerReference w:type="default" r:id="rId12"/>
          <w:footerReference w:type="default" r:id="rId13"/>
          <w:pgSz w:w="12240" w:h="15840"/>
          <w:pgMar w:top="1440" w:right="1440" w:bottom="1440" w:left="1440" w:header="720" w:footer="720" w:gutter="0"/>
          <w:cols w:space="720"/>
          <w:docGrid w:linePitch="360"/>
        </w:sectPr>
      </w:pPr>
    </w:p>
    <w:p w14:paraId="305DDD96" w14:textId="0A26E6FB" w:rsidR="00F87DBA" w:rsidRPr="00401CB3" w:rsidRDefault="00401CB3" w:rsidP="00401CB3">
      <w:pPr>
        <w:spacing w:line="360" w:lineRule="auto"/>
        <w:ind w:left="360"/>
        <w:jc w:val="center"/>
        <w:rPr>
          <w:rFonts w:ascii="Arial" w:hAnsi="Arial" w:cs="Arial"/>
          <w:b/>
          <w:bCs/>
          <w:sz w:val="24"/>
          <w:szCs w:val="24"/>
        </w:rPr>
      </w:pPr>
      <w:r w:rsidRPr="00401CB3">
        <w:rPr>
          <w:rFonts w:ascii="Arial" w:hAnsi="Arial" w:cs="Arial"/>
          <w:b/>
          <w:bCs/>
          <w:sz w:val="24"/>
          <w:szCs w:val="24"/>
        </w:rPr>
        <w:lastRenderedPageBreak/>
        <w:t>T</w:t>
      </w:r>
      <w:r>
        <w:rPr>
          <w:rFonts w:ascii="Arial" w:hAnsi="Arial" w:cs="Arial"/>
          <w:b/>
          <w:bCs/>
          <w:sz w:val="24"/>
          <w:szCs w:val="24"/>
        </w:rPr>
        <w:t>ABLE</w:t>
      </w:r>
      <w:r w:rsidRPr="00401CB3">
        <w:rPr>
          <w:rFonts w:ascii="Arial" w:hAnsi="Arial" w:cs="Arial"/>
          <w:b/>
          <w:bCs/>
          <w:sz w:val="24"/>
          <w:szCs w:val="24"/>
        </w:rPr>
        <w:t xml:space="preserve"> 1</w:t>
      </w:r>
    </w:p>
    <w:tbl>
      <w:tblPr>
        <w:tblStyle w:val="TableGrid"/>
        <w:tblW w:w="12595" w:type="dxa"/>
        <w:jc w:val="center"/>
        <w:tblLayout w:type="fixed"/>
        <w:tblLook w:val="04A0" w:firstRow="1" w:lastRow="0" w:firstColumn="1" w:lastColumn="0" w:noHBand="0" w:noVBand="1"/>
      </w:tblPr>
      <w:tblGrid>
        <w:gridCol w:w="1705"/>
        <w:gridCol w:w="1815"/>
        <w:gridCol w:w="1815"/>
        <w:gridCol w:w="1815"/>
        <w:gridCol w:w="1815"/>
        <w:gridCol w:w="1815"/>
        <w:gridCol w:w="1815"/>
      </w:tblGrid>
      <w:tr w:rsidR="007055F7" w:rsidRPr="008473C6" w14:paraId="05EADBD0" w14:textId="77777777" w:rsidTr="00290231">
        <w:trPr>
          <w:cantSplit/>
          <w:trHeight w:val="576"/>
          <w:tblHeader/>
          <w:jc w:val="center"/>
        </w:trPr>
        <w:tc>
          <w:tcPr>
            <w:tcW w:w="12595" w:type="dxa"/>
            <w:gridSpan w:val="7"/>
            <w:shd w:val="clear" w:color="auto" w:fill="D9D9D9" w:themeFill="background1" w:themeFillShade="D9"/>
            <w:vAlign w:val="center"/>
          </w:tcPr>
          <w:p w14:paraId="66A5E90F" w14:textId="4AF3A0D4" w:rsidR="007055F7" w:rsidRPr="003440F9" w:rsidRDefault="002F1688" w:rsidP="000420E7">
            <w:pPr>
              <w:jc w:val="center"/>
              <w:rPr>
                <w:rFonts w:ascii="Arial" w:hAnsi="Arial" w:cs="Arial"/>
                <w:b/>
                <w:bCs/>
                <w:sz w:val="17"/>
                <w:szCs w:val="17"/>
              </w:rPr>
            </w:pPr>
            <w:bookmarkStart w:id="3" w:name="Table1_HH_risks"/>
            <w:bookmarkEnd w:id="3"/>
            <w:r w:rsidRPr="00B50736">
              <w:rPr>
                <w:rFonts w:ascii="Arial" w:hAnsi="Arial" w:cs="Arial"/>
                <w:b/>
                <w:bCs/>
                <w:sz w:val="20"/>
                <w:szCs w:val="20"/>
              </w:rPr>
              <w:t xml:space="preserve">TABLE 1: </w:t>
            </w:r>
            <w:r w:rsidR="00B50736" w:rsidRPr="00B50736">
              <w:rPr>
                <w:rFonts w:ascii="Arial" w:hAnsi="Arial" w:cs="Arial"/>
                <w:b/>
                <w:bCs/>
                <w:sz w:val="20"/>
                <w:szCs w:val="20"/>
              </w:rPr>
              <w:t>Key Risk Factors in Hotel and Hospitality Facilities</w:t>
            </w:r>
          </w:p>
        </w:tc>
      </w:tr>
      <w:tr w:rsidR="003440F9" w:rsidRPr="008473C6" w14:paraId="3C87234C" w14:textId="77777777" w:rsidTr="00290231">
        <w:trPr>
          <w:cantSplit/>
          <w:trHeight w:val="720"/>
          <w:tblHeader/>
          <w:jc w:val="center"/>
        </w:trPr>
        <w:tc>
          <w:tcPr>
            <w:tcW w:w="1705" w:type="dxa"/>
            <w:shd w:val="clear" w:color="auto" w:fill="F2F2F2" w:themeFill="background1" w:themeFillShade="F2"/>
            <w:vAlign w:val="center"/>
          </w:tcPr>
          <w:p w14:paraId="270E399D" w14:textId="2B7847C3" w:rsidR="00EC3C78" w:rsidRPr="00D113C6" w:rsidRDefault="00226F0A" w:rsidP="000420E7">
            <w:pPr>
              <w:jc w:val="center"/>
              <w:rPr>
                <w:rFonts w:ascii="Arial" w:hAnsi="Arial" w:cs="Arial"/>
                <w:b/>
                <w:bCs/>
                <w:sz w:val="18"/>
                <w:szCs w:val="18"/>
              </w:rPr>
            </w:pPr>
            <w:bookmarkStart w:id="4" w:name="_Hlk49196128"/>
            <w:r w:rsidRPr="00D113C6">
              <w:rPr>
                <w:rFonts w:ascii="Arial" w:hAnsi="Arial" w:cs="Arial"/>
                <w:b/>
                <w:bCs/>
                <w:sz w:val="18"/>
                <w:szCs w:val="18"/>
              </w:rPr>
              <w:t>Facility Type</w:t>
            </w:r>
          </w:p>
        </w:tc>
        <w:tc>
          <w:tcPr>
            <w:tcW w:w="1815" w:type="dxa"/>
            <w:shd w:val="clear" w:color="auto" w:fill="F2F2F2" w:themeFill="background1" w:themeFillShade="F2"/>
            <w:vAlign w:val="center"/>
          </w:tcPr>
          <w:p w14:paraId="67C4F308" w14:textId="0974E80B" w:rsidR="00EC3C78" w:rsidRPr="00D113C6" w:rsidRDefault="008473C6" w:rsidP="000420E7">
            <w:pPr>
              <w:jc w:val="center"/>
              <w:rPr>
                <w:rFonts w:ascii="Arial" w:hAnsi="Arial" w:cs="Arial"/>
                <w:b/>
                <w:bCs/>
                <w:sz w:val="18"/>
                <w:szCs w:val="18"/>
              </w:rPr>
            </w:pPr>
            <w:r w:rsidRPr="00D113C6">
              <w:rPr>
                <w:rFonts w:ascii="Arial" w:hAnsi="Arial" w:cs="Arial"/>
                <w:b/>
                <w:bCs/>
                <w:sz w:val="18"/>
                <w:szCs w:val="18"/>
              </w:rPr>
              <w:t xml:space="preserve">Length of Stay in </w:t>
            </w:r>
            <w:r w:rsidR="00226F0A" w:rsidRPr="00D113C6">
              <w:rPr>
                <w:rFonts w:ascii="Arial" w:hAnsi="Arial" w:cs="Arial"/>
                <w:b/>
                <w:bCs/>
                <w:sz w:val="18"/>
                <w:szCs w:val="18"/>
              </w:rPr>
              <w:t>Facility</w:t>
            </w:r>
          </w:p>
        </w:tc>
        <w:tc>
          <w:tcPr>
            <w:tcW w:w="1815" w:type="dxa"/>
            <w:shd w:val="clear" w:color="auto" w:fill="F2F2F2" w:themeFill="background1" w:themeFillShade="F2"/>
            <w:vAlign w:val="center"/>
          </w:tcPr>
          <w:p w14:paraId="09AC6030" w14:textId="152044A9" w:rsidR="00EC3C78" w:rsidRPr="00D113C6" w:rsidRDefault="00C31327" w:rsidP="000420E7">
            <w:pPr>
              <w:jc w:val="center"/>
              <w:rPr>
                <w:rFonts w:ascii="Arial" w:hAnsi="Arial" w:cs="Arial"/>
                <w:b/>
                <w:bCs/>
                <w:sz w:val="18"/>
                <w:szCs w:val="18"/>
              </w:rPr>
            </w:pPr>
            <w:r w:rsidRPr="00D113C6">
              <w:rPr>
                <w:rFonts w:ascii="Arial" w:hAnsi="Arial" w:cs="Arial"/>
                <w:b/>
                <w:bCs/>
                <w:sz w:val="18"/>
                <w:szCs w:val="18"/>
              </w:rPr>
              <w:t>Building Systems with Cooling Towers</w:t>
            </w:r>
          </w:p>
        </w:tc>
        <w:tc>
          <w:tcPr>
            <w:tcW w:w="1815" w:type="dxa"/>
            <w:shd w:val="clear" w:color="auto" w:fill="F2F2F2" w:themeFill="background1" w:themeFillShade="F2"/>
            <w:vAlign w:val="center"/>
          </w:tcPr>
          <w:p w14:paraId="34F2C297" w14:textId="6B478A7E" w:rsidR="00EC3C78" w:rsidRPr="00D113C6" w:rsidRDefault="00C31327" w:rsidP="000420E7">
            <w:pPr>
              <w:jc w:val="center"/>
              <w:rPr>
                <w:rFonts w:ascii="Arial" w:hAnsi="Arial" w:cs="Arial"/>
                <w:b/>
                <w:bCs/>
                <w:sz w:val="18"/>
                <w:szCs w:val="18"/>
              </w:rPr>
            </w:pPr>
            <w:r w:rsidRPr="00D113C6">
              <w:rPr>
                <w:rFonts w:ascii="Arial" w:hAnsi="Arial" w:cs="Arial"/>
                <w:b/>
                <w:bCs/>
                <w:sz w:val="18"/>
                <w:szCs w:val="18"/>
              </w:rPr>
              <w:t>Sources of Aerosolized Water</w:t>
            </w:r>
          </w:p>
        </w:tc>
        <w:tc>
          <w:tcPr>
            <w:tcW w:w="1815" w:type="dxa"/>
            <w:shd w:val="clear" w:color="auto" w:fill="F2F2F2" w:themeFill="background1" w:themeFillShade="F2"/>
            <w:vAlign w:val="center"/>
          </w:tcPr>
          <w:p w14:paraId="601FFAB0" w14:textId="125C97E8" w:rsidR="00EC3C78" w:rsidRPr="00D113C6" w:rsidRDefault="003440F9" w:rsidP="000420E7">
            <w:pPr>
              <w:jc w:val="center"/>
              <w:rPr>
                <w:rFonts w:ascii="Arial" w:hAnsi="Arial" w:cs="Arial"/>
                <w:b/>
                <w:bCs/>
                <w:sz w:val="18"/>
                <w:szCs w:val="18"/>
              </w:rPr>
            </w:pPr>
            <w:r w:rsidRPr="00D113C6">
              <w:rPr>
                <w:rFonts w:ascii="Arial" w:hAnsi="Arial" w:cs="Arial"/>
                <w:b/>
                <w:bCs/>
                <w:sz w:val="18"/>
                <w:szCs w:val="18"/>
              </w:rPr>
              <w:t xml:space="preserve">At-risk </w:t>
            </w:r>
            <w:r w:rsidR="00904987" w:rsidRPr="00D113C6">
              <w:rPr>
                <w:rFonts w:ascii="Arial" w:hAnsi="Arial" w:cs="Arial"/>
                <w:b/>
                <w:bCs/>
                <w:sz w:val="18"/>
                <w:szCs w:val="18"/>
              </w:rPr>
              <w:t xml:space="preserve">Persons in </w:t>
            </w:r>
            <w:r w:rsidR="00226F0A" w:rsidRPr="00D113C6">
              <w:rPr>
                <w:rFonts w:ascii="Arial" w:hAnsi="Arial" w:cs="Arial"/>
                <w:b/>
                <w:bCs/>
                <w:sz w:val="18"/>
                <w:szCs w:val="18"/>
              </w:rPr>
              <w:t>Facility</w:t>
            </w:r>
          </w:p>
        </w:tc>
        <w:tc>
          <w:tcPr>
            <w:tcW w:w="1815" w:type="dxa"/>
            <w:shd w:val="clear" w:color="auto" w:fill="F2F2F2" w:themeFill="background1" w:themeFillShade="F2"/>
            <w:vAlign w:val="center"/>
          </w:tcPr>
          <w:p w14:paraId="5F305B63" w14:textId="77777777" w:rsidR="00EC3C78" w:rsidRPr="00D113C6" w:rsidRDefault="008A28A2" w:rsidP="000420E7">
            <w:pPr>
              <w:jc w:val="center"/>
              <w:rPr>
                <w:rFonts w:ascii="Arial" w:hAnsi="Arial" w:cs="Arial"/>
                <w:b/>
                <w:bCs/>
                <w:sz w:val="18"/>
                <w:szCs w:val="18"/>
              </w:rPr>
            </w:pPr>
            <w:r w:rsidRPr="00D113C6">
              <w:rPr>
                <w:rFonts w:ascii="Arial" w:hAnsi="Arial" w:cs="Arial"/>
                <w:b/>
                <w:bCs/>
                <w:sz w:val="18"/>
                <w:szCs w:val="18"/>
              </w:rPr>
              <w:t>Specific Building or Location</w:t>
            </w:r>
          </w:p>
          <w:p w14:paraId="45E117FD" w14:textId="726995B3" w:rsidR="003440F9" w:rsidRPr="00D113C6" w:rsidRDefault="003440F9" w:rsidP="000420E7">
            <w:pPr>
              <w:jc w:val="center"/>
              <w:rPr>
                <w:rFonts w:ascii="Arial" w:hAnsi="Arial" w:cs="Arial"/>
                <w:b/>
                <w:bCs/>
                <w:sz w:val="18"/>
                <w:szCs w:val="18"/>
              </w:rPr>
            </w:pPr>
            <w:r w:rsidRPr="00D113C6">
              <w:rPr>
                <w:rFonts w:ascii="Arial" w:hAnsi="Arial" w:cs="Arial"/>
                <w:b/>
                <w:bCs/>
                <w:sz w:val="18"/>
                <w:szCs w:val="18"/>
              </w:rPr>
              <w:t>Features</w:t>
            </w:r>
          </w:p>
        </w:tc>
        <w:tc>
          <w:tcPr>
            <w:tcW w:w="1815" w:type="dxa"/>
            <w:shd w:val="clear" w:color="auto" w:fill="F2F2F2" w:themeFill="background1" w:themeFillShade="F2"/>
            <w:vAlign w:val="center"/>
          </w:tcPr>
          <w:p w14:paraId="67622DE2" w14:textId="56955797" w:rsidR="00EC3C78" w:rsidRPr="00D113C6" w:rsidRDefault="008A28A2" w:rsidP="000420E7">
            <w:pPr>
              <w:jc w:val="center"/>
              <w:rPr>
                <w:rFonts w:ascii="Arial" w:hAnsi="Arial" w:cs="Arial"/>
                <w:b/>
                <w:bCs/>
                <w:sz w:val="18"/>
                <w:szCs w:val="18"/>
              </w:rPr>
            </w:pPr>
            <w:r w:rsidRPr="00D113C6">
              <w:rPr>
                <w:rFonts w:ascii="Arial" w:hAnsi="Arial" w:cs="Arial"/>
                <w:b/>
                <w:bCs/>
                <w:sz w:val="18"/>
                <w:szCs w:val="18"/>
              </w:rPr>
              <w:t xml:space="preserve">Hybrid </w:t>
            </w:r>
            <w:r w:rsidR="00226F0A" w:rsidRPr="00D113C6">
              <w:rPr>
                <w:rFonts w:ascii="Arial" w:hAnsi="Arial" w:cs="Arial"/>
                <w:b/>
                <w:bCs/>
                <w:sz w:val="18"/>
                <w:szCs w:val="18"/>
              </w:rPr>
              <w:t>Setting</w:t>
            </w:r>
            <w:r w:rsidRPr="00D113C6">
              <w:rPr>
                <w:rFonts w:ascii="Arial" w:hAnsi="Arial" w:cs="Arial"/>
                <w:b/>
                <w:bCs/>
                <w:sz w:val="18"/>
                <w:szCs w:val="18"/>
              </w:rPr>
              <w:t xml:space="preserve"> </w:t>
            </w:r>
          </w:p>
        </w:tc>
      </w:tr>
      <w:bookmarkEnd w:id="4"/>
      <w:tr w:rsidR="003440F9" w:rsidRPr="008473C6" w14:paraId="47C12CCA" w14:textId="77777777" w:rsidTr="00290231">
        <w:trPr>
          <w:cantSplit/>
          <w:trHeight w:val="432"/>
          <w:jc w:val="center"/>
        </w:trPr>
        <w:tc>
          <w:tcPr>
            <w:tcW w:w="1705" w:type="dxa"/>
            <w:vAlign w:val="center"/>
          </w:tcPr>
          <w:p w14:paraId="4221D0AF" w14:textId="4B0FD398" w:rsidR="008473C6" w:rsidRPr="000B2C3A" w:rsidRDefault="00B76121" w:rsidP="00A30A58">
            <w:pPr>
              <w:jc w:val="center"/>
              <w:rPr>
                <w:rFonts w:ascii="Arial" w:hAnsi="Arial" w:cs="Arial"/>
                <w:sz w:val="18"/>
                <w:szCs w:val="18"/>
              </w:rPr>
            </w:pPr>
            <w:r w:rsidRPr="000B2C3A">
              <w:rPr>
                <w:rFonts w:ascii="Arial" w:hAnsi="Arial" w:cs="Arial"/>
                <w:sz w:val="18"/>
                <w:szCs w:val="18"/>
              </w:rPr>
              <w:t>Large Hotel</w:t>
            </w:r>
            <w:r w:rsidR="00D50E97">
              <w:rPr>
                <w:rFonts w:ascii="Arial" w:hAnsi="Arial" w:cs="Arial"/>
                <w:sz w:val="18"/>
                <w:szCs w:val="18"/>
              </w:rPr>
              <w:t>s</w:t>
            </w:r>
          </w:p>
          <w:p w14:paraId="5853EA25" w14:textId="146887EC" w:rsidR="00B76121" w:rsidRDefault="00B76121" w:rsidP="00A30A58">
            <w:pPr>
              <w:jc w:val="center"/>
              <w:rPr>
                <w:rFonts w:ascii="Arial" w:hAnsi="Arial" w:cs="Arial"/>
                <w:sz w:val="18"/>
                <w:szCs w:val="18"/>
              </w:rPr>
            </w:pPr>
          </w:p>
          <w:p w14:paraId="6580BD77" w14:textId="393556F8" w:rsidR="00B76121" w:rsidRPr="000B2C3A" w:rsidRDefault="00B76121" w:rsidP="00A30A58">
            <w:pPr>
              <w:jc w:val="center"/>
              <w:rPr>
                <w:rFonts w:ascii="Arial" w:hAnsi="Arial" w:cs="Arial"/>
                <w:sz w:val="18"/>
                <w:szCs w:val="18"/>
              </w:rPr>
            </w:pPr>
            <w:r w:rsidRPr="000B2C3A">
              <w:rPr>
                <w:rFonts w:ascii="Arial" w:hAnsi="Arial" w:cs="Arial"/>
                <w:sz w:val="18"/>
                <w:szCs w:val="18"/>
              </w:rPr>
              <w:t>Resort</w:t>
            </w:r>
            <w:r w:rsidR="00D50E97">
              <w:rPr>
                <w:rFonts w:ascii="Arial" w:hAnsi="Arial" w:cs="Arial"/>
                <w:sz w:val="18"/>
                <w:szCs w:val="18"/>
              </w:rPr>
              <w:t>s</w:t>
            </w:r>
          </w:p>
        </w:tc>
        <w:tc>
          <w:tcPr>
            <w:tcW w:w="1815" w:type="dxa"/>
          </w:tcPr>
          <w:p w14:paraId="1B0AB52D" w14:textId="4A668421" w:rsidR="00D4785B" w:rsidRPr="00D4785B" w:rsidRDefault="00BC4380" w:rsidP="00D4785B">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Overnight and mul</w:t>
            </w:r>
            <w:r w:rsidR="00D4785B" w:rsidRPr="00D4785B">
              <w:rPr>
                <w:rFonts w:ascii="Arial" w:hAnsi="Arial" w:cs="Arial"/>
                <w:sz w:val="18"/>
                <w:szCs w:val="18"/>
              </w:rPr>
              <w:t>tiple</w:t>
            </w:r>
            <w:r w:rsidR="00D50E97">
              <w:rPr>
                <w:rFonts w:ascii="Arial" w:hAnsi="Arial" w:cs="Arial"/>
                <w:sz w:val="18"/>
                <w:szCs w:val="18"/>
              </w:rPr>
              <w:t>-</w:t>
            </w:r>
            <w:r w:rsidR="00D4785B" w:rsidRPr="00D4785B">
              <w:rPr>
                <w:rFonts w:ascii="Arial" w:hAnsi="Arial" w:cs="Arial"/>
                <w:sz w:val="18"/>
                <w:szCs w:val="18"/>
              </w:rPr>
              <w:t>night stays</w:t>
            </w:r>
            <w:r w:rsidR="00D50E97">
              <w:rPr>
                <w:rFonts w:ascii="Arial" w:hAnsi="Arial" w:cs="Arial"/>
                <w:sz w:val="18"/>
                <w:szCs w:val="18"/>
              </w:rPr>
              <w:t xml:space="preserve"> by guests</w:t>
            </w:r>
          </w:p>
          <w:p w14:paraId="4E405D52" w14:textId="77777777" w:rsidR="00D4785B" w:rsidRPr="00D4785B" w:rsidRDefault="00D4785B" w:rsidP="00D4785B">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Attendees at all-day conferences or events</w:t>
            </w:r>
          </w:p>
          <w:p w14:paraId="16F16CD4" w14:textId="36C2E406" w:rsidR="00D4785B" w:rsidRPr="00D4785B" w:rsidRDefault="00D4785B" w:rsidP="00D4785B">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Employees and contractors working onsite for extended periods</w:t>
            </w:r>
          </w:p>
        </w:tc>
        <w:tc>
          <w:tcPr>
            <w:tcW w:w="1815" w:type="dxa"/>
          </w:tcPr>
          <w:p w14:paraId="46E8B863" w14:textId="5CC0A85B" w:rsidR="008473C6" w:rsidRPr="0060080D" w:rsidRDefault="003C36F7" w:rsidP="0060080D">
            <w:pPr>
              <w:spacing w:after="80"/>
              <w:rPr>
                <w:rFonts w:ascii="Arial" w:hAnsi="Arial" w:cs="Arial"/>
                <w:sz w:val="18"/>
                <w:szCs w:val="18"/>
              </w:rPr>
            </w:pPr>
            <w:r w:rsidRPr="0060080D">
              <w:rPr>
                <w:rFonts w:ascii="Arial" w:hAnsi="Arial" w:cs="Arial"/>
                <w:sz w:val="18"/>
                <w:szCs w:val="18"/>
              </w:rPr>
              <w:t>Complex cooling systems with one or more cooling towers</w:t>
            </w:r>
          </w:p>
        </w:tc>
        <w:tc>
          <w:tcPr>
            <w:tcW w:w="1815" w:type="dxa"/>
          </w:tcPr>
          <w:p w14:paraId="171B59E3" w14:textId="77777777" w:rsidR="008473C6" w:rsidRPr="0060080D" w:rsidRDefault="003C36F7" w:rsidP="0060080D">
            <w:pPr>
              <w:spacing w:after="80"/>
              <w:rPr>
                <w:rFonts w:ascii="Arial" w:hAnsi="Arial" w:cs="Arial"/>
                <w:sz w:val="18"/>
                <w:szCs w:val="18"/>
              </w:rPr>
            </w:pPr>
            <w:r w:rsidRPr="0060080D">
              <w:rPr>
                <w:rFonts w:ascii="Arial" w:hAnsi="Arial" w:cs="Arial"/>
                <w:sz w:val="18"/>
                <w:szCs w:val="18"/>
              </w:rPr>
              <w:t>Multiple potential sources:</w:t>
            </w:r>
          </w:p>
          <w:p w14:paraId="25A22995" w14:textId="77777777" w:rsidR="003C36F7" w:rsidRPr="00BA2777" w:rsidRDefault="003C36F7"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p w14:paraId="0DD6E826" w14:textId="6A2A4C7F" w:rsidR="006C11C7" w:rsidRPr="00BA2777" w:rsidRDefault="003C36F7"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sidR="00F95FC8">
              <w:rPr>
                <w:rFonts w:ascii="Arial" w:hAnsi="Arial" w:cs="Arial"/>
                <w:sz w:val="18"/>
                <w:szCs w:val="18"/>
              </w:rPr>
              <w:t>/water slides</w:t>
            </w:r>
          </w:p>
          <w:p w14:paraId="6AF21261" w14:textId="71E72C4F" w:rsidR="003C36F7" w:rsidRPr="00BA2777" w:rsidRDefault="003C36F7"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2068FD67" w14:textId="77777777" w:rsidR="003C36F7" w:rsidRPr="00BA2777" w:rsidRDefault="006C11C7"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Saunas/steam rooms</w:t>
            </w:r>
          </w:p>
          <w:p w14:paraId="68F690B8" w14:textId="7B4E8345" w:rsidR="006C11C7" w:rsidRPr="00BA2777" w:rsidRDefault="006C11C7"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Fountains</w:t>
            </w:r>
          </w:p>
        </w:tc>
        <w:tc>
          <w:tcPr>
            <w:tcW w:w="1815" w:type="dxa"/>
          </w:tcPr>
          <w:p w14:paraId="561ACC1E" w14:textId="1A169959" w:rsidR="008473C6" w:rsidRPr="0060080D" w:rsidRDefault="00DE257A" w:rsidP="0060080D">
            <w:pPr>
              <w:spacing w:after="80"/>
              <w:rPr>
                <w:rFonts w:ascii="Arial" w:hAnsi="Arial" w:cs="Arial"/>
                <w:sz w:val="18"/>
                <w:szCs w:val="18"/>
              </w:rPr>
            </w:pPr>
            <w:r w:rsidRPr="0060080D">
              <w:rPr>
                <w:rFonts w:ascii="Arial" w:hAnsi="Arial" w:cs="Arial"/>
                <w:sz w:val="18"/>
                <w:szCs w:val="18"/>
              </w:rPr>
              <w:t>Can have guests and employees with a cross-section of personal risk factors</w:t>
            </w:r>
          </w:p>
        </w:tc>
        <w:tc>
          <w:tcPr>
            <w:tcW w:w="1815" w:type="dxa"/>
          </w:tcPr>
          <w:p w14:paraId="0DB751E3" w14:textId="7D891E8C" w:rsidR="00B62952" w:rsidRPr="00BA2777" w:rsidRDefault="00B62952" w:rsidP="00BA2777">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Unused floors or buildings</w:t>
            </w:r>
          </w:p>
          <w:p w14:paraId="0EAC4D8C" w14:textId="1B28F7CE" w:rsidR="008473C6" w:rsidRPr="00BA2777" w:rsidRDefault="00B62952" w:rsidP="00BA2777">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Seasonal vacancies</w:t>
            </w:r>
          </w:p>
          <w:p w14:paraId="5D157C9A" w14:textId="268A1A8A" w:rsidR="00B62952" w:rsidRPr="008473C6" w:rsidRDefault="00B62952" w:rsidP="000420E7">
            <w:pPr>
              <w:rPr>
                <w:rFonts w:ascii="Arial" w:hAnsi="Arial" w:cs="Arial"/>
                <w:sz w:val="18"/>
                <w:szCs w:val="18"/>
              </w:rPr>
            </w:pPr>
          </w:p>
        </w:tc>
        <w:tc>
          <w:tcPr>
            <w:tcW w:w="1815" w:type="dxa"/>
          </w:tcPr>
          <w:p w14:paraId="6CC4240F" w14:textId="77777777" w:rsidR="006C11C7" w:rsidRPr="0060080D" w:rsidRDefault="006C11C7" w:rsidP="0060080D">
            <w:pPr>
              <w:spacing w:after="80"/>
              <w:rPr>
                <w:rFonts w:ascii="Arial" w:hAnsi="Arial" w:cs="Arial"/>
                <w:sz w:val="18"/>
                <w:szCs w:val="18"/>
              </w:rPr>
            </w:pPr>
            <w:r w:rsidRPr="0060080D">
              <w:rPr>
                <w:rFonts w:ascii="Arial" w:hAnsi="Arial" w:cs="Arial"/>
                <w:sz w:val="18"/>
                <w:szCs w:val="18"/>
              </w:rPr>
              <w:t xml:space="preserve">Includes multiple types of recreational water settings </w:t>
            </w:r>
          </w:p>
          <w:p w14:paraId="41C9746C" w14:textId="77777777" w:rsidR="006C11C7" w:rsidRDefault="006C11C7" w:rsidP="000420E7">
            <w:pPr>
              <w:rPr>
                <w:rFonts w:ascii="Arial" w:hAnsi="Arial" w:cs="Arial"/>
                <w:sz w:val="18"/>
                <w:szCs w:val="18"/>
              </w:rPr>
            </w:pPr>
          </w:p>
          <w:p w14:paraId="1C5A1AC1" w14:textId="3BA84770" w:rsidR="008473C6" w:rsidRPr="008473C6" w:rsidRDefault="006C11C7" w:rsidP="000420E7">
            <w:pPr>
              <w:rPr>
                <w:rFonts w:ascii="Arial" w:hAnsi="Arial" w:cs="Arial"/>
                <w:sz w:val="18"/>
                <w:szCs w:val="18"/>
              </w:rPr>
            </w:pPr>
            <w:r w:rsidRPr="00BA2777">
              <w:rPr>
                <w:rFonts w:ascii="Arial" w:hAnsi="Arial" w:cs="Arial"/>
                <w:sz w:val="16"/>
                <w:szCs w:val="16"/>
                <w:highlight w:val="yellow"/>
              </w:rPr>
              <w:t>[add link to Recreational Water Module]</w:t>
            </w:r>
          </w:p>
        </w:tc>
      </w:tr>
      <w:tr w:rsidR="003440F9" w:rsidRPr="008473C6" w14:paraId="295B809A" w14:textId="77777777" w:rsidTr="00290231">
        <w:trPr>
          <w:cantSplit/>
          <w:trHeight w:val="432"/>
          <w:jc w:val="center"/>
        </w:trPr>
        <w:tc>
          <w:tcPr>
            <w:tcW w:w="1705" w:type="dxa"/>
            <w:vAlign w:val="center"/>
          </w:tcPr>
          <w:p w14:paraId="14CD7E8E" w14:textId="4E563F62" w:rsidR="00B76121" w:rsidRPr="000B2C3A" w:rsidRDefault="00B76121" w:rsidP="00A30A58">
            <w:pPr>
              <w:jc w:val="center"/>
              <w:rPr>
                <w:rFonts w:ascii="Arial" w:hAnsi="Arial" w:cs="Arial"/>
                <w:sz w:val="18"/>
                <w:szCs w:val="18"/>
              </w:rPr>
            </w:pPr>
            <w:r w:rsidRPr="000B2C3A">
              <w:rPr>
                <w:rFonts w:ascii="Arial" w:hAnsi="Arial" w:cs="Arial"/>
                <w:sz w:val="18"/>
                <w:szCs w:val="18"/>
              </w:rPr>
              <w:t>Small Hotel</w:t>
            </w:r>
            <w:r w:rsidR="00D50E97">
              <w:rPr>
                <w:rFonts w:ascii="Arial" w:hAnsi="Arial" w:cs="Arial"/>
                <w:sz w:val="18"/>
                <w:szCs w:val="18"/>
              </w:rPr>
              <w:t>s</w:t>
            </w:r>
          </w:p>
          <w:p w14:paraId="2E08A84E" w14:textId="77777777" w:rsidR="000B2C3A" w:rsidRDefault="000B2C3A" w:rsidP="00A30A58">
            <w:pPr>
              <w:jc w:val="center"/>
              <w:rPr>
                <w:rFonts w:ascii="Arial" w:hAnsi="Arial" w:cs="Arial"/>
                <w:sz w:val="18"/>
                <w:szCs w:val="18"/>
              </w:rPr>
            </w:pPr>
          </w:p>
          <w:p w14:paraId="55CD7EE4" w14:textId="5DCA83E4" w:rsidR="008473C6" w:rsidRPr="000B2C3A" w:rsidRDefault="00B76121" w:rsidP="00A30A58">
            <w:pPr>
              <w:jc w:val="center"/>
              <w:rPr>
                <w:rFonts w:ascii="Arial" w:hAnsi="Arial" w:cs="Arial"/>
                <w:sz w:val="18"/>
                <w:szCs w:val="18"/>
              </w:rPr>
            </w:pPr>
            <w:r w:rsidRPr="000B2C3A">
              <w:rPr>
                <w:rFonts w:ascii="Arial" w:hAnsi="Arial" w:cs="Arial"/>
                <w:sz w:val="18"/>
                <w:szCs w:val="18"/>
              </w:rPr>
              <w:t>Motel</w:t>
            </w:r>
            <w:r w:rsidR="00D50E97">
              <w:rPr>
                <w:rFonts w:ascii="Arial" w:hAnsi="Arial" w:cs="Arial"/>
                <w:sz w:val="18"/>
                <w:szCs w:val="18"/>
              </w:rPr>
              <w:t>s</w:t>
            </w:r>
          </w:p>
        </w:tc>
        <w:tc>
          <w:tcPr>
            <w:tcW w:w="1815" w:type="dxa"/>
          </w:tcPr>
          <w:p w14:paraId="2A2F7B6A" w14:textId="77B06D24" w:rsidR="0060080D" w:rsidRPr="00D4785B" w:rsidRDefault="0060080D" w:rsidP="0060080D">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Overnight and multiple</w:t>
            </w:r>
            <w:r w:rsidR="00D50E97">
              <w:rPr>
                <w:rFonts w:ascii="Arial" w:hAnsi="Arial" w:cs="Arial"/>
                <w:sz w:val="18"/>
                <w:szCs w:val="18"/>
              </w:rPr>
              <w:t>-</w:t>
            </w:r>
            <w:r w:rsidRPr="00D4785B">
              <w:rPr>
                <w:rFonts w:ascii="Arial" w:hAnsi="Arial" w:cs="Arial"/>
                <w:sz w:val="18"/>
                <w:szCs w:val="18"/>
              </w:rPr>
              <w:t>night stays</w:t>
            </w:r>
            <w:r w:rsidR="00D50E97">
              <w:rPr>
                <w:rFonts w:ascii="Arial" w:hAnsi="Arial" w:cs="Arial"/>
                <w:sz w:val="18"/>
                <w:szCs w:val="18"/>
              </w:rPr>
              <w:t xml:space="preserve"> by guests</w:t>
            </w:r>
          </w:p>
          <w:p w14:paraId="4789D42F" w14:textId="1828CA8D" w:rsidR="008473C6" w:rsidRPr="0060080D" w:rsidRDefault="0060080D" w:rsidP="0060080D">
            <w:pPr>
              <w:pStyle w:val="ListParagraph"/>
              <w:numPr>
                <w:ilvl w:val="0"/>
                <w:numId w:val="12"/>
              </w:numPr>
              <w:spacing w:after="80"/>
              <w:ind w:left="158" w:hanging="158"/>
              <w:contextualSpacing w:val="0"/>
              <w:rPr>
                <w:rFonts w:ascii="Arial" w:hAnsi="Arial" w:cs="Arial"/>
                <w:sz w:val="18"/>
                <w:szCs w:val="18"/>
              </w:rPr>
            </w:pPr>
            <w:r w:rsidRPr="0060080D">
              <w:rPr>
                <w:rFonts w:ascii="Arial" w:hAnsi="Arial" w:cs="Arial"/>
                <w:sz w:val="18"/>
                <w:szCs w:val="18"/>
              </w:rPr>
              <w:t>Employees and contractors working onsite for extended periods</w:t>
            </w:r>
          </w:p>
        </w:tc>
        <w:tc>
          <w:tcPr>
            <w:tcW w:w="1815" w:type="dxa"/>
          </w:tcPr>
          <w:p w14:paraId="563131F3" w14:textId="77777777" w:rsidR="008473C6" w:rsidRDefault="00B76121" w:rsidP="0060080D">
            <w:pPr>
              <w:rPr>
                <w:rFonts w:ascii="Arial" w:hAnsi="Arial" w:cs="Arial"/>
                <w:sz w:val="18"/>
                <w:szCs w:val="18"/>
              </w:rPr>
            </w:pPr>
            <w:r>
              <w:rPr>
                <w:rFonts w:ascii="Arial" w:hAnsi="Arial" w:cs="Arial"/>
                <w:sz w:val="18"/>
                <w:szCs w:val="18"/>
              </w:rPr>
              <w:t xml:space="preserve">Could have </w:t>
            </w:r>
            <w:r w:rsidR="0060080D" w:rsidRPr="0060080D">
              <w:rPr>
                <w:rFonts w:ascii="Arial" w:hAnsi="Arial" w:cs="Arial"/>
                <w:sz w:val="18"/>
                <w:szCs w:val="18"/>
              </w:rPr>
              <w:t>cooling systems with cooling towers</w:t>
            </w:r>
          </w:p>
          <w:p w14:paraId="5871225B" w14:textId="77777777" w:rsidR="00B76121" w:rsidRDefault="00B76121" w:rsidP="0060080D">
            <w:pPr>
              <w:rPr>
                <w:rFonts w:ascii="Arial" w:hAnsi="Arial" w:cs="Arial"/>
                <w:sz w:val="18"/>
                <w:szCs w:val="18"/>
              </w:rPr>
            </w:pPr>
          </w:p>
          <w:p w14:paraId="0D9DE35F" w14:textId="5589831E" w:rsidR="00B76121" w:rsidRPr="0060080D" w:rsidRDefault="00B76121" w:rsidP="0060080D">
            <w:pPr>
              <w:rPr>
                <w:rFonts w:ascii="Arial" w:hAnsi="Arial" w:cs="Arial"/>
                <w:sz w:val="18"/>
                <w:szCs w:val="18"/>
              </w:rPr>
            </w:pPr>
          </w:p>
        </w:tc>
        <w:tc>
          <w:tcPr>
            <w:tcW w:w="1815" w:type="dxa"/>
          </w:tcPr>
          <w:p w14:paraId="33DB9CC2" w14:textId="77777777" w:rsidR="0060080D" w:rsidRPr="0060080D" w:rsidRDefault="0060080D" w:rsidP="0060080D">
            <w:pPr>
              <w:spacing w:after="80"/>
              <w:rPr>
                <w:rFonts w:ascii="Arial" w:hAnsi="Arial" w:cs="Arial"/>
                <w:sz w:val="18"/>
                <w:szCs w:val="18"/>
              </w:rPr>
            </w:pPr>
            <w:r w:rsidRPr="0060080D">
              <w:rPr>
                <w:rFonts w:ascii="Arial" w:hAnsi="Arial" w:cs="Arial"/>
                <w:sz w:val="18"/>
                <w:szCs w:val="18"/>
              </w:rPr>
              <w:t>Multiple potential sources:</w:t>
            </w:r>
          </w:p>
          <w:p w14:paraId="0B197C98" w14:textId="77777777" w:rsidR="0060080D" w:rsidRPr="00BA2777" w:rsidRDefault="0060080D"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p w14:paraId="6BCD9CF2" w14:textId="1382B36E" w:rsidR="0060080D" w:rsidRPr="00BA2777" w:rsidRDefault="0060080D"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sidR="00F95FC8">
              <w:rPr>
                <w:rFonts w:ascii="Arial" w:hAnsi="Arial" w:cs="Arial"/>
                <w:sz w:val="18"/>
                <w:szCs w:val="18"/>
              </w:rPr>
              <w:t>/water slides</w:t>
            </w:r>
          </w:p>
          <w:p w14:paraId="4A0AE5ED" w14:textId="77777777" w:rsidR="0060080D" w:rsidRPr="00BA2777" w:rsidRDefault="0060080D"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634605D0" w14:textId="77777777" w:rsidR="0060080D" w:rsidRDefault="0060080D" w:rsidP="0060080D">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Saunas/steam rooms</w:t>
            </w:r>
          </w:p>
          <w:p w14:paraId="7D28743F" w14:textId="0E3A07B3" w:rsidR="008473C6" w:rsidRPr="0060080D" w:rsidRDefault="0060080D" w:rsidP="0060080D">
            <w:pPr>
              <w:pStyle w:val="ListParagraph"/>
              <w:numPr>
                <w:ilvl w:val="0"/>
                <w:numId w:val="12"/>
              </w:numPr>
              <w:spacing w:after="80"/>
              <w:ind w:left="223" w:hanging="223"/>
              <w:contextualSpacing w:val="0"/>
              <w:rPr>
                <w:rFonts w:ascii="Arial" w:hAnsi="Arial" w:cs="Arial"/>
                <w:sz w:val="18"/>
                <w:szCs w:val="18"/>
              </w:rPr>
            </w:pPr>
            <w:r w:rsidRPr="0060080D">
              <w:rPr>
                <w:rFonts w:ascii="Arial" w:hAnsi="Arial" w:cs="Arial"/>
                <w:sz w:val="18"/>
                <w:szCs w:val="18"/>
              </w:rPr>
              <w:t>Fountains</w:t>
            </w:r>
          </w:p>
        </w:tc>
        <w:tc>
          <w:tcPr>
            <w:tcW w:w="1815" w:type="dxa"/>
          </w:tcPr>
          <w:p w14:paraId="140092B2" w14:textId="34BA5BC1" w:rsidR="008473C6" w:rsidRPr="008473C6" w:rsidRDefault="00B76121" w:rsidP="000420E7">
            <w:pPr>
              <w:rPr>
                <w:rFonts w:ascii="Arial" w:hAnsi="Arial" w:cs="Arial"/>
                <w:sz w:val="18"/>
                <w:szCs w:val="18"/>
              </w:rPr>
            </w:pPr>
            <w:r w:rsidRPr="0060080D">
              <w:rPr>
                <w:rFonts w:ascii="Arial" w:hAnsi="Arial" w:cs="Arial"/>
                <w:sz w:val="18"/>
                <w:szCs w:val="18"/>
              </w:rPr>
              <w:t>Can have guests and employees with a cross-section of personal risk factors</w:t>
            </w:r>
          </w:p>
        </w:tc>
        <w:tc>
          <w:tcPr>
            <w:tcW w:w="1815" w:type="dxa"/>
          </w:tcPr>
          <w:p w14:paraId="5C36FB1C" w14:textId="77777777" w:rsidR="00B76121" w:rsidRPr="00BA2777" w:rsidRDefault="00B76121" w:rsidP="00B76121">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Unused floors or buildings</w:t>
            </w:r>
          </w:p>
          <w:p w14:paraId="444C4CD9" w14:textId="3E2CEBFC" w:rsidR="00B76121" w:rsidRDefault="00B76121" w:rsidP="00B76121">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Seasonal vacancies</w:t>
            </w:r>
          </w:p>
          <w:p w14:paraId="5C660381" w14:textId="5BCF48DF" w:rsidR="00B76121" w:rsidRPr="00BA2777" w:rsidRDefault="00B76121" w:rsidP="00B76121">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Potentially fewer staff for water system maintenance</w:t>
            </w:r>
          </w:p>
          <w:p w14:paraId="7508693D" w14:textId="77777777" w:rsidR="008473C6" w:rsidRPr="008473C6" w:rsidRDefault="008473C6" w:rsidP="000420E7">
            <w:pPr>
              <w:rPr>
                <w:rFonts w:ascii="Arial" w:hAnsi="Arial" w:cs="Arial"/>
                <w:sz w:val="18"/>
                <w:szCs w:val="18"/>
              </w:rPr>
            </w:pPr>
          </w:p>
        </w:tc>
        <w:tc>
          <w:tcPr>
            <w:tcW w:w="1815" w:type="dxa"/>
          </w:tcPr>
          <w:p w14:paraId="0E44FE8E" w14:textId="77777777" w:rsidR="00B76121" w:rsidRPr="0060080D" w:rsidRDefault="00B76121" w:rsidP="00B76121">
            <w:pPr>
              <w:spacing w:after="80"/>
              <w:rPr>
                <w:rFonts w:ascii="Arial" w:hAnsi="Arial" w:cs="Arial"/>
                <w:sz w:val="18"/>
                <w:szCs w:val="18"/>
              </w:rPr>
            </w:pPr>
            <w:r w:rsidRPr="0060080D">
              <w:rPr>
                <w:rFonts w:ascii="Arial" w:hAnsi="Arial" w:cs="Arial"/>
                <w:sz w:val="18"/>
                <w:szCs w:val="18"/>
              </w:rPr>
              <w:t xml:space="preserve">Includes multiple types of recreational water settings </w:t>
            </w:r>
          </w:p>
          <w:p w14:paraId="07E634ED" w14:textId="77777777" w:rsidR="00B76121" w:rsidRDefault="00B76121" w:rsidP="00B76121">
            <w:pPr>
              <w:rPr>
                <w:rFonts w:ascii="Arial" w:hAnsi="Arial" w:cs="Arial"/>
                <w:sz w:val="18"/>
                <w:szCs w:val="18"/>
              </w:rPr>
            </w:pPr>
          </w:p>
          <w:p w14:paraId="5EBA3A4D" w14:textId="25892970" w:rsidR="008473C6" w:rsidRPr="008473C6" w:rsidRDefault="00B76121" w:rsidP="00B76121">
            <w:pPr>
              <w:rPr>
                <w:rFonts w:ascii="Arial" w:hAnsi="Arial" w:cs="Arial"/>
                <w:sz w:val="18"/>
                <w:szCs w:val="18"/>
              </w:rPr>
            </w:pPr>
            <w:r w:rsidRPr="00BA2777">
              <w:rPr>
                <w:rFonts w:ascii="Arial" w:hAnsi="Arial" w:cs="Arial"/>
                <w:sz w:val="16"/>
                <w:szCs w:val="16"/>
                <w:highlight w:val="yellow"/>
              </w:rPr>
              <w:t>[add link to Recreational Water Module]</w:t>
            </w:r>
          </w:p>
        </w:tc>
      </w:tr>
      <w:tr w:rsidR="003440F9" w:rsidRPr="008473C6" w14:paraId="63054976" w14:textId="77777777" w:rsidTr="00290231">
        <w:trPr>
          <w:cantSplit/>
          <w:trHeight w:val="432"/>
          <w:jc w:val="center"/>
        </w:trPr>
        <w:tc>
          <w:tcPr>
            <w:tcW w:w="1705" w:type="dxa"/>
            <w:vAlign w:val="center"/>
          </w:tcPr>
          <w:p w14:paraId="000ADBA5" w14:textId="3D32B43E" w:rsidR="008473C6" w:rsidRPr="008473C6" w:rsidRDefault="007149CC" w:rsidP="00A30A58">
            <w:pPr>
              <w:jc w:val="center"/>
              <w:rPr>
                <w:rFonts w:ascii="Arial" w:hAnsi="Arial" w:cs="Arial"/>
                <w:sz w:val="18"/>
                <w:szCs w:val="18"/>
              </w:rPr>
            </w:pPr>
            <w:r>
              <w:rPr>
                <w:rFonts w:ascii="Arial" w:hAnsi="Arial" w:cs="Arial"/>
                <w:sz w:val="18"/>
                <w:szCs w:val="18"/>
              </w:rPr>
              <w:lastRenderedPageBreak/>
              <w:t>Cruise Ship</w:t>
            </w:r>
            <w:r w:rsidR="00D50E97">
              <w:rPr>
                <w:rFonts w:ascii="Arial" w:hAnsi="Arial" w:cs="Arial"/>
                <w:sz w:val="18"/>
                <w:szCs w:val="18"/>
              </w:rPr>
              <w:t>s</w:t>
            </w:r>
          </w:p>
        </w:tc>
        <w:tc>
          <w:tcPr>
            <w:tcW w:w="1815" w:type="dxa"/>
          </w:tcPr>
          <w:p w14:paraId="3D492F67" w14:textId="35FCE1C6" w:rsidR="00B76121" w:rsidRPr="00D4785B" w:rsidRDefault="00B76121" w:rsidP="00B76121">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M</w:t>
            </w:r>
            <w:r w:rsidRPr="00D4785B">
              <w:rPr>
                <w:rFonts w:ascii="Arial" w:hAnsi="Arial" w:cs="Arial"/>
                <w:sz w:val="18"/>
                <w:szCs w:val="18"/>
              </w:rPr>
              <w:t>ultiple</w:t>
            </w:r>
            <w:r w:rsidR="00D50E97">
              <w:rPr>
                <w:rFonts w:ascii="Arial" w:hAnsi="Arial" w:cs="Arial"/>
                <w:sz w:val="18"/>
                <w:szCs w:val="18"/>
              </w:rPr>
              <w:t>-</w:t>
            </w:r>
            <w:r w:rsidRPr="00D4785B">
              <w:rPr>
                <w:rFonts w:ascii="Arial" w:hAnsi="Arial" w:cs="Arial"/>
                <w:sz w:val="18"/>
                <w:szCs w:val="18"/>
              </w:rPr>
              <w:t>night stays</w:t>
            </w:r>
            <w:r w:rsidR="00D50E97">
              <w:rPr>
                <w:rFonts w:ascii="Arial" w:hAnsi="Arial" w:cs="Arial"/>
                <w:sz w:val="18"/>
                <w:szCs w:val="18"/>
              </w:rPr>
              <w:t xml:space="preserve"> by guests</w:t>
            </w:r>
          </w:p>
          <w:p w14:paraId="3B98E6D7" w14:textId="1C3DA029" w:rsidR="008473C6" w:rsidRPr="00B76121" w:rsidRDefault="00B76121" w:rsidP="00B76121">
            <w:pPr>
              <w:pStyle w:val="ListParagraph"/>
              <w:numPr>
                <w:ilvl w:val="0"/>
                <w:numId w:val="12"/>
              </w:numPr>
              <w:spacing w:after="80"/>
              <w:ind w:left="158" w:hanging="158"/>
              <w:contextualSpacing w:val="0"/>
              <w:rPr>
                <w:rFonts w:ascii="Arial" w:hAnsi="Arial" w:cs="Arial"/>
                <w:sz w:val="18"/>
                <w:szCs w:val="18"/>
              </w:rPr>
            </w:pPr>
            <w:r w:rsidRPr="00B76121">
              <w:rPr>
                <w:rFonts w:ascii="Arial" w:hAnsi="Arial" w:cs="Arial"/>
                <w:sz w:val="18"/>
                <w:szCs w:val="18"/>
              </w:rPr>
              <w:t xml:space="preserve">Employees and contractors working </w:t>
            </w:r>
            <w:r>
              <w:rPr>
                <w:rFonts w:ascii="Arial" w:hAnsi="Arial" w:cs="Arial"/>
                <w:sz w:val="18"/>
                <w:szCs w:val="18"/>
              </w:rPr>
              <w:t xml:space="preserve">and living </w:t>
            </w:r>
            <w:r w:rsidRPr="00B76121">
              <w:rPr>
                <w:rFonts w:ascii="Arial" w:hAnsi="Arial" w:cs="Arial"/>
                <w:sz w:val="18"/>
                <w:szCs w:val="18"/>
              </w:rPr>
              <w:t>onsite for extended periods</w:t>
            </w:r>
          </w:p>
        </w:tc>
        <w:tc>
          <w:tcPr>
            <w:tcW w:w="1815" w:type="dxa"/>
          </w:tcPr>
          <w:p w14:paraId="4CDD0B57" w14:textId="32C2F5D2" w:rsidR="00B76121" w:rsidRDefault="00B76121" w:rsidP="00B76121">
            <w:pPr>
              <w:rPr>
                <w:rFonts w:ascii="Arial" w:hAnsi="Arial" w:cs="Arial"/>
                <w:sz w:val="18"/>
                <w:szCs w:val="18"/>
              </w:rPr>
            </w:pPr>
            <w:r>
              <w:rPr>
                <w:rFonts w:ascii="Arial" w:hAnsi="Arial" w:cs="Arial"/>
                <w:sz w:val="18"/>
                <w:szCs w:val="18"/>
              </w:rPr>
              <w:t>Cooling towers not used as part of cooling systems</w:t>
            </w:r>
          </w:p>
          <w:p w14:paraId="7C5D5945" w14:textId="7B8F6A8E" w:rsidR="00B76121" w:rsidRDefault="00B76121" w:rsidP="00B76121">
            <w:pPr>
              <w:rPr>
                <w:rFonts w:ascii="Arial" w:hAnsi="Arial" w:cs="Arial"/>
                <w:sz w:val="18"/>
                <w:szCs w:val="18"/>
              </w:rPr>
            </w:pPr>
            <w:r w:rsidRPr="00B76121">
              <w:rPr>
                <w:rFonts w:ascii="Arial" w:hAnsi="Arial" w:cs="Arial"/>
                <w:sz w:val="18"/>
                <w:szCs w:val="18"/>
                <w:highlight w:val="yellow"/>
              </w:rPr>
              <w:t>[check]</w:t>
            </w:r>
          </w:p>
          <w:p w14:paraId="73DC8BCA" w14:textId="77777777" w:rsidR="008473C6" w:rsidRPr="008473C6" w:rsidRDefault="008473C6" w:rsidP="000420E7">
            <w:pPr>
              <w:rPr>
                <w:rFonts w:ascii="Arial" w:hAnsi="Arial" w:cs="Arial"/>
                <w:sz w:val="18"/>
                <w:szCs w:val="18"/>
              </w:rPr>
            </w:pPr>
          </w:p>
        </w:tc>
        <w:tc>
          <w:tcPr>
            <w:tcW w:w="1815" w:type="dxa"/>
          </w:tcPr>
          <w:p w14:paraId="6DCD0DD0" w14:textId="77777777" w:rsidR="00F95FC8" w:rsidRPr="0060080D" w:rsidRDefault="00F95FC8" w:rsidP="00F95FC8">
            <w:pPr>
              <w:spacing w:after="80"/>
              <w:rPr>
                <w:rFonts w:ascii="Arial" w:hAnsi="Arial" w:cs="Arial"/>
                <w:sz w:val="18"/>
                <w:szCs w:val="18"/>
              </w:rPr>
            </w:pPr>
            <w:r w:rsidRPr="0060080D">
              <w:rPr>
                <w:rFonts w:ascii="Arial" w:hAnsi="Arial" w:cs="Arial"/>
                <w:sz w:val="18"/>
                <w:szCs w:val="18"/>
              </w:rPr>
              <w:t>Multiple potential sources:</w:t>
            </w:r>
          </w:p>
          <w:p w14:paraId="6E97D51A" w14:textId="77777777" w:rsidR="00F95FC8" w:rsidRPr="00BA2777" w:rsidRDefault="00F95FC8" w:rsidP="00F95FC8">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p w14:paraId="51D7400E" w14:textId="70CA21D8" w:rsidR="00F95FC8" w:rsidRPr="00BA2777" w:rsidRDefault="00F95FC8" w:rsidP="00F95FC8">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sidR="000B2C3A">
              <w:rPr>
                <w:rFonts w:ascii="Arial" w:hAnsi="Arial" w:cs="Arial"/>
                <w:sz w:val="18"/>
                <w:szCs w:val="18"/>
              </w:rPr>
              <w:t>/water slides</w:t>
            </w:r>
          </w:p>
          <w:p w14:paraId="49C12B6F" w14:textId="77777777" w:rsidR="00F95FC8" w:rsidRPr="00BA2777" w:rsidRDefault="00F95FC8" w:rsidP="00F95FC8">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595DB3A3" w14:textId="77777777" w:rsidR="00110FC1" w:rsidRDefault="00F95FC8" w:rsidP="00F95FC8">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Saunas/steam rooms</w:t>
            </w:r>
          </w:p>
          <w:p w14:paraId="6EEBA902" w14:textId="3EE103DB" w:rsidR="008473C6" w:rsidRPr="00110FC1" w:rsidRDefault="00F95FC8" w:rsidP="00F95FC8">
            <w:pPr>
              <w:pStyle w:val="ListParagraph"/>
              <w:numPr>
                <w:ilvl w:val="0"/>
                <w:numId w:val="12"/>
              </w:numPr>
              <w:spacing w:after="80"/>
              <w:ind w:left="223" w:hanging="223"/>
              <w:contextualSpacing w:val="0"/>
              <w:rPr>
                <w:rFonts w:ascii="Arial" w:hAnsi="Arial" w:cs="Arial"/>
                <w:sz w:val="18"/>
                <w:szCs w:val="18"/>
              </w:rPr>
            </w:pPr>
            <w:r w:rsidRPr="00110FC1">
              <w:rPr>
                <w:rFonts w:ascii="Arial" w:hAnsi="Arial" w:cs="Arial"/>
                <w:sz w:val="18"/>
                <w:szCs w:val="18"/>
              </w:rPr>
              <w:t>Fountains</w:t>
            </w:r>
          </w:p>
        </w:tc>
        <w:tc>
          <w:tcPr>
            <w:tcW w:w="1815" w:type="dxa"/>
          </w:tcPr>
          <w:p w14:paraId="61BFAFD4" w14:textId="650221A9" w:rsidR="008473C6" w:rsidRPr="008473C6" w:rsidRDefault="000B2C3A" w:rsidP="000420E7">
            <w:pPr>
              <w:rPr>
                <w:rFonts w:ascii="Arial" w:hAnsi="Arial" w:cs="Arial"/>
                <w:sz w:val="18"/>
                <w:szCs w:val="18"/>
              </w:rPr>
            </w:pPr>
            <w:r w:rsidRPr="0060080D">
              <w:rPr>
                <w:rFonts w:ascii="Arial" w:hAnsi="Arial" w:cs="Arial"/>
                <w:sz w:val="18"/>
                <w:szCs w:val="18"/>
              </w:rPr>
              <w:t>Can have guests and employees with a cross-section of personal risk factors</w:t>
            </w:r>
          </w:p>
        </w:tc>
        <w:tc>
          <w:tcPr>
            <w:tcW w:w="1815" w:type="dxa"/>
          </w:tcPr>
          <w:p w14:paraId="7CF40E01" w14:textId="77777777" w:rsidR="008473C6" w:rsidRPr="000B2C3A" w:rsidRDefault="000B2C3A" w:rsidP="000B2C3A">
            <w:pPr>
              <w:pStyle w:val="ListParagraph"/>
              <w:numPr>
                <w:ilvl w:val="0"/>
                <w:numId w:val="15"/>
              </w:numPr>
              <w:spacing w:after="80"/>
              <w:ind w:left="202" w:hanging="202"/>
              <w:contextualSpacing w:val="0"/>
              <w:rPr>
                <w:rFonts w:ascii="Arial" w:hAnsi="Arial" w:cs="Arial"/>
                <w:sz w:val="18"/>
                <w:szCs w:val="18"/>
              </w:rPr>
            </w:pPr>
            <w:r w:rsidRPr="000B2C3A">
              <w:rPr>
                <w:rFonts w:ascii="Arial" w:hAnsi="Arial" w:cs="Arial"/>
                <w:sz w:val="18"/>
                <w:szCs w:val="18"/>
              </w:rPr>
              <w:t>Potable water holding tanks</w:t>
            </w:r>
          </w:p>
          <w:p w14:paraId="0B6BA2F1" w14:textId="77777777" w:rsidR="000B2C3A" w:rsidRPr="000B2C3A" w:rsidRDefault="000B2C3A" w:rsidP="000B2C3A">
            <w:pPr>
              <w:pStyle w:val="ListParagraph"/>
              <w:numPr>
                <w:ilvl w:val="0"/>
                <w:numId w:val="15"/>
              </w:numPr>
              <w:spacing w:after="80"/>
              <w:ind w:left="202" w:hanging="202"/>
              <w:contextualSpacing w:val="0"/>
              <w:rPr>
                <w:rFonts w:ascii="Arial" w:hAnsi="Arial" w:cs="Arial"/>
                <w:sz w:val="18"/>
                <w:szCs w:val="18"/>
              </w:rPr>
            </w:pPr>
            <w:r w:rsidRPr="000B2C3A">
              <w:rPr>
                <w:rFonts w:ascii="Arial" w:hAnsi="Arial" w:cs="Arial"/>
                <w:sz w:val="18"/>
                <w:szCs w:val="18"/>
              </w:rPr>
              <w:t>De-salination systems</w:t>
            </w:r>
          </w:p>
          <w:p w14:paraId="4FE61608" w14:textId="77777777" w:rsidR="000B2C3A" w:rsidRPr="000B2C3A" w:rsidRDefault="000B2C3A" w:rsidP="000B2C3A">
            <w:pPr>
              <w:pStyle w:val="ListParagraph"/>
              <w:numPr>
                <w:ilvl w:val="0"/>
                <w:numId w:val="15"/>
              </w:numPr>
              <w:spacing w:after="80"/>
              <w:ind w:left="202" w:hanging="202"/>
              <w:contextualSpacing w:val="0"/>
              <w:rPr>
                <w:rFonts w:ascii="Arial" w:hAnsi="Arial" w:cs="Arial"/>
                <w:sz w:val="18"/>
                <w:szCs w:val="18"/>
              </w:rPr>
            </w:pPr>
            <w:r w:rsidRPr="000B2C3A">
              <w:rPr>
                <w:rFonts w:ascii="Arial" w:hAnsi="Arial" w:cs="Arial"/>
                <w:sz w:val="18"/>
                <w:szCs w:val="18"/>
              </w:rPr>
              <w:t>Water re-use in some systems (e.g., condensed water from A/C units reused in laundry)</w:t>
            </w:r>
          </w:p>
          <w:p w14:paraId="11C94CD5" w14:textId="7E8CF0EB" w:rsidR="000B2C3A" w:rsidRPr="008473C6" w:rsidRDefault="000B2C3A" w:rsidP="000420E7">
            <w:pPr>
              <w:rPr>
                <w:rFonts w:ascii="Arial" w:hAnsi="Arial" w:cs="Arial"/>
                <w:sz w:val="18"/>
                <w:szCs w:val="18"/>
              </w:rPr>
            </w:pPr>
            <w:r w:rsidRPr="000B2C3A">
              <w:rPr>
                <w:rFonts w:ascii="Arial" w:hAnsi="Arial" w:cs="Arial"/>
                <w:sz w:val="18"/>
                <w:szCs w:val="18"/>
                <w:highlight w:val="yellow"/>
              </w:rPr>
              <w:t>[check]</w:t>
            </w:r>
          </w:p>
        </w:tc>
        <w:tc>
          <w:tcPr>
            <w:tcW w:w="1815" w:type="dxa"/>
          </w:tcPr>
          <w:p w14:paraId="78226700" w14:textId="77777777" w:rsidR="000B2C3A" w:rsidRPr="0060080D" w:rsidRDefault="000B2C3A" w:rsidP="000B2C3A">
            <w:pPr>
              <w:spacing w:after="80"/>
              <w:rPr>
                <w:rFonts w:ascii="Arial" w:hAnsi="Arial" w:cs="Arial"/>
                <w:sz w:val="18"/>
                <w:szCs w:val="18"/>
              </w:rPr>
            </w:pPr>
            <w:r w:rsidRPr="0060080D">
              <w:rPr>
                <w:rFonts w:ascii="Arial" w:hAnsi="Arial" w:cs="Arial"/>
                <w:sz w:val="18"/>
                <w:szCs w:val="18"/>
              </w:rPr>
              <w:t xml:space="preserve">Includes multiple types of recreational water settings </w:t>
            </w:r>
          </w:p>
          <w:p w14:paraId="5AD66E20" w14:textId="77777777" w:rsidR="000B2C3A" w:rsidRDefault="000B2C3A" w:rsidP="000B2C3A">
            <w:pPr>
              <w:rPr>
                <w:rFonts w:ascii="Arial" w:hAnsi="Arial" w:cs="Arial"/>
                <w:sz w:val="18"/>
                <w:szCs w:val="18"/>
              </w:rPr>
            </w:pPr>
          </w:p>
          <w:p w14:paraId="729541AC" w14:textId="6F4B96AB" w:rsidR="008473C6" w:rsidRPr="008473C6" w:rsidRDefault="000B2C3A" w:rsidP="000B2C3A">
            <w:pPr>
              <w:rPr>
                <w:rFonts w:ascii="Arial" w:hAnsi="Arial" w:cs="Arial"/>
                <w:sz w:val="18"/>
                <w:szCs w:val="18"/>
              </w:rPr>
            </w:pPr>
            <w:r w:rsidRPr="00BA2777">
              <w:rPr>
                <w:rFonts w:ascii="Arial" w:hAnsi="Arial" w:cs="Arial"/>
                <w:sz w:val="16"/>
                <w:szCs w:val="16"/>
                <w:highlight w:val="yellow"/>
              </w:rPr>
              <w:t>[add link to Recreational Water Module]</w:t>
            </w:r>
          </w:p>
        </w:tc>
      </w:tr>
      <w:tr w:rsidR="003440F9" w:rsidRPr="008473C6" w14:paraId="230DD34E" w14:textId="77777777" w:rsidTr="00290231">
        <w:trPr>
          <w:cantSplit/>
          <w:trHeight w:val="432"/>
          <w:jc w:val="center"/>
        </w:trPr>
        <w:tc>
          <w:tcPr>
            <w:tcW w:w="1705" w:type="dxa"/>
            <w:vAlign w:val="center"/>
          </w:tcPr>
          <w:p w14:paraId="34C875CC" w14:textId="5D39965F" w:rsidR="008473C6" w:rsidRPr="008473C6" w:rsidRDefault="007149CC" w:rsidP="00A30A58">
            <w:pPr>
              <w:jc w:val="center"/>
              <w:rPr>
                <w:rFonts w:ascii="Arial" w:hAnsi="Arial" w:cs="Arial"/>
                <w:sz w:val="18"/>
                <w:szCs w:val="18"/>
              </w:rPr>
            </w:pPr>
            <w:r>
              <w:rPr>
                <w:rFonts w:ascii="Arial" w:hAnsi="Arial" w:cs="Arial"/>
                <w:sz w:val="18"/>
                <w:szCs w:val="18"/>
              </w:rPr>
              <w:t>Casino</w:t>
            </w:r>
            <w:r w:rsidR="00D50E97">
              <w:rPr>
                <w:rFonts w:ascii="Arial" w:hAnsi="Arial" w:cs="Arial"/>
                <w:sz w:val="18"/>
                <w:szCs w:val="18"/>
              </w:rPr>
              <w:t>s</w:t>
            </w:r>
          </w:p>
        </w:tc>
        <w:tc>
          <w:tcPr>
            <w:tcW w:w="1815" w:type="dxa"/>
          </w:tcPr>
          <w:p w14:paraId="27FC3113" w14:textId="2CE40409" w:rsidR="000B2C3A" w:rsidRDefault="000B2C3A" w:rsidP="000B2C3A">
            <w:pPr>
              <w:pStyle w:val="ListParagraph"/>
              <w:numPr>
                <w:ilvl w:val="0"/>
                <w:numId w:val="12"/>
              </w:numPr>
              <w:spacing w:after="80"/>
              <w:ind w:left="158" w:hanging="158"/>
              <w:contextualSpacing w:val="0"/>
              <w:rPr>
                <w:rFonts w:ascii="Arial" w:hAnsi="Arial" w:cs="Arial"/>
                <w:sz w:val="18"/>
                <w:szCs w:val="18"/>
              </w:rPr>
            </w:pPr>
            <w:r>
              <w:rPr>
                <w:rFonts w:ascii="Arial" w:hAnsi="Arial" w:cs="Arial"/>
                <w:sz w:val="18"/>
                <w:szCs w:val="18"/>
              </w:rPr>
              <w:t>Guests stay for long periods gaming, dining, attending shows, shopping</w:t>
            </w:r>
          </w:p>
          <w:p w14:paraId="3B702CA4" w14:textId="3B4410EC" w:rsidR="000B2C3A" w:rsidRPr="00D4785B" w:rsidRDefault="000B2C3A" w:rsidP="000B2C3A">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Overnight and multiple</w:t>
            </w:r>
            <w:r w:rsidR="00D50E97">
              <w:rPr>
                <w:rFonts w:ascii="Arial" w:hAnsi="Arial" w:cs="Arial"/>
                <w:sz w:val="18"/>
                <w:szCs w:val="18"/>
              </w:rPr>
              <w:t>-</w:t>
            </w:r>
            <w:r w:rsidRPr="00D4785B">
              <w:rPr>
                <w:rFonts w:ascii="Arial" w:hAnsi="Arial" w:cs="Arial"/>
                <w:sz w:val="18"/>
                <w:szCs w:val="18"/>
              </w:rPr>
              <w:t>night stays</w:t>
            </w:r>
            <w:r w:rsidR="00D50E97">
              <w:rPr>
                <w:rFonts w:ascii="Arial" w:hAnsi="Arial" w:cs="Arial"/>
                <w:sz w:val="18"/>
                <w:szCs w:val="18"/>
              </w:rPr>
              <w:t xml:space="preserve"> by guests</w:t>
            </w:r>
            <w:r>
              <w:rPr>
                <w:rFonts w:ascii="Arial" w:hAnsi="Arial" w:cs="Arial"/>
                <w:sz w:val="18"/>
                <w:szCs w:val="18"/>
              </w:rPr>
              <w:t xml:space="preserve"> if also a hotel/resort</w:t>
            </w:r>
          </w:p>
          <w:p w14:paraId="095BD905" w14:textId="084A0739" w:rsidR="008473C6" w:rsidRPr="000B2C3A" w:rsidRDefault="000B2C3A" w:rsidP="000B2C3A">
            <w:pPr>
              <w:pStyle w:val="ListParagraph"/>
              <w:numPr>
                <w:ilvl w:val="0"/>
                <w:numId w:val="12"/>
              </w:numPr>
              <w:spacing w:after="80"/>
              <w:ind w:left="158" w:hanging="158"/>
              <w:contextualSpacing w:val="0"/>
              <w:rPr>
                <w:rFonts w:ascii="Arial" w:hAnsi="Arial" w:cs="Arial"/>
                <w:sz w:val="18"/>
                <w:szCs w:val="18"/>
              </w:rPr>
            </w:pPr>
            <w:r w:rsidRPr="000B2C3A">
              <w:rPr>
                <w:rFonts w:ascii="Arial" w:hAnsi="Arial" w:cs="Arial"/>
                <w:sz w:val="18"/>
                <w:szCs w:val="18"/>
              </w:rPr>
              <w:t>Employees and contractors working onsite for extended periods</w:t>
            </w:r>
          </w:p>
        </w:tc>
        <w:tc>
          <w:tcPr>
            <w:tcW w:w="1815" w:type="dxa"/>
          </w:tcPr>
          <w:p w14:paraId="23A15A5A" w14:textId="737BF02B" w:rsidR="008473C6" w:rsidRPr="008473C6" w:rsidRDefault="000B2C3A" w:rsidP="000420E7">
            <w:pPr>
              <w:rPr>
                <w:rFonts w:ascii="Arial" w:hAnsi="Arial" w:cs="Arial"/>
                <w:sz w:val="18"/>
                <w:szCs w:val="18"/>
              </w:rPr>
            </w:pPr>
            <w:r w:rsidRPr="0060080D">
              <w:rPr>
                <w:rFonts w:ascii="Arial" w:hAnsi="Arial" w:cs="Arial"/>
                <w:sz w:val="18"/>
                <w:szCs w:val="18"/>
              </w:rPr>
              <w:t>Complex cooling systems with one or more cooling towers</w:t>
            </w:r>
          </w:p>
        </w:tc>
        <w:tc>
          <w:tcPr>
            <w:tcW w:w="1815" w:type="dxa"/>
          </w:tcPr>
          <w:p w14:paraId="6A100DC9" w14:textId="77777777" w:rsidR="00A63DBA" w:rsidRPr="0060080D" w:rsidRDefault="00A63DBA" w:rsidP="00A63DBA">
            <w:pPr>
              <w:spacing w:after="80"/>
              <w:rPr>
                <w:rFonts w:ascii="Arial" w:hAnsi="Arial" w:cs="Arial"/>
                <w:sz w:val="18"/>
                <w:szCs w:val="18"/>
              </w:rPr>
            </w:pPr>
            <w:r w:rsidRPr="0060080D">
              <w:rPr>
                <w:rFonts w:ascii="Arial" w:hAnsi="Arial" w:cs="Arial"/>
                <w:sz w:val="18"/>
                <w:szCs w:val="18"/>
              </w:rPr>
              <w:t>Multiple potential sources:</w:t>
            </w:r>
          </w:p>
          <w:p w14:paraId="04EDD8AD" w14:textId="4BFC8B5C" w:rsidR="00A63DBA" w:rsidRDefault="00A63DBA" w:rsidP="00A63DBA">
            <w:pPr>
              <w:pStyle w:val="ListParagraph"/>
              <w:numPr>
                <w:ilvl w:val="0"/>
                <w:numId w:val="12"/>
              </w:numPr>
              <w:spacing w:after="80"/>
              <w:ind w:left="223" w:hanging="223"/>
              <w:contextualSpacing w:val="0"/>
              <w:rPr>
                <w:rFonts w:ascii="Arial" w:hAnsi="Arial" w:cs="Arial"/>
                <w:sz w:val="18"/>
                <w:szCs w:val="18"/>
              </w:rPr>
            </w:pPr>
            <w:r>
              <w:rPr>
                <w:rFonts w:ascii="Arial" w:hAnsi="Arial" w:cs="Arial"/>
                <w:sz w:val="18"/>
                <w:szCs w:val="18"/>
              </w:rPr>
              <w:t>F</w:t>
            </w:r>
            <w:r w:rsidRPr="00BA2777">
              <w:rPr>
                <w:rFonts w:ascii="Arial" w:hAnsi="Arial" w:cs="Arial"/>
                <w:sz w:val="18"/>
                <w:szCs w:val="18"/>
              </w:rPr>
              <w:t>aucets, toilets</w:t>
            </w:r>
          </w:p>
          <w:p w14:paraId="327B2B41" w14:textId="57E9ECF6" w:rsidR="00A63DBA" w:rsidRDefault="00A63DBA" w:rsidP="00A63DBA">
            <w:pPr>
              <w:pStyle w:val="ListParagraph"/>
              <w:numPr>
                <w:ilvl w:val="0"/>
                <w:numId w:val="12"/>
              </w:numPr>
              <w:spacing w:after="80"/>
              <w:ind w:left="223" w:hanging="223"/>
              <w:contextualSpacing w:val="0"/>
              <w:rPr>
                <w:rFonts w:ascii="Arial" w:hAnsi="Arial" w:cs="Arial"/>
                <w:sz w:val="18"/>
                <w:szCs w:val="18"/>
              </w:rPr>
            </w:pPr>
            <w:r>
              <w:rPr>
                <w:rFonts w:ascii="Arial" w:hAnsi="Arial" w:cs="Arial"/>
                <w:sz w:val="18"/>
                <w:szCs w:val="18"/>
              </w:rPr>
              <w:t>Fountains</w:t>
            </w:r>
          </w:p>
          <w:p w14:paraId="44346E43" w14:textId="4DBCCE3A" w:rsidR="00A63DBA" w:rsidRDefault="00A63DBA" w:rsidP="00A63DBA">
            <w:pPr>
              <w:spacing w:after="80"/>
              <w:rPr>
                <w:rFonts w:ascii="Arial" w:hAnsi="Arial" w:cs="Arial"/>
                <w:sz w:val="18"/>
                <w:szCs w:val="18"/>
              </w:rPr>
            </w:pPr>
          </w:p>
          <w:p w14:paraId="5F4066D4" w14:textId="1E4FF0F6" w:rsidR="00A63DBA" w:rsidRPr="00A63DBA" w:rsidRDefault="00A63DBA" w:rsidP="00A63DBA">
            <w:pPr>
              <w:spacing w:after="80"/>
              <w:rPr>
                <w:rFonts w:ascii="Arial" w:hAnsi="Arial" w:cs="Arial"/>
                <w:sz w:val="18"/>
                <w:szCs w:val="18"/>
              </w:rPr>
            </w:pPr>
            <w:r>
              <w:rPr>
                <w:rFonts w:ascii="Arial" w:hAnsi="Arial" w:cs="Arial"/>
                <w:sz w:val="18"/>
                <w:szCs w:val="18"/>
              </w:rPr>
              <w:t xml:space="preserve">Additional </w:t>
            </w:r>
            <w:r w:rsidR="00787412">
              <w:rPr>
                <w:rFonts w:ascii="Arial" w:hAnsi="Arial" w:cs="Arial"/>
                <w:sz w:val="18"/>
                <w:szCs w:val="18"/>
              </w:rPr>
              <w:t xml:space="preserve">potential </w:t>
            </w:r>
            <w:r>
              <w:rPr>
                <w:rFonts w:ascii="Arial" w:hAnsi="Arial" w:cs="Arial"/>
                <w:sz w:val="18"/>
                <w:szCs w:val="18"/>
              </w:rPr>
              <w:t>source</w:t>
            </w:r>
            <w:r w:rsidR="00787412">
              <w:rPr>
                <w:rFonts w:ascii="Arial" w:hAnsi="Arial" w:cs="Arial"/>
                <w:sz w:val="18"/>
                <w:szCs w:val="18"/>
              </w:rPr>
              <w:t>s</w:t>
            </w:r>
            <w:r>
              <w:rPr>
                <w:rFonts w:ascii="Arial" w:hAnsi="Arial" w:cs="Arial"/>
                <w:sz w:val="18"/>
                <w:szCs w:val="18"/>
              </w:rPr>
              <w:t xml:space="preserve"> if also a hotel/resort</w:t>
            </w:r>
          </w:p>
          <w:p w14:paraId="60BC38F6" w14:textId="501C3754" w:rsidR="00A63DBA" w:rsidRDefault="00A63DBA" w:rsidP="00A63DBA">
            <w:pPr>
              <w:pStyle w:val="ListParagraph"/>
              <w:numPr>
                <w:ilvl w:val="0"/>
                <w:numId w:val="12"/>
              </w:numPr>
              <w:spacing w:after="80"/>
              <w:ind w:left="223" w:hanging="223"/>
              <w:contextualSpacing w:val="0"/>
              <w:rPr>
                <w:rFonts w:ascii="Arial" w:hAnsi="Arial" w:cs="Arial"/>
                <w:sz w:val="18"/>
                <w:szCs w:val="18"/>
              </w:rPr>
            </w:pPr>
            <w:r>
              <w:rPr>
                <w:rFonts w:ascii="Arial" w:hAnsi="Arial" w:cs="Arial"/>
                <w:sz w:val="18"/>
                <w:szCs w:val="18"/>
              </w:rPr>
              <w:t>Showers</w:t>
            </w:r>
          </w:p>
          <w:p w14:paraId="339E139B" w14:textId="41151465" w:rsidR="00A63DBA" w:rsidRPr="00BA2777" w:rsidRDefault="00A63DBA" w:rsidP="00A63DBA">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Pr>
                <w:rFonts w:ascii="Arial" w:hAnsi="Arial" w:cs="Arial"/>
                <w:sz w:val="18"/>
                <w:szCs w:val="18"/>
              </w:rPr>
              <w:t>/water slides</w:t>
            </w:r>
          </w:p>
          <w:p w14:paraId="5262E1F9" w14:textId="77777777" w:rsidR="00A63DBA" w:rsidRPr="00BA2777" w:rsidRDefault="00A63DBA" w:rsidP="00A63DBA">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0013F7C1" w14:textId="1A8A275E" w:rsidR="008473C6" w:rsidRPr="00A63DBA" w:rsidRDefault="00A63DBA" w:rsidP="00A63DBA">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Saunas/steam rooms</w:t>
            </w:r>
          </w:p>
        </w:tc>
        <w:tc>
          <w:tcPr>
            <w:tcW w:w="1815" w:type="dxa"/>
          </w:tcPr>
          <w:p w14:paraId="19145E6A" w14:textId="4C98BCFF" w:rsidR="008473C6" w:rsidRPr="008473C6" w:rsidRDefault="00A63DBA" w:rsidP="000420E7">
            <w:pPr>
              <w:rPr>
                <w:rFonts w:ascii="Arial" w:hAnsi="Arial" w:cs="Arial"/>
                <w:sz w:val="18"/>
                <w:szCs w:val="18"/>
              </w:rPr>
            </w:pPr>
            <w:r w:rsidRPr="0060080D">
              <w:rPr>
                <w:rFonts w:ascii="Arial" w:hAnsi="Arial" w:cs="Arial"/>
                <w:sz w:val="18"/>
                <w:szCs w:val="18"/>
              </w:rPr>
              <w:t>Can have guests and employees with a cross-section of personal risk factors</w:t>
            </w:r>
          </w:p>
        </w:tc>
        <w:tc>
          <w:tcPr>
            <w:tcW w:w="1815" w:type="dxa"/>
          </w:tcPr>
          <w:p w14:paraId="3D76BDEF" w14:textId="77777777" w:rsidR="008473C6" w:rsidRPr="008473C6" w:rsidRDefault="008473C6" w:rsidP="000420E7">
            <w:pPr>
              <w:rPr>
                <w:rFonts w:ascii="Arial" w:hAnsi="Arial" w:cs="Arial"/>
                <w:sz w:val="18"/>
                <w:szCs w:val="18"/>
              </w:rPr>
            </w:pPr>
          </w:p>
        </w:tc>
        <w:tc>
          <w:tcPr>
            <w:tcW w:w="1815" w:type="dxa"/>
          </w:tcPr>
          <w:p w14:paraId="04E42E0E" w14:textId="5FA9135E" w:rsidR="001E2B5D" w:rsidRPr="0060080D" w:rsidRDefault="001E2B5D" w:rsidP="001E2B5D">
            <w:pPr>
              <w:spacing w:after="80"/>
              <w:rPr>
                <w:rFonts w:ascii="Arial" w:hAnsi="Arial" w:cs="Arial"/>
                <w:sz w:val="18"/>
                <w:szCs w:val="18"/>
              </w:rPr>
            </w:pPr>
            <w:r>
              <w:rPr>
                <w:rFonts w:ascii="Arial" w:hAnsi="Arial" w:cs="Arial"/>
                <w:sz w:val="18"/>
                <w:szCs w:val="18"/>
              </w:rPr>
              <w:t>Can i</w:t>
            </w:r>
            <w:r w:rsidRPr="0060080D">
              <w:rPr>
                <w:rFonts w:ascii="Arial" w:hAnsi="Arial" w:cs="Arial"/>
                <w:sz w:val="18"/>
                <w:szCs w:val="18"/>
              </w:rPr>
              <w:t xml:space="preserve">nclude multiple types of recreational water settings </w:t>
            </w:r>
          </w:p>
          <w:p w14:paraId="40C79226" w14:textId="77777777" w:rsidR="001E2B5D" w:rsidRDefault="001E2B5D" w:rsidP="001E2B5D">
            <w:pPr>
              <w:rPr>
                <w:rFonts w:ascii="Arial" w:hAnsi="Arial" w:cs="Arial"/>
                <w:sz w:val="18"/>
                <w:szCs w:val="18"/>
              </w:rPr>
            </w:pPr>
          </w:p>
          <w:p w14:paraId="0F614E84" w14:textId="433E8516" w:rsidR="008473C6" w:rsidRPr="008473C6" w:rsidRDefault="001E2B5D" w:rsidP="001E2B5D">
            <w:pPr>
              <w:rPr>
                <w:rFonts w:ascii="Arial" w:hAnsi="Arial" w:cs="Arial"/>
                <w:sz w:val="18"/>
                <w:szCs w:val="18"/>
              </w:rPr>
            </w:pPr>
            <w:r w:rsidRPr="00BA2777">
              <w:rPr>
                <w:rFonts w:ascii="Arial" w:hAnsi="Arial" w:cs="Arial"/>
                <w:sz w:val="16"/>
                <w:szCs w:val="16"/>
                <w:highlight w:val="yellow"/>
              </w:rPr>
              <w:t>[add link to Recreational Water Module]</w:t>
            </w:r>
          </w:p>
        </w:tc>
      </w:tr>
      <w:tr w:rsidR="003440F9" w:rsidRPr="008473C6" w14:paraId="5F49CD91" w14:textId="77777777" w:rsidTr="00290231">
        <w:trPr>
          <w:cantSplit/>
          <w:trHeight w:val="1106"/>
          <w:jc w:val="center"/>
        </w:trPr>
        <w:tc>
          <w:tcPr>
            <w:tcW w:w="1705" w:type="dxa"/>
            <w:vAlign w:val="center"/>
          </w:tcPr>
          <w:p w14:paraId="67043F31" w14:textId="39A9C587" w:rsidR="004C47B9" w:rsidRDefault="007149CC" w:rsidP="00A30A58">
            <w:pPr>
              <w:jc w:val="center"/>
              <w:rPr>
                <w:rFonts w:ascii="Arial" w:hAnsi="Arial" w:cs="Arial"/>
                <w:sz w:val="18"/>
                <w:szCs w:val="18"/>
              </w:rPr>
            </w:pPr>
            <w:r>
              <w:rPr>
                <w:rFonts w:ascii="Arial" w:hAnsi="Arial" w:cs="Arial"/>
                <w:sz w:val="18"/>
                <w:szCs w:val="18"/>
              </w:rPr>
              <w:lastRenderedPageBreak/>
              <w:t>RV</w:t>
            </w:r>
            <w:r w:rsidRPr="007149CC">
              <w:rPr>
                <w:rFonts w:ascii="Arial" w:hAnsi="Arial" w:cs="Arial"/>
                <w:sz w:val="18"/>
                <w:szCs w:val="18"/>
              </w:rPr>
              <w:t xml:space="preserve"> parks</w:t>
            </w:r>
          </w:p>
          <w:p w14:paraId="410BA07D" w14:textId="77777777" w:rsidR="004C47B9" w:rsidRDefault="004C47B9" w:rsidP="00A30A58">
            <w:pPr>
              <w:jc w:val="center"/>
              <w:rPr>
                <w:rFonts w:ascii="Arial" w:hAnsi="Arial" w:cs="Arial"/>
                <w:sz w:val="18"/>
                <w:szCs w:val="18"/>
              </w:rPr>
            </w:pPr>
          </w:p>
          <w:p w14:paraId="39F0EE3A" w14:textId="7618AA15" w:rsidR="004C47B9" w:rsidRDefault="004C47B9" w:rsidP="00A30A58">
            <w:pPr>
              <w:jc w:val="center"/>
              <w:rPr>
                <w:rFonts w:ascii="Arial" w:hAnsi="Arial" w:cs="Arial"/>
                <w:sz w:val="18"/>
                <w:szCs w:val="18"/>
              </w:rPr>
            </w:pPr>
            <w:r>
              <w:rPr>
                <w:rFonts w:ascii="Arial" w:hAnsi="Arial" w:cs="Arial"/>
                <w:sz w:val="18"/>
                <w:szCs w:val="18"/>
              </w:rPr>
              <w:t>S</w:t>
            </w:r>
            <w:r w:rsidR="007149CC" w:rsidRPr="007149CC">
              <w:rPr>
                <w:rFonts w:ascii="Arial" w:hAnsi="Arial" w:cs="Arial"/>
                <w:sz w:val="18"/>
                <w:szCs w:val="18"/>
              </w:rPr>
              <w:t>tate parks</w:t>
            </w:r>
          </w:p>
          <w:p w14:paraId="2B41DD31" w14:textId="77777777" w:rsidR="004C47B9" w:rsidRDefault="004C47B9" w:rsidP="00A30A58">
            <w:pPr>
              <w:jc w:val="center"/>
              <w:rPr>
                <w:rFonts w:ascii="Arial" w:hAnsi="Arial" w:cs="Arial"/>
                <w:sz w:val="18"/>
                <w:szCs w:val="18"/>
              </w:rPr>
            </w:pPr>
          </w:p>
          <w:p w14:paraId="7AF6E4D7" w14:textId="29E04783" w:rsidR="004C47B9" w:rsidRPr="008473C6" w:rsidRDefault="004C47B9" w:rsidP="00A30A58">
            <w:pPr>
              <w:jc w:val="center"/>
              <w:rPr>
                <w:rFonts w:ascii="Arial" w:hAnsi="Arial" w:cs="Arial"/>
                <w:sz w:val="18"/>
                <w:szCs w:val="18"/>
              </w:rPr>
            </w:pPr>
            <w:r>
              <w:rPr>
                <w:rFonts w:ascii="Arial" w:hAnsi="Arial" w:cs="Arial"/>
                <w:sz w:val="18"/>
                <w:szCs w:val="18"/>
              </w:rPr>
              <w:t>C</w:t>
            </w:r>
            <w:r w:rsidR="007149CC" w:rsidRPr="007149CC">
              <w:rPr>
                <w:rFonts w:ascii="Arial" w:hAnsi="Arial" w:cs="Arial"/>
                <w:sz w:val="18"/>
                <w:szCs w:val="18"/>
              </w:rPr>
              <w:t>ampground</w:t>
            </w:r>
            <w:r>
              <w:rPr>
                <w:rFonts w:ascii="Arial" w:hAnsi="Arial" w:cs="Arial"/>
                <w:sz w:val="18"/>
                <w:szCs w:val="18"/>
              </w:rPr>
              <w:t>s</w:t>
            </w:r>
          </w:p>
          <w:p w14:paraId="24C0BB8D" w14:textId="2F161F07" w:rsidR="008473C6" w:rsidRPr="008473C6" w:rsidRDefault="008473C6" w:rsidP="00A30A58">
            <w:pPr>
              <w:jc w:val="center"/>
              <w:rPr>
                <w:rFonts w:ascii="Arial" w:hAnsi="Arial" w:cs="Arial"/>
                <w:sz w:val="18"/>
                <w:szCs w:val="18"/>
              </w:rPr>
            </w:pPr>
          </w:p>
        </w:tc>
        <w:tc>
          <w:tcPr>
            <w:tcW w:w="1815" w:type="dxa"/>
          </w:tcPr>
          <w:p w14:paraId="7CFFA22E" w14:textId="5DD4AFC5" w:rsidR="00D50E97" w:rsidRDefault="00D50E97" w:rsidP="000420E7">
            <w:pPr>
              <w:pStyle w:val="ListParagraph"/>
              <w:numPr>
                <w:ilvl w:val="0"/>
                <w:numId w:val="12"/>
              </w:numPr>
              <w:spacing w:after="80"/>
              <w:ind w:left="158" w:hanging="158"/>
              <w:contextualSpacing w:val="0"/>
              <w:rPr>
                <w:rFonts w:ascii="Arial" w:hAnsi="Arial" w:cs="Arial"/>
                <w:sz w:val="18"/>
                <w:szCs w:val="18"/>
              </w:rPr>
            </w:pPr>
            <w:r w:rsidRPr="00D4785B">
              <w:rPr>
                <w:rFonts w:ascii="Arial" w:hAnsi="Arial" w:cs="Arial"/>
                <w:sz w:val="18"/>
                <w:szCs w:val="18"/>
              </w:rPr>
              <w:t>Overnight and multiple</w:t>
            </w:r>
            <w:r>
              <w:rPr>
                <w:rFonts w:ascii="Arial" w:hAnsi="Arial" w:cs="Arial"/>
                <w:sz w:val="18"/>
                <w:szCs w:val="18"/>
              </w:rPr>
              <w:t>-</w:t>
            </w:r>
            <w:r w:rsidRPr="00D4785B">
              <w:rPr>
                <w:rFonts w:ascii="Arial" w:hAnsi="Arial" w:cs="Arial"/>
                <w:sz w:val="18"/>
                <w:szCs w:val="18"/>
              </w:rPr>
              <w:t>night stays</w:t>
            </w:r>
            <w:r>
              <w:rPr>
                <w:rFonts w:ascii="Arial" w:hAnsi="Arial" w:cs="Arial"/>
                <w:sz w:val="18"/>
                <w:szCs w:val="18"/>
              </w:rPr>
              <w:t xml:space="preserve"> by guests</w:t>
            </w:r>
          </w:p>
          <w:p w14:paraId="10E7DF46" w14:textId="4D20C3AD" w:rsidR="008473C6" w:rsidRPr="00D50E97" w:rsidRDefault="00D50E97" w:rsidP="000420E7">
            <w:pPr>
              <w:pStyle w:val="ListParagraph"/>
              <w:numPr>
                <w:ilvl w:val="0"/>
                <w:numId w:val="12"/>
              </w:numPr>
              <w:spacing w:after="80"/>
              <w:ind w:left="158" w:hanging="158"/>
              <w:contextualSpacing w:val="0"/>
              <w:rPr>
                <w:rFonts w:ascii="Arial" w:hAnsi="Arial" w:cs="Arial"/>
                <w:sz w:val="18"/>
                <w:szCs w:val="18"/>
              </w:rPr>
            </w:pPr>
            <w:r w:rsidRPr="00D50E97">
              <w:rPr>
                <w:rFonts w:ascii="Arial" w:hAnsi="Arial" w:cs="Arial"/>
                <w:sz w:val="18"/>
                <w:szCs w:val="18"/>
              </w:rPr>
              <w:t>Employees and contractors working and living onsite for extended periods</w:t>
            </w:r>
          </w:p>
        </w:tc>
        <w:tc>
          <w:tcPr>
            <w:tcW w:w="1815" w:type="dxa"/>
          </w:tcPr>
          <w:p w14:paraId="78555C04" w14:textId="77777777" w:rsidR="00D50E97" w:rsidRDefault="00D50E97" w:rsidP="00D50E97">
            <w:pPr>
              <w:rPr>
                <w:rFonts w:ascii="Arial" w:hAnsi="Arial" w:cs="Arial"/>
                <w:sz w:val="18"/>
                <w:szCs w:val="18"/>
              </w:rPr>
            </w:pPr>
            <w:r>
              <w:rPr>
                <w:rFonts w:ascii="Arial" w:hAnsi="Arial" w:cs="Arial"/>
                <w:sz w:val="18"/>
                <w:szCs w:val="18"/>
              </w:rPr>
              <w:t>Cooling towers not used as part of cooling systems</w:t>
            </w:r>
          </w:p>
          <w:p w14:paraId="2A6D4C1C" w14:textId="77777777" w:rsidR="008473C6" w:rsidRPr="008473C6" w:rsidRDefault="008473C6" w:rsidP="000420E7">
            <w:pPr>
              <w:rPr>
                <w:rFonts w:ascii="Arial" w:hAnsi="Arial" w:cs="Arial"/>
                <w:sz w:val="18"/>
                <w:szCs w:val="18"/>
              </w:rPr>
            </w:pPr>
          </w:p>
        </w:tc>
        <w:tc>
          <w:tcPr>
            <w:tcW w:w="1815" w:type="dxa"/>
          </w:tcPr>
          <w:p w14:paraId="77E8BA17" w14:textId="76F21355" w:rsidR="00D50E97" w:rsidRPr="0060080D" w:rsidRDefault="00D50E97" w:rsidP="00D50E97">
            <w:pPr>
              <w:spacing w:after="80"/>
              <w:rPr>
                <w:rFonts w:ascii="Arial" w:hAnsi="Arial" w:cs="Arial"/>
                <w:sz w:val="18"/>
                <w:szCs w:val="18"/>
              </w:rPr>
            </w:pPr>
            <w:r w:rsidRPr="0060080D">
              <w:rPr>
                <w:rFonts w:ascii="Arial" w:hAnsi="Arial" w:cs="Arial"/>
                <w:sz w:val="18"/>
                <w:szCs w:val="18"/>
              </w:rPr>
              <w:t>Multiple potential sources</w:t>
            </w:r>
            <w:r>
              <w:rPr>
                <w:rFonts w:ascii="Arial" w:hAnsi="Arial" w:cs="Arial"/>
                <w:sz w:val="18"/>
                <w:szCs w:val="18"/>
              </w:rPr>
              <w:t xml:space="preserve"> depending on size and nature of facility</w:t>
            </w:r>
            <w:r w:rsidRPr="0060080D">
              <w:rPr>
                <w:rFonts w:ascii="Arial" w:hAnsi="Arial" w:cs="Arial"/>
                <w:sz w:val="18"/>
                <w:szCs w:val="18"/>
              </w:rPr>
              <w:t>:</w:t>
            </w:r>
          </w:p>
          <w:p w14:paraId="3637FECA" w14:textId="77777777" w:rsidR="00D50E97" w:rsidRPr="00BA2777" w:rsidRDefault="00D50E97" w:rsidP="00D50E97">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p w14:paraId="1D365DBB" w14:textId="77777777" w:rsidR="00D50E97" w:rsidRPr="00BA2777" w:rsidRDefault="00D50E97" w:rsidP="00D50E97">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Pr>
                <w:rFonts w:ascii="Arial" w:hAnsi="Arial" w:cs="Arial"/>
                <w:sz w:val="18"/>
                <w:szCs w:val="18"/>
              </w:rPr>
              <w:t>/water slides</w:t>
            </w:r>
          </w:p>
          <w:p w14:paraId="49B69A50" w14:textId="77777777" w:rsidR="00D50E97" w:rsidRPr="00BA2777" w:rsidRDefault="00D50E97" w:rsidP="00D50E97">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2D732A54" w14:textId="77777777" w:rsidR="00D50E97" w:rsidRDefault="00D50E97" w:rsidP="00D50E97">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Saunas/steam rooms</w:t>
            </w:r>
          </w:p>
          <w:p w14:paraId="3E0D932E" w14:textId="08C94BF2" w:rsidR="008473C6" w:rsidRPr="00D50E97" w:rsidRDefault="00D50E97" w:rsidP="00D50E97">
            <w:pPr>
              <w:pStyle w:val="ListParagraph"/>
              <w:numPr>
                <w:ilvl w:val="0"/>
                <w:numId w:val="12"/>
              </w:numPr>
              <w:spacing w:after="80"/>
              <w:ind w:left="223" w:hanging="223"/>
              <w:contextualSpacing w:val="0"/>
              <w:rPr>
                <w:rFonts w:ascii="Arial" w:hAnsi="Arial" w:cs="Arial"/>
                <w:sz w:val="18"/>
                <w:szCs w:val="18"/>
              </w:rPr>
            </w:pPr>
            <w:r w:rsidRPr="00D50E97">
              <w:rPr>
                <w:rFonts w:ascii="Arial" w:hAnsi="Arial" w:cs="Arial"/>
                <w:sz w:val="18"/>
                <w:szCs w:val="18"/>
              </w:rPr>
              <w:t>Fountains</w:t>
            </w:r>
          </w:p>
        </w:tc>
        <w:tc>
          <w:tcPr>
            <w:tcW w:w="1815" w:type="dxa"/>
          </w:tcPr>
          <w:p w14:paraId="29D430B7" w14:textId="79043395" w:rsidR="008473C6" w:rsidRPr="008473C6" w:rsidRDefault="00D50E97" w:rsidP="000420E7">
            <w:pPr>
              <w:rPr>
                <w:rFonts w:ascii="Arial" w:hAnsi="Arial" w:cs="Arial"/>
                <w:sz w:val="18"/>
                <w:szCs w:val="18"/>
              </w:rPr>
            </w:pPr>
            <w:r w:rsidRPr="0060080D">
              <w:rPr>
                <w:rFonts w:ascii="Arial" w:hAnsi="Arial" w:cs="Arial"/>
                <w:sz w:val="18"/>
                <w:szCs w:val="18"/>
              </w:rPr>
              <w:t>Can have guests and employees with a cross-section of personal risk factors</w:t>
            </w:r>
          </w:p>
        </w:tc>
        <w:tc>
          <w:tcPr>
            <w:tcW w:w="1815" w:type="dxa"/>
          </w:tcPr>
          <w:p w14:paraId="6E0F15BB" w14:textId="77777777" w:rsidR="00D50E97" w:rsidRPr="00BA2777" w:rsidRDefault="00D50E97" w:rsidP="00D50E97">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Seasonal vacancies</w:t>
            </w:r>
          </w:p>
          <w:p w14:paraId="7332180D" w14:textId="6BB2C122" w:rsidR="00D50E97" w:rsidRDefault="00D50E97" w:rsidP="00D50E97">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Unused buildings</w:t>
            </w:r>
          </w:p>
          <w:p w14:paraId="43A82691" w14:textId="10B03CAC" w:rsidR="00D50E97" w:rsidRPr="00BA2777" w:rsidRDefault="00D50E97" w:rsidP="00D50E97">
            <w:pPr>
              <w:pStyle w:val="ListParagraph"/>
              <w:numPr>
                <w:ilvl w:val="0"/>
                <w:numId w:val="12"/>
              </w:numPr>
              <w:spacing w:after="80"/>
              <w:ind w:left="202" w:hanging="202"/>
              <w:contextualSpacing w:val="0"/>
              <w:rPr>
                <w:rFonts w:ascii="Arial" w:hAnsi="Arial" w:cs="Arial"/>
                <w:sz w:val="18"/>
                <w:szCs w:val="18"/>
              </w:rPr>
            </w:pPr>
            <w:r>
              <w:rPr>
                <w:rFonts w:ascii="Arial" w:hAnsi="Arial" w:cs="Arial"/>
                <w:sz w:val="18"/>
                <w:szCs w:val="18"/>
              </w:rPr>
              <w:t>Potable water holding tanks</w:t>
            </w:r>
          </w:p>
          <w:p w14:paraId="4C5DB0A0" w14:textId="77777777" w:rsidR="008473C6" w:rsidRPr="00D50E97" w:rsidRDefault="008473C6" w:rsidP="00D50E97">
            <w:pPr>
              <w:spacing w:after="80"/>
              <w:rPr>
                <w:rFonts w:ascii="Arial" w:hAnsi="Arial" w:cs="Arial"/>
                <w:sz w:val="18"/>
                <w:szCs w:val="18"/>
              </w:rPr>
            </w:pPr>
          </w:p>
        </w:tc>
        <w:tc>
          <w:tcPr>
            <w:tcW w:w="1815" w:type="dxa"/>
          </w:tcPr>
          <w:p w14:paraId="6BE71B83" w14:textId="77777777" w:rsidR="00D50E97" w:rsidRPr="0060080D" w:rsidRDefault="00D50E97" w:rsidP="00D50E97">
            <w:pPr>
              <w:spacing w:after="80"/>
              <w:rPr>
                <w:rFonts w:ascii="Arial" w:hAnsi="Arial" w:cs="Arial"/>
                <w:sz w:val="18"/>
                <w:szCs w:val="18"/>
              </w:rPr>
            </w:pPr>
            <w:r>
              <w:rPr>
                <w:rFonts w:ascii="Arial" w:hAnsi="Arial" w:cs="Arial"/>
                <w:sz w:val="18"/>
                <w:szCs w:val="18"/>
              </w:rPr>
              <w:t>Can i</w:t>
            </w:r>
            <w:r w:rsidRPr="0060080D">
              <w:rPr>
                <w:rFonts w:ascii="Arial" w:hAnsi="Arial" w:cs="Arial"/>
                <w:sz w:val="18"/>
                <w:szCs w:val="18"/>
              </w:rPr>
              <w:t xml:space="preserve">nclude multiple types of recreational water settings </w:t>
            </w:r>
          </w:p>
          <w:p w14:paraId="1C175DEA" w14:textId="77777777" w:rsidR="00D50E97" w:rsidRDefault="00D50E97" w:rsidP="00D50E97">
            <w:pPr>
              <w:rPr>
                <w:rFonts w:ascii="Arial" w:hAnsi="Arial" w:cs="Arial"/>
                <w:sz w:val="18"/>
                <w:szCs w:val="18"/>
              </w:rPr>
            </w:pPr>
          </w:p>
          <w:p w14:paraId="414DC34A" w14:textId="477A8E15" w:rsidR="008473C6" w:rsidRPr="008473C6" w:rsidRDefault="00D50E97" w:rsidP="00D50E97">
            <w:pPr>
              <w:rPr>
                <w:rFonts w:ascii="Arial" w:hAnsi="Arial" w:cs="Arial"/>
                <w:sz w:val="18"/>
                <w:szCs w:val="18"/>
              </w:rPr>
            </w:pPr>
            <w:r w:rsidRPr="00BA2777">
              <w:rPr>
                <w:rFonts w:ascii="Arial" w:hAnsi="Arial" w:cs="Arial"/>
                <w:sz w:val="16"/>
                <w:szCs w:val="16"/>
                <w:highlight w:val="yellow"/>
              </w:rPr>
              <w:t>[add link to Recreational Water Module]</w:t>
            </w:r>
          </w:p>
        </w:tc>
      </w:tr>
      <w:tr w:rsidR="003440F9" w:rsidRPr="008473C6" w14:paraId="68B4D5D1" w14:textId="77777777" w:rsidTr="00290231">
        <w:trPr>
          <w:cantSplit/>
          <w:trHeight w:val="432"/>
          <w:jc w:val="center"/>
        </w:trPr>
        <w:tc>
          <w:tcPr>
            <w:tcW w:w="1705" w:type="dxa"/>
            <w:vAlign w:val="center"/>
          </w:tcPr>
          <w:p w14:paraId="0F3BB80C" w14:textId="129E217C" w:rsidR="004C47B9" w:rsidRPr="008473C6" w:rsidRDefault="004C47B9" w:rsidP="00A30A58">
            <w:pPr>
              <w:jc w:val="center"/>
              <w:rPr>
                <w:rFonts w:ascii="Arial" w:hAnsi="Arial" w:cs="Arial"/>
                <w:sz w:val="18"/>
                <w:szCs w:val="18"/>
              </w:rPr>
            </w:pPr>
            <w:r>
              <w:rPr>
                <w:rFonts w:ascii="Arial" w:hAnsi="Arial" w:cs="Arial"/>
                <w:sz w:val="18"/>
                <w:szCs w:val="18"/>
              </w:rPr>
              <w:t>Truck stops</w:t>
            </w:r>
          </w:p>
        </w:tc>
        <w:tc>
          <w:tcPr>
            <w:tcW w:w="1815" w:type="dxa"/>
          </w:tcPr>
          <w:p w14:paraId="6DCBBE49" w14:textId="77777777" w:rsidR="008473C6" w:rsidRDefault="00D50E97" w:rsidP="000420E7">
            <w:pPr>
              <w:rPr>
                <w:rFonts w:ascii="Arial" w:hAnsi="Arial" w:cs="Arial"/>
                <w:sz w:val="18"/>
                <w:szCs w:val="18"/>
              </w:rPr>
            </w:pPr>
            <w:r w:rsidRPr="00D50E97">
              <w:rPr>
                <w:rFonts w:ascii="Arial" w:hAnsi="Arial" w:cs="Arial"/>
                <w:sz w:val="18"/>
                <w:szCs w:val="18"/>
              </w:rPr>
              <w:t>Employees working onsite for extended periods</w:t>
            </w:r>
          </w:p>
          <w:p w14:paraId="01105CEF" w14:textId="0416D80A" w:rsidR="00D50E97" w:rsidRPr="008473C6" w:rsidRDefault="00D50E97" w:rsidP="000420E7">
            <w:pPr>
              <w:rPr>
                <w:rFonts w:ascii="Arial" w:hAnsi="Arial" w:cs="Arial"/>
                <w:sz w:val="18"/>
                <w:szCs w:val="18"/>
              </w:rPr>
            </w:pPr>
          </w:p>
        </w:tc>
        <w:tc>
          <w:tcPr>
            <w:tcW w:w="1815" w:type="dxa"/>
          </w:tcPr>
          <w:p w14:paraId="1A72ED59" w14:textId="688B823A" w:rsidR="00D50E97" w:rsidRDefault="00D50E97" w:rsidP="00D50E97">
            <w:pPr>
              <w:rPr>
                <w:rFonts w:ascii="Arial" w:hAnsi="Arial" w:cs="Arial"/>
                <w:sz w:val="18"/>
                <w:szCs w:val="18"/>
              </w:rPr>
            </w:pPr>
            <w:r>
              <w:rPr>
                <w:rFonts w:ascii="Arial" w:hAnsi="Arial" w:cs="Arial"/>
                <w:sz w:val="18"/>
                <w:szCs w:val="18"/>
              </w:rPr>
              <w:t xml:space="preserve">Larger facilities could have </w:t>
            </w:r>
            <w:r w:rsidRPr="0060080D">
              <w:rPr>
                <w:rFonts w:ascii="Arial" w:hAnsi="Arial" w:cs="Arial"/>
                <w:sz w:val="18"/>
                <w:szCs w:val="18"/>
              </w:rPr>
              <w:t>cooling systems with cooling towers</w:t>
            </w:r>
          </w:p>
          <w:p w14:paraId="6BC9F59E" w14:textId="77777777" w:rsidR="008473C6" w:rsidRPr="008473C6" w:rsidRDefault="008473C6" w:rsidP="000420E7">
            <w:pPr>
              <w:rPr>
                <w:rFonts w:ascii="Arial" w:hAnsi="Arial" w:cs="Arial"/>
                <w:sz w:val="18"/>
                <w:szCs w:val="18"/>
              </w:rPr>
            </w:pPr>
          </w:p>
        </w:tc>
        <w:tc>
          <w:tcPr>
            <w:tcW w:w="1815" w:type="dxa"/>
          </w:tcPr>
          <w:p w14:paraId="5815F468" w14:textId="77777777" w:rsidR="00D50E97" w:rsidRPr="0060080D" w:rsidRDefault="00D50E97" w:rsidP="00D50E97">
            <w:pPr>
              <w:spacing w:after="80"/>
              <w:rPr>
                <w:rFonts w:ascii="Arial" w:hAnsi="Arial" w:cs="Arial"/>
                <w:sz w:val="18"/>
                <w:szCs w:val="18"/>
              </w:rPr>
            </w:pPr>
            <w:r w:rsidRPr="0060080D">
              <w:rPr>
                <w:rFonts w:ascii="Arial" w:hAnsi="Arial" w:cs="Arial"/>
                <w:sz w:val="18"/>
                <w:szCs w:val="18"/>
              </w:rPr>
              <w:t>Multiple potential sources:</w:t>
            </w:r>
          </w:p>
          <w:p w14:paraId="3DE0A277" w14:textId="7C506240" w:rsidR="00787412" w:rsidRPr="00A30A58" w:rsidRDefault="00D50E97" w:rsidP="00A30A58">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tc>
        <w:tc>
          <w:tcPr>
            <w:tcW w:w="1815" w:type="dxa"/>
          </w:tcPr>
          <w:p w14:paraId="6DC57C2E" w14:textId="50117E22" w:rsidR="008473C6" w:rsidRPr="008473C6" w:rsidRDefault="00D50E97" w:rsidP="000420E7">
            <w:pPr>
              <w:rPr>
                <w:rFonts w:ascii="Arial" w:hAnsi="Arial" w:cs="Arial"/>
                <w:sz w:val="18"/>
                <w:szCs w:val="18"/>
              </w:rPr>
            </w:pPr>
            <w:r w:rsidRPr="0060080D">
              <w:rPr>
                <w:rFonts w:ascii="Arial" w:hAnsi="Arial" w:cs="Arial"/>
                <w:sz w:val="18"/>
                <w:szCs w:val="18"/>
              </w:rPr>
              <w:t>Can have guests and employees with a cross-section of personal risk factors</w:t>
            </w:r>
          </w:p>
        </w:tc>
        <w:tc>
          <w:tcPr>
            <w:tcW w:w="1815" w:type="dxa"/>
          </w:tcPr>
          <w:p w14:paraId="4C39DF74" w14:textId="77777777" w:rsidR="008473C6" w:rsidRPr="008473C6" w:rsidRDefault="008473C6" w:rsidP="000420E7">
            <w:pPr>
              <w:rPr>
                <w:rFonts w:ascii="Arial" w:hAnsi="Arial" w:cs="Arial"/>
                <w:sz w:val="18"/>
                <w:szCs w:val="18"/>
              </w:rPr>
            </w:pPr>
          </w:p>
        </w:tc>
        <w:tc>
          <w:tcPr>
            <w:tcW w:w="1815" w:type="dxa"/>
          </w:tcPr>
          <w:p w14:paraId="663F53A8" w14:textId="77777777" w:rsidR="00A30A58" w:rsidRDefault="00A30A58" w:rsidP="00A30A58">
            <w:pPr>
              <w:rPr>
                <w:rFonts w:ascii="Arial" w:hAnsi="Arial" w:cs="Arial"/>
                <w:sz w:val="18"/>
                <w:szCs w:val="18"/>
              </w:rPr>
            </w:pPr>
            <w:r>
              <w:rPr>
                <w:rFonts w:ascii="Arial" w:hAnsi="Arial" w:cs="Arial"/>
                <w:sz w:val="18"/>
                <w:szCs w:val="18"/>
              </w:rPr>
              <w:t>Can also be considered as a Community Setting</w:t>
            </w:r>
          </w:p>
          <w:p w14:paraId="267941BA" w14:textId="77777777" w:rsidR="00A30A58" w:rsidRDefault="00A30A58" w:rsidP="00A30A58">
            <w:pPr>
              <w:rPr>
                <w:rFonts w:ascii="Arial" w:hAnsi="Arial" w:cs="Arial"/>
                <w:sz w:val="18"/>
                <w:szCs w:val="18"/>
              </w:rPr>
            </w:pPr>
          </w:p>
          <w:p w14:paraId="14DB536A" w14:textId="77777777" w:rsidR="00A30A58" w:rsidRDefault="00A30A58" w:rsidP="00A30A58">
            <w:pPr>
              <w:rPr>
                <w:rFonts w:ascii="Arial" w:hAnsi="Arial" w:cs="Arial"/>
                <w:sz w:val="16"/>
                <w:szCs w:val="16"/>
              </w:rPr>
            </w:pPr>
            <w:r w:rsidRPr="00BA2777">
              <w:rPr>
                <w:rFonts w:ascii="Arial" w:hAnsi="Arial" w:cs="Arial"/>
                <w:sz w:val="16"/>
                <w:szCs w:val="16"/>
                <w:highlight w:val="yellow"/>
              </w:rPr>
              <w:t xml:space="preserve">[add link to </w:t>
            </w:r>
            <w:r>
              <w:rPr>
                <w:rFonts w:ascii="Arial" w:hAnsi="Arial" w:cs="Arial"/>
                <w:sz w:val="16"/>
                <w:szCs w:val="16"/>
                <w:highlight w:val="yellow"/>
              </w:rPr>
              <w:t>Community</w:t>
            </w:r>
            <w:r w:rsidRPr="00BA2777">
              <w:rPr>
                <w:rFonts w:ascii="Arial" w:hAnsi="Arial" w:cs="Arial"/>
                <w:sz w:val="16"/>
                <w:szCs w:val="16"/>
                <w:highlight w:val="yellow"/>
              </w:rPr>
              <w:t xml:space="preserve"> Module]</w:t>
            </w:r>
          </w:p>
          <w:p w14:paraId="633E50F6" w14:textId="77777777" w:rsidR="008473C6" w:rsidRPr="008473C6" w:rsidRDefault="008473C6" w:rsidP="000420E7">
            <w:pPr>
              <w:rPr>
                <w:rFonts w:ascii="Arial" w:hAnsi="Arial" w:cs="Arial"/>
                <w:sz w:val="18"/>
                <w:szCs w:val="18"/>
              </w:rPr>
            </w:pPr>
          </w:p>
        </w:tc>
      </w:tr>
      <w:tr w:rsidR="003440F9" w:rsidRPr="008473C6" w14:paraId="674C0739" w14:textId="77777777" w:rsidTr="00290231">
        <w:trPr>
          <w:cantSplit/>
          <w:trHeight w:val="432"/>
          <w:jc w:val="center"/>
        </w:trPr>
        <w:tc>
          <w:tcPr>
            <w:tcW w:w="1705" w:type="dxa"/>
            <w:vAlign w:val="center"/>
          </w:tcPr>
          <w:p w14:paraId="05FC27B4" w14:textId="77777777" w:rsidR="000524EB" w:rsidRDefault="004C47B9" w:rsidP="00A30A58">
            <w:pPr>
              <w:jc w:val="center"/>
              <w:rPr>
                <w:rFonts w:ascii="Arial" w:hAnsi="Arial" w:cs="Arial"/>
                <w:sz w:val="18"/>
                <w:szCs w:val="18"/>
              </w:rPr>
            </w:pPr>
            <w:r w:rsidRPr="007149CC">
              <w:rPr>
                <w:rFonts w:ascii="Arial" w:hAnsi="Arial" w:cs="Arial"/>
                <w:sz w:val="18"/>
                <w:szCs w:val="18"/>
              </w:rPr>
              <w:t xml:space="preserve">Bed </w:t>
            </w:r>
            <w:r>
              <w:rPr>
                <w:rFonts w:ascii="Arial" w:hAnsi="Arial" w:cs="Arial"/>
                <w:sz w:val="18"/>
                <w:szCs w:val="18"/>
              </w:rPr>
              <w:t xml:space="preserve">&amp; </w:t>
            </w:r>
            <w:r w:rsidRPr="007149CC">
              <w:rPr>
                <w:rFonts w:ascii="Arial" w:hAnsi="Arial" w:cs="Arial"/>
                <w:sz w:val="18"/>
                <w:szCs w:val="18"/>
              </w:rPr>
              <w:t>breakfast</w:t>
            </w:r>
            <w:r w:rsidR="000524EB">
              <w:rPr>
                <w:rFonts w:ascii="Arial" w:hAnsi="Arial" w:cs="Arial"/>
                <w:sz w:val="18"/>
                <w:szCs w:val="18"/>
              </w:rPr>
              <w:t>s</w:t>
            </w:r>
          </w:p>
          <w:p w14:paraId="53019902" w14:textId="77777777" w:rsidR="000524EB" w:rsidRDefault="000524EB" w:rsidP="00A30A58">
            <w:pPr>
              <w:jc w:val="center"/>
              <w:rPr>
                <w:rFonts w:ascii="Arial" w:hAnsi="Arial" w:cs="Arial"/>
                <w:sz w:val="18"/>
                <w:szCs w:val="18"/>
              </w:rPr>
            </w:pPr>
          </w:p>
          <w:p w14:paraId="777299F6" w14:textId="73C73CFF" w:rsidR="000524EB" w:rsidRDefault="000524EB" w:rsidP="00A30A58">
            <w:pPr>
              <w:jc w:val="center"/>
              <w:rPr>
                <w:rFonts w:ascii="Arial" w:hAnsi="Arial" w:cs="Arial"/>
                <w:sz w:val="18"/>
                <w:szCs w:val="18"/>
              </w:rPr>
            </w:pPr>
            <w:r>
              <w:rPr>
                <w:rFonts w:ascii="Arial" w:hAnsi="Arial" w:cs="Arial"/>
                <w:sz w:val="18"/>
                <w:szCs w:val="18"/>
              </w:rPr>
              <w:t>Vac</w:t>
            </w:r>
            <w:r w:rsidR="004C47B9" w:rsidRPr="007149CC">
              <w:rPr>
                <w:rFonts w:ascii="Arial" w:hAnsi="Arial" w:cs="Arial"/>
                <w:sz w:val="18"/>
                <w:szCs w:val="18"/>
              </w:rPr>
              <w:t xml:space="preserve">ation </w:t>
            </w:r>
            <w:r>
              <w:rPr>
                <w:rFonts w:ascii="Arial" w:hAnsi="Arial" w:cs="Arial"/>
                <w:sz w:val="18"/>
                <w:szCs w:val="18"/>
              </w:rPr>
              <w:t xml:space="preserve">residence </w:t>
            </w:r>
            <w:r w:rsidR="004C47B9" w:rsidRPr="007149CC">
              <w:rPr>
                <w:rFonts w:ascii="Arial" w:hAnsi="Arial" w:cs="Arial"/>
                <w:sz w:val="18"/>
                <w:szCs w:val="18"/>
              </w:rPr>
              <w:t>rentals</w:t>
            </w:r>
          </w:p>
          <w:p w14:paraId="6B879908" w14:textId="77777777" w:rsidR="000524EB" w:rsidRDefault="000524EB" w:rsidP="00A30A58">
            <w:pPr>
              <w:jc w:val="center"/>
              <w:rPr>
                <w:rFonts w:ascii="Arial" w:hAnsi="Arial" w:cs="Arial"/>
                <w:sz w:val="18"/>
                <w:szCs w:val="18"/>
              </w:rPr>
            </w:pPr>
          </w:p>
          <w:p w14:paraId="67ABD0DF" w14:textId="77777777" w:rsidR="008473C6" w:rsidRDefault="000524EB" w:rsidP="00A30A58">
            <w:pPr>
              <w:jc w:val="center"/>
              <w:rPr>
                <w:rFonts w:ascii="Arial" w:hAnsi="Arial" w:cs="Arial"/>
                <w:sz w:val="18"/>
                <w:szCs w:val="18"/>
              </w:rPr>
            </w:pPr>
            <w:r>
              <w:rPr>
                <w:rFonts w:ascii="Arial" w:hAnsi="Arial" w:cs="Arial"/>
                <w:sz w:val="18"/>
                <w:szCs w:val="18"/>
              </w:rPr>
              <w:t>S</w:t>
            </w:r>
            <w:r w:rsidR="004C47B9" w:rsidRPr="007149CC">
              <w:rPr>
                <w:rFonts w:ascii="Arial" w:hAnsi="Arial" w:cs="Arial"/>
                <w:sz w:val="18"/>
                <w:szCs w:val="18"/>
              </w:rPr>
              <w:t>hort-term residence rentals</w:t>
            </w:r>
          </w:p>
          <w:p w14:paraId="0B00CF56" w14:textId="233FF522" w:rsidR="000524EB" w:rsidRPr="008473C6" w:rsidRDefault="000524EB" w:rsidP="00A30A58">
            <w:pPr>
              <w:jc w:val="center"/>
              <w:rPr>
                <w:rFonts w:ascii="Arial" w:hAnsi="Arial" w:cs="Arial"/>
                <w:sz w:val="18"/>
                <w:szCs w:val="18"/>
              </w:rPr>
            </w:pPr>
          </w:p>
        </w:tc>
        <w:tc>
          <w:tcPr>
            <w:tcW w:w="1815" w:type="dxa"/>
          </w:tcPr>
          <w:p w14:paraId="2B551C66" w14:textId="77777777" w:rsidR="00787412" w:rsidRPr="00787412" w:rsidRDefault="000524EB" w:rsidP="00787412">
            <w:pPr>
              <w:spacing w:after="80"/>
              <w:rPr>
                <w:rFonts w:ascii="Arial" w:hAnsi="Arial" w:cs="Arial"/>
                <w:sz w:val="18"/>
                <w:szCs w:val="18"/>
              </w:rPr>
            </w:pPr>
            <w:r w:rsidRPr="00787412">
              <w:rPr>
                <w:rFonts w:ascii="Arial" w:hAnsi="Arial" w:cs="Arial"/>
                <w:sz w:val="18"/>
                <w:szCs w:val="18"/>
              </w:rPr>
              <w:t>Overnight and multiple-night stays by guests</w:t>
            </w:r>
          </w:p>
          <w:p w14:paraId="391ED269" w14:textId="7B2F4E11" w:rsidR="008473C6" w:rsidRPr="00787412" w:rsidRDefault="008473C6" w:rsidP="00787412">
            <w:pPr>
              <w:spacing w:after="80"/>
              <w:rPr>
                <w:rFonts w:ascii="Arial" w:hAnsi="Arial" w:cs="Arial"/>
                <w:sz w:val="18"/>
                <w:szCs w:val="18"/>
              </w:rPr>
            </w:pPr>
          </w:p>
        </w:tc>
        <w:tc>
          <w:tcPr>
            <w:tcW w:w="1815" w:type="dxa"/>
          </w:tcPr>
          <w:p w14:paraId="3F0E187E" w14:textId="77777777" w:rsidR="00787412" w:rsidRDefault="00787412" w:rsidP="00787412">
            <w:pPr>
              <w:rPr>
                <w:rFonts w:ascii="Arial" w:hAnsi="Arial" w:cs="Arial"/>
                <w:sz w:val="18"/>
                <w:szCs w:val="18"/>
              </w:rPr>
            </w:pPr>
            <w:r>
              <w:rPr>
                <w:rFonts w:ascii="Arial" w:hAnsi="Arial" w:cs="Arial"/>
                <w:sz w:val="18"/>
                <w:szCs w:val="18"/>
              </w:rPr>
              <w:t>Cooling towers not used as part of cooling systems</w:t>
            </w:r>
          </w:p>
          <w:p w14:paraId="6E7ADA83" w14:textId="77777777" w:rsidR="008473C6" w:rsidRPr="008473C6" w:rsidRDefault="008473C6" w:rsidP="000420E7">
            <w:pPr>
              <w:rPr>
                <w:rFonts w:ascii="Arial" w:hAnsi="Arial" w:cs="Arial"/>
                <w:sz w:val="18"/>
                <w:szCs w:val="18"/>
              </w:rPr>
            </w:pPr>
          </w:p>
        </w:tc>
        <w:tc>
          <w:tcPr>
            <w:tcW w:w="1815" w:type="dxa"/>
          </w:tcPr>
          <w:p w14:paraId="75BAD31A" w14:textId="77777777" w:rsidR="00787412" w:rsidRPr="0060080D" w:rsidRDefault="00787412" w:rsidP="00787412">
            <w:pPr>
              <w:spacing w:after="80"/>
              <w:rPr>
                <w:rFonts w:ascii="Arial" w:hAnsi="Arial" w:cs="Arial"/>
                <w:sz w:val="18"/>
                <w:szCs w:val="18"/>
              </w:rPr>
            </w:pPr>
            <w:r w:rsidRPr="0060080D">
              <w:rPr>
                <w:rFonts w:ascii="Arial" w:hAnsi="Arial" w:cs="Arial"/>
                <w:sz w:val="18"/>
                <w:szCs w:val="18"/>
              </w:rPr>
              <w:t>Multiple potential sources:</w:t>
            </w:r>
          </w:p>
          <w:p w14:paraId="1B4193D8" w14:textId="77777777" w:rsidR="00787412" w:rsidRDefault="00787412" w:rsidP="00787412">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Showers, faucets, toilets</w:t>
            </w:r>
          </w:p>
          <w:p w14:paraId="2E6B5629" w14:textId="77777777" w:rsidR="008473C6" w:rsidRDefault="00787412" w:rsidP="00787412">
            <w:pPr>
              <w:spacing w:after="80"/>
              <w:rPr>
                <w:rFonts w:ascii="Arial" w:hAnsi="Arial" w:cs="Arial"/>
                <w:sz w:val="18"/>
                <w:szCs w:val="18"/>
              </w:rPr>
            </w:pPr>
            <w:r>
              <w:rPr>
                <w:rFonts w:ascii="Arial" w:hAnsi="Arial" w:cs="Arial"/>
                <w:sz w:val="18"/>
                <w:szCs w:val="18"/>
              </w:rPr>
              <w:t>Additional potential sources:</w:t>
            </w:r>
          </w:p>
          <w:p w14:paraId="66D52BB9" w14:textId="77777777" w:rsidR="00787412" w:rsidRPr="00BA2777" w:rsidRDefault="00787412" w:rsidP="00787412">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Pools</w:t>
            </w:r>
            <w:r>
              <w:rPr>
                <w:rFonts w:ascii="Arial" w:hAnsi="Arial" w:cs="Arial"/>
                <w:sz w:val="18"/>
                <w:szCs w:val="18"/>
              </w:rPr>
              <w:t>/water slides</w:t>
            </w:r>
          </w:p>
          <w:p w14:paraId="1AFB4754" w14:textId="77777777" w:rsidR="00787412" w:rsidRPr="00BA2777" w:rsidRDefault="00787412" w:rsidP="00787412">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Hot tubs</w:t>
            </w:r>
          </w:p>
          <w:p w14:paraId="7A1DC1A8" w14:textId="29480E31" w:rsidR="00787412" w:rsidRPr="00787412" w:rsidRDefault="00787412" w:rsidP="00787412">
            <w:pPr>
              <w:pStyle w:val="ListParagraph"/>
              <w:numPr>
                <w:ilvl w:val="0"/>
                <w:numId w:val="12"/>
              </w:numPr>
              <w:spacing w:after="80"/>
              <w:ind w:left="223" w:hanging="223"/>
              <w:contextualSpacing w:val="0"/>
              <w:rPr>
                <w:rFonts w:ascii="Arial" w:hAnsi="Arial" w:cs="Arial"/>
                <w:sz w:val="18"/>
                <w:szCs w:val="18"/>
              </w:rPr>
            </w:pPr>
            <w:r w:rsidRPr="00BA2777">
              <w:rPr>
                <w:rFonts w:ascii="Arial" w:hAnsi="Arial" w:cs="Arial"/>
                <w:sz w:val="18"/>
                <w:szCs w:val="18"/>
              </w:rPr>
              <w:t>Saunas/steam room</w:t>
            </w:r>
            <w:r>
              <w:rPr>
                <w:rFonts w:ascii="Arial" w:hAnsi="Arial" w:cs="Arial"/>
                <w:sz w:val="18"/>
                <w:szCs w:val="18"/>
              </w:rPr>
              <w:t>s</w:t>
            </w:r>
          </w:p>
        </w:tc>
        <w:tc>
          <w:tcPr>
            <w:tcW w:w="1815" w:type="dxa"/>
          </w:tcPr>
          <w:p w14:paraId="629B43CA" w14:textId="5081E4BC" w:rsidR="008473C6" w:rsidRPr="008473C6" w:rsidRDefault="00787412" w:rsidP="000420E7">
            <w:pPr>
              <w:rPr>
                <w:rFonts w:ascii="Arial" w:hAnsi="Arial" w:cs="Arial"/>
                <w:sz w:val="18"/>
                <w:szCs w:val="18"/>
              </w:rPr>
            </w:pPr>
            <w:r w:rsidRPr="0060080D">
              <w:rPr>
                <w:rFonts w:ascii="Arial" w:hAnsi="Arial" w:cs="Arial"/>
                <w:sz w:val="18"/>
                <w:szCs w:val="18"/>
              </w:rPr>
              <w:t>Can have guests with a cross-section of personal risk factors</w:t>
            </w:r>
          </w:p>
        </w:tc>
        <w:tc>
          <w:tcPr>
            <w:tcW w:w="1815" w:type="dxa"/>
          </w:tcPr>
          <w:p w14:paraId="2EA4B6BF" w14:textId="77777777" w:rsidR="00787412" w:rsidRPr="00BA2777" w:rsidRDefault="00787412" w:rsidP="00787412">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Seasonal vacancies</w:t>
            </w:r>
          </w:p>
          <w:p w14:paraId="00038B77" w14:textId="77777777" w:rsidR="00787412" w:rsidRDefault="00787412" w:rsidP="00787412">
            <w:pPr>
              <w:pStyle w:val="ListParagraph"/>
              <w:numPr>
                <w:ilvl w:val="0"/>
                <w:numId w:val="12"/>
              </w:numPr>
              <w:spacing w:after="80"/>
              <w:ind w:left="202" w:hanging="202"/>
              <w:contextualSpacing w:val="0"/>
              <w:rPr>
                <w:rFonts w:ascii="Arial" w:hAnsi="Arial" w:cs="Arial"/>
                <w:sz w:val="18"/>
                <w:szCs w:val="18"/>
              </w:rPr>
            </w:pPr>
            <w:r w:rsidRPr="00BA2777">
              <w:rPr>
                <w:rFonts w:ascii="Arial" w:hAnsi="Arial" w:cs="Arial"/>
                <w:sz w:val="18"/>
                <w:szCs w:val="18"/>
              </w:rPr>
              <w:t>Unused buildings</w:t>
            </w:r>
          </w:p>
          <w:p w14:paraId="79847CAA" w14:textId="77777777" w:rsidR="008473C6" w:rsidRPr="008473C6" w:rsidRDefault="008473C6" w:rsidP="000420E7">
            <w:pPr>
              <w:rPr>
                <w:rFonts w:ascii="Arial" w:hAnsi="Arial" w:cs="Arial"/>
                <w:sz w:val="18"/>
                <w:szCs w:val="18"/>
              </w:rPr>
            </w:pPr>
          </w:p>
        </w:tc>
        <w:tc>
          <w:tcPr>
            <w:tcW w:w="1815" w:type="dxa"/>
          </w:tcPr>
          <w:p w14:paraId="4DD0AD33" w14:textId="77777777" w:rsidR="00787412" w:rsidRPr="0060080D" w:rsidRDefault="00787412" w:rsidP="00787412">
            <w:pPr>
              <w:spacing w:after="80"/>
              <w:rPr>
                <w:rFonts w:ascii="Arial" w:hAnsi="Arial" w:cs="Arial"/>
                <w:sz w:val="18"/>
                <w:szCs w:val="18"/>
              </w:rPr>
            </w:pPr>
            <w:r>
              <w:rPr>
                <w:rFonts w:ascii="Arial" w:hAnsi="Arial" w:cs="Arial"/>
                <w:sz w:val="18"/>
                <w:szCs w:val="18"/>
              </w:rPr>
              <w:t>Can i</w:t>
            </w:r>
            <w:r w:rsidRPr="0060080D">
              <w:rPr>
                <w:rFonts w:ascii="Arial" w:hAnsi="Arial" w:cs="Arial"/>
                <w:sz w:val="18"/>
                <w:szCs w:val="18"/>
              </w:rPr>
              <w:t xml:space="preserve">nclude multiple types of recreational water settings </w:t>
            </w:r>
          </w:p>
          <w:p w14:paraId="3E1E9043" w14:textId="77777777" w:rsidR="008473C6" w:rsidRDefault="00787412" w:rsidP="00787412">
            <w:pPr>
              <w:rPr>
                <w:rFonts w:ascii="Arial" w:hAnsi="Arial" w:cs="Arial"/>
                <w:sz w:val="16"/>
                <w:szCs w:val="16"/>
              </w:rPr>
            </w:pPr>
            <w:r w:rsidRPr="00BA2777">
              <w:rPr>
                <w:rFonts w:ascii="Arial" w:hAnsi="Arial" w:cs="Arial"/>
                <w:sz w:val="16"/>
                <w:szCs w:val="16"/>
                <w:highlight w:val="yellow"/>
              </w:rPr>
              <w:t>[add link to Recreational Water Module]</w:t>
            </w:r>
          </w:p>
          <w:p w14:paraId="1FE76ABD" w14:textId="77777777" w:rsidR="00787412" w:rsidRDefault="00787412" w:rsidP="00787412">
            <w:pPr>
              <w:rPr>
                <w:rFonts w:ascii="Arial" w:hAnsi="Arial" w:cs="Arial"/>
                <w:sz w:val="18"/>
                <w:szCs w:val="18"/>
              </w:rPr>
            </w:pPr>
          </w:p>
          <w:p w14:paraId="37FCA373" w14:textId="77777777" w:rsidR="00787412" w:rsidRDefault="00787412" w:rsidP="00787412">
            <w:pPr>
              <w:rPr>
                <w:rFonts w:ascii="Arial" w:hAnsi="Arial" w:cs="Arial"/>
                <w:sz w:val="18"/>
                <w:szCs w:val="18"/>
              </w:rPr>
            </w:pPr>
            <w:r>
              <w:rPr>
                <w:rFonts w:ascii="Arial" w:hAnsi="Arial" w:cs="Arial"/>
                <w:sz w:val="18"/>
                <w:szCs w:val="18"/>
              </w:rPr>
              <w:t>Can also be considered as a Community Setting</w:t>
            </w:r>
          </w:p>
          <w:p w14:paraId="011CEF82" w14:textId="77777777" w:rsidR="00787412" w:rsidRDefault="00787412" w:rsidP="00787412">
            <w:pPr>
              <w:rPr>
                <w:rFonts w:ascii="Arial" w:hAnsi="Arial" w:cs="Arial"/>
                <w:sz w:val="18"/>
                <w:szCs w:val="18"/>
              </w:rPr>
            </w:pPr>
          </w:p>
          <w:p w14:paraId="40A88CDA" w14:textId="1E47DD62" w:rsidR="00787412" w:rsidRDefault="00787412" w:rsidP="00787412">
            <w:pPr>
              <w:rPr>
                <w:rFonts w:ascii="Arial" w:hAnsi="Arial" w:cs="Arial"/>
                <w:sz w:val="16"/>
                <w:szCs w:val="16"/>
              </w:rPr>
            </w:pPr>
            <w:r w:rsidRPr="00BA2777">
              <w:rPr>
                <w:rFonts w:ascii="Arial" w:hAnsi="Arial" w:cs="Arial"/>
                <w:sz w:val="16"/>
                <w:szCs w:val="16"/>
                <w:highlight w:val="yellow"/>
              </w:rPr>
              <w:t xml:space="preserve">[add link to </w:t>
            </w:r>
            <w:r>
              <w:rPr>
                <w:rFonts w:ascii="Arial" w:hAnsi="Arial" w:cs="Arial"/>
                <w:sz w:val="16"/>
                <w:szCs w:val="16"/>
                <w:highlight w:val="yellow"/>
              </w:rPr>
              <w:t>Community</w:t>
            </w:r>
            <w:r w:rsidRPr="00BA2777">
              <w:rPr>
                <w:rFonts w:ascii="Arial" w:hAnsi="Arial" w:cs="Arial"/>
                <w:sz w:val="16"/>
                <w:szCs w:val="16"/>
                <w:highlight w:val="yellow"/>
              </w:rPr>
              <w:t xml:space="preserve"> Module]</w:t>
            </w:r>
          </w:p>
          <w:p w14:paraId="6AAF6F41" w14:textId="721740C6" w:rsidR="00787412" w:rsidRPr="00787412" w:rsidRDefault="00787412" w:rsidP="00787412">
            <w:pPr>
              <w:rPr>
                <w:rFonts w:ascii="Arial" w:hAnsi="Arial" w:cs="Arial"/>
                <w:sz w:val="18"/>
                <w:szCs w:val="18"/>
              </w:rPr>
            </w:pPr>
          </w:p>
        </w:tc>
      </w:tr>
    </w:tbl>
    <w:p w14:paraId="4CFFF103" w14:textId="3C313D01" w:rsidR="00C46B52" w:rsidRDefault="00C46B52">
      <w:pPr>
        <w:rPr>
          <w:rFonts w:asciiTheme="majorHAnsi" w:hAnsiTheme="majorHAnsi" w:cstheme="majorHAnsi"/>
        </w:rPr>
      </w:pPr>
      <w:bookmarkStart w:id="5" w:name="Table2_HH_message"/>
      <w:bookmarkEnd w:id="5"/>
      <w:r>
        <w:rPr>
          <w:rFonts w:asciiTheme="majorHAnsi" w:hAnsiTheme="majorHAnsi" w:cstheme="majorHAnsi"/>
        </w:rPr>
        <w:br w:type="page"/>
      </w:r>
    </w:p>
    <w:p w14:paraId="47FE3557" w14:textId="4D65920D" w:rsidR="00C46B52" w:rsidRDefault="00401CB3" w:rsidP="00401CB3">
      <w:pPr>
        <w:spacing w:line="360" w:lineRule="auto"/>
        <w:ind w:left="360"/>
        <w:jc w:val="center"/>
        <w:rPr>
          <w:rFonts w:ascii="Arial" w:hAnsi="Arial" w:cs="Arial"/>
          <w:b/>
          <w:bCs/>
          <w:sz w:val="24"/>
          <w:szCs w:val="24"/>
        </w:rPr>
      </w:pPr>
      <w:r w:rsidRPr="00401CB3">
        <w:rPr>
          <w:rFonts w:ascii="Arial" w:hAnsi="Arial" w:cs="Arial"/>
          <w:b/>
          <w:bCs/>
          <w:sz w:val="24"/>
          <w:szCs w:val="24"/>
        </w:rPr>
        <w:lastRenderedPageBreak/>
        <w:t>TABLE 2</w:t>
      </w:r>
    </w:p>
    <w:p w14:paraId="11ED2DFA" w14:textId="40706C6B" w:rsidR="007809B8" w:rsidRPr="00AF1FD3" w:rsidRDefault="007809B8" w:rsidP="007809B8">
      <w:pPr>
        <w:jc w:val="center"/>
        <w:rPr>
          <w:rFonts w:ascii="Arial" w:hAnsi="Arial" w:cs="Arial"/>
          <w:sz w:val="20"/>
          <w:szCs w:val="20"/>
          <w:highlight w:val="yellow"/>
        </w:rPr>
      </w:pPr>
      <w:r w:rsidRPr="00AF1FD3">
        <w:rPr>
          <w:rFonts w:ascii="Arial" w:hAnsi="Arial" w:cs="Arial"/>
          <w:sz w:val="20"/>
          <w:szCs w:val="20"/>
          <w:highlight w:val="yellow"/>
        </w:rPr>
        <w:t>[</w:t>
      </w:r>
      <w:r w:rsidRPr="00AF1FD3">
        <w:rPr>
          <w:rFonts w:ascii="Arial" w:hAnsi="Arial" w:cs="Arial"/>
          <w:b/>
          <w:bCs/>
          <w:sz w:val="20"/>
          <w:szCs w:val="20"/>
          <w:highlight w:val="yellow"/>
        </w:rPr>
        <w:t xml:space="preserve">Note to Reviewers: </w:t>
      </w:r>
      <w:r w:rsidRPr="00AF1FD3">
        <w:rPr>
          <w:rFonts w:ascii="Arial" w:hAnsi="Arial" w:cs="Arial"/>
          <w:sz w:val="20"/>
          <w:szCs w:val="20"/>
          <w:highlight w:val="yellow"/>
        </w:rPr>
        <w:t>See the “H</w:t>
      </w:r>
      <w:r>
        <w:rPr>
          <w:rFonts w:ascii="Arial" w:hAnsi="Arial" w:cs="Arial"/>
          <w:sz w:val="20"/>
          <w:szCs w:val="20"/>
          <w:highlight w:val="yellow"/>
        </w:rPr>
        <w:t>otels</w:t>
      </w:r>
      <w:r w:rsidRPr="00AF1FD3">
        <w:rPr>
          <w:rFonts w:ascii="Arial" w:hAnsi="Arial" w:cs="Arial"/>
          <w:sz w:val="20"/>
          <w:szCs w:val="20"/>
          <w:highlight w:val="yellow"/>
        </w:rPr>
        <w:t xml:space="preserve"> Module Appendix Documents” subfolder on </w:t>
      </w:r>
    </w:p>
    <w:p w14:paraId="53097F06" w14:textId="77777777" w:rsidR="007809B8" w:rsidRDefault="007809B8" w:rsidP="007809B8">
      <w:pPr>
        <w:jc w:val="center"/>
        <w:rPr>
          <w:rFonts w:ascii="Arial" w:hAnsi="Arial" w:cs="Arial"/>
          <w:sz w:val="20"/>
          <w:szCs w:val="20"/>
        </w:rPr>
      </w:pPr>
      <w:r w:rsidRPr="00AF1FD3">
        <w:rPr>
          <w:rFonts w:ascii="Arial" w:hAnsi="Arial" w:cs="Arial"/>
          <w:sz w:val="20"/>
          <w:szCs w:val="20"/>
          <w:highlight w:val="yellow"/>
        </w:rPr>
        <w:t>Basecamp for the template and sample documents identified.]</w:t>
      </w:r>
    </w:p>
    <w:p w14:paraId="2E5AF3A7" w14:textId="77777777" w:rsidR="007809B8" w:rsidRDefault="007809B8" w:rsidP="007809B8">
      <w:pPr>
        <w:jc w:val="center"/>
        <w:rPr>
          <w:rFonts w:ascii="Arial" w:hAnsi="Arial" w:cs="Arial"/>
          <w:sz w:val="20"/>
          <w:szCs w:val="20"/>
        </w:rPr>
      </w:pPr>
    </w:p>
    <w:p w14:paraId="72422BC6" w14:textId="77777777" w:rsidR="007809B8" w:rsidRPr="00925380" w:rsidRDefault="007809B8" w:rsidP="007809B8">
      <w:pPr>
        <w:spacing w:line="360" w:lineRule="auto"/>
        <w:ind w:left="360"/>
        <w:jc w:val="center"/>
        <w:rPr>
          <w:rFonts w:ascii="Arial" w:hAnsi="Arial" w:cs="Arial"/>
          <w:sz w:val="20"/>
          <w:szCs w:val="20"/>
        </w:rPr>
      </w:pPr>
      <w:r w:rsidRPr="00925380">
        <w:rPr>
          <w:rFonts w:ascii="Arial" w:hAnsi="Arial" w:cs="Arial"/>
          <w:sz w:val="20"/>
          <w:szCs w:val="20"/>
          <w:highlight w:val="yellow"/>
        </w:rPr>
        <w:t>[</w:t>
      </w:r>
      <w:r w:rsidRPr="00925380">
        <w:rPr>
          <w:rFonts w:ascii="Arial" w:hAnsi="Arial" w:cs="Arial"/>
          <w:b/>
          <w:bCs/>
          <w:sz w:val="20"/>
          <w:szCs w:val="20"/>
          <w:highlight w:val="yellow"/>
        </w:rPr>
        <w:t>Note</w:t>
      </w:r>
      <w:r w:rsidRPr="00925380">
        <w:rPr>
          <w:rFonts w:ascii="Arial" w:hAnsi="Arial" w:cs="Arial"/>
          <w:sz w:val="20"/>
          <w:szCs w:val="20"/>
          <w:highlight w:val="yellow"/>
        </w:rPr>
        <w:t xml:space="preserve">: Draft key messages </w:t>
      </w:r>
      <w:r>
        <w:rPr>
          <w:rFonts w:ascii="Arial" w:hAnsi="Arial" w:cs="Arial"/>
          <w:sz w:val="20"/>
          <w:szCs w:val="20"/>
          <w:highlight w:val="yellow"/>
        </w:rPr>
        <w:t>taken</w:t>
      </w:r>
      <w:r w:rsidRPr="00925380">
        <w:rPr>
          <w:rFonts w:ascii="Arial" w:hAnsi="Arial" w:cs="Arial"/>
          <w:sz w:val="20"/>
          <w:szCs w:val="20"/>
          <w:highlight w:val="yellow"/>
        </w:rPr>
        <w:t>/adapted from samples/templates]</w:t>
      </w:r>
    </w:p>
    <w:tbl>
      <w:tblPr>
        <w:tblStyle w:val="TableGrid"/>
        <w:tblW w:w="12595" w:type="dxa"/>
        <w:jc w:val="center"/>
        <w:tblLayout w:type="fixed"/>
        <w:tblLook w:val="04A0" w:firstRow="1" w:lastRow="0" w:firstColumn="1" w:lastColumn="0" w:noHBand="0" w:noVBand="1"/>
      </w:tblPr>
      <w:tblGrid>
        <w:gridCol w:w="1525"/>
        <w:gridCol w:w="2520"/>
        <w:gridCol w:w="5310"/>
        <w:gridCol w:w="3240"/>
      </w:tblGrid>
      <w:tr w:rsidR="000E6AE9" w:rsidRPr="008473C6" w14:paraId="15502538" w14:textId="77777777" w:rsidTr="00763F6B">
        <w:trPr>
          <w:cantSplit/>
          <w:trHeight w:val="576"/>
          <w:tblHeader/>
          <w:jc w:val="center"/>
        </w:trPr>
        <w:tc>
          <w:tcPr>
            <w:tcW w:w="12595" w:type="dxa"/>
            <w:gridSpan w:val="4"/>
            <w:shd w:val="clear" w:color="auto" w:fill="D9D9D9" w:themeFill="background1" w:themeFillShade="D9"/>
            <w:vAlign w:val="center"/>
          </w:tcPr>
          <w:p w14:paraId="3E8BD3FB" w14:textId="2CB932CD" w:rsidR="000E6AE9" w:rsidRPr="003440F9" w:rsidRDefault="000E6AE9" w:rsidP="00896E47">
            <w:pPr>
              <w:jc w:val="center"/>
              <w:rPr>
                <w:rFonts w:ascii="Arial" w:hAnsi="Arial" w:cs="Arial"/>
                <w:b/>
                <w:bCs/>
                <w:sz w:val="17"/>
                <w:szCs w:val="17"/>
              </w:rPr>
            </w:pPr>
            <w:r w:rsidRPr="00B50736">
              <w:rPr>
                <w:rFonts w:ascii="Arial" w:hAnsi="Arial" w:cs="Arial"/>
                <w:b/>
                <w:bCs/>
                <w:sz w:val="20"/>
                <w:szCs w:val="20"/>
              </w:rPr>
              <w:t xml:space="preserve">TABLE </w:t>
            </w:r>
            <w:r>
              <w:rPr>
                <w:rFonts w:ascii="Arial" w:hAnsi="Arial" w:cs="Arial"/>
                <w:b/>
                <w:bCs/>
                <w:sz w:val="20"/>
                <w:szCs w:val="20"/>
              </w:rPr>
              <w:t>2</w:t>
            </w:r>
            <w:r w:rsidRPr="00B50736">
              <w:rPr>
                <w:rFonts w:ascii="Arial" w:hAnsi="Arial" w:cs="Arial"/>
                <w:b/>
                <w:bCs/>
                <w:sz w:val="20"/>
                <w:szCs w:val="20"/>
              </w:rPr>
              <w:t xml:space="preserve">: Key </w:t>
            </w:r>
            <w:r w:rsidR="00663374">
              <w:rPr>
                <w:rFonts w:ascii="Arial" w:hAnsi="Arial" w:cs="Arial"/>
                <w:b/>
                <w:bCs/>
                <w:sz w:val="20"/>
                <w:szCs w:val="20"/>
              </w:rPr>
              <w:t>Audiences</w:t>
            </w:r>
            <w:r w:rsidR="0072677A">
              <w:rPr>
                <w:rFonts w:ascii="Arial" w:hAnsi="Arial" w:cs="Arial"/>
                <w:b/>
                <w:bCs/>
                <w:sz w:val="20"/>
                <w:szCs w:val="20"/>
              </w:rPr>
              <w:t xml:space="preserve"> </w:t>
            </w:r>
            <w:r w:rsidR="004C2AAD">
              <w:rPr>
                <w:rFonts w:ascii="Arial" w:hAnsi="Arial" w:cs="Arial"/>
                <w:b/>
                <w:bCs/>
                <w:sz w:val="20"/>
                <w:szCs w:val="20"/>
              </w:rPr>
              <w:t xml:space="preserve">and Messages </w:t>
            </w:r>
            <w:r w:rsidR="0072677A">
              <w:rPr>
                <w:rFonts w:ascii="Arial" w:hAnsi="Arial" w:cs="Arial"/>
                <w:b/>
                <w:bCs/>
                <w:sz w:val="20"/>
                <w:szCs w:val="20"/>
              </w:rPr>
              <w:t>for Hotels and Hospitality Facilities</w:t>
            </w:r>
          </w:p>
        </w:tc>
      </w:tr>
      <w:tr w:rsidR="00962F16" w:rsidRPr="008473C6" w14:paraId="42B1B3B1" w14:textId="77777777" w:rsidTr="004222C3">
        <w:trPr>
          <w:cantSplit/>
          <w:trHeight w:val="576"/>
          <w:tblHeader/>
          <w:jc w:val="center"/>
        </w:trPr>
        <w:tc>
          <w:tcPr>
            <w:tcW w:w="1525" w:type="dxa"/>
            <w:shd w:val="clear" w:color="auto" w:fill="F2F2F2" w:themeFill="background1" w:themeFillShade="F2"/>
            <w:vAlign w:val="center"/>
          </w:tcPr>
          <w:p w14:paraId="52247EA6" w14:textId="7DF426CB"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Audience</w:t>
            </w:r>
          </w:p>
        </w:tc>
        <w:tc>
          <w:tcPr>
            <w:tcW w:w="2520" w:type="dxa"/>
            <w:shd w:val="clear" w:color="auto" w:fill="F2F2F2" w:themeFill="background1" w:themeFillShade="F2"/>
            <w:vAlign w:val="center"/>
          </w:tcPr>
          <w:p w14:paraId="3EB09170" w14:textId="283F43C3"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Scenarios</w:t>
            </w:r>
          </w:p>
        </w:tc>
        <w:tc>
          <w:tcPr>
            <w:tcW w:w="5310" w:type="dxa"/>
            <w:shd w:val="clear" w:color="auto" w:fill="F2F2F2" w:themeFill="background1" w:themeFillShade="F2"/>
            <w:vAlign w:val="center"/>
          </w:tcPr>
          <w:p w14:paraId="12E1FF06" w14:textId="21B8121B"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Key Messages</w:t>
            </w:r>
            <w:r w:rsidR="00500F53">
              <w:rPr>
                <w:rFonts w:ascii="Arial" w:hAnsi="Arial" w:cs="Arial"/>
                <w:b/>
                <w:bCs/>
                <w:sz w:val="20"/>
                <w:szCs w:val="20"/>
              </w:rPr>
              <w:t xml:space="preserve"> </w:t>
            </w:r>
          </w:p>
        </w:tc>
        <w:tc>
          <w:tcPr>
            <w:tcW w:w="3240" w:type="dxa"/>
            <w:shd w:val="clear" w:color="auto" w:fill="F2F2F2" w:themeFill="background1" w:themeFillShade="F2"/>
            <w:vAlign w:val="center"/>
          </w:tcPr>
          <w:p w14:paraId="3BAEF9CB" w14:textId="3688B6B4" w:rsidR="00962F16" w:rsidRPr="00D113C6" w:rsidRDefault="00962F16" w:rsidP="00896E47">
            <w:pPr>
              <w:jc w:val="center"/>
              <w:rPr>
                <w:rFonts w:ascii="Arial" w:hAnsi="Arial" w:cs="Arial"/>
                <w:b/>
                <w:bCs/>
                <w:sz w:val="18"/>
                <w:szCs w:val="18"/>
              </w:rPr>
            </w:pPr>
            <w:r w:rsidRPr="00EA2C08">
              <w:rPr>
                <w:rFonts w:ascii="Arial" w:hAnsi="Arial" w:cs="Arial"/>
                <w:b/>
                <w:bCs/>
                <w:sz w:val="20"/>
                <w:szCs w:val="20"/>
              </w:rPr>
              <w:t>Templates</w:t>
            </w:r>
            <w:r>
              <w:rPr>
                <w:rFonts w:ascii="Arial" w:hAnsi="Arial" w:cs="Arial"/>
                <w:b/>
                <w:bCs/>
                <w:sz w:val="20"/>
                <w:szCs w:val="20"/>
              </w:rPr>
              <w:t xml:space="preserve">, </w:t>
            </w:r>
            <w:r w:rsidRPr="00EA2C08">
              <w:rPr>
                <w:rFonts w:ascii="Arial" w:hAnsi="Arial" w:cs="Arial"/>
                <w:b/>
                <w:bCs/>
                <w:sz w:val="20"/>
                <w:szCs w:val="20"/>
              </w:rPr>
              <w:t>Samples</w:t>
            </w:r>
            <w:r>
              <w:rPr>
                <w:rFonts w:ascii="Arial" w:hAnsi="Arial" w:cs="Arial"/>
                <w:b/>
                <w:bCs/>
                <w:sz w:val="20"/>
                <w:szCs w:val="20"/>
              </w:rPr>
              <w:t xml:space="preserve"> &amp; Resources</w:t>
            </w:r>
          </w:p>
        </w:tc>
      </w:tr>
      <w:tr w:rsidR="003D1287" w:rsidRPr="008473C6" w14:paraId="1C03175D" w14:textId="77777777" w:rsidTr="004222C3">
        <w:trPr>
          <w:cantSplit/>
          <w:trHeight w:val="1134"/>
          <w:jc w:val="center"/>
        </w:trPr>
        <w:tc>
          <w:tcPr>
            <w:tcW w:w="1525" w:type="dxa"/>
            <w:vAlign w:val="center"/>
          </w:tcPr>
          <w:p w14:paraId="449441FB" w14:textId="771095EF" w:rsidR="003D1287" w:rsidRPr="006F3E64" w:rsidRDefault="003D1287" w:rsidP="00290231">
            <w:pPr>
              <w:jc w:val="center"/>
              <w:rPr>
                <w:rFonts w:ascii="Arial" w:hAnsi="Arial" w:cs="Arial"/>
                <w:b/>
                <w:bCs/>
                <w:sz w:val="18"/>
                <w:szCs w:val="18"/>
              </w:rPr>
            </w:pPr>
            <w:r w:rsidRPr="006F3E64">
              <w:rPr>
                <w:rFonts w:ascii="Arial" w:hAnsi="Arial" w:cs="Arial"/>
                <w:b/>
                <w:bCs/>
                <w:sz w:val="18"/>
                <w:szCs w:val="18"/>
              </w:rPr>
              <w:t>Facility</w:t>
            </w:r>
          </w:p>
        </w:tc>
        <w:tc>
          <w:tcPr>
            <w:tcW w:w="2520" w:type="dxa"/>
          </w:tcPr>
          <w:p w14:paraId="36476A10" w14:textId="0577AB49" w:rsidR="003D1287" w:rsidRPr="004B17F4" w:rsidRDefault="003D1287" w:rsidP="004B17F4">
            <w:pPr>
              <w:pStyle w:val="ListParagraph"/>
              <w:numPr>
                <w:ilvl w:val="0"/>
                <w:numId w:val="6"/>
              </w:numPr>
              <w:ind w:left="162" w:hanging="162"/>
              <w:rPr>
                <w:rFonts w:ascii="Arial" w:hAnsi="Arial" w:cs="Arial"/>
                <w:sz w:val="18"/>
                <w:szCs w:val="18"/>
              </w:rPr>
            </w:pPr>
            <w:r w:rsidRPr="004B17F4">
              <w:rPr>
                <w:rFonts w:ascii="Arial" w:hAnsi="Arial" w:cs="Arial"/>
                <w:sz w:val="18"/>
                <w:szCs w:val="18"/>
              </w:rPr>
              <w:t>Providing general information about LD risks</w:t>
            </w:r>
          </w:p>
        </w:tc>
        <w:tc>
          <w:tcPr>
            <w:tcW w:w="5310" w:type="dxa"/>
          </w:tcPr>
          <w:p w14:paraId="0FFF9242" w14:textId="505F57E4" w:rsidR="003D1287" w:rsidRDefault="003D1287" w:rsidP="008C40BB">
            <w:pPr>
              <w:pStyle w:val="ListParagraph"/>
              <w:numPr>
                <w:ilvl w:val="0"/>
                <w:numId w:val="6"/>
              </w:numPr>
              <w:spacing w:after="80"/>
              <w:contextualSpacing w:val="0"/>
              <w:rPr>
                <w:rFonts w:ascii="Arial" w:hAnsi="Arial" w:cs="Arial"/>
                <w:sz w:val="18"/>
                <w:szCs w:val="18"/>
              </w:rPr>
            </w:pPr>
            <w:r w:rsidRPr="008C40BB">
              <w:rPr>
                <w:rFonts w:ascii="Arial" w:hAnsi="Arial" w:cs="Arial"/>
                <w:sz w:val="18"/>
                <w:szCs w:val="18"/>
              </w:rPr>
              <w:t>L</w:t>
            </w:r>
            <w:r>
              <w:rPr>
                <w:rFonts w:ascii="Arial" w:hAnsi="Arial" w:cs="Arial"/>
                <w:sz w:val="18"/>
                <w:szCs w:val="18"/>
              </w:rPr>
              <w:t xml:space="preserve">D </w:t>
            </w:r>
            <w:r w:rsidRPr="008C40BB">
              <w:rPr>
                <w:rFonts w:ascii="Arial" w:hAnsi="Arial" w:cs="Arial"/>
                <w:sz w:val="18"/>
                <w:szCs w:val="18"/>
              </w:rPr>
              <w:t xml:space="preserve">is a form of pneumonia caused by inhaling </w:t>
            </w:r>
            <w:r w:rsidRPr="008C40BB">
              <w:rPr>
                <w:rFonts w:ascii="Arial" w:hAnsi="Arial" w:cs="Arial"/>
                <w:i/>
                <w:iCs/>
                <w:sz w:val="18"/>
                <w:szCs w:val="18"/>
              </w:rPr>
              <w:t>Legionella</w:t>
            </w:r>
            <w:r w:rsidRPr="008C40BB">
              <w:rPr>
                <w:rFonts w:ascii="Arial" w:hAnsi="Arial" w:cs="Arial"/>
                <w:sz w:val="18"/>
                <w:szCs w:val="18"/>
              </w:rPr>
              <w:t xml:space="preserve"> bacteria contained in mist or water droplets </w:t>
            </w:r>
          </w:p>
          <w:p w14:paraId="74BB9F24" w14:textId="095E616F" w:rsidR="003D1287" w:rsidRPr="008C40BB" w:rsidRDefault="003D1287" w:rsidP="008C40BB">
            <w:pPr>
              <w:pStyle w:val="ListParagraph"/>
              <w:numPr>
                <w:ilvl w:val="0"/>
                <w:numId w:val="6"/>
              </w:numPr>
              <w:spacing w:after="80"/>
              <w:contextualSpacing w:val="0"/>
              <w:rPr>
                <w:rFonts w:ascii="Arial" w:hAnsi="Arial" w:cs="Arial"/>
                <w:sz w:val="18"/>
                <w:szCs w:val="18"/>
              </w:rPr>
            </w:pPr>
            <w:r>
              <w:rPr>
                <w:rFonts w:ascii="Arial" w:hAnsi="Arial" w:cs="Arial"/>
                <w:sz w:val="18"/>
                <w:szCs w:val="18"/>
              </w:rPr>
              <w:t>Describe LD disease and symptoms</w:t>
            </w:r>
          </w:p>
          <w:p w14:paraId="3D5D1A8D" w14:textId="4C187732" w:rsidR="003D1287" w:rsidRPr="006D521F" w:rsidRDefault="003D1287" w:rsidP="008C40BB">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Describe potential sources of LD common to the facility type (e.g., spas, hot tubs, showers</w:t>
            </w:r>
            <w:r>
              <w:rPr>
                <w:rFonts w:ascii="Arial" w:hAnsi="Arial" w:cs="Arial"/>
                <w:sz w:val="18"/>
                <w:szCs w:val="18"/>
              </w:rPr>
              <w:t>, cooling towers</w:t>
            </w:r>
            <w:r w:rsidRPr="006D521F">
              <w:rPr>
                <w:rFonts w:ascii="Arial" w:hAnsi="Arial" w:cs="Arial"/>
                <w:sz w:val="18"/>
                <w:szCs w:val="18"/>
              </w:rPr>
              <w:t>)</w:t>
            </w:r>
          </w:p>
          <w:p w14:paraId="54F44700" w14:textId="77777777" w:rsidR="003D1287" w:rsidRPr="006D521F" w:rsidRDefault="003D1287" w:rsidP="008C40BB">
            <w:pPr>
              <w:pStyle w:val="ListParagraph"/>
              <w:numPr>
                <w:ilvl w:val="0"/>
                <w:numId w:val="6"/>
              </w:numPr>
              <w:spacing w:after="80"/>
              <w:contextualSpacing w:val="0"/>
              <w:rPr>
                <w:rFonts w:ascii="Arial" w:hAnsi="Arial" w:cs="Arial"/>
                <w:sz w:val="18"/>
                <w:szCs w:val="18"/>
              </w:rPr>
            </w:pPr>
            <w:r w:rsidRPr="006D521F">
              <w:rPr>
                <w:rFonts w:ascii="Arial" w:hAnsi="Arial" w:cs="Arial"/>
                <w:sz w:val="18"/>
                <w:szCs w:val="18"/>
              </w:rPr>
              <w:t>Suggest reviewing water/facility maintenance procedures to avoid future risks</w:t>
            </w:r>
          </w:p>
          <w:p w14:paraId="61729736" w14:textId="3A54BF70" w:rsidR="003D1287" w:rsidRPr="008C40BB" w:rsidRDefault="003D1287" w:rsidP="008C40BB">
            <w:pPr>
              <w:pStyle w:val="ListParagraph"/>
              <w:numPr>
                <w:ilvl w:val="0"/>
                <w:numId w:val="6"/>
              </w:numPr>
              <w:rPr>
                <w:rFonts w:ascii="Arial" w:hAnsi="Arial" w:cs="Arial"/>
                <w:sz w:val="18"/>
                <w:szCs w:val="18"/>
              </w:rPr>
            </w:pPr>
            <w:r w:rsidRPr="006D521F">
              <w:rPr>
                <w:rFonts w:ascii="Arial" w:hAnsi="Arial" w:cs="Arial"/>
                <w:sz w:val="18"/>
                <w:szCs w:val="18"/>
              </w:rPr>
              <w:t>Direct facility to contact PH agency if they learn of other cases of LD with prior guests, regardless of where the guest lives</w:t>
            </w:r>
          </w:p>
        </w:tc>
        <w:tc>
          <w:tcPr>
            <w:tcW w:w="3240" w:type="dxa"/>
          </w:tcPr>
          <w:p w14:paraId="783CD4AF" w14:textId="77777777" w:rsidR="003D1287" w:rsidRDefault="003D1287" w:rsidP="00E959D8">
            <w:pPr>
              <w:pStyle w:val="ListParagraph"/>
              <w:numPr>
                <w:ilvl w:val="0"/>
                <w:numId w:val="6"/>
              </w:numPr>
              <w:spacing w:after="80"/>
              <w:contextualSpacing w:val="0"/>
              <w:rPr>
                <w:rFonts w:ascii="Arial" w:hAnsi="Arial" w:cs="Arial"/>
                <w:sz w:val="18"/>
                <w:szCs w:val="18"/>
              </w:rPr>
            </w:pPr>
            <w:r w:rsidRPr="00E959D8">
              <w:rPr>
                <w:rFonts w:ascii="Arial" w:hAnsi="Arial" w:cs="Arial"/>
                <w:sz w:val="18"/>
                <w:szCs w:val="18"/>
              </w:rPr>
              <w:t>Sample LD fact sheet</w:t>
            </w:r>
            <w:r w:rsidRPr="008C40BB">
              <w:rPr>
                <w:rFonts w:ascii="Arial" w:hAnsi="Arial" w:cs="Arial"/>
                <w:sz w:val="18"/>
                <w:szCs w:val="18"/>
              </w:rPr>
              <w:t xml:space="preserve"> (Wisconsin)</w:t>
            </w:r>
          </w:p>
          <w:p w14:paraId="0276A0CA" w14:textId="04BC8471" w:rsidR="00E959D8" w:rsidRPr="00E959D8" w:rsidRDefault="00E959D8" w:rsidP="00E959D8">
            <w:pPr>
              <w:ind w:left="360"/>
              <w:contextualSpacing/>
              <w:rPr>
                <w:rFonts w:ascii="Arial" w:hAnsi="Arial" w:cs="Arial"/>
                <w:sz w:val="18"/>
                <w:szCs w:val="18"/>
              </w:rPr>
            </w:pPr>
            <w:r>
              <w:rPr>
                <w:rFonts w:ascii="Arial" w:hAnsi="Arial" w:cs="Arial"/>
                <w:sz w:val="18"/>
                <w:szCs w:val="18"/>
                <w:highlight w:val="yellow"/>
              </w:rPr>
              <w:t xml:space="preserve">(Doc </w:t>
            </w:r>
            <w:r>
              <w:rPr>
                <w:rFonts w:ascii="Arial" w:hAnsi="Arial" w:cs="Arial"/>
                <w:sz w:val="18"/>
                <w:szCs w:val="18"/>
                <w:highlight w:val="yellow"/>
              </w:rPr>
              <w:t>Hot</w:t>
            </w:r>
            <w:r>
              <w:rPr>
                <w:rFonts w:ascii="Arial" w:hAnsi="Arial" w:cs="Arial"/>
                <w:sz w:val="18"/>
                <w:szCs w:val="18"/>
                <w:highlight w:val="yellow"/>
              </w:rPr>
              <w:t>-01 in Module Appendix)</w:t>
            </w:r>
          </w:p>
        </w:tc>
      </w:tr>
      <w:tr w:rsidR="00290231" w:rsidRPr="008473C6" w14:paraId="1A7AB793" w14:textId="77777777" w:rsidTr="004222C3">
        <w:trPr>
          <w:cantSplit/>
          <w:trHeight w:val="2807"/>
          <w:jc w:val="center"/>
        </w:trPr>
        <w:tc>
          <w:tcPr>
            <w:tcW w:w="1525" w:type="dxa"/>
            <w:vAlign w:val="center"/>
          </w:tcPr>
          <w:p w14:paraId="6F9F6132" w14:textId="66136871" w:rsidR="00290231" w:rsidRPr="006F3E64" w:rsidRDefault="00290231" w:rsidP="00290231">
            <w:pPr>
              <w:jc w:val="center"/>
              <w:rPr>
                <w:rFonts w:ascii="Arial" w:hAnsi="Arial" w:cs="Arial"/>
                <w:b/>
                <w:bCs/>
                <w:sz w:val="18"/>
                <w:szCs w:val="18"/>
              </w:rPr>
            </w:pPr>
            <w:r w:rsidRPr="006F3E64">
              <w:rPr>
                <w:rFonts w:ascii="Arial" w:hAnsi="Arial" w:cs="Arial"/>
                <w:b/>
                <w:bCs/>
                <w:sz w:val="18"/>
                <w:szCs w:val="18"/>
              </w:rPr>
              <w:t>Facility</w:t>
            </w:r>
          </w:p>
        </w:tc>
        <w:tc>
          <w:tcPr>
            <w:tcW w:w="2520" w:type="dxa"/>
          </w:tcPr>
          <w:p w14:paraId="512D4527" w14:textId="30EE3FBF" w:rsidR="00290231" w:rsidRDefault="00290231" w:rsidP="00290231">
            <w:pPr>
              <w:pStyle w:val="ListParagraph"/>
              <w:numPr>
                <w:ilvl w:val="0"/>
                <w:numId w:val="4"/>
              </w:numPr>
              <w:spacing w:after="80"/>
              <w:ind w:left="158" w:hanging="158"/>
              <w:contextualSpacing w:val="0"/>
              <w:rPr>
                <w:rFonts w:ascii="Arial" w:hAnsi="Arial" w:cs="Arial"/>
                <w:sz w:val="18"/>
                <w:szCs w:val="18"/>
              </w:rPr>
            </w:pPr>
            <w:r w:rsidRPr="00D96240">
              <w:rPr>
                <w:rFonts w:ascii="Arial" w:hAnsi="Arial" w:cs="Arial"/>
                <w:sz w:val="18"/>
                <w:szCs w:val="18"/>
              </w:rPr>
              <w:t>Informing facility that past guest</w:t>
            </w:r>
            <w:r>
              <w:rPr>
                <w:rFonts w:ascii="Arial" w:hAnsi="Arial" w:cs="Arial"/>
                <w:sz w:val="18"/>
                <w:szCs w:val="18"/>
              </w:rPr>
              <w:t>(s)</w:t>
            </w:r>
            <w:r w:rsidRPr="00D96240">
              <w:rPr>
                <w:rFonts w:ascii="Arial" w:hAnsi="Arial" w:cs="Arial"/>
                <w:sz w:val="18"/>
                <w:szCs w:val="18"/>
              </w:rPr>
              <w:t xml:space="preserve"> diagnosed with LD</w:t>
            </w:r>
          </w:p>
          <w:p w14:paraId="5060AF4D" w14:textId="50C2D045" w:rsidR="00290231" w:rsidRPr="00D96240" w:rsidRDefault="00290231" w:rsidP="00290231">
            <w:pPr>
              <w:pStyle w:val="ListParagraph"/>
              <w:numPr>
                <w:ilvl w:val="0"/>
                <w:numId w:val="4"/>
              </w:numPr>
              <w:ind w:left="163" w:hanging="163"/>
              <w:rPr>
                <w:rFonts w:ascii="Arial" w:hAnsi="Arial" w:cs="Arial"/>
                <w:sz w:val="18"/>
                <w:szCs w:val="18"/>
              </w:rPr>
            </w:pPr>
            <w:r w:rsidRPr="00D96240">
              <w:rPr>
                <w:rFonts w:ascii="Arial" w:hAnsi="Arial" w:cs="Arial"/>
                <w:sz w:val="18"/>
                <w:szCs w:val="18"/>
              </w:rPr>
              <w:t>No legally required action at this time</w:t>
            </w:r>
          </w:p>
        </w:tc>
        <w:tc>
          <w:tcPr>
            <w:tcW w:w="5310" w:type="dxa"/>
          </w:tcPr>
          <w:p w14:paraId="03CF2391" w14:textId="440932CE" w:rsidR="00290231" w:rsidRPr="006D521F" w:rsidRDefault="00290231" w:rsidP="00290231">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Recent guest in your facility has been diagnosed with LD</w:t>
            </w:r>
          </w:p>
          <w:p w14:paraId="5C4B633F" w14:textId="77777777" w:rsidR="00290231" w:rsidRPr="006D521F" w:rsidRDefault="00290231" w:rsidP="00290231">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 xml:space="preserve">LD is a serious form of pneumonia that is spread from aerosolized water (water droplets) that can contain </w:t>
            </w:r>
            <w:r w:rsidRPr="006D521F">
              <w:rPr>
                <w:rFonts w:ascii="Arial" w:hAnsi="Arial" w:cs="Arial"/>
                <w:i/>
                <w:iCs/>
                <w:sz w:val="18"/>
                <w:szCs w:val="18"/>
              </w:rPr>
              <w:t>Legionella</w:t>
            </w:r>
            <w:r w:rsidRPr="006D521F">
              <w:rPr>
                <w:rFonts w:ascii="Arial" w:hAnsi="Arial" w:cs="Arial"/>
                <w:sz w:val="18"/>
                <w:szCs w:val="18"/>
              </w:rPr>
              <w:t xml:space="preserve"> bacteria</w:t>
            </w:r>
          </w:p>
          <w:p w14:paraId="69658933" w14:textId="47AF4BB0" w:rsidR="00290231" w:rsidRPr="006D521F" w:rsidRDefault="00290231" w:rsidP="00290231">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Describe potential sources of LD common to the facility type (e.g., spas, hot tubs, showers)</w:t>
            </w:r>
          </w:p>
          <w:p w14:paraId="2BE0AF30" w14:textId="04D8C71B" w:rsidR="00290231" w:rsidRPr="006D521F" w:rsidRDefault="00290231" w:rsidP="00290231">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Suggest reviewing water/facility maintenance procedures to avoid future risks</w:t>
            </w:r>
          </w:p>
          <w:p w14:paraId="28320BCB" w14:textId="0BE0AA74" w:rsidR="00290231" w:rsidRPr="006D521F" w:rsidRDefault="00290231" w:rsidP="00290231">
            <w:pPr>
              <w:pStyle w:val="ListParagraph"/>
              <w:numPr>
                <w:ilvl w:val="0"/>
                <w:numId w:val="4"/>
              </w:numPr>
              <w:spacing w:after="80"/>
              <w:contextualSpacing w:val="0"/>
              <w:rPr>
                <w:rFonts w:ascii="Arial" w:hAnsi="Arial" w:cs="Arial"/>
                <w:sz w:val="18"/>
                <w:szCs w:val="18"/>
              </w:rPr>
            </w:pPr>
            <w:r w:rsidRPr="006D521F">
              <w:rPr>
                <w:rFonts w:ascii="Arial" w:hAnsi="Arial" w:cs="Arial"/>
                <w:sz w:val="18"/>
                <w:szCs w:val="18"/>
              </w:rPr>
              <w:t xml:space="preserve">Direct facility to contact PH agency if they learn of other cases of LD with prior guests, regardless of where the guest lives </w:t>
            </w:r>
          </w:p>
        </w:tc>
        <w:tc>
          <w:tcPr>
            <w:tcW w:w="3240" w:type="dxa"/>
          </w:tcPr>
          <w:p w14:paraId="4F39DDE9" w14:textId="77777777" w:rsidR="00290231" w:rsidRDefault="00290231" w:rsidP="00290231">
            <w:pPr>
              <w:pStyle w:val="ListParagraph"/>
              <w:numPr>
                <w:ilvl w:val="0"/>
                <w:numId w:val="4"/>
              </w:numPr>
              <w:contextualSpacing w:val="0"/>
              <w:rPr>
                <w:rFonts w:ascii="Arial" w:hAnsi="Arial" w:cs="Arial"/>
                <w:sz w:val="18"/>
                <w:szCs w:val="18"/>
              </w:rPr>
            </w:pPr>
            <w:r w:rsidRPr="00DB0452">
              <w:rPr>
                <w:rFonts w:ascii="Arial" w:hAnsi="Arial" w:cs="Arial"/>
                <w:sz w:val="18"/>
                <w:szCs w:val="18"/>
              </w:rPr>
              <w:t>Sample letter to hotel re: prior guest with LD</w:t>
            </w:r>
            <w:r w:rsidRPr="006D521F">
              <w:rPr>
                <w:rFonts w:ascii="Arial" w:hAnsi="Arial" w:cs="Arial"/>
                <w:sz w:val="18"/>
                <w:szCs w:val="18"/>
              </w:rPr>
              <w:t xml:space="preserve"> </w:t>
            </w:r>
            <w:r>
              <w:rPr>
                <w:rFonts w:ascii="Arial" w:hAnsi="Arial" w:cs="Arial"/>
                <w:sz w:val="18"/>
                <w:szCs w:val="18"/>
              </w:rPr>
              <w:t>(Florida)</w:t>
            </w:r>
          </w:p>
          <w:p w14:paraId="65B6EFAE" w14:textId="494A6E41" w:rsidR="00290231" w:rsidRPr="006D521F" w:rsidRDefault="00290231" w:rsidP="00290231">
            <w:pPr>
              <w:pStyle w:val="ListParagraph"/>
              <w:spacing w:after="80"/>
              <w:ind w:left="360"/>
              <w:contextualSpacing w:val="0"/>
              <w:rPr>
                <w:rFonts w:ascii="Arial" w:hAnsi="Arial" w:cs="Arial"/>
                <w:sz w:val="18"/>
                <w:szCs w:val="18"/>
              </w:rPr>
            </w:pPr>
            <w:r>
              <w:rPr>
                <w:rFonts w:ascii="Arial" w:hAnsi="Arial" w:cs="Arial"/>
                <w:sz w:val="18"/>
                <w:szCs w:val="18"/>
                <w:highlight w:val="yellow"/>
              </w:rPr>
              <w:t>(Doc Hot-0</w:t>
            </w:r>
            <w:r>
              <w:rPr>
                <w:rFonts w:ascii="Arial" w:hAnsi="Arial" w:cs="Arial"/>
                <w:sz w:val="18"/>
                <w:szCs w:val="18"/>
                <w:highlight w:val="yellow"/>
              </w:rPr>
              <w:t>2</w:t>
            </w:r>
            <w:r>
              <w:rPr>
                <w:rFonts w:ascii="Arial" w:hAnsi="Arial" w:cs="Arial"/>
                <w:sz w:val="18"/>
                <w:szCs w:val="18"/>
                <w:highlight w:val="yellow"/>
              </w:rPr>
              <w:t xml:space="preserve"> in Module Appendix)</w:t>
            </w:r>
          </w:p>
          <w:p w14:paraId="10D368C6" w14:textId="6AAC2B69" w:rsidR="00290231" w:rsidRDefault="00290231" w:rsidP="00290231">
            <w:pPr>
              <w:pStyle w:val="ListParagraph"/>
              <w:numPr>
                <w:ilvl w:val="0"/>
                <w:numId w:val="4"/>
              </w:numPr>
              <w:contextualSpacing w:val="0"/>
              <w:rPr>
                <w:rFonts w:ascii="Arial" w:hAnsi="Arial" w:cs="Arial"/>
                <w:sz w:val="18"/>
                <w:szCs w:val="18"/>
              </w:rPr>
            </w:pPr>
            <w:r w:rsidRPr="001A44E3">
              <w:rPr>
                <w:rFonts w:ascii="Arial" w:hAnsi="Arial" w:cs="Arial"/>
                <w:sz w:val="18"/>
                <w:szCs w:val="18"/>
              </w:rPr>
              <w:t>Sample letter to fa</w:t>
            </w:r>
            <w:r w:rsidRPr="001A44E3">
              <w:rPr>
                <w:rFonts w:ascii="Arial" w:hAnsi="Arial" w:cs="Arial"/>
                <w:sz w:val="18"/>
                <w:szCs w:val="18"/>
              </w:rPr>
              <w:t>c</w:t>
            </w:r>
            <w:r w:rsidRPr="001A44E3">
              <w:rPr>
                <w:rFonts w:ascii="Arial" w:hAnsi="Arial" w:cs="Arial"/>
                <w:sz w:val="18"/>
                <w:szCs w:val="18"/>
              </w:rPr>
              <w:t>ility re: prior guest with LD – cites legal authority for PH investigation</w:t>
            </w:r>
            <w:r w:rsidRPr="006D521F">
              <w:rPr>
                <w:rFonts w:ascii="Arial" w:hAnsi="Arial" w:cs="Arial"/>
                <w:sz w:val="18"/>
                <w:szCs w:val="18"/>
              </w:rPr>
              <w:t xml:space="preserve"> (Nevada)</w:t>
            </w:r>
          </w:p>
          <w:p w14:paraId="4E4128F8" w14:textId="4A75D8E7" w:rsidR="00290231" w:rsidRPr="006D521F" w:rsidRDefault="00290231" w:rsidP="00290231">
            <w:pPr>
              <w:pStyle w:val="ListParagraph"/>
              <w:spacing w:after="80"/>
              <w:ind w:left="360"/>
              <w:contextualSpacing w:val="0"/>
              <w:rPr>
                <w:rFonts w:ascii="Arial" w:hAnsi="Arial" w:cs="Arial"/>
                <w:sz w:val="18"/>
                <w:szCs w:val="18"/>
              </w:rPr>
            </w:pPr>
            <w:r>
              <w:rPr>
                <w:rFonts w:ascii="Arial" w:hAnsi="Arial" w:cs="Arial"/>
                <w:sz w:val="18"/>
                <w:szCs w:val="18"/>
                <w:highlight w:val="yellow"/>
              </w:rPr>
              <w:t>(Doc Hot-0</w:t>
            </w:r>
            <w:r>
              <w:rPr>
                <w:rFonts w:ascii="Arial" w:hAnsi="Arial" w:cs="Arial"/>
                <w:sz w:val="18"/>
                <w:szCs w:val="18"/>
                <w:highlight w:val="yellow"/>
              </w:rPr>
              <w:t>3</w:t>
            </w:r>
            <w:r>
              <w:rPr>
                <w:rFonts w:ascii="Arial" w:hAnsi="Arial" w:cs="Arial"/>
                <w:sz w:val="18"/>
                <w:szCs w:val="18"/>
                <w:highlight w:val="yellow"/>
              </w:rPr>
              <w:t xml:space="preserve"> in Module Appendix)</w:t>
            </w:r>
          </w:p>
          <w:p w14:paraId="2920CDED" w14:textId="5C9055AB" w:rsidR="00290231" w:rsidRDefault="00290231" w:rsidP="00290231">
            <w:pPr>
              <w:pStyle w:val="ListParagraph"/>
              <w:numPr>
                <w:ilvl w:val="0"/>
                <w:numId w:val="4"/>
              </w:numPr>
              <w:contextualSpacing w:val="0"/>
              <w:rPr>
                <w:rFonts w:ascii="Arial" w:hAnsi="Arial" w:cs="Arial"/>
                <w:sz w:val="18"/>
                <w:szCs w:val="18"/>
              </w:rPr>
            </w:pPr>
            <w:r w:rsidRPr="001F4A37">
              <w:rPr>
                <w:rFonts w:ascii="Arial" w:hAnsi="Arial" w:cs="Arial"/>
                <w:sz w:val="18"/>
                <w:szCs w:val="18"/>
              </w:rPr>
              <w:t>Sample/template to facility re: person diagnosed with LD reported stay at facility</w:t>
            </w:r>
            <w:r w:rsidRPr="006D521F">
              <w:rPr>
                <w:rFonts w:ascii="Arial" w:hAnsi="Arial" w:cs="Arial"/>
                <w:sz w:val="18"/>
                <w:szCs w:val="18"/>
              </w:rPr>
              <w:t xml:space="preserve"> (Tennessee)</w:t>
            </w:r>
          </w:p>
          <w:p w14:paraId="22FB3706" w14:textId="6EFD483E" w:rsidR="00290231" w:rsidRPr="00404A73" w:rsidRDefault="00290231" w:rsidP="00290231">
            <w:pPr>
              <w:pStyle w:val="ListParagraph"/>
              <w:spacing w:after="80"/>
              <w:ind w:left="360"/>
              <w:contextualSpacing w:val="0"/>
              <w:rPr>
                <w:rFonts w:ascii="Arial" w:hAnsi="Arial" w:cs="Arial"/>
                <w:sz w:val="18"/>
                <w:szCs w:val="18"/>
              </w:rPr>
            </w:pPr>
            <w:r>
              <w:rPr>
                <w:rFonts w:ascii="Arial" w:hAnsi="Arial" w:cs="Arial"/>
                <w:sz w:val="18"/>
                <w:szCs w:val="18"/>
                <w:highlight w:val="yellow"/>
              </w:rPr>
              <w:t>(Doc Hot-0</w:t>
            </w:r>
            <w:r>
              <w:rPr>
                <w:rFonts w:ascii="Arial" w:hAnsi="Arial" w:cs="Arial"/>
                <w:sz w:val="18"/>
                <w:szCs w:val="18"/>
                <w:highlight w:val="yellow"/>
              </w:rPr>
              <w:t>4</w:t>
            </w:r>
            <w:r>
              <w:rPr>
                <w:rFonts w:ascii="Arial" w:hAnsi="Arial" w:cs="Arial"/>
                <w:sz w:val="18"/>
                <w:szCs w:val="18"/>
                <w:highlight w:val="yellow"/>
              </w:rPr>
              <w:t xml:space="preserve"> in Module Appendix)</w:t>
            </w:r>
          </w:p>
        </w:tc>
      </w:tr>
      <w:tr w:rsidR="00290231" w:rsidRPr="008473C6" w14:paraId="6EA3A066" w14:textId="77777777" w:rsidTr="004222C3">
        <w:trPr>
          <w:cantSplit/>
          <w:trHeight w:val="1134"/>
          <w:jc w:val="center"/>
        </w:trPr>
        <w:tc>
          <w:tcPr>
            <w:tcW w:w="1525" w:type="dxa"/>
            <w:vAlign w:val="center"/>
          </w:tcPr>
          <w:p w14:paraId="509F28D4" w14:textId="1A3CDF64" w:rsidR="00290231" w:rsidRPr="006F3E64" w:rsidRDefault="00290231" w:rsidP="00290231">
            <w:pPr>
              <w:jc w:val="center"/>
              <w:rPr>
                <w:rFonts w:ascii="Arial" w:hAnsi="Arial" w:cs="Arial"/>
                <w:b/>
                <w:bCs/>
                <w:sz w:val="18"/>
                <w:szCs w:val="18"/>
              </w:rPr>
            </w:pPr>
            <w:r w:rsidRPr="006F3E64">
              <w:rPr>
                <w:rFonts w:ascii="Arial" w:hAnsi="Arial" w:cs="Arial"/>
                <w:b/>
                <w:bCs/>
                <w:sz w:val="18"/>
                <w:szCs w:val="18"/>
              </w:rPr>
              <w:lastRenderedPageBreak/>
              <w:t>Facility</w:t>
            </w:r>
          </w:p>
        </w:tc>
        <w:tc>
          <w:tcPr>
            <w:tcW w:w="2520" w:type="dxa"/>
          </w:tcPr>
          <w:p w14:paraId="04EE24D6" w14:textId="1D34C3A2" w:rsidR="00290231" w:rsidRPr="00CC1592" w:rsidRDefault="00290231" w:rsidP="00290231">
            <w:pPr>
              <w:pStyle w:val="ListParagraph"/>
              <w:numPr>
                <w:ilvl w:val="0"/>
                <w:numId w:val="4"/>
              </w:numPr>
              <w:spacing w:after="80"/>
              <w:ind w:left="158" w:hanging="158"/>
              <w:contextualSpacing w:val="0"/>
              <w:rPr>
                <w:rFonts w:ascii="Arial" w:hAnsi="Arial" w:cs="Arial"/>
                <w:sz w:val="18"/>
                <w:szCs w:val="18"/>
              </w:rPr>
            </w:pPr>
            <w:r>
              <w:rPr>
                <w:rFonts w:ascii="Arial" w:hAnsi="Arial" w:cs="Arial"/>
                <w:sz w:val="18"/>
                <w:szCs w:val="18"/>
              </w:rPr>
              <w:t>Ordering</w:t>
            </w:r>
            <w:r w:rsidRPr="00D96240">
              <w:rPr>
                <w:rFonts w:ascii="Arial" w:hAnsi="Arial" w:cs="Arial"/>
                <w:sz w:val="18"/>
                <w:szCs w:val="18"/>
              </w:rPr>
              <w:t xml:space="preserve"> facility </w:t>
            </w:r>
            <w:r>
              <w:rPr>
                <w:rFonts w:ascii="Arial" w:hAnsi="Arial" w:cs="Arial"/>
                <w:sz w:val="18"/>
                <w:szCs w:val="18"/>
              </w:rPr>
              <w:t xml:space="preserve">to allow inspection and take actions required </w:t>
            </w:r>
            <w:r w:rsidRPr="00A178A6">
              <w:rPr>
                <w:rFonts w:ascii="Arial" w:hAnsi="Arial" w:cs="Arial"/>
                <w:sz w:val="18"/>
                <w:szCs w:val="18"/>
              </w:rPr>
              <w:t>by law</w:t>
            </w:r>
            <w:r>
              <w:rPr>
                <w:rFonts w:ascii="Arial" w:hAnsi="Arial" w:cs="Arial"/>
                <w:sz w:val="18"/>
                <w:szCs w:val="18"/>
              </w:rPr>
              <w:t xml:space="preserve"> to mitigate conditions giving rise to LD</w:t>
            </w:r>
          </w:p>
        </w:tc>
        <w:tc>
          <w:tcPr>
            <w:tcW w:w="5310" w:type="dxa"/>
          </w:tcPr>
          <w:p w14:paraId="410CA1A4" w14:textId="6335725E" w:rsidR="00290231" w:rsidRPr="00576FAD" w:rsidRDefault="00290231" w:rsidP="00290231">
            <w:pPr>
              <w:pStyle w:val="ListParagraph"/>
              <w:numPr>
                <w:ilvl w:val="0"/>
                <w:numId w:val="4"/>
              </w:numPr>
              <w:spacing w:after="80"/>
              <w:contextualSpacing w:val="0"/>
              <w:rPr>
                <w:rFonts w:ascii="Arial" w:hAnsi="Arial" w:cs="Arial"/>
                <w:sz w:val="18"/>
                <w:szCs w:val="18"/>
              </w:rPr>
            </w:pPr>
            <w:r>
              <w:rPr>
                <w:rFonts w:ascii="Arial" w:hAnsi="Arial" w:cs="Arial"/>
                <w:sz w:val="18"/>
                <w:szCs w:val="18"/>
              </w:rPr>
              <w:t>Action being ordered pursuant to identify local/state law</w:t>
            </w:r>
          </w:p>
          <w:p w14:paraId="0B7E71DC" w14:textId="77777777" w:rsidR="00290231" w:rsidRDefault="00290231" w:rsidP="00290231">
            <w:pPr>
              <w:pStyle w:val="ListParagraph"/>
              <w:numPr>
                <w:ilvl w:val="0"/>
                <w:numId w:val="4"/>
              </w:numPr>
              <w:spacing w:after="80"/>
              <w:contextualSpacing w:val="0"/>
              <w:rPr>
                <w:rFonts w:ascii="Arial" w:hAnsi="Arial" w:cs="Arial"/>
                <w:sz w:val="18"/>
                <w:szCs w:val="18"/>
              </w:rPr>
            </w:pPr>
            <w:r>
              <w:rPr>
                <w:rFonts w:ascii="Arial" w:hAnsi="Arial" w:cs="Arial"/>
                <w:sz w:val="18"/>
                <w:szCs w:val="18"/>
              </w:rPr>
              <w:t>There is reasonable cause to believe the property is or may be infected or contaminated with a communicable disease that may be a threat to public health</w:t>
            </w:r>
          </w:p>
          <w:p w14:paraId="7E18784B" w14:textId="77777777" w:rsidR="00290231" w:rsidRDefault="00290231" w:rsidP="00290231">
            <w:pPr>
              <w:pStyle w:val="ListParagraph"/>
              <w:numPr>
                <w:ilvl w:val="0"/>
                <w:numId w:val="4"/>
              </w:numPr>
              <w:spacing w:after="80"/>
              <w:contextualSpacing w:val="0"/>
              <w:rPr>
                <w:rFonts w:ascii="Arial" w:hAnsi="Arial" w:cs="Arial"/>
                <w:sz w:val="18"/>
                <w:szCs w:val="18"/>
              </w:rPr>
            </w:pPr>
            <w:r>
              <w:rPr>
                <w:rFonts w:ascii="Arial" w:hAnsi="Arial" w:cs="Arial"/>
                <w:sz w:val="18"/>
                <w:szCs w:val="18"/>
              </w:rPr>
              <w:t>Facility ordered to allow property to be inspected</w:t>
            </w:r>
          </w:p>
          <w:p w14:paraId="3F07D4B9" w14:textId="191A0028" w:rsidR="00290231" w:rsidRPr="008473C6" w:rsidRDefault="00290231" w:rsidP="00290231">
            <w:pPr>
              <w:pStyle w:val="ListParagraph"/>
              <w:numPr>
                <w:ilvl w:val="0"/>
                <w:numId w:val="4"/>
              </w:numPr>
              <w:spacing w:after="80"/>
              <w:contextualSpacing w:val="0"/>
              <w:rPr>
                <w:rFonts w:ascii="Arial" w:hAnsi="Arial" w:cs="Arial"/>
                <w:sz w:val="18"/>
                <w:szCs w:val="18"/>
              </w:rPr>
            </w:pPr>
            <w:r>
              <w:rPr>
                <w:rFonts w:ascii="Arial" w:hAnsi="Arial" w:cs="Arial"/>
                <w:sz w:val="18"/>
                <w:szCs w:val="18"/>
              </w:rPr>
              <w:t>Facility ordered to undertake prescribed control measures</w:t>
            </w:r>
          </w:p>
        </w:tc>
        <w:tc>
          <w:tcPr>
            <w:tcW w:w="3240" w:type="dxa"/>
          </w:tcPr>
          <w:p w14:paraId="0C956464" w14:textId="77777777" w:rsidR="00290231" w:rsidRDefault="00290231" w:rsidP="00290231">
            <w:pPr>
              <w:pStyle w:val="ListParagraph"/>
              <w:numPr>
                <w:ilvl w:val="0"/>
                <w:numId w:val="4"/>
              </w:numPr>
              <w:contextualSpacing w:val="0"/>
              <w:rPr>
                <w:rFonts w:ascii="Arial" w:hAnsi="Arial" w:cs="Arial"/>
                <w:sz w:val="18"/>
                <w:szCs w:val="18"/>
              </w:rPr>
            </w:pPr>
            <w:r w:rsidRPr="00757C76">
              <w:rPr>
                <w:rFonts w:ascii="Arial" w:hAnsi="Arial" w:cs="Arial"/>
                <w:sz w:val="18"/>
                <w:szCs w:val="18"/>
              </w:rPr>
              <w:t>Sample PH order re: open facility for inspection</w:t>
            </w:r>
            <w:r w:rsidRPr="00F23B75">
              <w:rPr>
                <w:rFonts w:ascii="Arial" w:hAnsi="Arial" w:cs="Arial"/>
                <w:sz w:val="18"/>
                <w:szCs w:val="18"/>
              </w:rPr>
              <w:t xml:space="preserve"> (Texas)</w:t>
            </w:r>
          </w:p>
          <w:p w14:paraId="481A4ADD" w14:textId="6E2A02C5" w:rsidR="00290231" w:rsidRPr="00757C76" w:rsidRDefault="00290231" w:rsidP="00290231">
            <w:pPr>
              <w:pStyle w:val="ListParagraph"/>
              <w:spacing w:after="80"/>
              <w:ind w:left="36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5</w:t>
            </w:r>
            <w:r w:rsidRPr="00757C76">
              <w:rPr>
                <w:rFonts w:ascii="Arial" w:hAnsi="Arial" w:cs="Arial"/>
                <w:sz w:val="18"/>
                <w:szCs w:val="18"/>
                <w:highlight w:val="yellow"/>
              </w:rPr>
              <w:t xml:space="preserve"> in Module Appendix)</w:t>
            </w:r>
          </w:p>
          <w:p w14:paraId="48565CD0" w14:textId="77777777" w:rsidR="00290231" w:rsidRDefault="00290231" w:rsidP="00290231">
            <w:pPr>
              <w:pStyle w:val="ListParagraph"/>
              <w:numPr>
                <w:ilvl w:val="0"/>
                <w:numId w:val="4"/>
              </w:numPr>
              <w:contextualSpacing w:val="0"/>
              <w:rPr>
                <w:rFonts w:ascii="Arial" w:hAnsi="Arial" w:cs="Arial"/>
                <w:sz w:val="18"/>
                <w:szCs w:val="18"/>
              </w:rPr>
            </w:pPr>
            <w:r w:rsidRPr="000C0C49">
              <w:rPr>
                <w:rFonts w:ascii="Arial" w:hAnsi="Arial" w:cs="Arial"/>
                <w:sz w:val="18"/>
                <w:szCs w:val="18"/>
              </w:rPr>
              <w:t>Sample Modified PH order re: facility investigation and control measures</w:t>
            </w:r>
            <w:r w:rsidRPr="00F23B75">
              <w:rPr>
                <w:rFonts w:ascii="Arial" w:hAnsi="Arial" w:cs="Arial"/>
                <w:sz w:val="18"/>
                <w:szCs w:val="18"/>
              </w:rPr>
              <w:t xml:space="preserve"> (Texas)</w:t>
            </w:r>
          </w:p>
          <w:p w14:paraId="7D49EDB6" w14:textId="4E31AFD5" w:rsidR="00290231" w:rsidRDefault="00290231" w:rsidP="00290231">
            <w:pPr>
              <w:pStyle w:val="ListParagraph"/>
              <w:spacing w:after="80"/>
              <w:ind w:left="36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6</w:t>
            </w:r>
            <w:r w:rsidRPr="00757C76">
              <w:rPr>
                <w:rFonts w:ascii="Arial" w:hAnsi="Arial" w:cs="Arial"/>
                <w:sz w:val="18"/>
                <w:szCs w:val="18"/>
                <w:highlight w:val="yellow"/>
              </w:rPr>
              <w:t xml:space="preserve"> in Module Appendix)</w:t>
            </w:r>
          </w:p>
          <w:p w14:paraId="2A7892C7" w14:textId="7566A161" w:rsidR="00290231" w:rsidRPr="000C0C49" w:rsidRDefault="00290231" w:rsidP="00290231">
            <w:pPr>
              <w:spacing w:after="80"/>
              <w:rPr>
                <w:rFonts w:ascii="Arial" w:hAnsi="Arial" w:cs="Arial"/>
                <w:sz w:val="18"/>
                <w:szCs w:val="18"/>
              </w:rPr>
            </w:pPr>
          </w:p>
        </w:tc>
      </w:tr>
      <w:tr w:rsidR="00290231" w:rsidRPr="008473C6" w14:paraId="6C8D1EDC" w14:textId="77777777" w:rsidTr="004222C3">
        <w:trPr>
          <w:cantSplit/>
          <w:trHeight w:val="3680"/>
          <w:jc w:val="center"/>
        </w:trPr>
        <w:tc>
          <w:tcPr>
            <w:tcW w:w="1525" w:type="dxa"/>
            <w:vAlign w:val="center"/>
          </w:tcPr>
          <w:p w14:paraId="3066FF9D" w14:textId="35655B86" w:rsidR="00290231" w:rsidRPr="006F3E64" w:rsidRDefault="00290231" w:rsidP="00290231">
            <w:pPr>
              <w:jc w:val="center"/>
              <w:rPr>
                <w:rFonts w:ascii="Arial" w:hAnsi="Arial" w:cs="Arial"/>
                <w:b/>
                <w:bCs/>
                <w:sz w:val="18"/>
                <w:szCs w:val="18"/>
              </w:rPr>
            </w:pPr>
            <w:r w:rsidRPr="006F3E64">
              <w:rPr>
                <w:rFonts w:ascii="Arial" w:hAnsi="Arial" w:cs="Arial"/>
                <w:b/>
                <w:bCs/>
                <w:sz w:val="18"/>
                <w:szCs w:val="18"/>
              </w:rPr>
              <w:t>Guests</w:t>
            </w:r>
            <w:r>
              <w:rPr>
                <w:rFonts w:ascii="Arial" w:hAnsi="Arial" w:cs="Arial"/>
                <w:b/>
                <w:bCs/>
                <w:sz w:val="18"/>
                <w:szCs w:val="18"/>
              </w:rPr>
              <w:t xml:space="preserve"> &amp; Employees</w:t>
            </w:r>
          </w:p>
        </w:tc>
        <w:tc>
          <w:tcPr>
            <w:tcW w:w="2520" w:type="dxa"/>
          </w:tcPr>
          <w:p w14:paraId="7A68F230" w14:textId="39CE7C48" w:rsidR="00290231" w:rsidRPr="00763F6B" w:rsidRDefault="00290231" w:rsidP="00290231">
            <w:pPr>
              <w:pStyle w:val="ListParagraph"/>
              <w:numPr>
                <w:ilvl w:val="0"/>
                <w:numId w:val="8"/>
              </w:numPr>
              <w:spacing w:after="80"/>
              <w:ind w:left="158" w:hanging="158"/>
              <w:contextualSpacing w:val="0"/>
              <w:rPr>
                <w:rFonts w:ascii="Arial" w:hAnsi="Arial" w:cs="Arial"/>
                <w:sz w:val="18"/>
                <w:szCs w:val="18"/>
              </w:rPr>
            </w:pPr>
            <w:r>
              <w:rPr>
                <w:rFonts w:ascii="Arial" w:hAnsi="Arial" w:cs="Arial"/>
                <w:sz w:val="18"/>
                <w:szCs w:val="18"/>
              </w:rPr>
              <w:t>Retrospective letter to guests who stayed at or visited facility with LD cases</w:t>
            </w:r>
          </w:p>
        </w:tc>
        <w:tc>
          <w:tcPr>
            <w:tcW w:w="5310" w:type="dxa"/>
          </w:tcPr>
          <w:p w14:paraId="0884BDDB" w14:textId="1629FB7A" w:rsidR="00290231"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Records indicate you were a prior guest of the facility</w:t>
            </w:r>
          </w:p>
          <w:p w14:paraId="1DF5D0D9" w14:textId="2FDE919B" w:rsidR="00290231"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PH agency is investigating cases of LD associated with the facility and in the community around the facility</w:t>
            </w:r>
          </w:p>
          <w:p w14:paraId="7A59D39E" w14:textId="77777777" w:rsidR="00290231"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Prior guests of the facility have been diagnosed with LD</w:t>
            </w:r>
          </w:p>
          <w:p w14:paraId="63185CD7" w14:textId="7AEBFAA5" w:rsidR="0029023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Facility is cooperating with the PH agency investigation of sources of contamination</w:t>
            </w:r>
          </w:p>
          <w:p w14:paraId="49FB8613" w14:textId="0A6F90B9" w:rsidR="0029023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Identify suspected sources(s) if known</w:t>
            </w:r>
          </w:p>
          <w:p w14:paraId="38AE9B78" w14:textId="77777777" w:rsidR="00290231" w:rsidRDefault="00290231" w:rsidP="00290231">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 xml:space="preserve"> Describe LD disease and symptoms</w:t>
            </w:r>
          </w:p>
          <w:p w14:paraId="1D8F0BA2" w14:textId="77777777" w:rsidR="00290231" w:rsidRDefault="00290231" w:rsidP="00290231">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Describe personal risk factors</w:t>
            </w:r>
          </w:p>
          <w:p w14:paraId="3640F6A7" w14:textId="77777777" w:rsidR="00290231" w:rsidRPr="0026404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exhibit symptoms see physician and have them contact PH agency</w:t>
            </w:r>
          </w:p>
          <w:p w14:paraId="27201892" w14:textId="75433F41" w:rsidR="00290231" w:rsidRPr="00083A08"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Contact PH agency for more information; point to fact sheet</w:t>
            </w:r>
          </w:p>
        </w:tc>
        <w:tc>
          <w:tcPr>
            <w:tcW w:w="3240" w:type="dxa"/>
          </w:tcPr>
          <w:p w14:paraId="53F1D0FA" w14:textId="232D68BE" w:rsidR="00290231" w:rsidRDefault="00290231" w:rsidP="00290231">
            <w:pPr>
              <w:pStyle w:val="ListParagraph"/>
              <w:numPr>
                <w:ilvl w:val="0"/>
                <w:numId w:val="5"/>
              </w:numPr>
              <w:spacing w:after="80"/>
              <w:rPr>
                <w:rFonts w:ascii="Arial" w:hAnsi="Arial" w:cs="Arial"/>
                <w:sz w:val="18"/>
                <w:szCs w:val="18"/>
              </w:rPr>
            </w:pPr>
            <w:r w:rsidRPr="002265D9">
              <w:rPr>
                <w:rFonts w:ascii="Arial" w:hAnsi="Arial" w:cs="Arial"/>
                <w:sz w:val="18"/>
                <w:szCs w:val="18"/>
              </w:rPr>
              <w:t>Sample retrospective letter from PH agency to facility guests</w:t>
            </w:r>
            <w:r w:rsidRPr="00F23B75">
              <w:rPr>
                <w:rFonts w:ascii="Arial" w:hAnsi="Arial" w:cs="Arial"/>
                <w:sz w:val="18"/>
                <w:szCs w:val="18"/>
              </w:rPr>
              <w:t xml:space="preserve"> (New Hampshire)</w:t>
            </w:r>
          </w:p>
          <w:p w14:paraId="7EEAF8A2" w14:textId="086D6F8E" w:rsidR="00290231" w:rsidRDefault="00290231" w:rsidP="00290231">
            <w:pPr>
              <w:pStyle w:val="ListParagraph"/>
              <w:spacing w:after="80"/>
              <w:ind w:left="36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7</w:t>
            </w:r>
            <w:r w:rsidRPr="00757C76">
              <w:rPr>
                <w:rFonts w:ascii="Arial" w:hAnsi="Arial" w:cs="Arial"/>
                <w:sz w:val="18"/>
                <w:szCs w:val="18"/>
                <w:highlight w:val="yellow"/>
              </w:rPr>
              <w:t xml:space="preserve"> in Module Appendix)</w:t>
            </w:r>
          </w:p>
          <w:p w14:paraId="155B59B5" w14:textId="755B8B09" w:rsidR="00290231" w:rsidRPr="00320CC4" w:rsidRDefault="00290231" w:rsidP="00290231">
            <w:pPr>
              <w:spacing w:after="80"/>
              <w:rPr>
                <w:rFonts w:ascii="Arial" w:hAnsi="Arial" w:cs="Arial"/>
                <w:sz w:val="18"/>
                <w:szCs w:val="18"/>
              </w:rPr>
            </w:pPr>
          </w:p>
        </w:tc>
      </w:tr>
      <w:tr w:rsidR="00290231" w:rsidRPr="008473C6" w14:paraId="24138253" w14:textId="77777777" w:rsidTr="004222C3">
        <w:trPr>
          <w:cantSplit/>
          <w:trHeight w:val="1134"/>
          <w:jc w:val="center"/>
        </w:trPr>
        <w:tc>
          <w:tcPr>
            <w:tcW w:w="1525" w:type="dxa"/>
            <w:vAlign w:val="center"/>
          </w:tcPr>
          <w:p w14:paraId="4E5F1D85" w14:textId="429D68AD" w:rsidR="00290231" w:rsidRPr="006F3E64" w:rsidRDefault="00290231" w:rsidP="00290231">
            <w:pPr>
              <w:jc w:val="center"/>
              <w:rPr>
                <w:rFonts w:ascii="Arial" w:hAnsi="Arial" w:cs="Arial"/>
                <w:b/>
                <w:bCs/>
                <w:sz w:val="18"/>
                <w:szCs w:val="18"/>
              </w:rPr>
            </w:pPr>
            <w:r w:rsidRPr="006F3E64">
              <w:rPr>
                <w:rFonts w:ascii="Arial" w:hAnsi="Arial" w:cs="Arial"/>
                <w:b/>
                <w:bCs/>
                <w:sz w:val="18"/>
                <w:szCs w:val="18"/>
              </w:rPr>
              <w:lastRenderedPageBreak/>
              <w:t>Guests</w:t>
            </w:r>
            <w:r>
              <w:rPr>
                <w:rFonts w:ascii="Arial" w:hAnsi="Arial" w:cs="Arial"/>
                <w:b/>
                <w:bCs/>
                <w:sz w:val="18"/>
                <w:szCs w:val="18"/>
              </w:rPr>
              <w:t xml:space="preserve"> &amp; Employees</w:t>
            </w:r>
          </w:p>
        </w:tc>
        <w:tc>
          <w:tcPr>
            <w:tcW w:w="2520" w:type="dxa"/>
          </w:tcPr>
          <w:p w14:paraId="3DC48AB2" w14:textId="77777777" w:rsidR="00290231" w:rsidRPr="00763F6B" w:rsidRDefault="00290231" w:rsidP="00290231">
            <w:pPr>
              <w:pStyle w:val="ListParagraph"/>
              <w:numPr>
                <w:ilvl w:val="0"/>
                <w:numId w:val="8"/>
              </w:numPr>
              <w:spacing w:after="80"/>
              <w:ind w:left="158" w:hanging="158"/>
              <w:contextualSpacing w:val="0"/>
              <w:rPr>
                <w:rFonts w:ascii="Arial" w:hAnsi="Arial" w:cs="Arial"/>
                <w:sz w:val="18"/>
                <w:szCs w:val="18"/>
              </w:rPr>
            </w:pPr>
            <w:r w:rsidRPr="00763F6B">
              <w:rPr>
                <w:rFonts w:ascii="Arial" w:hAnsi="Arial" w:cs="Arial"/>
                <w:sz w:val="18"/>
                <w:szCs w:val="18"/>
              </w:rPr>
              <w:t>Prospective guests at facility with an LD outbreak</w:t>
            </w:r>
          </w:p>
          <w:p w14:paraId="3DA4042F" w14:textId="3809B564" w:rsidR="00290231" w:rsidRPr="00763F6B" w:rsidRDefault="00290231" w:rsidP="00290231">
            <w:pPr>
              <w:pStyle w:val="ListParagraph"/>
              <w:numPr>
                <w:ilvl w:val="0"/>
                <w:numId w:val="8"/>
              </w:numPr>
              <w:spacing w:after="80"/>
              <w:ind w:left="158" w:hanging="158"/>
              <w:contextualSpacing w:val="0"/>
              <w:rPr>
                <w:rFonts w:ascii="Arial" w:hAnsi="Arial" w:cs="Arial"/>
                <w:sz w:val="18"/>
                <w:szCs w:val="18"/>
              </w:rPr>
            </w:pPr>
            <w:r w:rsidRPr="00763F6B">
              <w:rPr>
                <w:rFonts w:ascii="Arial" w:hAnsi="Arial" w:cs="Arial"/>
                <w:sz w:val="18"/>
                <w:szCs w:val="18"/>
              </w:rPr>
              <w:t xml:space="preserve">Template letter for facility to give to guests </w:t>
            </w:r>
          </w:p>
        </w:tc>
        <w:tc>
          <w:tcPr>
            <w:tcW w:w="5310" w:type="dxa"/>
          </w:tcPr>
          <w:p w14:paraId="6780984A" w14:textId="77777777" w:rsidR="00290231" w:rsidRDefault="00290231" w:rsidP="00290231">
            <w:pPr>
              <w:pStyle w:val="ListParagraph"/>
              <w:numPr>
                <w:ilvl w:val="0"/>
                <w:numId w:val="5"/>
              </w:numPr>
              <w:spacing w:after="80"/>
              <w:ind w:left="158" w:hanging="158"/>
              <w:contextualSpacing w:val="0"/>
              <w:rPr>
                <w:rFonts w:ascii="Arial" w:hAnsi="Arial" w:cs="Arial"/>
                <w:sz w:val="18"/>
                <w:szCs w:val="18"/>
              </w:rPr>
            </w:pPr>
            <w:r w:rsidRPr="00083A08">
              <w:rPr>
                <w:rFonts w:ascii="Arial" w:hAnsi="Arial" w:cs="Arial"/>
                <w:sz w:val="18"/>
                <w:szCs w:val="18"/>
              </w:rPr>
              <w:t>Facility notified by PH agency that several prior guests who stay at the facility in the last [time period] have been diagnosed with LD within two weeks of staying at the facility</w:t>
            </w:r>
          </w:p>
          <w:p w14:paraId="4B5F3C5A" w14:textId="77777777" w:rsidR="0029023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Facility is cooperating with the PH agency investigation of sources of contamination</w:t>
            </w:r>
          </w:p>
          <w:p w14:paraId="1F9B30FF" w14:textId="77777777" w:rsidR="00290231" w:rsidRDefault="00290231" w:rsidP="00290231">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 xml:space="preserve"> Describe LD disease and symptoms; point to fact sheet</w:t>
            </w:r>
          </w:p>
          <w:p w14:paraId="1FB37A7C" w14:textId="77777777" w:rsidR="00290231" w:rsidRDefault="00290231" w:rsidP="00290231">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Describe personal risk factors; point to fact sheet</w:t>
            </w:r>
          </w:p>
          <w:p w14:paraId="436EA457" w14:textId="77777777" w:rsidR="00290231" w:rsidRPr="00D96240" w:rsidRDefault="00290231" w:rsidP="00290231">
            <w:pPr>
              <w:pStyle w:val="ListParagraph"/>
              <w:numPr>
                <w:ilvl w:val="0"/>
                <w:numId w:val="3"/>
              </w:numPr>
              <w:spacing w:after="80"/>
              <w:ind w:left="158" w:hanging="158"/>
              <w:contextualSpacing w:val="0"/>
              <w:rPr>
                <w:rFonts w:ascii="Arial" w:hAnsi="Arial" w:cs="Arial"/>
                <w:sz w:val="18"/>
                <w:szCs w:val="18"/>
              </w:rPr>
            </w:pPr>
            <w:r w:rsidRPr="00D96240">
              <w:rPr>
                <w:rFonts w:ascii="Arial" w:hAnsi="Arial" w:cs="Arial"/>
                <w:sz w:val="18"/>
                <w:szCs w:val="18"/>
              </w:rPr>
              <w:t>Describe potential sources of LD common to the facility type (e.g., spas, hot tubs, showers)</w:t>
            </w:r>
          </w:p>
          <w:p w14:paraId="06A3676A" w14:textId="77777777" w:rsidR="0029023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personal risk factors are a concern, consider rescheduling stay at facility</w:t>
            </w:r>
          </w:p>
          <w:p w14:paraId="45C2FDC3" w14:textId="77777777" w:rsidR="00290231" w:rsidRPr="0026404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exhibit symptoms see physician and have them contact PH agency</w:t>
            </w:r>
          </w:p>
          <w:p w14:paraId="213C475D" w14:textId="77777777" w:rsidR="00290231" w:rsidRPr="008473C6" w:rsidRDefault="00290231" w:rsidP="00290231">
            <w:pPr>
              <w:rPr>
                <w:rFonts w:ascii="Arial" w:hAnsi="Arial" w:cs="Arial"/>
                <w:sz w:val="18"/>
                <w:szCs w:val="18"/>
              </w:rPr>
            </w:pPr>
          </w:p>
        </w:tc>
        <w:tc>
          <w:tcPr>
            <w:tcW w:w="3240" w:type="dxa"/>
          </w:tcPr>
          <w:p w14:paraId="767BBD6E" w14:textId="0CCB5B7D" w:rsidR="00290231" w:rsidRDefault="00290231" w:rsidP="00290231">
            <w:pPr>
              <w:pStyle w:val="ListParagraph"/>
              <w:numPr>
                <w:ilvl w:val="0"/>
                <w:numId w:val="5"/>
              </w:numPr>
              <w:contextualSpacing w:val="0"/>
              <w:rPr>
                <w:rFonts w:ascii="Arial" w:hAnsi="Arial" w:cs="Arial"/>
                <w:sz w:val="18"/>
                <w:szCs w:val="18"/>
              </w:rPr>
            </w:pPr>
            <w:bookmarkStart w:id="6" w:name="_Hlk49268865"/>
            <w:r w:rsidRPr="00FC5C6B">
              <w:rPr>
                <w:rFonts w:ascii="Arial" w:hAnsi="Arial" w:cs="Arial"/>
                <w:sz w:val="18"/>
                <w:szCs w:val="18"/>
              </w:rPr>
              <w:t>Sample/Template PH notice from facility to p</w:t>
            </w:r>
            <w:r w:rsidRPr="00FC5C6B">
              <w:rPr>
                <w:rFonts w:ascii="Arial" w:hAnsi="Arial" w:cs="Arial"/>
                <w:sz w:val="18"/>
                <w:szCs w:val="18"/>
              </w:rPr>
              <w:t>r</w:t>
            </w:r>
            <w:r w:rsidRPr="00FC5C6B">
              <w:rPr>
                <w:rFonts w:ascii="Arial" w:hAnsi="Arial" w:cs="Arial"/>
                <w:sz w:val="18"/>
                <w:szCs w:val="18"/>
              </w:rPr>
              <w:t>ospective guests</w:t>
            </w:r>
            <w:r w:rsidRPr="00F23B75">
              <w:rPr>
                <w:rFonts w:ascii="Arial" w:hAnsi="Arial" w:cs="Arial"/>
                <w:sz w:val="18"/>
                <w:szCs w:val="18"/>
              </w:rPr>
              <w:t xml:space="preserve"> (Wisconsin)</w:t>
            </w:r>
            <w:bookmarkEnd w:id="6"/>
          </w:p>
          <w:p w14:paraId="31B06BAF" w14:textId="2E640B23" w:rsidR="00290231" w:rsidRDefault="00290231" w:rsidP="00290231">
            <w:pPr>
              <w:pStyle w:val="ListParagraph"/>
              <w:spacing w:after="80"/>
              <w:ind w:left="36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8</w:t>
            </w:r>
            <w:r w:rsidRPr="00757C76">
              <w:rPr>
                <w:rFonts w:ascii="Arial" w:hAnsi="Arial" w:cs="Arial"/>
                <w:sz w:val="18"/>
                <w:szCs w:val="18"/>
                <w:highlight w:val="yellow"/>
              </w:rPr>
              <w:t xml:space="preserve"> in Module Appendix)</w:t>
            </w:r>
          </w:p>
          <w:p w14:paraId="7081769D" w14:textId="77777777" w:rsidR="00290231" w:rsidRPr="00F23B75" w:rsidRDefault="00290231" w:rsidP="00290231">
            <w:pPr>
              <w:pStyle w:val="ListParagraph"/>
              <w:spacing w:after="80"/>
              <w:ind w:left="360"/>
              <w:contextualSpacing w:val="0"/>
              <w:rPr>
                <w:rFonts w:ascii="Arial" w:hAnsi="Arial" w:cs="Arial"/>
                <w:sz w:val="18"/>
                <w:szCs w:val="18"/>
              </w:rPr>
            </w:pPr>
          </w:p>
          <w:p w14:paraId="197867BB" w14:textId="77777777" w:rsidR="00290231" w:rsidRDefault="00290231" w:rsidP="00290231">
            <w:pPr>
              <w:pStyle w:val="ListParagraph"/>
              <w:numPr>
                <w:ilvl w:val="0"/>
                <w:numId w:val="5"/>
              </w:numPr>
              <w:contextualSpacing w:val="0"/>
              <w:rPr>
                <w:rFonts w:ascii="Arial" w:hAnsi="Arial" w:cs="Arial"/>
                <w:sz w:val="18"/>
                <w:szCs w:val="18"/>
              </w:rPr>
            </w:pPr>
            <w:r w:rsidRPr="007F0E59">
              <w:rPr>
                <w:rFonts w:ascii="Arial" w:hAnsi="Arial" w:cs="Arial"/>
                <w:sz w:val="18"/>
                <w:szCs w:val="18"/>
              </w:rPr>
              <w:t>Sample LD fact sheet</w:t>
            </w:r>
            <w:r w:rsidRPr="00F23B75">
              <w:rPr>
                <w:rFonts w:ascii="Arial" w:hAnsi="Arial" w:cs="Arial"/>
                <w:sz w:val="18"/>
                <w:szCs w:val="18"/>
              </w:rPr>
              <w:t xml:space="preserve"> (Wisconsin)</w:t>
            </w:r>
          </w:p>
          <w:p w14:paraId="3B3040E2" w14:textId="18D7C63F" w:rsidR="00290231" w:rsidRDefault="00290231" w:rsidP="00290231">
            <w:pPr>
              <w:pStyle w:val="ListParagraph"/>
              <w:spacing w:after="80"/>
              <w:ind w:left="36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1</w:t>
            </w:r>
            <w:r w:rsidRPr="00757C76">
              <w:rPr>
                <w:rFonts w:ascii="Arial" w:hAnsi="Arial" w:cs="Arial"/>
                <w:sz w:val="18"/>
                <w:szCs w:val="18"/>
                <w:highlight w:val="yellow"/>
              </w:rPr>
              <w:t xml:space="preserve"> in Module Appendix)</w:t>
            </w:r>
          </w:p>
          <w:p w14:paraId="3A45D545" w14:textId="4F0BF9BB" w:rsidR="00290231" w:rsidRPr="00FC5C6B" w:rsidRDefault="00290231" w:rsidP="00290231">
            <w:pPr>
              <w:spacing w:after="80"/>
              <w:rPr>
                <w:rFonts w:ascii="Arial" w:hAnsi="Arial" w:cs="Arial"/>
                <w:sz w:val="18"/>
                <w:szCs w:val="18"/>
              </w:rPr>
            </w:pPr>
          </w:p>
        </w:tc>
      </w:tr>
      <w:tr w:rsidR="00290231" w:rsidRPr="008473C6" w14:paraId="1BE5287A" w14:textId="77777777" w:rsidTr="004222C3">
        <w:trPr>
          <w:cantSplit/>
          <w:trHeight w:val="1358"/>
          <w:jc w:val="center"/>
        </w:trPr>
        <w:tc>
          <w:tcPr>
            <w:tcW w:w="1525" w:type="dxa"/>
            <w:vAlign w:val="center"/>
          </w:tcPr>
          <w:p w14:paraId="0183E8F5" w14:textId="5FBAD0AC" w:rsidR="00290231" w:rsidRPr="006F3E64" w:rsidRDefault="00290231" w:rsidP="00290231">
            <w:pPr>
              <w:jc w:val="center"/>
              <w:rPr>
                <w:rFonts w:ascii="Arial" w:hAnsi="Arial" w:cs="Arial"/>
                <w:b/>
                <w:bCs/>
                <w:sz w:val="18"/>
                <w:szCs w:val="18"/>
              </w:rPr>
            </w:pPr>
            <w:r w:rsidRPr="006F3E64">
              <w:rPr>
                <w:rFonts w:ascii="Arial" w:hAnsi="Arial" w:cs="Arial"/>
                <w:b/>
                <w:bCs/>
                <w:sz w:val="18"/>
                <w:szCs w:val="18"/>
              </w:rPr>
              <w:t>Guests</w:t>
            </w:r>
            <w:r>
              <w:rPr>
                <w:rFonts w:ascii="Arial" w:hAnsi="Arial" w:cs="Arial"/>
                <w:b/>
                <w:bCs/>
                <w:sz w:val="18"/>
                <w:szCs w:val="18"/>
              </w:rPr>
              <w:t xml:space="preserve"> &amp; Employees</w:t>
            </w:r>
          </w:p>
        </w:tc>
        <w:tc>
          <w:tcPr>
            <w:tcW w:w="2520" w:type="dxa"/>
          </w:tcPr>
          <w:p w14:paraId="722CC362" w14:textId="77777777" w:rsidR="00290231" w:rsidRPr="00763F6B" w:rsidRDefault="00290231" w:rsidP="00290231">
            <w:pPr>
              <w:pStyle w:val="ListParagraph"/>
              <w:numPr>
                <w:ilvl w:val="0"/>
                <w:numId w:val="8"/>
              </w:numPr>
              <w:spacing w:after="80"/>
              <w:ind w:left="158" w:hanging="158"/>
              <w:contextualSpacing w:val="0"/>
              <w:rPr>
                <w:rFonts w:ascii="Arial" w:hAnsi="Arial" w:cs="Arial"/>
                <w:sz w:val="18"/>
                <w:szCs w:val="18"/>
              </w:rPr>
            </w:pPr>
            <w:r w:rsidRPr="00763F6B">
              <w:rPr>
                <w:rFonts w:ascii="Arial" w:hAnsi="Arial" w:cs="Arial"/>
                <w:sz w:val="18"/>
                <w:szCs w:val="18"/>
              </w:rPr>
              <w:t>Prospective guests at facility with an LD outbreak</w:t>
            </w:r>
          </w:p>
          <w:p w14:paraId="75374347" w14:textId="1452B642" w:rsidR="00290231"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Letter to PH agency directly to guests</w:t>
            </w:r>
          </w:p>
          <w:p w14:paraId="4C24C3CE" w14:textId="2E3CC023" w:rsidR="00290231" w:rsidRPr="002A00A7"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(Also part of a community LD outbreak)</w:t>
            </w:r>
          </w:p>
          <w:p w14:paraId="3C8CBCE5" w14:textId="04380C29" w:rsidR="00290231" w:rsidRPr="002A00A7" w:rsidRDefault="00290231" w:rsidP="00290231">
            <w:pPr>
              <w:spacing w:after="80"/>
              <w:rPr>
                <w:rFonts w:ascii="Arial" w:hAnsi="Arial" w:cs="Arial"/>
                <w:sz w:val="18"/>
                <w:szCs w:val="18"/>
              </w:rPr>
            </w:pPr>
          </w:p>
        </w:tc>
        <w:tc>
          <w:tcPr>
            <w:tcW w:w="5310" w:type="dxa"/>
          </w:tcPr>
          <w:p w14:paraId="7F5F452A" w14:textId="77777777" w:rsidR="00290231"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PH agency is investigating cases of LD associated with the facility and in the community around the facility</w:t>
            </w:r>
          </w:p>
          <w:p w14:paraId="5588E872" w14:textId="77777777" w:rsidR="00290231"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Prior guests of the facility have been diagnosed with LD</w:t>
            </w:r>
          </w:p>
          <w:p w14:paraId="4B1485EE" w14:textId="77777777" w:rsidR="0029023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Facility is cooperating with the PH agency investigation of sources of contamination</w:t>
            </w:r>
          </w:p>
          <w:p w14:paraId="6D62E4CF" w14:textId="7E6DD33D" w:rsidR="00290231" w:rsidRDefault="00290231" w:rsidP="00290231">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 xml:space="preserve"> Describe LD disease and symptoms</w:t>
            </w:r>
          </w:p>
          <w:p w14:paraId="05F0C1E1" w14:textId="5E1EFDA8" w:rsidR="00290231" w:rsidRDefault="00290231" w:rsidP="00290231">
            <w:pPr>
              <w:pStyle w:val="ListParagraph"/>
              <w:numPr>
                <w:ilvl w:val="0"/>
                <w:numId w:val="3"/>
              </w:numPr>
              <w:spacing w:after="80"/>
              <w:ind w:left="158" w:hanging="158"/>
              <w:contextualSpacing w:val="0"/>
              <w:rPr>
                <w:rFonts w:ascii="Arial" w:hAnsi="Arial" w:cs="Arial"/>
                <w:sz w:val="18"/>
                <w:szCs w:val="18"/>
              </w:rPr>
            </w:pPr>
            <w:r>
              <w:rPr>
                <w:rFonts w:ascii="Arial" w:hAnsi="Arial" w:cs="Arial"/>
                <w:sz w:val="18"/>
                <w:szCs w:val="18"/>
              </w:rPr>
              <w:t>Describe personal risk factors</w:t>
            </w:r>
          </w:p>
          <w:p w14:paraId="44EE47F3" w14:textId="6A1C0CF4" w:rsidR="0029023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personal risk factors are a concern, consider rescheduling stay at facility</w:t>
            </w:r>
          </w:p>
          <w:p w14:paraId="5129DCF5" w14:textId="6FDAE173" w:rsidR="0029023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staying, list risk mitigation measures</w:t>
            </w:r>
          </w:p>
          <w:p w14:paraId="044AFCD7" w14:textId="6C0D3696" w:rsidR="00290231" w:rsidRPr="00264041" w:rsidRDefault="00290231" w:rsidP="00290231">
            <w:pPr>
              <w:pStyle w:val="ListParagraph"/>
              <w:numPr>
                <w:ilvl w:val="0"/>
                <w:numId w:val="5"/>
              </w:numPr>
              <w:spacing w:after="80"/>
              <w:ind w:left="158" w:hanging="158"/>
              <w:contextualSpacing w:val="0"/>
              <w:rPr>
                <w:rFonts w:ascii="Arial" w:hAnsi="Arial" w:cs="Arial"/>
                <w:sz w:val="18"/>
                <w:szCs w:val="18"/>
              </w:rPr>
            </w:pPr>
            <w:r>
              <w:rPr>
                <w:rFonts w:ascii="Arial" w:hAnsi="Arial" w:cs="Arial"/>
                <w:sz w:val="18"/>
                <w:szCs w:val="18"/>
              </w:rPr>
              <w:t>If exhibit symptoms see physician and have them contact PH agency</w:t>
            </w:r>
          </w:p>
          <w:p w14:paraId="7E377860" w14:textId="597E360B" w:rsidR="00290231" w:rsidRPr="00763F6B"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Contact PH agency for more information; point to fact sheet</w:t>
            </w:r>
          </w:p>
        </w:tc>
        <w:tc>
          <w:tcPr>
            <w:tcW w:w="3240" w:type="dxa"/>
          </w:tcPr>
          <w:p w14:paraId="431827AA" w14:textId="77777777" w:rsidR="00290231" w:rsidRDefault="00290231" w:rsidP="00290231">
            <w:pPr>
              <w:pStyle w:val="ListParagraph"/>
              <w:numPr>
                <w:ilvl w:val="0"/>
                <w:numId w:val="9"/>
              </w:numPr>
              <w:contextualSpacing w:val="0"/>
              <w:rPr>
                <w:rFonts w:ascii="Arial" w:hAnsi="Arial" w:cs="Arial"/>
                <w:sz w:val="18"/>
                <w:szCs w:val="18"/>
              </w:rPr>
            </w:pPr>
            <w:r w:rsidRPr="00DA4B14">
              <w:rPr>
                <w:rFonts w:ascii="Arial" w:hAnsi="Arial" w:cs="Arial"/>
                <w:sz w:val="18"/>
                <w:szCs w:val="18"/>
              </w:rPr>
              <w:t>Sample letter from PH agency to prospective guests</w:t>
            </w:r>
            <w:r w:rsidRPr="00F23B75">
              <w:rPr>
                <w:rFonts w:ascii="Arial" w:hAnsi="Arial" w:cs="Arial"/>
                <w:sz w:val="18"/>
                <w:szCs w:val="18"/>
              </w:rPr>
              <w:t xml:space="preserve"> (New Hampshire)</w:t>
            </w:r>
          </w:p>
          <w:p w14:paraId="10B66DE4" w14:textId="24B754B7" w:rsidR="00290231" w:rsidRDefault="00290231" w:rsidP="00290231">
            <w:pPr>
              <w:pStyle w:val="ListParagraph"/>
              <w:spacing w:after="80"/>
              <w:ind w:left="36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9</w:t>
            </w:r>
            <w:r w:rsidRPr="00757C76">
              <w:rPr>
                <w:rFonts w:ascii="Arial" w:hAnsi="Arial" w:cs="Arial"/>
                <w:sz w:val="18"/>
                <w:szCs w:val="18"/>
                <w:highlight w:val="yellow"/>
              </w:rPr>
              <w:t xml:space="preserve"> in Module Appendix)</w:t>
            </w:r>
          </w:p>
          <w:p w14:paraId="311208B7" w14:textId="3BC65784" w:rsidR="00290231" w:rsidRPr="00DA4B14" w:rsidRDefault="00290231" w:rsidP="00290231">
            <w:pPr>
              <w:spacing w:after="80"/>
              <w:rPr>
                <w:rFonts w:ascii="Arial" w:hAnsi="Arial" w:cs="Arial"/>
                <w:sz w:val="18"/>
                <w:szCs w:val="18"/>
              </w:rPr>
            </w:pPr>
          </w:p>
        </w:tc>
      </w:tr>
      <w:tr w:rsidR="00290231" w:rsidRPr="008473C6" w14:paraId="5CF865C8" w14:textId="77777777" w:rsidTr="004222C3">
        <w:trPr>
          <w:cantSplit/>
          <w:trHeight w:val="1134"/>
          <w:jc w:val="center"/>
        </w:trPr>
        <w:tc>
          <w:tcPr>
            <w:tcW w:w="1525" w:type="dxa"/>
            <w:vAlign w:val="center"/>
          </w:tcPr>
          <w:p w14:paraId="7B51D843" w14:textId="1CE4484E" w:rsidR="00290231" w:rsidRPr="006F3E64" w:rsidRDefault="00290231" w:rsidP="00290231">
            <w:pPr>
              <w:jc w:val="center"/>
              <w:rPr>
                <w:rFonts w:ascii="Arial" w:hAnsi="Arial" w:cs="Arial"/>
                <w:b/>
                <w:bCs/>
                <w:sz w:val="18"/>
                <w:szCs w:val="18"/>
              </w:rPr>
            </w:pPr>
            <w:r w:rsidRPr="006F3E64">
              <w:rPr>
                <w:rFonts w:ascii="Arial" w:hAnsi="Arial" w:cs="Arial"/>
                <w:b/>
                <w:bCs/>
                <w:sz w:val="18"/>
                <w:szCs w:val="18"/>
              </w:rPr>
              <w:lastRenderedPageBreak/>
              <w:t>Guests</w:t>
            </w:r>
            <w:r>
              <w:rPr>
                <w:rFonts w:ascii="Arial" w:hAnsi="Arial" w:cs="Arial"/>
                <w:b/>
                <w:bCs/>
                <w:sz w:val="18"/>
                <w:szCs w:val="18"/>
              </w:rPr>
              <w:t xml:space="preserve"> &amp; Employees</w:t>
            </w:r>
          </w:p>
        </w:tc>
        <w:tc>
          <w:tcPr>
            <w:tcW w:w="2520" w:type="dxa"/>
          </w:tcPr>
          <w:p w14:paraId="0DE28CBC" w14:textId="712A9AD8" w:rsidR="00290231" w:rsidRPr="00763F6B" w:rsidRDefault="00290231" w:rsidP="00290231">
            <w:pPr>
              <w:pStyle w:val="ListParagraph"/>
              <w:numPr>
                <w:ilvl w:val="0"/>
                <w:numId w:val="9"/>
              </w:numPr>
              <w:ind w:left="164" w:hanging="164"/>
              <w:rPr>
                <w:rFonts w:ascii="Arial" w:hAnsi="Arial" w:cs="Arial"/>
                <w:sz w:val="18"/>
                <w:szCs w:val="18"/>
              </w:rPr>
            </w:pPr>
            <w:r w:rsidRPr="00763F6B">
              <w:rPr>
                <w:rFonts w:ascii="Arial" w:hAnsi="Arial" w:cs="Arial"/>
                <w:sz w:val="18"/>
                <w:szCs w:val="18"/>
              </w:rPr>
              <w:t xml:space="preserve">Posted notice </w:t>
            </w:r>
            <w:r>
              <w:rPr>
                <w:rFonts w:ascii="Arial" w:hAnsi="Arial" w:cs="Arial"/>
                <w:sz w:val="18"/>
                <w:szCs w:val="18"/>
              </w:rPr>
              <w:t>of prior LD cases at facility</w:t>
            </w:r>
          </w:p>
        </w:tc>
        <w:tc>
          <w:tcPr>
            <w:tcW w:w="5310" w:type="dxa"/>
          </w:tcPr>
          <w:p w14:paraId="7D7B6F03" w14:textId="77777777" w:rsidR="00290231" w:rsidRPr="00763F6B" w:rsidRDefault="00290231" w:rsidP="00290231">
            <w:pPr>
              <w:pStyle w:val="ListParagraph"/>
              <w:numPr>
                <w:ilvl w:val="0"/>
                <w:numId w:val="9"/>
              </w:numPr>
              <w:spacing w:after="80"/>
              <w:ind w:left="158" w:hanging="158"/>
              <w:contextualSpacing w:val="0"/>
              <w:rPr>
                <w:rFonts w:ascii="Arial" w:hAnsi="Arial" w:cs="Arial"/>
                <w:sz w:val="18"/>
                <w:szCs w:val="18"/>
              </w:rPr>
            </w:pPr>
            <w:r w:rsidRPr="00763F6B">
              <w:rPr>
                <w:rFonts w:ascii="Arial" w:hAnsi="Arial" w:cs="Arial"/>
                <w:sz w:val="18"/>
                <w:szCs w:val="18"/>
              </w:rPr>
              <w:t>Guests have been diagnosed with LD after recently staying at this facility</w:t>
            </w:r>
          </w:p>
          <w:p w14:paraId="60E6CC18" w14:textId="7527EE48" w:rsidR="00290231" w:rsidRPr="00763F6B" w:rsidRDefault="00290231" w:rsidP="00290231">
            <w:pPr>
              <w:pStyle w:val="ListParagraph"/>
              <w:numPr>
                <w:ilvl w:val="0"/>
                <w:numId w:val="9"/>
              </w:numPr>
              <w:spacing w:after="80"/>
              <w:ind w:left="158" w:hanging="158"/>
              <w:contextualSpacing w:val="0"/>
              <w:rPr>
                <w:rFonts w:ascii="Arial" w:hAnsi="Arial" w:cs="Arial"/>
                <w:sz w:val="18"/>
                <w:szCs w:val="18"/>
              </w:rPr>
            </w:pPr>
            <w:r w:rsidRPr="00763F6B">
              <w:rPr>
                <w:rFonts w:ascii="Arial" w:hAnsi="Arial" w:cs="Arial"/>
                <w:sz w:val="18"/>
                <w:szCs w:val="18"/>
              </w:rPr>
              <w:t xml:space="preserve">LD is a serious bacterial pneumonia that people get by breathing in small water droplets containing </w:t>
            </w:r>
            <w:r w:rsidRPr="00763F6B">
              <w:rPr>
                <w:rFonts w:ascii="Arial" w:hAnsi="Arial" w:cs="Arial"/>
                <w:i/>
                <w:iCs/>
                <w:sz w:val="18"/>
                <w:szCs w:val="18"/>
              </w:rPr>
              <w:t>Legionella</w:t>
            </w:r>
            <w:r w:rsidRPr="00763F6B">
              <w:rPr>
                <w:rFonts w:ascii="Arial" w:hAnsi="Arial" w:cs="Arial"/>
                <w:sz w:val="18"/>
                <w:szCs w:val="18"/>
              </w:rPr>
              <w:t xml:space="preserve"> bacteria</w:t>
            </w:r>
          </w:p>
          <w:p w14:paraId="3A0D7230" w14:textId="6075ACB3" w:rsidR="00290231" w:rsidRPr="00763F6B" w:rsidRDefault="00290231" w:rsidP="00290231">
            <w:pPr>
              <w:pStyle w:val="ListParagraph"/>
              <w:numPr>
                <w:ilvl w:val="0"/>
                <w:numId w:val="9"/>
              </w:numPr>
              <w:spacing w:after="80"/>
              <w:ind w:left="158" w:hanging="158"/>
              <w:contextualSpacing w:val="0"/>
              <w:rPr>
                <w:rFonts w:ascii="Arial" w:hAnsi="Arial" w:cs="Arial"/>
                <w:sz w:val="18"/>
                <w:szCs w:val="18"/>
              </w:rPr>
            </w:pPr>
            <w:r w:rsidRPr="00763F6B">
              <w:rPr>
                <w:rFonts w:ascii="Arial" w:hAnsi="Arial" w:cs="Arial"/>
                <w:sz w:val="18"/>
                <w:szCs w:val="18"/>
              </w:rPr>
              <w:t xml:space="preserve">Water tests at this property show </w:t>
            </w:r>
            <w:r w:rsidRPr="00763F6B">
              <w:rPr>
                <w:rFonts w:ascii="Arial" w:hAnsi="Arial" w:cs="Arial"/>
                <w:i/>
                <w:iCs/>
                <w:sz w:val="18"/>
                <w:szCs w:val="18"/>
              </w:rPr>
              <w:t>Legionella</w:t>
            </w:r>
            <w:r w:rsidRPr="00763F6B">
              <w:rPr>
                <w:rFonts w:ascii="Arial" w:hAnsi="Arial" w:cs="Arial"/>
                <w:sz w:val="18"/>
                <w:szCs w:val="18"/>
              </w:rPr>
              <w:t xml:space="preserve"> bacteria have been, and may still be, present in the facility’s water system.</w:t>
            </w:r>
          </w:p>
          <w:p w14:paraId="175CA6F6" w14:textId="77777777" w:rsidR="00290231" w:rsidRPr="00763F6B" w:rsidRDefault="00290231" w:rsidP="00290231">
            <w:pPr>
              <w:pStyle w:val="ListParagraph"/>
              <w:numPr>
                <w:ilvl w:val="0"/>
                <w:numId w:val="9"/>
              </w:numPr>
              <w:spacing w:after="80"/>
              <w:ind w:left="158" w:hanging="158"/>
              <w:contextualSpacing w:val="0"/>
              <w:rPr>
                <w:rFonts w:ascii="Arial" w:hAnsi="Arial" w:cs="Arial"/>
                <w:sz w:val="18"/>
                <w:szCs w:val="18"/>
              </w:rPr>
            </w:pPr>
            <w:r w:rsidRPr="00763F6B">
              <w:rPr>
                <w:rFonts w:ascii="Arial" w:hAnsi="Arial" w:cs="Arial"/>
                <w:sz w:val="18"/>
                <w:szCs w:val="18"/>
              </w:rPr>
              <w:t>Your risk of LD may increase if you are 50 years or older, smoke cigarettes, or have certain medical conditions, such as a weakened immune system</w:t>
            </w:r>
          </w:p>
          <w:p w14:paraId="473DCEA8" w14:textId="5D9E9292" w:rsidR="00290231" w:rsidRPr="00763F6B" w:rsidRDefault="00290231" w:rsidP="00290231">
            <w:pPr>
              <w:pStyle w:val="ListParagraph"/>
              <w:numPr>
                <w:ilvl w:val="0"/>
                <w:numId w:val="9"/>
              </w:numPr>
              <w:spacing w:after="80"/>
              <w:ind w:left="158" w:hanging="158"/>
              <w:contextualSpacing w:val="0"/>
              <w:rPr>
                <w:rFonts w:ascii="Arial" w:hAnsi="Arial" w:cs="Arial"/>
                <w:sz w:val="18"/>
                <w:szCs w:val="18"/>
              </w:rPr>
            </w:pPr>
            <w:r w:rsidRPr="00763F6B">
              <w:rPr>
                <w:rFonts w:ascii="Arial" w:hAnsi="Arial" w:cs="Arial"/>
                <w:sz w:val="18"/>
                <w:szCs w:val="18"/>
              </w:rPr>
              <w:t xml:space="preserve">Contact the PH agency for more information </w:t>
            </w:r>
          </w:p>
        </w:tc>
        <w:tc>
          <w:tcPr>
            <w:tcW w:w="3240" w:type="dxa"/>
          </w:tcPr>
          <w:p w14:paraId="6C610315" w14:textId="77777777" w:rsidR="00290231" w:rsidRDefault="00290231" w:rsidP="00290231">
            <w:pPr>
              <w:pStyle w:val="ListParagraph"/>
              <w:numPr>
                <w:ilvl w:val="0"/>
                <w:numId w:val="9"/>
              </w:numPr>
              <w:spacing w:after="80"/>
              <w:rPr>
                <w:rFonts w:ascii="Arial" w:hAnsi="Arial" w:cs="Arial"/>
                <w:sz w:val="18"/>
                <w:szCs w:val="18"/>
              </w:rPr>
            </w:pPr>
            <w:r w:rsidRPr="00F0066B">
              <w:rPr>
                <w:rFonts w:ascii="Arial" w:hAnsi="Arial" w:cs="Arial"/>
                <w:sz w:val="18"/>
                <w:szCs w:val="18"/>
              </w:rPr>
              <w:t>Sample public notice of LD risk in facility</w:t>
            </w:r>
            <w:r w:rsidRPr="00F23B75">
              <w:rPr>
                <w:rFonts w:ascii="Arial" w:hAnsi="Arial" w:cs="Arial"/>
                <w:sz w:val="18"/>
                <w:szCs w:val="18"/>
              </w:rPr>
              <w:t xml:space="preserve"> (New Hampshire)</w:t>
            </w:r>
          </w:p>
          <w:p w14:paraId="292DCC03" w14:textId="07E36FE7" w:rsidR="00290231" w:rsidRPr="00F0066B" w:rsidRDefault="00290231" w:rsidP="00290231">
            <w:pPr>
              <w:pStyle w:val="ListParagraph"/>
              <w:spacing w:after="80"/>
              <w:ind w:left="360"/>
              <w:contextualSpacing w:val="0"/>
              <w:rPr>
                <w:rFonts w:ascii="Arial" w:hAnsi="Arial" w:cs="Arial"/>
                <w:sz w:val="18"/>
                <w:szCs w:val="18"/>
              </w:rPr>
            </w:pPr>
            <w:r w:rsidRPr="00757C76">
              <w:rPr>
                <w:rFonts w:ascii="Arial" w:hAnsi="Arial" w:cs="Arial"/>
                <w:sz w:val="18"/>
                <w:szCs w:val="18"/>
                <w:highlight w:val="yellow"/>
              </w:rPr>
              <w:t>(Doc Hot-</w:t>
            </w:r>
            <w:r>
              <w:rPr>
                <w:rFonts w:ascii="Arial" w:hAnsi="Arial" w:cs="Arial"/>
                <w:sz w:val="18"/>
                <w:szCs w:val="18"/>
                <w:highlight w:val="yellow"/>
              </w:rPr>
              <w:t>10</w:t>
            </w:r>
            <w:r w:rsidRPr="00757C76">
              <w:rPr>
                <w:rFonts w:ascii="Arial" w:hAnsi="Arial" w:cs="Arial"/>
                <w:sz w:val="18"/>
                <w:szCs w:val="18"/>
                <w:highlight w:val="yellow"/>
              </w:rPr>
              <w:t xml:space="preserve"> in Module Appendix)</w:t>
            </w:r>
          </w:p>
        </w:tc>
      </w:tr>
      <w:tr w:rsidR="00290231" w:rsidRPr="008473C6" w14:paraId="0F32A903" w14:textId="77777777" w:rsidTr="004222C3">
        <w:trPr>
          <w:cantSplit/>
          <w:trHeight w:val="1134"/>
          <w:jc w:val="center"/>
        </w:trPr>
        <w:tc>
          <w:tcPr>
            <w:tcW w:w="1525" w:type="dxa"/>
            <w:vAlign w:val="center"/>
          </w:tcPr>
          <w:p w14:paraId="15DEDC90" w14:textId="77777777" w:rsidR="00290231" w:rsidRPr="006F3E64" w:rsidRDefault="00290231" w:rsidP="00290231">
            <w:pPr>
              <w:rPr>
                <w:rFonts w:ascii="Arial" w:hAnsi="Arial" w:cs="Arial"/>
                <w:b/>
                <w:bCs/>
                <w:sz w:val="18"/>
                <w:szCs w:val="18"/>
              </w:rPr>
            </w:pPr>
            <w:r w:rsidRPr="006F3E64">
              <w:rPr>
                <w:rFonts w:ascii="Arial" w:hAnsi="Arial" w:cs="Arial"/>
                <w:b/>
                <w:bCs/>
                <w:sz w:val="18"/>
                <w:szCs w:val="18"/>
              </w:rPr>
              <w:t>Healthcare Providers and Facilities</w:t>
            </w:r>
          </w:p>
        </w:tc>
        <w:tc>
          <w:tcPr>
            <w:tcW w:w="2520" w:type="dxa"/>
          </w:tcPr>
          <w:p w14:paraId="61212CA7" w14:textId="72E225B1" w:rsidR="00290231" w:rsidRPr="00EC1F24" w:rsidRDefault="00290231" w:rsidP="00290231">
            <w:pPr>
              <w:pStyle w:val="ListParagraph"/>
              <w:numPr>
                <w:ilvl w:val="0"/>
                <w:numId w:val="9"/>
              </w:numPr>
              <w:spacing w:after="80"/>
              <w:ind w:left="158" w:hanging="158"/>
              <w:contextualSpacing w:val="0"/>
              <w:rPr>
                <w:rFonts w:ascii="Arial" w:hAnsi="Arial" w:cs="Arial"/>
                <w:sz w:val="18"/>
                <w:szCs w:val="18"/>
              </w:rPr>
            </w:pPr>
            <w:r>
              <w:rPr>
                <w:rFonts w:ascii="Arial" w:hAnsi="Arial" w:cs="Arial"/>
                <w:sz w:val="18"/>
                <w:szCs w:val="18"/>
              </w:rPr>
              <w:t>Alert healthcare providers about LD outbreak in a specific facility or in the community</w:t>
            </w:r>
          </w:p>
        </w:tc>
        <w:tc>
          <w:tcPr>
            <w:tcW w:w="5310" w:type="dxa"/>
          </w:tcPr>
          <w:p w14:paraId="3D8FBD4A" w14:textId="14E4A110" w:rsidR="00290231" w:rsidRPr="00E90214"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has confirmed ___ number of patients with </w:t>
            </w:r>
            <w:r w:rsidRPr="00E90214">
              <w:rPr>
                <w:rFonts w:ascii="Arial" w:hAnsi="Arial" w:cs="Arial"/>
                <w:i/>
                <w:iCs/>
                <w:sz w:val="18"/>
                <w:szCs w:val="18"/>
              </w:rPr>
              <w:t>Legionella pneumonia</w:t>
            </w:r>
            <w:r w:rsidRPr="00E90214">
              <w:rPr>
                <w:rFonts w:ascii="Arial" w:hAnsi="Arial" w:cs="Arial"/>
                <w:sz w:val="18"/>
                <w:szCs w:val="18"/>
              </w:rPr>
              <w:t xml:space="preserve"> (also known as Legionnaire’s Disease) associated with _____ location</w:t>
            </w:r>
          </w:p>
          <w:p w14:paraId="4E5D8E7B" w14:textId="28443363" w:rsidR="00290231" w:rsidRPr="00E90214"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Cases likely acquired disease in ____ timeframe, based on clinical symptoms and the incubation period of </w:t>
            </w:r>
            <w:r w:rsidRPr="00E90214">
              <w:rPr>
                <w:rFonts w:ascii="Arial" w:hAnsi="Arial" w:cs="Arial"/>
                <w:i/>
                <w:iCs/>
                <w:sz w:val="18"/>
                <w:szCs w:val="18"/>
              </w:rPr>
              <w:t>Legionella</w:t>
            </w:r>
            <w:r w:rsidRPr="00E90214">
              <w:rPr>
                <w:rFonts w:ascii="Arial" w:hAnsi="Arial" w:cs="Arial"/>
                <w:sz w:val="18"/>
                <w:szCs w:val="18"/>
              </w:rPr>
              <w:t xml:space="preserve"> bacteria </w:t>
            </w:r>
          </w:p>
          <w:p w14:paraId="762FF346" w14:textId="4E1D4C25" w:rsidR="00290231" w:rsidRPr="00E90214"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is working the environmental health/environment agency to identify potential sources of exposure and mitigate risk of additional cases </w:t>
            </w:r>
          </w:p>
          <w:p w14:paraId="2894C888" w14:textId="54FF130A" w:rsidR="00290231" w:rsidRPr="00E90214"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Health care providers should consider </w:t>
            </w:r>
            <w:r w:rsidRPr="00E90214">
              <w:rPr>
                <w:rFonts w:ascii="Arial" w:hAnsi="Arial" w:cs="Arial"/>
                <w:i/>
                <w:iCs/>
                <w:sz w:val="18"/>
                <w:szCs w:val="18"/>
              </w:rPr>
              <w:t>Legionella</w:t>
            </w:r>
            <w:r w:rsidRPr="00E90214">
              <w:rPr>
                <w:rFonts w:ascii="Arial" w:hAnsi="Arial" w:cs="Arial"/>
                <w:sz w:val="18"/>
                <w:szCs w:val="18"/>
              </w:rPr>
              <w:t xml:space="preserve"> infection when evaluating community acquired pneumonia and ask patients about travel (including local travel) in the 10 days prior to symptom onset</w:t>
            </w:r>
          </w:p>
          <w:p w14:paraId="6EDDC5DF" w14:textId="40B639CA" w:rsidR="00290231" w:rsidRPr="00E90214"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Diagnostic testing for </w:t>
            </w:r>
            <w:r w:rsidRPr="00E90214">
              <w:rPr>
                <w:rFonts w:ascii="Arial" w:hAnsi="Arial" w:cs="Arial"/>
                <w:i/>
                <w:iCs/>
                <w:sz w:val="18"/>
                <w:szCs w:val="18"/>
              </w:rPr>
              <w:t>Legionella</w:t>
            </w:r>
            <w:r w:rsidRPr="00E90214">
              <w:rPr>
                <w:rFonts w:ascii="Arial" w:hAnsi="Arial" w:cs="Arial"/>
                <w:sz w:val="18"/>
                <w:szCs w:val="18"/>
              </w:rPr>
              <w:t xml:space="preserve"> infection should include both urine antigen and culture of respiratory specimens</w:t>
            </w:r>
            <w:r>
              <w:rPr>
                <w:rFonts w:ascii="Arial" w:hAnsi="Arial" w:cs="Arial"/>
                <w:sz w:val="18"/>
                <w:szCs w:val="18"/>
              </w:rPr>
              <w:t>; s</w:t>
            </w:r>
            <w:r w:rsidRPr="00E90214">
              <w:rPr>
                <w:rFonts w:ascii="Arial" w:hAnsi="Arial" w:cs="Arial"/>
                <w:sz w:val="18"/>
                <w:szCs w:val="18"/>
              </w:rPr>
              <w:t>tate PH laboratory is available to support testin</w:t>
            </w:r>
            <w:r>
              <w:rPr>
                <w:rFonts w:ascii="Arial" w:hAnsi="Arial" w:cs="Arial"/>
                <w:sz w:val="18"/>
                <w:szCs w:val="18"/>
              </w:rPr>
              <w:t>g</w:t>
            </w:r>
          </w:p>
          <w:p w14:paraId="1A2DCF42" w14:textId="4CFCEC41" w:rsidR="00290231" w:rsidRPr="00E90214"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Healthcare providers should report suspected and confirmed cases of </w:t>
            </w:r>
            <w:r w:rsidRPr="00E90214">
              <w:rPr>
                <w:rFonts w:ascii="Arial" w:hAnsi="Arial" w:cs="Arial"/>
                <w:i/>
                <w:iCs/>
                <w:sz w:val="18"/>
                <w:szCs w:val="18"/>
              </w:rPr>
              <w:t>Legionella</w:t>
            </w:r>
            <w:r w:rsidRPr="00E90214">
              <w:rPr>
                <w:rFonts w:ascii="Arial" w:hAnsi="Arial" w:cs="Arial"/>
                <w:sz w:val="18"/>
                <w:szCs w:val="18"/>
              </w:rPr>
              <w:t xml:space="preserve"> infection to the PH agency</w:t>
            </w:r>
          </w:p>
        </w:tc>
        <w:tc>
          <w:tcPr>
            <w:tcW w:w="3240" w:type="dxa"/>
          </w:tcPr>
          <w:p w14:paraId="46EB7073" w14:textId="7A344D2A" w:rsidR="00290231" w:rsidRDefault="00290231" w:rsidP="00290231">
            <w:pPr>
              <w:pStyle w:val="ListParagraph"/>
              <w:numPr>
                <w:ilvl w:val="0"/>
                <w:numId w:val="9"/>
              </w:numPr>
              <w:spacing w:after="80"/>
              <w:contextualSpacing w:val="0"/>
              <w:rPr>
                <w:rFonts w:ascii="Arial" w:hAnsi="Arial" w:cs="Arial"/>
                <w:sz w:val="18"/>
                <w:szCs w:val="18"/>
              </w:rPr>
            </w:pPr>
            <w:r w:rsidRPr="00014DBB">
              <w:rPr>
                <w:rFonts w:ascii="Arial" w:hAnsi="Arial" w:cs="Arial"/>
                <w:sz w:val="18"/>
                <w:szCs w:val="18"/>
              </w:rPr>
              <w:t>Sample Health Alert: Cluster of Legionella pneumophila Pneumonia (Legionnaire’s Disease)</w:t>
            </w:r>
            <w:r>
              <w:rPr>
                <w:rFonts w:ascii="Arial" w:hAnsi="Arial" w:cs="Arial"/>
                <w:sz w:val="18"/>
                <w:szCs w:val="18"/>
              </w:rPr>
              <w:t xml:space="preserve"> </w:t>
            </w:r>
            <w:r w:rsidRPr="00014DBB">
              <w:rPr>
                <w:rFonts w:ascii="Arial" w:hAnsi="Arial" w:cs="Arial"/>
                <w:sz w:val="18"/>
                <w:szCs w:val="18"/>
              </w:rPr>
              <w:t>Associated with an area of Ashworth Avenue in Hampton, NH</w:t>
            </w:r>
            <w:r w:rsidRPr="00F23B75">
              <w:rPr>
                <w:rFonts w:ascii="Arial" w:hAnsi="Arial" w:cs="Arial"/>
                <w:sz w:val="18"/>
                <w:szCs w:val="18"/>
              </w:rPr>
              <w:t xml:space="preserve"> (New Hampshire)</w:t>
            </w:r>
          </w:p>
          <w:p w14:paraId="5FA67064" w14:textId="55F16447" w:rsidR="00290231" w:rsidRPr="00014DBB" w:rsidRDefault="00290231" w:rsidP="00290231">
            <w:pPr>
              <w:spacing w:after="80"/>
              <w:ind w:left="360"/>
              <w:rPr>
                <w:rFonts w:ascii="Arial" w:hAnsi="Arial" w:cs="Arial"/>
                <w:sz w:val="18"/>
                <w:szCs w:val="18"/>
              </w:rPr>
            </w:pPr>
            <w:r w:rsidRPr="00014DBB">
              <w:rPr>
                <w:rFonts w:ascii="Arial" w:hAnsi="Arial" w:cs="Arial"/>
                <w:sz w:val="18"/>
                <w:szCs w:val="18"/>
                <w:highlight w:val="yellow"/>
              </w:rPr>
              <w:t>(Doc Hot-1</w:t>
            </w:r>
            <w:r>
              <w:rPr>
                <w:rFonts w:ascii="Arial" w:hAnsi="Arial" w:cs="Arial"/>
                <w:sz w:val="18"/>
                <w:szCs w:val="18"/>
                <w:highlight w:val="yellow"/>
              </w:rPr>
              <w:t>1</w:t>
            </w:r>
            <w:r w:rsidRPr="00014DBB">
              <w:rPr>
                <w:rFonts w:ascii="Arial" w:hAnsi="Arial" w:cs="Arial"/>
                <w:sz w:val="18"/>
                <w:szCs w:val="18"/>
                <w:highlight w:val="yellow"/>
              </w:rPr>
              <w:t xml:space="preserve"> in Module Appendix)</w:t>
            </w:r>
          </w:p>
        </w:tc>
      </w:tr>
      <w:tr w:rsidR="00290231" w:rsidRPr="008473C6" w14:paraId="38B5D575" w14:textId="77777777" w:rsidTr="004222C3">
        <w:trPr>
          <w:cantSplit/>
          <w:trHeight w:val="2060"/>
          <w:jc w:val="center"/>
        </w:trPr>
        <w:tc>
          <w:tcPr>
            <w:tcW w:w="1525" w:type="dxa"/>
            <w:vAlign w:val="center"/>
          </w:tcPr>
          <w:p w14:paraId="54E9AB05" w14:textId="13D94A95" w:rsidR="00290231" w:rsidRPr="006F3E64" w:rsidRDefault="00290231" w:rsidP="00290231">
            <w:pPr>
              <w:rPr>
                <w:rFonts w:ascii="Arial" w:hAnsi="Arial" w:cs="Arial"/>
                <w:b/>
                <w:bCs/>
                <w:sz w:val="18"/>
                <w:szCs w:val="18"/>
              </w:rPr>
            </w:pPr>
            <w:r w:rsidRPr="006F3E64">
              <w:rPr>
                <w:rFonts w:ascii="Arial" w:hAnsi="Arial" w:cs="Arial"/>
                <w:b/>
                <w:bCs/>
                <w:sz w:val="18"/>
                <w:szCs w:val="18"/>
              </w:rPr>
              <w:lastRenderedPageBreak/>
              <w:t xml:space="preserve">Other </w:t>
            </w:r>
            <w:r>
              <w:rPr>
                <w:rFonts w:ascii="Arial" w:hAnsi="Arial" w:cs="Arial"/>
                <w:b/>
                <w:bCs/>
                <w:sz w:val="18"/>
                <w:szCs w:val="18"/>
              </w:rPr>
              <w:t>Divisions, Agencies, and Governments</w:t>
            </w:r>
          </w:p>
        </w:tc>
        <w:tc>
          <w:tcPr>
            <w:tcW w:w="2520" w:type="dxa"/>
          </w:tcPr>
          <w:p w14:paraId="2BE001D8" w14:textId="1D3BAE10" w:rsidR="00290231" w:rsidRDefault="00290231" w:rsidP="00290231">
            <w:pPr>
              <w:pStyle w:val="ListParagraph"/>
              <w:numPr>
                <w:ilvl w:val="0"/>
                <w:numId w:val="9"/>
              </w:numPr>
              <w:ind w:left="160" w:hanging="160"/>
              <w:rPr>
                <w:rFonts w:ascii="Arial" w:hAnsi="Arial" w:cs="Arial"/>
                <w:sz w:val="18"/>
                <w:szCs w:val="18"/>
              </w:rPr>
            </w:pPr>
            <w:r w:rsidRPr="002E37C0">
              <w:rPr>
                <w:rFonts w:ascii="Arial" w:hAnsi="Arial" w:cs="Arial"/>
                <w:sz w:val="18"/>
                <w:szCs w:val="18"/>
              </w:rPr>
              <w:t xml:space="preserve">Alert </w:t>
            </w:r>
            <w:r>
              <w:rPr>
                <w:rFonts w:ascii="Arial" w:hAnsi="Arial" w:cs="Arial"/>
                <w:sz w:val="18"/>
                <w:szCs w:val="18"/>
              </w:rPr>
              <w:t xml:space="preserve">other divisions, agencies, or units of government </w:t>
            </w:r>
            <w:r w:rsidRPr="002E37C0">
              <w:rPr>
                <w:rFonts w:ascii="Arial" w:hAnsi="Arial" w:cs="Arial"/>
                <w:sz w:val="18"/>
                <w:szCs w:val="18"/>
              </w:rPr>
              <w:t>about an LD outbreak in a specific facility or in the community</w:t>
            </w:r>
          </w:p>
          <w:p w14:paraId="258A9529" w14:textId="729EE5FA" w:rsidR="00290231" w:rsidRPr="008473C6" w:rsidRDefault="00290231" w:rsidP="00290231">
            <w:pPr>
              <w:rPr>
                <w:rFonts w:ascii="Arial" w:hAnsi="Arial" w:cs="Arial"/>
                <w:sz w:val="18"/>
                <w:szCs w:val="18"/>
              </w:rPr>
            </w:pPr>
          </w:p>
        </w:tc>
        <w:tc>
          <w:tcPr>
            <w:tcW w:w="5310" w:type="dxa"/>
          </w:tcPr>
          <w:p w14:paraId="0A0E7424" w14:textId="62D5ACA9" w:rsidR="00290231" w:rsidRDefault="00290231" w:rsidP="00290231">
            <w:pPr>
              <w:pStyle w:val="ListParagraph"/>
              <w:numPr>
                <w:ilvl w:val="0"/>
                <w:numId w:val="9"/>
              </w:numPr>
              <w:spacing w:after="80"/>
              <w:contextualSpacing w:val="0"/>
              <w:rPr>
                <w:rFonts w:ascii="Arial" w:hAnsi="Arial" w:cs="Arial"/>
                <w:sz w:val="18"/>
                <w:szCs w:val="18"/>
              </w:rPr>
            </w:pPr>
            <w:r>
              <w:rPr>
                <w:rFonts w:ascii="Arial" w:hAnsi="Arial" w:cs="Arial"/>
                <w:sz w:val="18"/>
                <w:szCs w:val="18"/>
              </w:rPr>
              <w:t xml:space="preserve">Public health agency </w:t>
            </w:r>
            <w:r w:rsidRPr="0044087B">
              <w:rPr>
                <w:rFonts w:ascii="Arial" w:hAnsi="Arial" w:cs="Arial"/>
                <w:sz w:val="18"/>
                <w:szCs w:val="18"/>
              </w:rPr>
              <w:t xml:space="preserve">is investigating </w:t>
            </w:r>
            <w:r>
              <w:rPr>
                <w:rFonts w:ascii="Arial" w:hAnsi="Arial" w:cs="Arial"/>
                <w:sz w:val="18"/>
                <w:szCs w:val="18"/>
              </w:rPr>
              <w:t xml:space="preserve">____ number of </w:t>
            </w:r>
            <w:r w:rsidRPr="0044087B">
              <w:rPr>
                <w:rFonts w:ascii="Arial" w:hAnsi="Arial" w:cs="Arial"/>
                <w:sz w:val="18"/>
                <w:szCs w:val="18"/>
              </w:rPr>
              <w:t>cases of L</w:t>
            </w:r>
            <w:r>
              <w:rPr>
                <w:rFonts w:ascii="Arial" w:hAnsi="Arial" w:cs="Arial"/>
                <w:sz w:val="18"/>
                <w:szCs w:val="18"/>
              </w:rPr>
              <w:t xml:space="preserve">D in specified location </w:t>
            </w:r>
          </w:p>
          <w:p w14:paraId="49965763" w14:textId="4633842E" w:rsidR="00290231" w:rsidRPr="0044087B" w:rsidRDefault="00290231" w:rsidP="00290231">
            <w:pPr>
              <w:pStyle w:val="ListParagraph"/>
              <w:numPr>
                <w:ilvl w:val="0"/>
                <w:numId w:val="9"/>
              </w:numPr>
              <w:spacing w:after="80"/>
              <w:contextualSpacing w:val="0"/>
              <w:rPr>
                <w:rFonts w:ascii="Arial" w:hAnsi="Arial" w:cs="Arial"/>
                <w:sz w:val="18"/>
                <w:szCs w:val="18"/>
              </w:rPr>
            </w:pPr>
            <w:r w:rsidRPr="0044087B">
              <w:rPr>
                <w:rFonts w:ascii="Arial" w:hAnsi="Arial" w:cs="Arial"/>
                <w:sz w:val="18"/>
                <w:szCs w:val="18"/>
              </w:rPr>
              <w:t>Health departments are asked to report cases with travel to this area within 14 days of illness onset</w:t>
            </w:r>
          </w:p>
        </w:tc>
        <w:tc>
          <w:tcPr>
            <w:tcW w:w="3240" w:type="dxa"/>
          </w:tcPr>
          <w:p w14:paraId="1FF0A2EA" w14:textId="58C5A44F" w:rsidR="00290231" w:rsidRDefault="00290231" w:rsidP="00290231">
            <w:pPr>
              <w:pStyle w:val="ListParagraph"/>
              <w:numPr>
                <w:ilvl w:val="0"/>
                <w:numId w:val="9"/>
              </w:numPr>
              <w:rPr>
                <w:rFonts w:ascii="Arial" w:hAnsi="Arial" w:cs="Arial"/>
                <w:sz w:val="18"/>
                <w:szCs w:val="18"/>
              </w:rPr>
            </w:pPr>
            <w:r w:rsidRPr="00F82C7E">
              <w:rPr>
                <w:rFonts w:ascii="Arial" w:hAnsi="Arial" w:cs="Arial"/>
                <w:sz w:val="18"/>
                <w:szCs w:val="18"/>
              </w:rPr>
              <w:t>Sample Epi-X Notice: Call for Cases: Legionnaires’ Disease Associated with Travel to Hampton, New Hampshire (2018)</w:t>
            </w:r>
            <w:r w:rsidRPr="00F23B75">
              <w:rPr>
                <w:rFonts w:ascii="Arial" w:hAnsi="Arial" w:cs="Arial"/>
                <w:sz w:val="18"/>
                <w:szCs w:val="18"/>
              </w:rPr>
              <w:t xml:space="preserve"> (New Hampshire)</w:t>
            </w:r>
          </w:p>
          <w:p w14:paraId="2A6DD13A" w14:textId="603EFF75" w:rsidR="00290231" w:rsidRPr="00F23B75" w:rsidRDefault="00290231" w:rsidP="00290231">
            <w:pPr>
              <w:pStyle w:val="ListParagraph"/>
              <w:ind w:left="360"/>
              <w:rPr>
                <w:rFonts w:ascii="Arial" w:hAnsi="Arial" w:cs="Arial"/>
                <w:sz w:val="18"/>
                <w:szCs w:val="18"/>
              </w:rPr>
            </w:pPr>
            <w:r w:rsidRPr="00014DBB">
              <w:rPr>
                <w:rFonts w:ascii="Arial" w:hAnsi="Arial" w:cs="Arial"/>
                <w:sz w:val="18"/>
                <w:szCs w:val="18"/>
                <w:highlight w:val="yellow"/>
              </w:rPr>
              <w:t>(Doc Hot-1</w:t>
            </w:r>
            <w:r>
              <w:rPr>
                <w:rFonts w:ascii="Arial" w:hAnsi="Arial" w:cs="Arial"/>
                <w:sz w:val="18"/>
                <w:szCs w:val="18"/>
                <w:highlight w:val="yellow"/>
              </w:rPr>
              <w:t>2</w:t>
            </w:r>
            <w:r w:rsidRPr="00014DBB">
              <w:rPr>
                <w:rFonts w:ascii="Arial" w:hAnsi="Arial" w:cs="Arial"/>
                <w:sz w:val="18"/>
                <w:szCs w:val="18"/>
                <w:highlight w:val="yellow"/>
              </w:rPr>
              <w:t xml:space="preserve"> in Module Appendix)</w:t>
            </w:r>
          </w:p>
          <w:p w14:paraId="00758D2E" w14:textId="7DC5A91D" w:rsidR="00290231" w:rsidRPr="00F82C7E" w:rsidRDefault="00290231" w:rsidP="00290231">
            <w:pPr>
              <w:rPr>
                <w:rFonts w:ascii="Arial" w:hAnsi="Arial" w:cs="Arial"/>
                <w:sz w:val="18"/>
                <w:szCs w:val="18"/>
              </w:rPr>
            </w:pPr>
          </w:p>
        </w:tc>
      </w:tr>
      <w:tr w:rsidR="00290231" w:rsidRPr="008473C6" w14:paraId="06A9D5B9" w14:textId="77777777" w:rsidTr="004222C3">
        <w:trPr>
          <w:cantSplit/>
          <w:trHeight w:val="1134"/>
          <w:jc w:val="center"/>
        </w:trPr>
        <w:tc>
          <w:tcPr>
            <w:tcW w:w="1525" w:type="dxa"/>
            <w:vAlign w:val="center"/>
          </w:tcPr>
          <w:p w14:paraId="64D077A7" w14:textId="77777777" w:rsidR="00290231" w:rsidRPr="006F3E64" w:rsidRDefault="00290231" w:rsidP="00290231">
            <w:pPr>
              <w:rPr>
                <w:rFonts w:ascii="Arial" w:hAnsi="Arial" w:cs="Arial"/>
                <w:b/>
                <w:bCs/>
                <w:sz w:val="18"/>
                <w:szCs w:val="18"/>
              </w:rPr>
            </w:pPr>
            <w:r w:rsidRPr="006F3E64">
              <w:rPr>
                <w:rFonts w:ascii="Arial" w:hAnsi="Arial" w:cs="Arial"/>
                <w:b/>
                <w:bCs/>
                <w:sz w:val="18"/>
                <w:szCs w:val="18"/>
              </w:rPr>
              <w:t>Media and the Public</w:t>
            </w:r>
          </w:p>
        </w:tc>
        <w:tc>
          <w:tcPr>
            <w:tcW w:w="2520" w:type="dxa"/>
          </w:tcPr>
          <w:p w14:paraId="71EF5F44" w14:textId="77777777" w:rsidR="00290231" w:rsidRDefault="00290231" w:rsidP="00290231">
            <w:pPr>
              <w:pStyle w:val="ListParagraph"/>
              <w:numPr>
                <w:ilvl w:val="0"/>
                <w:numId w:val="9"/>
              </w:numPr>
              <w:ind w:left="160" w:hanging="160"/>
              <w:rPr>
                <w:rFonts w:ascii="Arial" w:hAnsi="Arial" w:cs="Arial"/>
                <w:sz w:val="18"/>
                <w:szCs w:val="18"/>
              </w:rPr>
            </w:pPr>
            <w:r w:rsidRPr="002E37C0">
              <w:rPr>
                <w:rFonts w:ascii="Arial" w:hAnsi="Arial" w:cs="Arial"/>
                <w:sz w:val="18"/>
                <w:szCs w:val="18"/>
              </w:rPr>
              <w:t>Alert the media and public about an LD outbreak in a specific facility or in the community</w:t>
            </w:r>
          </w:p>
          <w:p w14:paraId="32CAC8BD" w14:textId="45BCAAC0" w:rsidR="00290231" w:rsidRPr="00893A7F" w:rsidRDefault="00290231" w:rsidP="00290231">
            <w:pPr>
              <w:rPr>
                <w:rFonts w:ascii="Arial" w:hAnsi="Arial" w:cs="Arial"/>
                <w:sz w:val="18"/>
                <w:szCs w:val="18"/>
              </w:rPr>
            </w:pPr>
          </w:p>
        </w:tc>
        <w:tc>
          <w:tcPr>
            <w:tcW w:w="5310" w:type="dxa"/>
          </w:tcPr>
          <w:p w14:paraId="197720AE" w14:textId="77777777" w:rsidR="00290231" w:rsidRPr="00E90214"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has confirmed ___ number of patients with </w:t>
            </w:r>
            <w:r w:rsidRPr="00E90214">
              <w:rPr>
                <w:rFonts w:ascii="Arial" w:hAnsi="Arial" w:cs="Arial"/>
                <w:i/>
                <w:iCs/>
                <w:sz w:val="18"/>
                <w:szCs w:val="18"/>
              </w:rPr>
              <w:t>Legionella pneumonia</w:t>
            </w:r>
            <w:r w:rsidRPr="00E90214">
              <w:rPr>
                <w:rFonts w:ascii="Arial" w:hAnsi="Arial" w:cs="Arial"/>
                <w:sz w:val="18"/>
                <w:szCs w:val="18"/>
              </w:rPr>
              <w:t xml:space="preserve"> (also known as Legionnaire’s Disease) associated with _____ location</w:t>
            </w:r>
          </w:p>
          <w:p w14:paraId="0A2D63FE" w14:textId="77777777" w:rsidR="00290231" w:rsidRPr="00E90214"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Cases likely acquired disease in ____ timeframe, based on clinical symptoms and the incubation period of </w:t>
            </w:r>
            <w:r w:rsidRPr="00E90214">
              <w:rPr>
                <w:rFonts w:ascii="Arial" w:hAnsi="Arial" w:cs="Arial"/>
                <w:i/>
                <w:iCs/>
                <w:sz w:val="18"/>
                <w:szCs w:val="18"/>
              </w:rPr>
              <w:t>Legionella</w:t>
            </w:r>
            <w:r w:rsidRPr="00E90214">
              <w:rPr>
                <w:rFonts w:ascii="Arial" w:hAnsi="Arial" w:cs="Arial"/>
                <w:sz w:val="18"/>
                <w:szCs w:val="18"/>
              </w:rPr>
              <w:t xml:space="preserve"> bacteria </w:t>
            </w:r>
          </w:p>
          <w:p w14:paraId="0A61C445" w14:textId="1A6EE273" w:rsidR="00290231" w:rsidRDefault="00290231" w:rsidP="00290231">
            <w:pPr>
              <w:pStyle w:val="ListParagraph"/>
              <w:numPr>
                <w:ilvl w:val="0"/>
                <w:numId w:val="9"/>
              </w:numPr>
              <w:spacing w:after="80"/>
              <w:contextualSpacing w:val="0"/>
              <w:rPr>
                <w:rFonts w:ascii="Arial" w:hAnsi="Arial" w:cs="Arial"/>
                <w:sz w:val="18"/>
                <w:szCs w:val="18"/>
              </w:rPr>
            </w:pPr>
            <w:r w:rsidRPr="00E90214">
              <w:rPr>
                <w:rFonts w:ascii="Arial" w:hAnsi="Arial" w:cs="Arial"/>
                <w:sz w:val="18"/>
                <w:szCs w:val="18"/>
              </w:rPr>
              <w:t xml:space="preserve">PH agency is working the environmental health/environment agency to identify potential sources of exposure and mitigate risk of additional cases </w:t>
            </w:r>
          </w:p>
          <w:p w14:paraId="2AF2225B" w14:textId="2910F64A" w:rsidR="00290231" w:rsidRDefault="00290231" w:rsidP="00290231">
            <w:pPr>
              <w:pStyle w:val="ListParagraph"/>
              <w:numPr>
                <w:ilvl w:val="0"/>
                <w:numId w:val="9"/>
              </w:numPr>
              <w:spacing w:after="80"/>
              <w:contextualSpacing w:val="0"/>
              <w:rPr>
                <w:rFonts w:ascii="Arial" w:hAnsi="Arial" w:cs="Arial"/>
                <w:sz w:val="18"/>
                <w:szCs w:val="18"/>
              </w:rPr>
            </w:pPr>
            <w:r>
              <w:rPr>
                <w:rFonts w:ascii="Arial" w:hAnsi="Arial" w:cs="Arial"/>
                <w:sz w:val="18"/>
                <w:szCs w:val="18"/>
              </w:rPr>
              <w:t>PH agency r</w:t>
            </w:r>
            <w:r w:rsidRPr="00893A7F">
              <w:rPr>
                <w:rFonts w:ascii="Arial" w:hAnsi="Arial" w:cs="Arial"/>
                <w:sz w:val="18"/>
                <w:szCs w:val="18"/>
              </w:rPr>
              <w:t xml:space="preserve">ecommends that people who are at increased risk for severe disease from </w:t>
            </w:r>
            <w:r w:rsidRPr="00893A7F">
              <w:rPr>
                <w:rFonts w:ascii="Arial" w:hAnsi="Arial" w:cs="Arial"/>
                <w:i/>
                <w:iCs/>
                <w:sz w:val="18"/>
                <w:szCs w:val="18"/>
              </w:rPr>
              <w:t>Legionella</w:t>
            </w:r>
            <w:r w:rsidRPr="00893A7F">
              <w:rPr>
                <w:rFonts w:ascii="Arial" w:hAnsi="Arial" w:cs="Arial"/>
                <w:sz w:val="18"/>
                <w:szCs w:val="18"/>
              </w:rPr>
              <w:t xml:space="preserve"> consider postponing their visit to the area of </w:t>
            </w:r>
            <w:r>
              <w:rPr>
                <w:rFonts w:ascii="Arial" w:hAnsi="Arial" w:cs="Arial"/>
                <w:sz w:val="18"/>
                <w:szCs w:val="18"/>
              </w:rPr>
              <w:t>______; list risk factors</w:t>
            </w:r>
          </w:p>
          <w:p w14:paraId="5A61A14C" w14:textId="47225D96" w:rsidR="00290231" w:rsidRDefault="00290231" w:rsidP="00290231">
            <w:pPr>
              <w:pStyle w:val="ListParagraph"/>
              <w:numPr>
                <w:ilvl w:val="0"/>
                <w:numId w:val="9"/>
              </w:numPr>
              <w:spacing w:after="80"/>
              <w:contextualSpacing w:val="0"/>
              <w:rPr>
                <w:rFonts w:ascii="Arial" w:hAnsi="Arial" w:cs="Arial"/>
                <w:sz w:val="18"/>
                <w:szCs w:val="18"/>
              </w:rPr>
            </w:pPr>
            <w:r>
              <w:rPr>
                <w:rFonts w:ascii="Arial" w:hAnsi="Arial" w:cs="Arial"/>
                <w:sz w:val="18"/>
                <w:szCs w:val="18"/>
              </w:rPr>
              <w:t xml:space="preserve">Describe symptoms; recommend seeing physician if have </w:t>
            </w:r>
            <w:r w:rsidRPr="00E90214">
              <w:rPr>
                <w:rFonts w:ascii="Arial" w:hAnsi="Arial" w:cs="Arial"/>
                <w:sz w:val="18"/>
                <w:szCs w:val="18"/>
              </w:rPr>
              <w:t>travel (including local travel) in the 10 days prior to symptom onset</w:t>
            </w:r>
          </w:p>
          <w:p w14:paraId="33D3A431" w14:textId="7BD739E7" w:rsidR="00290231" w:rsidRPr="00375CD4" w:rsidRDefault="00290231" w:rsidP="00290231">
            <w:pPr>
              <w:pStyle w:val="ListParagraph"/>
              <w:numPr>
                <w:ilvl w:val="0"/>
                <w:numId w:val="9"/>
              </w:numPr>
              <w:spacing w:after="80"/>
              <w:contextualSpacing w:val="0"/>
              <w:rPr>
                <w:rFonts w:ascii="Arial" w:hAnsi="Arial" w:cs="Arial"/>
                <w:sz w:val="18"/>
                <w:szCs w:val="18"/>
              </w:rPr>
            </w:pPr>
            <w:r>
              <w:rPr>
                <w:rFonts w:ascii="Arial" w:hAnsi="Arial" w:cs="Arial"/>
                <w:sz w:val="18"/>
                <w:szCs w:val="18"/>
              </w:rPr>
              <w:t>Provide contact information for PH agency and sources for more information</w:t>
            </w:r>
          </w:p>
        </w:tc>
        <w:tc>
          <w:tcPr>
            <w:tcW w:w="3240" w:type="dxa"/>
          </w:tcPr>
          <w:p w14:paraId="2592277C" w14:textId="411B5C65" w:rsidR="00290231" w:rsidRDefault="00290231" w:rsidP="00290231">
            <w:pPr>
              <w:pStyle w:val="ListParagraph"/>
              <w:numPr>
                <w:ilvl w:val="0"/>
                <w:numId w:val="9"/>
              </w:numPr>
              <w:rPr>
                <w:rFonts w:ascii="Arial" w:hAnsi="Arial" w:cs="Arial"/>
                <w:sz w:val="18"/>
                <w:szCs w:val="18"/>
              </w:rPr>
            </w:pPr>
            <w:r w:rsidRPr="00E5395F">
              <w:rPr>
                <w:rFonts w:ascii="Arial" w:hAnsi="Arial" w:cs="Arial"/>
                <w:sz w:val="18"/>
                <w:szCs w:val="18"/>
              </w:rPr>
              <w:t>Sample Press Release: Cluster of Legionella Pneumonia (Legionnaire’s Disease) Associated with An Area of Ashworth Avenue in Hampton, NH</w:t>
            </w:r>
            <w:r w:rsidRPr="00F23B75">
              <w:rPr>
                <w:rFonts w:ascii="Arial" w:hAnsi="Arial" w:cs="Arial"/>
                <w:sz w:val="18"/>
                <w:szCs w:val="18"/>
              </w:rPr>
              <w:t xml:space="preserve"> (New Hampshire)</w:t>
            </w:r>
          </w:p>
          <w:p w14:paraId="51B4654F" w14:textId="5AA40D89" w:rsidR="00290231" w:rsidRPr="00F23B75" w:rsidRDefault="00290231" w:rsidP="00290231">
            <w:pPr>
              <w:pStyle w:val="ListParagraph"/>
              <w:ind w:left="360"/>
              <w:rPr>
                <w:rFonts w:ascii="Arial" w:hAnsi="Arial" w:cs="Arial"/>
                <w:sz w:val="18"/>
                <w:szCs w:val="18"/>
              </w:rPr>
            </w:pPr>
            <w:r w:rsidRPr="00014DBB">
              <w:rPr>
                <w:rFonts w:ascii="Arial" w:hAnsi="Arial" w:cs="Arial"/>
                <w:sz w:val="18"/>
                <w:szCs w:val="18"/>
                <w:highlight w:val="yellow"/>
              </w:rPr>
              <w:t>(Doc Hot-1</w:t>
            </w:r>
            <w:r>
              <w:rPr>
                <w:rFonts w:ascii="Arial" w:hAnsi="Arial" w:cs="Arial"/>
                <w:sz w:val="18"/>
                <w:szCs w:val="18"/>
                <w:highlight w:val="yellow"/>
              </w:rPr>
              <w:t>3</w:t>
            </w:r>
            <w:r w:rsidRPr="00014DBB">
              <w:rPr>
                <w:rFonts w:ascii="Arial" w:hAnsi="Arial" w:cs="Arial"/>
                <w:sz w:val="18"/>
                <w:szCs w:val="18"/>
                <w:highlight w:val="yellow"/>
              </w:rPr>
              <w:t xml:space="preserve"> in Module Appendix)</w:t>
            </w:r>
          </w:p>
          <w:p w14:paraId="1AED3F84" w14:textId="77777777" w:rsidR="00290231" w:rsidRDefault="00290231" w:rsidP="00290231">
            <w:pPr>
              <w:rPr>
                <w:rFonts w:ascii="Arial" w:hAnsi="Arial" w:cs="Arial"/>
                <w:sz w:val="18"/>
                <w:szCs w:val="18"/>
              </w:rPr>
            </w:pPr>
          </w:p>
          <w:p w14:paraId="6003A3A5" w14:textId="73017B8A" w:rsidR="00290231" w:rsidRPr="008473C6" w:rsidRDefault="00290231" w:rsidP="00290231">
            <w:pPr>
              <w:rPr>
                <w:rFonts w:ascii="Arial" w:hAnsi="Arial" w:cs="Arial"/>
                <w:sz w:val="18"/>
                <w:szCs w:val="18"/>
              </w:rPr>
            </w:pPr>
          </w:p>
        </w:tc>
      </w:tr>
    </w:tbl>
    <w:p w14:paraId="56C73860" w14:textId="33CAA234" w:rsidR="003B4D4B" w:rsidRDefault="003B4D4B" w:rsidP="0035449D">
      <w:pPr>
        <w:spacing w:line="360" w:lineRule="auto"/>
        <w:ind w:left="360"/>
        <w:rPr>
          <w:rFonts w:asciiTheme="majorHAnsi" w:hAnsiTheme="majorHAnsi" w:cstheme="majorHAnsi"/>
        </w:rPr>
      </w:pPr>
    </w:p>
    <w:p w14:paraId="08855463" w14:textId="7E030C63" w:rsidR="00F84408" w:rsidRDefault="00F84408" w:rsidP="0035449D">
      <w:pPr>
        <w:spacing w:line="360" w:lineRule="auto"/>
        <w:ind w:left="360"/>
        <w:rPr>
          <w:rFonts w:asciiTheme="majorHAnsi" w:hAnsiTheme="majorHAnsi" w:cstheme="majorHAnsi"/>
        </w:rPr>
      </w:pPr>
    </w:p>
    <w:p w14:paraId="4D2ABB1B" w14:textId="7B58C74F" w:rsidR="00F84408" w:rsidRDefault="00F84408" w:rsidP="0035449D">
      <w:pPr>
        <w:spacing w:line="360" w:lineRule="auto"/>
        <w:ind w:left="360"/>
        <w:rPr>
          <w:rFonts w:asciiTheme="majorHAnsi" w:hAnsiTheme="majorHAnsi" w:cstheme="majorHAnsi"/>
        </w:rPr>
      </w:pPr>
    </w:p>
    <w:p w14:paraId="0612F63B" w14:textId="77777777" w:rsidR="00963362" w:rsidRDefault="00963362" w:rsidP="0035449D">
      <w:pPr>
        <w:spacing w:line="360" w:lineRule="auto"/>
        <w:ind w:left="360"/>
        <w:rPr>
          <w:rFonts w:asciiTheme="majorHAnsi" w:hAnsiTheme="majorHAnsi" w:cstheme="majorHAnsi"/>
        </w:rPr>
        <w:sectPr w:rsidR="00963362" w:rsidSect="00963362">
          <w:pgSz w:w="15840" w:h="12240" w:orient="landscape"/>
          <w:pgMar w:top="1440" w:right="1440" w:bottom="1440" w:left="1440" w:header="720" w:footer="720" w:gutter="0"/>
          <w:cols w:space="720"/>
          <w:docGrid w:linePitch="360"/>
        </w:sectPr>
      </w:pPr>
    </w:p>
    <w:p w14:paraId="0EBB574E" w14:textId="68F325A5" w:rsidR="00C46B52" w:rsidRPr="00C46B52" w:rsidRDefault="00C46B52" w:rsidP="00C46B52">
      <w:pPr>
        <w:spacing w:line="360" w:lineRule="auto"/>
        <w:ind w:left="360"/>
        <w:jc w:val="center"/>
        <w:rPr>
          <w:rFonts w:ascii="Arial" w:hAnsi="Arial" w:cs="Arial"/>
          <w:b/>
          <w:bCs/>
        </w:rPr>
      </w:pPr>
      <w:bookmarkStart w:id="7" w:name="Appx_HH"/>
      <w:bookmarkEnd w:id="7"/>
      <w:r w:rsidRPr="00C46B52">
        <w:rPr>
          <w:rFonts w:ascii="Arial" w:hAnsi="Arial" w:cs="Arial"/>
          <w:b/>
          <w:bCs/>
          <w:sz w:val="24"/>
          <w:szCs w:val="24"/>
        </w:rPr>
        <w:lastRenderedPageBreak/>
        <w:t>Appendix: Hotel and Hospitality Module</w:t>
      </w:r>
    </w:p>
    <w:p w14:paraId="72AE7415" w14:textId="2009B5AD" w:rsidR="00C46B52" w:rsidRPr="00C46B52" w:rsidRDefault="00C46B52" w:rsidP="00C46B52">
      <w:pPr>
        <w:spacing w:line="360" w:lineRule="auto"/>
        <w:ind w:left="360"/>
        <w:jc w:val="center"/>
        <w:rPr>
          <w:rFonts w:ascii="Arial" w:hAnsi="Arial" w:cs="Arial"/>
          <w:b/>
          <w:bCs/>
        </w:rPr>
      </w:pPr>
      <w:r w:rsidRPr="00C46B52">
        <w:rPr>
          <w:rFonts w:ascii="Arial" w:hAnsi="Arial" w:cs="Arial"/>
          <w:b/>
          <w:bCs/>
        </w:rPr>
        <w:t>Samples and Templates</w:t>
      </w:r>
    </w:p>
    <w:p w14:paraId="22BD9654" w14:textId="57693AB4" w:rsidR="00E93356" w:rsidRDefault="00E93356" w:rsidP="00C65121">
      <w:pPr>
        <w:spacing w:line="360" w:lineRule="auto"/>
        <w:ind w:left="360"/>
        <w:rPr>
          <w:rFonts w:asciiTheme="majorHAnsi" w:hAnsiTheme="majorHAnsi" w:cstheme="majorHAnsi"/>
        </w:rPr>
      </w:pPr>
    </w:p>
    <w:p w14:paraId="2453CB8E" w14:textId="5C0547FC" w:rsidR="00696771" w:rsidRPr="00664B91" w:rsidRDefault="00696771" w:rsidP="00664B91">
      <w:pPr>
        <w:ind w:left="360"/>
        <w:rPr>
          <w:rFonts w:ascii="Arial" w:hAnsi="Arial" w:cs="Arial"/>
          <w:highlight w:val="yellow"/>
        </w:rPr>
      </w:pPr>
      <w:r w:rsidRPr="00696771">
        <w:rPr>
          <w:rFonts w:ascii="Arial" w:hAnsi="Arial" w:cs="Arial"/>
          <w:b/>
          <w:bCs/>
          <w:highlight w:val="yellow"/>
        </w:rPr>
        <w:t>[Note:</w:t>
      </w:r>
      <w:r w:rsidRPr="00696771">
        <w:rPr>
          <w:rFonts w:ascii="Arial" w:hAnsi="Arial" w:cs="Arial"/>
          <w:highlight w:val="yellow"/>
        </w:rPr>
        <w:t xml:space="preserve"> Will need to get permission to use the included samples or can redact all identifying information and give “adapted from” credit.</w:t>
      </w:r>
      <w:r w:rsidR="00664B91">
        <w:rPr>
          <w:rFonts w:ascii="Arial" w:hAnsi="Arial" w:cs="Arial"/>
          <w:highlight w:val="yellow"/>
        </w:rPr>
        <w:t xml:space="preserve"> </w:t>
      </w:r>
      <w:r w:rsidR="00664B91" w:rsidRPr="00664B91">
        <w:rPr>
          <w:rFonts w:ascii="Arial" w:hAnsi="Arial" w:cs="Arial"/>
          <w:highlight w:val="yellow"/>
        </w:rPr>
        <w:t>Will also look for additional samples.</w:t>
      </w:r>
      <w:r w:rsidRPr="00696771">
        <w:rPr>
          <w:rFonts w:ascii="Arial" w:hAnsi="Arial" w:cs="Arial"/>
          <w:b/>
          <w:bCs/>
          <w:highlight w:val="yellow"/>
        </w:rPr>
        <w:t>]</w:t>
      </w:r>
    </w:p>
    <w:p w14:paraId="794FEA57" w14:textId="7DB4190B" w:rsidR="00696771" w:rsidRDefault="00696771" w:rsidP="00C65121">
      <w:pPr>
        <w:spacing w:line="360" w:lineRule="auto"/>
        <w:ind w:left="360"/>
        <w:rPr>
          <w:rFonts w:asciiTheme="majorHAnsi" w:hAnsiTheme="majorHAnsi" w:cstheme="majorHAnsi"/>
        </w:rPr>
      </w:pPr>
    </w:p>
    <w:p w14:paraId="24868C65" w14:textId="4873A874" w:rsidR="00696771" w:rsidRPr="003D1287" w:rsidRDefault="00C46B52" w:rsidP="00C46B52">
      <w:pPr>
        <w:spacing w:line="360" w:lineRule="auto"/>
        <w:ind w:left="360"/>
        <w:jc w:val="center"/>
        <w:rPr>
          <w:rFonts w:asciiTheme="majorHAnsi" w:hAnsiTheme="majorHAnsi" w:cstheme="majorHAnsi"/>
          <w:b/>
          <w:bCs/>
        </w:rPr>
      </w:pPr>
      <w:r w:rsidRPr="003D1287">
        <w:rPr>
          <w:rFonts w:asciiTheme="majorHAnsi" w:hAnsiTheme="majorHAnsi" w:cstheme="majorHAnsi"/>
          <w:b/>
          <w:bCs/>
          <w:highlight w:val="yellow"/>
        </w:rPr>
        <w:t>[Insert index with links to samples and templates]</w:t>
      </w:r>
    </w:p>
    <w:p w14:paraId="10EBF8AB" w14:textId="0D681A02" w:rsidR="00C46B52" w:rsidRDefault="00C46B52" w:rsidP="008C30E9">
      <w:pPr>
        <w:spacing w:after="80"/>
        <w:ind w:left="360"/>
        <w:rPr>
          <w:rFonts w:asciiTheme="majorHAnsi" w:hAnsiTheme="majorHAnsi" w:cstheme="majorHAnsi"/>
        </w:rPr>
      </w:pPr>
    </w:p>
    <w:p w14:paraId="73DEF835" w14:textId="77777777" w:rsidR="008C30E9" w:rsidRDefault="008C30E9" w:rsidP="008C30E9">
      <w:pPr>
        <w:pStyle w:val="ListParagraph"/>
        <w:numPr>
          <w:ilvl w:val="0"/>
          <w:numId w:val="6"/>
        </w:numPr>
        <w:spacing w:after="80"/>
        <w:ind w:left="720"/>
        <w:contextualSpacing w:val="0"/>
        <w:rPr>
          <w:rFonts w:ascii="Arial" w:hAnsi="Arial" w:cs="Arial"/>
          <w:sz w:val="18"/>
          <w:szCs w:val="18"/>
        </w:rPr>
      </w:pPr>
      <w:r w:rsidRPr="0044433D">
        <w:rPr>
          <w:rFonts w:ascii="Arial" w:hAnsi="Arial" w:cs="Arial"/>
          <w:sz w:val="18"/>
          <w:szCs w:val="18"/>
        </w:rPr>
        <w:t>Sample LD fact sheet</w:t>
      </w:r>
      <w:r w:rsidRPr="008C40BB">
        <w:rPr>
          <w:rFonts w:ascii="Arial" w:hAnsi="Arial" w:cs="Arial"/>
          <w:sz w:val="18"/>
          <w:szCs w:val="18"/>
        </w:rPr>
        <w:t xml:space="preserve"> (Wisconsin)</w:t>
      </w:r>
    </w:p>
    <w:p w14:paraId="4BE510CC" w14:textId="77777777" w:rsidR="008C30E9" w:rsidRDefault="008C30E9" w:rsidP="008C30E9">
      <w:pPr>
        <w:spacing w:after="80"/>
        <w:ind w:left="720"/>
        <w:rPr>
          <w:rFonts w:ascii="Arial" w:hAnsi="Arial" w:cs="Arial"/>
          <w:sz w:val="18"/>
          <w:szCs w:val="18"/>
        </w:rPr>
      </w:pPr>
      <w:r>
        <w:rPr>
          <w:rFonts w:ascii="Arial" w:hAnsi="Arial" w:cs="Arial"/>
          <w:sz w:val="18"/>
          <w:szCs w:val="18"/>
          <w:highlight w:val="yellow"/>
        </w:rPr>
        <w:t>(DocHot-01 in Module Appendix)</w:t>
      </w:r>
    </w:p>
    <w:p w14:paraId="2DC25294" w14:textId="77777777" w:rsidR="008C30E9" w:rsidRDefault="008C30E9" w:rsidP="008C30E9">
      <w:pPr>
        <w:pStyle w:val="ListParagraph"/>
        <w:numPr>
          <w:ilvl w:val="0"/>
          <w:numId w:val="4"/>
        </w:numPr>
        <w:spacing w:after="80"/>
        <w:ind w:left="720"/>
        <w:contextualSpacing w:val="0"/>
        <w:rPr>
          <w:rFonts w:ascii="Arial" w:hAnsi="Arial" w:cs="Arial"/>
          <w:sz w:val="18"/>
          <w:szCs w:val="18"/>
        </w:rPr>
      </w:pPr>
      <w:r w:rsidRPr="00DB0452">
        <w:rPr>
          <w:rFonts w:ascii="Arial" w:hAnsi="Arial" w:cs="Arial"/>
          <w:sz w:val="18"/>
          <w:szCs w:val="18"/>
        </w:rPr>
        <w:t>Sample letter to hotel re: prior guest with LD</w:t>
      </w:r>
      <w:r w:rsidRPr="006D521F">
        <w:rPr>
          <w:rFonts w:ascii="Arial" w:hAnsi="Arial" w:cs="Arial"/>
          <w:sz w:val="18"/>
          <w:szCs w:val="18"/>
        </w:rPr>
        <w:t xml:space="preserve"> </w:t>
      </w:r>
      <w:r>
        <w:rPr>
          <w:rFonts w:ascii="Arial" w:hAnsi="Arial" w:cs="Arial"/>
          <w:sz w:val="18"/>
          <w:szCs w:val="18"/>
        </w:rPr>
        <w:t>(Florida)</w:t>
      </w:r>
    </w:p>
    <w:p w14:paraId="12E6C3E5" w14:textId="77777777" w:rsidR="008C30E9" w:rsidRDefault="008C30E9" w:rsidP="008C30E9">
      <w:pPr>
        <w:spacing w:after="80"/>
        <w:ind w:left="720"/>
      </w:pPr>
      <w:r>
        <w:rPr>
          <w:rFonts w:ascii="Arial" w:hAnsi="Arial" w:cs="Arial"/>
          <w:sz w:val="18"/>
          <w:szCs w:val="18"/>
          <w:highlight w:val="yellow"/>
        </w:rPr>
        <w:t>(Doc Hot-02 in Module Appendix)</w:t>
      </w:r>
    </w:p>
    <w:p w14:paraId="39F5F0A6" w14:textId="77777777" w:rsidR="008C30E9" w:rsidRDefault="008C30E9" w:rsidP="008C30E9">
      <w:pPr>
        <w:pStyle w:val="ListParagraph"/>
        <w:numPr>
          <w:ilvl w:val="0"/>
          <w:numId w:val="4"/>
        </w:numPr>
        <w:spacing w:after="80"/>
        <w:ind w:left="720"/>
        <w:contextualSpacing w:val="0"/>
        <w:rPr>
          <w:rFonts w:ascii="Arial" w:hAnsi="Arial" w:cs="Arial"/>
          <w:sz w:val="18"/>
          <w:szCs w:val="18"/>
        </w:rPr>
      </w:pPr>
      <w:r w:rsidRPr="001A44E3">
        <w:rPr>
          <w:rFonts w:ascii="Arial" w:hAnsi="Arial" w:cs="Arial"/>
          <w:sz w:val="18"/>
          <w:szCs w:val="18"/>
        </w:rPr>
        <w:t>Sample letter to facility re: prior guest with LD – cites legal authority for PH investigation</w:t>
      </w:r>
      <w:r w:rsidRPr="006D521F">
        <w:rPr>
          <w:rFonts w:ascii="Arial" w:hAnsi="Arial" w:cs="Arial"/>
          <w:sz w:val="18"/>
          <w:szCs w:val="18"/>
        </w:rPr>
        <w:t xml:space="preserve"> (Nevada)</w:t>
      </w:r>
    </w:p>
    <w:p w14:paraId="2B1DDC95" w14:textId="77777777" w:rsidR="008C30E9" w:rsidRPr="006D521F" w:rsidRDefault="008C30E9" w:rsidP="008C30E9">
      <w:pPr>
        <w:pStyle w:val="ListParagraph"/>
        <w:spacing w:after="80"/>
        <w:contextualSpacing w:val="0"/>
        <w:rPr>
          <w:rFonts w:ascii="Arial" w:hAnsi="Arial" w:cs="Arial"/>
          <w:sz w:val="18"/>
          <w:szCs w:val="18"/>
        </w:rPr>
      </w:pPr>
      <w:r>
        <w:rPr>
          <w:rFonts w:ascii="Arial" w:hAnsi="Arial" w:cs="Arial"/>
          <w:sz w:val="18"/>
          <w:szCs w:val="18"/>
          <w:highlight w:val="yellow"/>
        </w:rPr>
        <w:t>(Doc Hot-03 in Module Appendix)</w:t>
      </w:r>
    </w:p>
    <w:p w14:paraId="33A41686" w14:textId="77777777" w:rsidR="008C30E9" w:rsidRDefault="008C30E9" w:rsidP="008C30E9">
      <w:pPr>
        <w:pStyle w:val="ListParagraph"/>
        <w:numPr>
          <w:ilvl w:val="0"/>
          <w:numId w:val="4"/>
        </w:numPr>
        <w:spacing w:after="80"/>
        <w:ind w:left="720"/>
        <w:contextualSpacing w:val="0"/>
        <w:rPr>
          <w:rFonts w:ascii="Arial" w:hAnsi="Arial" w:cs="Arial"/>
          <w:sz w:val="18"/>
          <w:szCs w:val="18"/>
        </w:rPr>
      </w:pPr>
      <w:r w:rsidRPr="001F4A37">
        <w:rPr>
          <w:rFonts w:ascii="Arial" w:hAnsi="Arial" w:cs="Arial"/>
          <w:sz w:val="18"/>
          <w:szCs w:val="18"/>
        </w:rPr>
        <w:t>Sample/template to facility re: person diagnosed with LD reported stay at facility</w:t>
      </w:r>
      <w:r w:rsidRPr="006D521F">
        <w:rPr>
          <w:rFonts w:ascii="Arial" w:hAnsi="Arial" w:cs="Arial"/>
          <w:sz w:val="18"/>
          <w:szCs w:val="18"/>
        </w:rPr>
        <w:t xml:space="preserve"> (Tennessee)</w:t>
      </w:r>
    </w:p>
    <w:p w14:paraId="3900D6B7" w14:textId="77777777" w:rsidR="008C30E9" w:rsidRDefault="008C30E9" w:rsidP="008C30E9">
      <w:pPr>
        <w:spacing w:after="80"/>
        <w:ind w:left="720"/>
        <w:rPr>
          <w:rFonts w:ascii="Arial" w:hAnsi="Arial" w:cs="Arial"/>
          <w:sz w:val="18"/>
          <w:szCs w:val="18"/>
        </w:rPr>
      </w:pPr>
      <w:r>
        <w:rPr>
          <w:rFonts w:ascii="Arial" w:hAnsi="Arial" w:cs="Arial"/>
          <w:sz w:val="18"/>
          <w:szCs w:val="18"/>
          <w:highlight w:val="yellow"/>
        </w:rPr>
        <w:t>(Doc Hot-04 in Module Appendix)</w:t>
      </w:r>
    </w:p>
    <w:p w14:paraId="703A019F" w14:textId="77777777" w:rsidR="008C30E9" w:rsidRDefault="008C30E9" w:rsidP="008C30E9">
      <w:pPr>
        <w:pStyle w:val="ListParagraph"/>
        <w:numPr>
          <w:ilvl w:val="0"/>
          <w:numId w:val="4"/>
        </w:numPr>
        <w:spacing w:after="80"/>
        <w:ind w:left="720"/>
        <w:contextualSpacing w:val="0"/>
        <w:rPr>
          <w:rFonts w:ascii="Arial" w:hAnsi="Arial" w:cs="Arial"/>
          <w:sz w:val="18"/>
          <w:szCs w:val="18"/>
        </w:rPr>
      </w:pPr>
      <w:r w:rsidRPr="00757C76">
        <w:rPr>
          <w:rFonts w:ascii="Arial" w:hAnsi="Arial" w:cs="Arial"/>
          <w:sz w:val="18"/>
          <w:szCs w:val="18"/>
        </w:rPr>
        <w:t>Sample PH order re: open facility for inspection</w:t>
      </w:r>
      <w:r w:rsidRPr="00F23B75">
        <w:rPr>
          <w:rFonts w:ascii="Arial" w:hAnsi="Arial" w:cs="Arial"/>
          <w:sz w:val="18"/>
          <w:szCs w:val="18"/>
        </w:rPr>
        <w:t xml:space="preserve"> (Texas)</w:t>
      </w:r>
    </w:p>
    <w:p w14:paraId="7C5D141D" w14:textId="77777777" w:rsidR="008C30E9" w:rsidRPr="00757C76" w:rsidRDefault="008C30E9" w:rsidP="008C30E9">
      <w:pPr>
        <w:pStyle w:val="ListParagraph"/>
        <w:spacing w:after="8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5</w:t>
      </w:r>
      <w:r w:rsidRPr="00757C76">
        <w:rPr>
          <w:rFonts w:ascii="Arial" w:hAnsi="Arial" w:cs="Arial"/>
          <w:sz w:val="18"/>
          <w:szCs w:val="18"/>
          <w:highlight w:val="yellow"/>
        </w:rPr>
        <w:t xml:space="preserve"> in Module Appendix)</w:t>
      </w:r>
    </w:p>
    <w:p w14:paraId="19D99758" w14:textId="77777777" w:rsidR="008C30E9" w:rsidRDefault="008C30E9" w:rsidP="008C30E9">
      <w:pPr>
        <w:pStyle w:val="ListParagraph"/>
        <w:numPr>
          <w:ilvl w:val="0"/>
          <w:numId w:val="4"/>
        </w:numPr>
        <w:spacing w:after="80"/>
        <w:ind w:left="720"/>
        <w:contextualSpacing w:val="0"/>
        <w:rPr>
          <w:rFonts w:ascii="Arial" w:hAnsi="Arial" w:cs="Arial"/>
          <w:sz w:val="18"/>
          <w:szCs w:val="18"/>
        </w:rPr>
      </w:pPr>
      <w:r w:rsidRPr="000C0C49">
        <w:rPr>
          <w:rFonts w:ascii="Arial" w:hAnsi="Arial" w:cs="Arial"/>
          <w:sz w:val="18"/>
          <w:szCs w:val="18"/>
        </w:rPr>
        <w:t>Sample Modified PH order re: facility investigation and control measures</w:t>
      </w:r>
      <w:r w:rsidRPr="00F23B75">
        <w:rPr>
          <w:rFonts w:ascii="Arial" w:hAnsi="Arial" w:cs="Arial"/>
          <w:sz w:val="18"/>
          <w:szCs w:val="18"/>
        </w:rPr>
        <w:t xml:space="preserve"> (Texas)</w:t>
      </w:r>
    </w:p>
    <w:p w14:paraId="4B8FD9B8" w14:textId="77777777" w:rsidR="008C30E9" w:rsidRDefault="008C30E9" w:rsidP="008C30E9">
      <w:pPr>
        <w:pStyle w:val="ListParagraph"/>
        <w:spacing w:after="8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6</w:t>
      </w:r>
      <w:r w:rsidRPr="00757C76">
        <w:rPr>
          <w:rFonts w:ascii="Arial" w:hAnsi="Arial" w:cs="Arial"/>
          <w:sz w:val="18"/>
          <w:szCs w:val="18"/>
          <w:highlight w:val="yellow"/>
        </w:rPr>
        <w:t xml:space="preserve"> in Module Appendix)</w:t>
      </w:r>
    </w:p>
    <w:p w14:paraId="68A03E02" w14:textId="77777777" w:rsidR="008C30E9" w:rsidRDefault="008C30E9" w:rsidP="008C30E9">
      <w:pPr>
        <w:pStyle w:val="ListParagraph"/>
        <w:numPr>
          <w:ilvl w:val="0"/>
          <w:numId w:val="5"/>
        </w:numPr>
        <w:spacing w:after="80"/>
        <w:ind w:left="720"/>
        <w:contextualSpacing w:val="0"/>
        <w:rPr>
          <w:rFonts w:ascii="Arial" w:hAnsi="Arial" w:cs="Arial"/>
          <w:sz w:val="18"/>
          <w:szCs w:val="18"/>
        </w:rPr>
      </w:pPr>
      <w:r w:rsidRPr="002265D9">
        <w:rPr>
          <w:rFonts w:ascii="Arial" w:hAnsi="Arial" w:cs="Arial"/>
          <w:sz w:val="18"/>
          <w:szCs w:val="18"/>
        </w:rPr>
        <w:t>Sample retrospective letter from PH agency to facility guests</w:t>
      </w:r>
      <w:r w:rsidRPr="00F23B75">
        <w:rPr>
          <w:rFonts w:ascii="Arial" w:hAnsi="Arial" w:cs="Arial"/>
          <w:sz w:val="18"/>
          <w:szCs w:val="18"/>
        </w:rPr>
        <w:t xml:space="preserve"> (New Hampshire)</w:t>
      </w:r>
    </w:p>
    <w:p w14:paraId="6677CE95" w14:textId="77777777" w:rsidR="008C30E9" w:rsidRDefault="008C30E9" w:rsidP="008C30E9">
      <w:pPr>
        <w:pStyle w:val="ListParagraph"/>
        <w:spacing w:after="8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7</w:t>
      </w:r>
      <w:r w:rsidRPr="00757C76">
        <w:rPr>
          <w:rFonts w:ascii="Arial" w:hAnsi="Arial" w:cs="Arial"/>
          <w:sz w:val="18"/>
          <w:szCs w:val="18"/>
          <w:highlight w:val="yellow"/>
        </w:rPr>
        <w:t xml:space="preserve"> in Module Appendix)</w:t>
      </w:r>
    </w:p>
    <w:p w14:paraId="1D3D0DA3" w14:textId="77777777" w:rsidR="008C30E9" w:rsidRDefault="008C30E9" w:rsidP="008C30E9">
      <w:pPr>
        <w:pStyle w:val="ListParagraph"/>
        <w:numPr>
          <w:ilvl w:val="0"/>
          <w:numId w:val="5"/>
        </w:numPr>
        <w:spacing w:after="80"/>
        <w:ind w:left="720"/>
        <w:contextualSpacing w:val="0"/>
        <w:rPr>
          <w:rFonts w:ascii="Arial" w:hAnsi="Arial" w:cs="Arial"/>
          <w:sz w:val="18"/>
          <w:szCs w:val="18"/>
        </w:rPr>
      </w:pPr>
      <w:r w:rsidRPr="00FC5C6B">
        <w:rPr>
          <w:rFonts w:ascii="Arial" w:hAnsi="Arial" w:cs="Arial"/>
          <w:sz w:val="18"/>
          <w:szCs w:val="18"/>
        </w:rPr>
        <w:t>Sample/Template PH notice from facility to prospective guests</w:t>
      </w:r>
      <w:r w:rsidRPr="00F23B75">
        <w:rPr>
          <w:rFonts w:ascii="Arial" w:hAnsi="Arial" w:cs="Arial"/>
          <w:sz w:val="18"/>
          <w:szCs w:val="18"/>
        </w:rPr>
        <w:t xml:space="preserve"> (Wisconsin)</w:t>
      </w:r>
    </w:p>
    <w:p w14:paraId="4A40E215" w14:textId="77777777" w:rsidR="008C30E9" w:rsidRDefault="008C30E9" w:rsidP="008C30E9">
      <w:pPr>
        <w:pStyle w:val="ListParagraph"/>
        <w:spacing w:after="8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8</w:t>
      </w:r>
      <w:r w:rsidRPr="00757C76">
        <w:rPr>
          <w:rFonts w:ascii="Arial" w:hAnsi="Arial" w:cs="Arial"/>
          <w:sz w:val="18"/>
          <w:szCs w:val="18"/>
          <w:highlight w:val="yellow"/>
        </w:rPr>
        <w:t xml:space="preserve"> in Module Appendix)</w:t>
      </w:r>
    </w:p>
    <w:p w14:paraId="362E1E7D" w14:textId="77777777" w:rsidR="008C30E9" w:rsidRDefault="008C30E9" w:rsidP="008C30E9">
      <w:pPr>
        <w:pStyle w:val="ListParagraph"/>
        <w:numPr>
          <w:ilvl w:val="0"/>
          <w:numId w:val="9"/>
        </w:numPr>
        <w:spacing w:after="80"/>
        <w:ind w:left="720"/>
        <w:contextualSpacing w:val="0"/>
        <w:rPr>
          <w:rFonts w:ascii="Arial" w:hAnsi="Arial" w:cs="Arial"/>
          <w:sz w:val="18"/>
          <w:szCs w:val="18"/>
        </w:rPr>
      </w:pPr>
      <w:r w:rsidRPr="00DA4B14">
        <w:rPr>
          <w:rFonts w:ascii="Arial" w:hAnsi="Arial" w:cs="Arial"/>
          <w:sz w:val="18"/>
          <w:szCs w:val="18"/>
        </w:rPr>
        <w:t>Sample letter from PH agency to prospective guests</w:t>
      </w:r>
      <w:r w:rsidRPr="00F23B75">
        <w:rPr>
          <w:rFonts w:ascii="Arial" w:hAnsi="Arial" w:cs="Arial"/>
          <w:sz w:val="18"/>
          <w:szCs w:val="18"/>
        </w:rPr>
        <w:t xml:space="preserve"> (New Hampshire)</w:t>
      </w:r>
    </w:p>
    <w:p w14:paraId="2254799A" w14:textId="77777777" w:rsidR="008C30E9" w:rsidRDefault="008C30E9" w:rsidP="008C30E9">
      <w:pPr>
        <w:pStyle w:val="ListParagraph"/>
        <w:spacing w:after="80"/>
        <w:contextualSpacing w:val="0"/>
        <w:rPr>
          <w:rFonts w:ascii="Arial" w:hAnsi="Arial" w:cs="Arial"/>
          <w:sz w:val="18"/>
          <w:szCs w:val="18"/>
        </w:rPr>
      </w:pPr>
      <w:r w:rsidRPr="00757C76">
        <w:rPr>
          <w:rFonts w:ascii="Arial" w:hAnsi="Arial" w:cs="Arial"/>
          <w:sz w:val="18"/>
          <w:szCs w:val="18"/>
          <w:highlight w:val="yellow"/>
        </w:rPr>
        <w:t>(Doc Hot-0</w:t>
      </w:r>
      <w:r>
        <w:rPr>
          <w:rFonts w:ascii="Arial" w:hAnsi="Arial" w:cs="Arial"/>
          <w:sz w:val="18"/>
          <w:szCs w:val="18"/>
          <w:highlight w:val="yellow"/>
        </w:rPr>
        <w:t>9</w:t>
      </w:r>
      <w:r w:rsidRPr="00757C76">
        <w:rPr>
          <w:rFonts w:ascii="Arial" w:hAnsi="Arial" w:cs="Arial"/>
          <w:sz w:val="18"/>
          <w:szCs w:val="18"/>
          <w:highlight w:val="yellow"/>
        </w:rPr>
        <w:t xml:space="preserve"> in Module Appendix)</w:t>
      </w:r>
    </w:p>
    <w:p w14:paraId="1DC9DAC5" w14:textId="77777777" w:rsidR="008C30E9" w:rsidRDefault="008C30E9" w:rsidP="008C30E9">
      <w:pPr>
        <w:pStyle w:val="ListParagraph"/>
        <w:numPr>
          <w:ilvl w:val="0"/>
          <w:numId w:val="9"/>
        </w:numPr>
        <w:spacing w:after="80"/>
        <w:ind w:left="720"/>
        <w:contextualSpacing w:val="0"/>
        <w:rPr>
          <w:rFonts w:ascii="Arial" w:hAnsi="Arial" w:cs="Arial"/>
          <w:sz w:val="18"/>
          <w:szCs w:val="18"/>
        </w:rPr>
      </w:pPr>
      <w:r w:rsidRPr="00F0066B">
        <w:rPr>
          <w:rFonts w:ascii="Arial" w:hAnsi="Arial" w:cs="Arial"/>
          <w:sz w:val="18"/>
          <w:szCs w:val="18"/>
        </w:rPr>
        <w:t>Sample public notice of LD risk in facility</w:t>
      </w:r>
      <w:r w:rsidRPr="00F23B75">
        <w:rPr>
          <w:rFonts w:ascii="Arial" w:hAnsi="Arial" w:cs="Arial"/>
          <w:sz w:val="18"/>
          <w:szCs w:val="18"/>
        </w:rPr>
        <w:t xml:space="preserve"> (New Hampshire)</w:t>
      </w:r>
    </w:p>
    <w:p w14:paraId="63DA7887" w14:textId="77777777" w:rsidR="008C30E9" w:rsidRDefault="008C30E9" w:rsidP="008C30E9">
      <w:pPr>
        <w:spacing w:after="80"/>
        <w:ind w:left="720"/>
        <w:rPr>
          <w:rFonts w:ascii="Arial" w:hAnsi="Arial" w:cs="Arial"/>
          <w:sz w:val="18"/>
          <w:szCs w:val="18"/>
        </w:rPr>
      </w:pPr>
      <w:r w:rsidRPr="00757C76">
        <w:rPr>
          <w:rFonts w:ascii="Arial" w:hAnsi="Arial" w:cs="Arial"/>
          <w:sz w:val="18"/>
          <w:szCs w:val="18"/>
          <w:highlight w:val="yellow"/>
        </w:rPr>
        <w:t>(Doc Hot-</w:t>
      </w:r>
      <w:r>
        <w:rPr>
          <w:rFonts w:ascii="Arial" w:hAnsi="Arial" w:cs="Arial"/>
          <w:sz w:val="18"/>
          <w:szCs w:val="18"/>
          <w:highlight w:val="yellow"/>
        </w:rPr>
        <w:t>10</w:t>
      </w:r>
      <w:r w:rsidRPr="00757C76">
        <w:rPr>
          <w:rFonts w:ascii="Arial" w:hAnsi="Arial" w:cs="Arial"/>
          <w:sz w:val="18"/>
          <w:szCs w:val="18"/>
          <w:highlight w:val="yellow"/>
        </w:rPr>
        <w:t xml:space="preserve"> in Module Appendix)</w:t>
      </w:r>
    </w:p>
    <w:p w14:paraId="4F4EBF63" w14:textId="77777777" w:rsidR="008C30E9" w:rsidRDefault="008C30E9" w:rsidP="008C30E9">
      <w:pPr>
        <w:pStyle w:val="ListParagraph"/>
        <w:numPr>
          <w:ilvl w:val="0"/>
          <w:numId w:val="9"/>
        </w:numPr>
        <w:spacing w:after="80"/>
        <w:ind w:left="720"/>
        <w:contextualSpacing w:val="0"/>
        <w:rPr>
          <w:rFonts w:ascii="Arial" w:hAnsi="Arial" w:cs="Arial"/>
          <w:sz w:val="18"/>
          <w:szCs w:val="18"/>
        </w:rPr>
      </w:pPr>
      <w:r w:rsidRPr="00014DBB">
        <w:rPr>
          <w:rFonts w:ascii="Arial" w:hAnsi="Arial" w:cs="Arial"/>
          <w:sz w:val="18"/>
          <w:szCs w:val="18"/>
        </w:rPr>
        <w:t>Sample Health Alert: Cluster of Legionella pneumophila Pneumonia (Legionnaire’s Disease)</w:t>
      </w:r>
      <w:r>
        <w:rPr>
          <w:rFonts w:ascii="Arial" w:hAnsi="Arial" w:cs="Arial"/>
          <w:sz w:val="18"/>
          <w:szCs w:val="18"/>
        </w:rPr>
        <w:t xml:space="preserve"> </w:t>
      </w:r>
      <w:r w:rsidRPr="00014DBB">
        <w:rPr>
          <w:rFonts w:ascii="Arial" w:hAnsi="Arial" w:cs="Arial"/>
          <w:sz w:val="18"/>
          <w:szCs w:val="18"/>
        </w:rPr>
        <w:t>Associated with an area of Ashworth Avenue in Hampton, NH</w:t>
      </w:r>
      <w:r w:rsidRPr="00F23B75">
        <w:rPr>
          <w:rFonts w:ascii="Arial" w:hAnsi="Arial" w:cs="Arial"/>
          <w:sz w:val="18"/>
          <w:szCs w:val="18"/>
        </w:rPr>
        <w:t xml:space="preserve"> (New Hampshire)</w:t>
      </w:r>
    </w:p>
    <w:p w14:paraId="1B112BD5" w14:textId="77777777" w:rsidR="008C30E9" w:rsidRDefault="008C30E9" w:rsidP="008C30E9">
      <w:pPr>
        <w:spacing w:after="80"/>
        <w:ind w:left="720"/>
        <w:rPr>
          <w:rFonts w:ascii="Arial" w:hAnsi="Arial" w:cs="Arial"/>
          <w:sz w:val="18"/>
          <w:szCs w:val="18"/>
        </w:rPr>
      </w:pPr>
      <w:r w:rsidRPr="00014DBB">
        <w:rPr>
          <w:rFonts w:ascii="Arial" w:hAnsi="Arial" w:cs="Arial"/>
          <w:sz w:val="18"/>
          <w:szCs w:val="18"/>
          <w:highlight w:val="yellow"/>
        </w:rPr>
        <w:t>(Doc Hot-1</w:t>
      </w:r>
      <w:r>
        <w:rPr>
          <w:rFonts w:ascii="Arial" w:hAnsi="Arial" w:cs="Arial"/>
          <w:sz w:val="18"/>
          <w:szCs w:val="18"/>
          <w:highlight w:val="yellow"/>
        </w:rPr>
        <w:t>1</w:t>
      </w:r>
      <w:r w:rsidRPr="00014DBB">
        <w:rPr>
          <w:rFonts w:ascii="Arial" w:hAnsi="Arial" w:cs="Arial"/>
          <w:sz w:val="18"/>
          <w:szCs w:val="18"/>
          <w:highlight w:val="yellow"/>
        </w:rPr>
        <w:t xml:space="preserve"> in Module Appendix)</w:t>
      </w:r>
    </w:p>
    <w:p w14:paraId="7CCB4F4F" w14:textId="77777777" w:rsidR="008C30E9" w:rsidRDefault="008C30E9" w:rsidP="008C30E9">
      <w:pPr>
        <w:pStyle w:val="ListParagraph"/>
        <w:numPr>
          <w:ilvl w:val="0"/>
          <w:numId w:val="9"/>
        </w:numPr>
        <w:spacing w:after="80"/>
        <w:ind w:left="720"/>
        <w:contextualSpacing w:val="0"/>
        <w:rPr>
          <w:rFonts w:ascii="Arial" w:hAnsi="Arial" w:cs="Arial"/>
          <w:sz w:val="18"/>
          <w:szCs w:val="18"/>
        </w:rPr>
      </w:pPr>
      <w:r w:rsidRPr="00F82C7E">
        <w:rPr>
          <w:rFonts w:ascii="Arial" w:hAnsi="Arial" w:cs="Arial"/>
          <w:sz w:val="18"/>
          <w:szCs w:val="18"/>
        </w:rPr>
        <w:t>Sample Epi-X Notice: Call for Cases: Legionnaires’ Disease Associated with Travel to Hampton, New Hampshire (2018)</w:t>
      </w:r>
      <w:r w:rsidRPr="00F23B75">
        <w:rPr>
          <w:rFonts w:ascii="Arial" w:hAnsi="Arial" w:cs="Arial"/>
          <w:sz w:val="18"/>
          <w:szCs w:val="18"/>
        </w:rPr>
        <w:t xml:space="preserve"> (New Hampshire)</w:t>
      </w:r>
    </w:p>
    <w:p w14:paraId="1EAE8E1A" w14:textId="77777777" w:rsidR="008C30E9" w:rsidRDefault="008C30E9" w:rsidP="008C30E9">
      <w:pPr>
        <w:pStyle w:val="ListParagraph"/>
        <w:spacing w:after="80"/>
        <w:contextualSpacing w:val="0"/>
        <w:rPr>
          <w:rFonts w:ascii="Arial" w:hAnsi="Arial" w:cs="Arial"/>
          <w:sz w:val="18"/>
          <w:szCs w:val="18"/>
        </w:rPr>
      </w:pPr>
      <w:r w:rsidRPr="00014DBB">
        <w:rPr>
          <w:rFonts w:ascii="Arial" w:hAnsi="Arial" w:cs="Arial"/>
          <w:sz w:val="18"/>
          <w:szCs w:val="18"/>
          <w:highlight w:val="yellow"/>
        </w:rPr>
        <w:t>(Doc Hot-1</w:t>
      </w:r>
      <w:r>
        <w:rPr>
          <w:rFonts w:ascii="Arial" w:hAnsi="Arial" w:cs="Arial"/>
          <w:sz w:val="18"/>
          <w:szCs w:val="18"/>
          <w:highlight w:val="yellow"/>
        </w:rPr>
        <w:t>2</w:t>
      </w:r>
      <w:r w:rsidRPr="00014DBB">
        <w:rPr>
          <w:rFonts w:ascii="Arial" w:hAnsi="Arial" w:cs="Arial"/>
          <w:sz w:val="18"/>
          <w:szCs w:val="18"/>
          <w:highlight w:val="yellow"/>
        </w:rPr>
        <w:t xml:space="preserve"> in Module Appendix)</w:t>
      </w:r>
    </w:p>
    <w:p w14:paraId="298E2D6D" w14:textId="77777777" w:rsidR="008C30E9" w:rsidRDefault="008C30E9" w:rsidP="008C30E9">
      <w:pPr>
        <w:pStyle w:val="ListParagraph"/>
        <w:numPr>
          <w:ilvl w:val="0"/>
          <w:numId w:val="9"/>
        </w:numPr>
        <w:spacing w:after="80"/>
        <w:ind w:left="720"/>
        <w:contextualSpacing w:val="0"/>
        <w:rPr>
          <w:rFonts w:ascii="Arial" w:hAnsi="Arial" w:cs="Arial"/>
          <w:sz w:val="18"/>
          <w:szCs w:val="18"/>
        </w:rPr>
      </w:pPr>
      <w:r w:rsidRPr="00E5395F">
        <w:rPr>
          <w:rFonts w:ascii="Arial" w:hAnsi="Arial" w:cs="Arial"/>
          <w:sz w:val="18"/>
          <w:szCs w:val="18"/>
        </w:rPr>
        <w:t>Sample Press Release: Cluster of Legionella Pneumonia (Legionnaire’s Disease) Associated with An Area of Ashworth Avenue in Hampton, NH</w:t>
      </w:r>
      <w:r w:rsidRPr="00F23B75">
        <w:rPr>
          <w:rFonts w:ascii="Arial" w:hAnsi="Arial" w:cs="Arial"/>
          <w:sz w:val="18"/>
          <w:szCs w:val="18"/>
        </w:rPr>
        <w:t xml:space="preserve"> (New Hampshire)</w:t>
      </w:r>
    </w:p>
    <w:p w14:paraId="4E7167FE" w14:textId="77777777" w:rsidR="008C30E9" w:rsidRPr="00F23B75" w:rsidRDefault="008C30E9" w:rsidP="008C30E9">
      <w:pPr>
        <w:pStyle w:val="ListParagraph"/>
        <w:spacing w:after="80"/>
        <w:contextualSpacing w:val="0"/>
        <w:rPr>
          <w:rFonts w:ascii="Arial" w:hAnsi="Arial" w:cs="Arial"/>
          <w:sz w:val="18"/>
          <w:szCs w:val="18"/>
        </w:rPr>
      </w:pPr>
      <w:r w:rsidRPr="00014DBB">
        <w:rPr>
          <w:rFonts w:ascii="Arial" w:hAnsi="Arial" w:cs="Arial"/>
          <w:sz w:val="18"/>
          <w:szCs w:val="18"/>
          <w:highlight w:val="yellow"/>
        </w:rPr>
        <w:t>(Doc Hot-1</w:t>
      </w:r>
      <w:r>
        <w:rPr>
          <w:rFonts w:ascii="Arial" w:hAnsi="Arial" w:cs="Arial"/>
          <w:sz w:val="18"/>
          <w:szCs w:val="18"/>
          <w:highlight w:val="yellow"/>
        </w:rPr>
        <w:t>3</w:t>
      </w:r>
      <w:r w:rsidRPr="00014DBB">
        <w:rPr>
          <w:rFonts w:ascii="Arial" w:hAnsi="Arial" w:cs="Arial"/>
          <w:sz w:val="18"/>
          <w:szCs w:val="18"/>
          <w:highlight w:val="yellow"/>
        </w:rPr>
        <w:t xml:space="preserve"> in Module Appendix)</w:t>
      </w:r>
    </w:p>
    <w:p w14:paraId="6DBA7127" w14:textId="2493C860" w:rsidR="00064732" w:rsidRDefault="00064732" w:rsidP="008C30E9">
      <w:pPr>
        <w:spacing w:after="60"/>
        <w:rPr>
          <w:rFonts w:asciiTheme="majorHAnsi" w:hAnsiTheme="majorHAnsi" w:cstheme="majorHAnsi"/>
        </w:rPr>
      </w:pPr>
    </w:p>
    <w:sectPr w:rsidR="00064732" w:rsidSect="009633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FAF832" w14:textId="77777777" w:rsidR="00415126" w:rsidRDefault="00415126" w:rsidP="00A1215F">
      <w:r>
        <w:separator/>
      </w:r>
    </w:p>
  </w:endnote>
  <w:endnote w:type="continuationSeparator" w:id="0">
    <w:p w14:paraId="72C8A903" w14:textId="77777777" w:rsidR="00415126" w:rsidRDefault="00415126" w:rsidP="00A1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994894"/>
      <w:docPartObj>
        <w:docPartGallery w:val="Page Numbers (Bottom of Page)"/>
        <w:docPartUnique/>
      </w:docPartObj>
    </w:sdtPr>
    <w:sdtEndPr>
      <w:rPr>
        <w:rFonts w:asciiTheme="majorHAnsi" w:hAnsiTheme="majorHAnsi" w:cstheme="majorHAnsi"/>
        <w:noProof/>
      </w:rPr>
    </w:sdtEndPr>
    <w:sdtContent>
      <w:p w14:paraId="7BD49FD2" w14:textId="29B5F3CD" w:rsidR="000B2C3A" w:rsidRPr="00A1215F" w:rsidRDefault="000B2C3A" w:rsidP="00A1215F">
        <w:pPr>
          <w:pStyle w:val="Footer"/>
          <w:jc w:val="center"/>
          <w:rPr>
            <w:rFonts w:asciiTheme="majorHAnsi" w:hAnsiTheme="majorHAnsi" w:cstheme="majorHAnsi"/>
          </w:rPr>
        </w:pPr>
        <w:r w:rsidRPr="00A1215F">
          <w:rPr>
            <w:rFonts w:asciiTheme="majorHAnsi" w:hAnsiTheme="majorHAnsi" w:cstheme="majorHAnsi"/>
          </w:rPr>
          <w:fldChar w:fldCharType="begin"/>
        </w:r>
        <w:r w:rsidRPr="00A1215F">
          <w:rPr>
            <w:rFonts w:asciiTheme="majorHAnsi" w:hAnsiTheme="majorHAnsi" w:cstheme="majorHAnsi"/>
          </w:rPr>
          <w:instrText xml:space="preserve"> PAGE   \* MERGEFORMAT </w:instrText>
        </w:r>
        <w:r w:rsidRPr="00A1215F">
          <w:rPr>
            <w:rFonts w:asciiTheme="majorHAnsi" w:hAnsiTheme="majorHAnsi" w:cstheme="majorHAnsi"/>
          </w:rPr>
          <w:fldChar w:fldCharType="separate"/>
        </w:r>
        <w:r w:rsidRPr="00A1215F">
          <w:rPr>
            <w:rFonts w:asciiTheme="majorHAnsi" w:hAnsiTheme="majorHAnsi" w:cstheme="majorHAnsi"/>
            <w:noProof/>
          </w:rPr>
          <w:t>2</w:t>
        </w:r>
        <w:r w:rsidRPr="00A1215F">
          <w:rPr>
            <w:rFonts w:asciiTheme="majorHAnsi" w:hAnsiTheme="majorHAnsi" w:cstheme="majorHAns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E12C35" w14:textId="77777777" w:rsidR="00415126" w:rsidRDefault="00415126" w:rsidP="00A1215F">
      <w:r>
        <w:separator/>
      </w:r>
    </w:p>
  </w:footnote>
  <w:footnote w:type="continuationSeparator" w:id="0">
    <w:p w14:paraId="06890F93" w14:textId="77777777" w:rsidR="00415126" w:rsidRDefault="00415126" w:rsidP="00A1215F">
      <w:r>
        <w:continuationSeparator/>
      </w:r>
    </w:p>
  </w:footnote>
  <w:footnote w:id="1">
    <w:p w14:paraId="5E0ADC54" w14:textId="19F35B93" w:rsidR="000B2C3A" w:rsidRPr="008142D6" w:rsidRDefault="000B2C3A">
      <w:pPr>
        <w:pStyle w:val="FootnoteText"/>
        <w:rPr>
          <w:rFonts w:asciiTheme="majorHAnsi" w:hAnsiTheme="majorHAnsi" w:cstheme="majorHAnsi"/>
        </w:rPr>
      </w:pPr>
      <w:r w:rsidRPr="008142D6">
        <w:rPr>
          <w:rStyle w:val="FootnoteReference"/>
          <w:rFonts w:asciiTheme="majorHAnsi" w:hAnsiTheme="majorHAnsi" w:cstheme="majorHAnsi"/>
        </w:rPr>
        <w:footnoteRef/>
      </w:r>
      <w:r w:rsidRPr="008142D6">
        <w:rPr>
          <w:rFonts w:asciiTheme="majorHAnsi" w:hAnsiTheme="majorHAnsi" w:cstheme="majorHAnsi"/>
        </w:rPr>
        <w:t xml:space="preserve"> CDC. Considerations for Hotel Owners and Managers: How to Prevent Legionnaires’ Disease. Webpage last reviewed by CDC August 15, 2019. Retrieved from </w:t>
      </w:r>
      <w:hyperlink r:id="rId1" w:history="1">
        <w:r w:rsidRPr="008142D6">
          <w:rPr>
            <w:rStyle w:val="Hyperlink"/>
            <w:rFonts w:asciiTheme="majorHAnsi" w:hAnsiTheme="majorHAnsi" w:cstheme="majorHAnsi"/>
          </w:rPr>
          <w:t>https://www.cdc.gov/legionella/wmp/hotel-owners-managers.html</w:t>
        </w:r>
      </w:hyperlink>
      <w:r w:rsidRPr="008142D6">
        <w:rPr>
          <w:rFonts w:asciiTheme="majorHAnsi" w:hAnsiTheme="majorHAnsi" w:cstheme="majorHAnsi"/>
        </w:rPr>
        <w:t>. Accessed August 20, 2020.</w:t>
      </w:r>
    </w:p>
  </w:footnote>
  <w:footnote w:id="2">
    <w:p w14:paraId="7CC6CE86" w14:textId="7F0347C8" w:rsidR="000B2C3A" w:rsidRDefault="000B2C3A">
      <w:pPr>
        <w:pStyle w:val="FootnoteText"/>
      </w:pPr>
      <w:r w:rsidRPr="008142D6">
        <w:rPr>
          <w:rStyle w:val="FootnoteReference"/>
          <w:rFonts w:asciiTheme="majorHAnsi" w:hAnsiTheme="majorHAnsi" w:cstheme="majorHAnsi"/>
        </w:rPr>
        <w:footnoteRef/>
      </w:r>
      <w:r w:rsidRPr="008142D6">
        <w:rPr>
          <w:rFonts w:asciiTheme="majorHAnsi" w:hAnsiTheme="majorHAnsi" w:cstheme="majorHAnsi"/>
        </w:rPr>
        <w:t xml:space="preserve"> CDC. Outbreaks. Webpage last reviewed by CDC April 30, 2018.   Retrieved from </w:t>
      </w:r>
      <w:hyperlink r:id="rId2" w:history="1">
        <w:r w:rsidRPr="008142D6">
          <w:rPr>
            <w:rStyle w:val="Hyperlink"/>
            <w:rFonts w:asciiTheme="majorHAnsi" w:hAnsiTheme="majorHAnsi" w:cstheme="majorHAnsi"/>
          </w:rPr>
          <w:t>https://www.cdc.gov/legionella/outbreaks.html</w:t>
        </w:r>
      </w:hyperlink>
      <w:r w:rsidRPr="008142D6">
        <w:rPr>
          <w:rFonts w:asciiTheme="majorHAnsi" w:hAnsiTheme="majorHAnsi" w:cstheme="majorHAnsi"/>
        </w:rPr>
        <w:t>. Accessed August 20,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C5B1F" w14:textId="449DBB27" w:rsidR="000B2C3A" w:rsidRDefault="000B2C3A" w:rsidP="00A1215F">
    <w:pPr>
      <w:pStyle w:val="Header"/>
      <w:jc w:val="center"/>
    </w:pPr>
    <w:r>
      <w:rPr>
        <w:highlight w:val="yellow"/>
      </w:rPr>
      <w:t xml:space="preserve">DRAFT 1 – </w:t>
    </w:r>
    <w:r w:rsidRPr="00AF4E52">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1C70"/>
    <w:multiLevelType w:val="hybridMultilevel"/>
    <w:tmpl w:val="394A1D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0E1EC1"/>
    <w:multiLevelType w:val="hybridMultilevel"/>
    <w:tmpl w:val="7E4A7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A168E"/>
    <w:multiLevelType w:val="hybridMultilevel"/>
    <w:tmpl w:val="F57AD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EE4393"/>
    <w:multiLevelType w:val="hybridMultilevel"/>
    <w:tmpl w:val="DE9C8D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FB5C5C"/>
    <w:multiLevelType w:val="hybridMultilevel"/>
    <w:tmpl w:val="9C0883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9C6FAF"/>
    <w:multiLevelType w:val="hybridMultilevel"/>
    <w:tmpl w:val="D5BC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EA1C2B"/>
    <w:multiLevelType w:val="hybridMultilevel"/>
    <w:tmpl w:val="C09EE5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26C6F68"/>
    <w:multiLevelType w:val="hybridMultilevel"/>
    <w:tmpl w:val="89F04C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2DA685E"/>
    <w:multiLevelType w:val="hybridMultilevel"/>
    <w:tmpl w:val="70165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3EB5EE5"/>
    <w:multiLevelType w:val="hybridMultilevel"/>
    <w:tmpl w:val="73B8C4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630EAF"/>
    <w:multiLevelType w:val="hybridMultilevel"/>
    <w:tmpl w:val="20B05982"/>
    <w:lvl w:ilvl="0" w:tplc="0B10ACE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D41697"/>
    <w:multiLevelType w:val="hybridMultilevel"/>
    <w:tmpl w:val="6FE87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8047BB"/>
    <w:multiLevelType w:val="hybridMultilevel"/>
    <w:tmpl w:val="369A2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169469D"/>
    <w:multiLevelType w:val="hybridMultilevel"/>
    <w:tmpl w:val="46F46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1DA3E85"/>
    <w:multiLevelType w:val="hybridMultilevel"/>
    <w:tmpl w:val="6CD0C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C03D4D"/>
    <w:multiLevelType w:val="hybridMultilevel"/>
    <w:tmpl w:val="CA12A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D6083E"/>
    <w:multiLevelType w:val="hybridMultilevel"/>
    <w:tmpl w:val="75A83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ED400D"/>
    <w:multiLevelType w:val="hybridMultilevel"/>
    <w:tmpl w:val="F80455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2"/>
  </w:num>
  <w:num w:numId="3">
    <w:abstractNumId w:val="0"/>
  </w:num>
  <w:num w:numId="4">
    <w:abstractNumId w:val="3"/>
  </w:num>
  <w:num w:numId="5">
    <w:abstractNumId w:val="13"/>
  </w:num>
  <w:num w:numId="6">
    <w:abstractNumId w:val="11"/>
  </w:num>
  <w:num w:numId="7">
    <w:abstractNumId w:val="4"/>
  </w:num>
  <w:num w:numId="8">
    <w:abstractNumId w:val="6"/>
  </w:num>
  <w:num w:numId="9">
    <w:abstractNumId w:val="16"/>
  </w:num>
  <w:num w:numId="10">
    <w:abstractNumId w:val="17"/>
  </w:num>
  <w:num w:numId="11">
    <w:abstractNumId w:val="10"/>
  </w:num>
  <w:num w:numId="12">
    <w:abstractNumId w:val="1"/>
  </w:num>
  <w:num w:numId="13">
    <w:abstractNumId w:val="5"/>
  </w:num>
  <w:num w:numId="14">
    <w:abstractNumId w:val="12"/>
  </w:num>
  <w:num w:numId="15">
    <w:abstractNumId w:val="8"/>
  </w:num>
  <w:num w:numId="16">
    <w:abstractNumId w:val="14"/>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15F"/>
    <w:rsid w:val="000048C8"/>
    <w:rsid w:val="00004E96"/>
    <w:rsid w:val="00006C54"/>
    <w:rsid w:val="000117E7"/>
    <w:rsid w:val="00014DBB"/>
    <w:rsid w:val="000174BE"/>
    <w:rsid w:val="00035831"/>
    <w:rsid w:val="00037826"/>
    <w:rsid w:val="000403CA"/>
    <w:rsid w:val="000420E7"/>
    <w:rsid w:val="000524EB"/>
    <w:rsid w:val="00064732"/>
    <w:rsid w:val="000731D5"/>
    <w:rsid w:val="00076386"/>
    <w:rsid w:val="00077CAF"/>
    <w:rsid w:val="0008014B"/>
    <w:rsid w:val="00080D95"/>
    <w:rsid w:val="00083A08"/>
    <w:rsid w:val="000954FD"/>
    <w:rsid w:val="000A3409"/>
    <w:rsid w:val="000B2C3A"/>
    <w:rsid w:val="000C0C49"/>
    <w:rsid w:val="000C4144"/>
    <w:rsid w:val="000D774E"/>
    <w:rsid w:val="000E6AE9"/>
    <w:rsid w:val="0010120A"/>
    <w:rsid w:val="00104AD2"/>
    <w:rsid w:val="00110FC1"/>
    <w:rsid w:val="00120165"/>
    <w:rsid w:val="00127624"/>
    <w:rsid w:val="00145E2E"/>
    <w:rsid w:val="0014608D"/>
    <w:rsid w:val="00151278"/>
    <w:rsid w:val="00152BF9"/>
    <w:rsid w:val="001563F3"/>
    <w:rsid w:val="00161173"/>
    <w:rsid w:val="001820C8"/>
    <w:rsid w:val="001868A3"/>
    <w:rsid w:val="001A44E3"/>
    <w:rsid w:val="001A5552"/>
    <w:rsid w:val="001A58EB"/>
    <w:rsid w:val="001B3109"/>
    <w:rsid w:val="001B3B92"/>
    <w:rsid w:val="001B5B9D"/>
    <w:rsid w:val="001C3E67"/>
    <w:rsid w:val="001D40F8"/>
    <w:rsid w:val="001E2B5D"/>
    <w:rsid w:val="001E4A37"/>
    <w:rsid w:val="001F33D3"/>
    <w:rsid w:val="001F4A37"/>
    <w:rsid w:val="00200684"/>
    <w:rsid w:val="00215BC2"/>
    <w:rsid w:val="00215C76"/>
    <w:rsid w:val="002176C6"/>
    <w:rsid w:val="00221A4B"/>
    <w:rsid w:val="00223CFD"/>
    <w:rsid w:val="002265D9"/>
    <w:rsid w:val="00226F0A"/>
    <w:rsid w:val="00243415"/>
    <w:rsid w:val="00254A2A"/>
    <w:rsid w:val="00255BC4"/>
    <w:rsid w:val="00264041"/>
    <w:rsid w:val="00290231"/>
    <w:rsid w:val="002A00A7"/>
    <w:rsid w:val="002A4CC2"/>
    <w:rsid w:val="002A5D2D"/>
    <w:rsid w:val="002B4FDD"/>
    <w:rsid w:val="002B665E"/>
    <w:rsid w:val="002C00BC"/>
    <w:rsid w:val="002D20D8"/>
    <w:rsid w:val="002E37C0"/>
    <w:rsid w:val="002F1688"/>
    <w:rsid w:val="00306E09"/>
    <w:rsid w:val="00317A8D"/>
    <w:rsid w:val="00320CC4"/>
    <w:rsid w:val="00330CA4"/>
    <w:rsid w:val="00331DA2"/>
    <w:rsid w:val="00342CB9"/>
    <w:rsid w:val="003440F9"/>
    <w:rsid w:val="003453D0"/>
    <w:rsid w:val="003462A9"/>
    <w:rsid w:val="003467AC"/>
    <w:rsid w:val="0035449D"/>
    <w:rsid w:val="00366B8C"/>
    <w:rsid w:val="00375CD4"/>
    <w:rsid w:val="0039337E"/>
    <w:rsid w:val="00394B4E"/>
    <w:rsid w:val="003A06BF"/>
    <w:rsid w:val="003A2B9E"/>
    <w:rsid w:val="003B4D4B"/>
    <w:rsid w:val="003B5D05"/>
    <w:rsid w:val="003C36F7"/>
    <w:rsid w:val="003D1287"/>
    <w:rsid w:val="003D3DC9"/>
    <w:rsid w:val="003D73E9"/>
    <w:rsid w:val="003F17CB"/>
    <w:rsid w:val="003F292A"/>
    <w:rsid w:val="003F2986"/>
    <w:rsid w:val="00401CB3"/>
    <w:rsid w:val="00403949"/>
    <w:rsid w:val="00404A73"/>
    <w:rsid w:val="0041132C"/>
    <w:rsid w:val="00415126"/>
    <w:rsid w:val="004222C3"/>
    <w:rsid w:val="00432DA2"/>
    <w:rsid w:val="0044087B"/>
    <w:rsid w:val="00444CAD"/>
    <w:rsid w:val="004550F5"/>
    <w:rsid w:val="004700D9"/>
    <w:rsid w:val="004743C1"/>
    <w:rsid w:val="00475D0F"/>
    <w:rsid w:val="00476446"/>
    <w:rsid w:val="00484D73"/>
    <w:rsid w:val="00487268"/>
    <w:rsid w:val="00487AA1"/>
    <w:rsid w:val="004903EE"/>
    <w:rsid w:val="004923CE"/>
    <w:rsid w:val="00492FB8"/>
    <w:rsid w:val="004A3D50"/>
    <w:rsid w:val="004A797B"/>
    <w:rsid w:val="004B13A7"/>
    <w:rsid w:val="004B17F4"/>
    <w:rsid w:val="004B4084"/>
    <w:rsid w:val="004C2AAD"/>
    <w:rsid w:val="004C2B90"/>
    <w:rsid w:val="004C2C71"/>
    <w:rsid w:val="004C31E2"/>
    <w:rsid w:val="004C39E4"/>
    <w:rsid w:val="004C4511"/>
    <w:rsid w:val="004C47B9"/>
    <w:rsid w:val="004C7172"/>
    <w:rsid w:val="004E28DF"/>
    <w:rsid w:val="004E3466"/>
    <w:rsid w:val="004E44E6"/>
    <w:rsid w:val="00500F53"/>
    <w:rsid w:val="00507458"/>
    <w:rsid w:val="0052138A"/>
    <w:rsid w:val="00540035"/>
    <w:rsid w:val="00541219"/>
    <w:rsid w:val="00541CDE"/>
    <w:rsid w:val="00542C05"/>
    <w:rsid w:val="00557966"/>
    <w:rsid w:val="005667FB"/>
    <w:rsid w:val="00576FAD"/>
    <w:rsid w:val="00577998"/>
    <w:rsid w:val="00582658"/>
    <w:rsid w:val="005836B9"/>
    <w:rsid w:val="00591712"/>
    <w:rsid w:val="005919D9"/>
    <w:rsid w:val="00594DC3"/>
    <w:rsid w:val="00597A9A"/>
    <w:rsid w:val="005A022A"/>
    <w:rsid w:val="005A3D1C"/>
    <w:rsid w:val="005B086C"/>
    <w:rsid w:val="005B1432"/>
    <w:rsid w:val="005B5F67"/>
    <w:rsid w:val="005B7580"/>
    <w:rsid w:val="005C0345"/>
    <w:rsid w:val="005D220F"/>
    <w:rsid w:val="005D3CAE"/>
    <w:rsid w:val="005D5762"/>
    <w:rsid w:val="005E0A31"/>
    <w:rsid w:val="005F2601"/>
    <w:rsid w:val="0060080D"/>
    <w:rsid w:val="00602094"/>
    <w:rsid w:val="00602D57"/>
    <w:rsid w:val="00617EBC"/>
    <w:rsid w:val="00621E10"/>
    <w:rsid w:val="0062333F"/>
    <w:rsid w:val="00624AF2"/>
    <w:rsid w:val="00634C0D"/>
    <w:rsid w:val="0064726A"/>
    <w:rsid w:val="00650806"/>
    <w:rsid w:val="006561D2"/>
    <w:rsid w:val="00663374"/>
    <w:rsid w:val="00664B91"/>
    <w:rsid w:val="00676A18"/>
    <w:rsid w:val="00677728"/>
    <w:rsid w:val="00677F5B"/>
    <w:rsid w:val="00680E4C"/>
    <w:rsid w:val="006855B6"/>
    <w:rsid w:val="006866D9"/>
    <w:rsid w:val="006910AC"/>
    <w:rsid w:val="00696771"/>
    <w:rsid w:val="006A5C24"/>
    <w:rsid w:val="006A702A"/>
    <w:rsid w:val="006B2B88"/>
    <w:rsid w:val="006B5F85"/>
    <w:rsid w:val="006C11C7"/>
    <w:rsid w:val="006C3D95"/>
    <w:rsid w:val="006C5589"/>
    <w:rsid w:val="006D521F"/>
    <w:rsid w:val="006E13C9"/>
    <w:rsid w:val="006F3E64"/>
    <w:rsid w:val="00700472"/>
    <w:rsid w:val="007007AD"/>
    <w:rsid w:val="00700B03"/>
    <w:rsid w:val="007053D2"/>
    <w:rsid w:val="007055F7"/>
    <w:rsid w:val="007149CC"/>
    <w:rsid w:val="007153BF"/>
    <w:rsid w:val="00717070"/>
    <w:rsid w:val="00717BC7"/>
    <w:rsid w:val="00721D2B"/>
    <w:rsid w:val="0072677A"/>
    <w:rsid w:val="007273B0"/>
    <w:rsid w:val="00734294"/>
    <w:rsid w:val="007449AF"/>
    <w:rsid w:val="00755877"/>
    <w:rsid w:val="00757C76"/>
    <w:rsid w:val="0076198C"/>
    <w:rsid w:val="00763F6B"/>
    <w:rsid w:val="00764FBE"/>
    <w:rsid w:val="007809B8"/>
    <w:rsid w:val="00787412"/>
    <w:rsid w:val="007A3480"/>
    <w:rsid w:val="007A5A9C"/>
    <w:rsid w:val="007A7D0B"/>
    <w:rsid w:val="007B5108"/>
    <w:rsid w:val="007B6DDF"/>
    <w:rsid w:val="007C1381"/>
    <w:rsid w:val="007C4585"/>
    <w:rsid w:val="007E3691"/>
    <w:rsid w:val="007F0E59"/>
    <w:rsid w:val="00807F9C"/>
    <w:rsid w:val="008142D6"/>
    <w:rsid w:val="0082197E"/>
    <w:rsid w:val="00822585"/>
    <w:rsid w:val="00837940"/>
    <w:rsid w:val="008442CE"/>
    <w:rsid w:val="008473C6"/>
    <w:rsid w:val="00850284"/>
    <w:rsid w:val="008524D1"/>
    <w:rsid w:val="0085337D"/>
    <w:rsid w:val="0085346C"/>
    <w:rsid w:val="00853DEF"/>
    <w:rsid w:val="00854720"/>
    <w:rsid w:val="00864284"/>
    <w:rsid w:val="00864D87"/>
    <w:rsid w:val="00865BDF"/>
    <w:rsid w:val="0086793D"/>
    <w:rsid w:val="00872CAA"/>
    <w:rsid w:val="008762E6"/>
    <w:rsid w:val="00882302"/>
    <w:rsid w:val="00887FE2"/>
    <w:rsid w:val="00893362"/>
    <w:rsid w:val="00893A7F"/>
    <w:rsid w:val="00896E47"/>
    <w:rsid w:val="008A0631"/>
    <w:rsid w:val="008A28A2"/>
    <w:rsid w:val="008B3966"/>
    <w:rsid w:val="008C30E9"/>
    <w:rsid w:val="008C40BB"/>
    <w:rsid w:val="008C7D52"/>
    <w:rsid w:val="008D13B0"/>
    <w:rsid w:val="008D67C5"/>
    <w:rsid w:val="008D7A04"/>
    <w:rsid w:val="008E1236"/>
    <w:rsid w:val="008E6F0D"/>
    <w:rsid w:val="008F294D"/>
    <w:rsid w:val="00904987"/>
    <w:rsid w:val="00904ECB"/>
    <w:rsid w:val="0091264E"/>
    <w:rsid w:val="00913E55"/>
    <w:rsid w:val="00915A70"/>
    <w:rsid w:val="009207EA"/>
    <w:rsid w:val="00921846"/>
    <w:rsid w:val="00926F6B"/>
    <w:rsid w:val="00932DCB"/>
    <w:rsid w:val="00942AF2"/>
    <w:rsid w:val="009437B6"/>
    <w:rsid w:val="00945437"/>
    <w:rsid w:val="00947B2E"/>
    <w:rsid w:val="00956A8B"/>
    <w:rsid w:val="00962F16"/>
    <w:rsid w:val="00963362"/>
    <w:rsid w:val="009653E6"/>
    <w:rsid w:val="00977A5F"/>
    <w:rsid w:val="00977E4F"/>
    <w:rsid w:val="00977E88"/>
    <w:rsid w:val="00983042"/>
    <w:rsid w:val="00986F36"/>
    <w:rsid w:val="009936D0"/>
    <w:rsid w:val="009A0653"/>
    <w:rsid w:val="009A0712"/>
    <w:rsid w:val="009A572D"/>
    <w:rsid w:val="009B1E5C"/>
    <w:rsid w:val="009B3155"/>
    <w:rsid w:val="009E26E3"/>
    <w:rsid w:val="009F00D2"/>
    <w:rsid w:val="009F10C9"/>
    <w:rsid w:val="009F66EE"/>
    <w:rsid w:val="00A03B3E"/>
    <w:rsid w:val="00A1215F"/>
    <w:rsid w:val="00A14EBE"/>
    <w:rsid w:val="00A178A6"/>
    <w:rsid w:val="00A22C27"/>
    <w:rsid w:val="00A24045"/>
    <w:rsid w:val="00A24829"/>
    <w:rsid w:val="00A26467"/>
    <w:rsid w:val="00A30A58"/>
    <w:rsid w:val="00A354F7"/>
    <w:rsid w:val="00A4665F"/>
    <w:rsid w:val="00A47827"/>
    <w:rsid w:val="00A608D9"/>
    <w:rsid w:val="00A63DBA"/>
    <w:rsid w:val="00A6617E"/>
    <w:rsid w:val="00A77826"/>
    <w:rsid w:val="00A863C3"/>
    <w:rsid w:val="00A92098"/>
    <w:rsid w:val="00A94B08"/>
    <w:rsid w:val="00AA0F38"/>
    <w:rsid w:val="00AA254E"/>
    <w:rsid w:val="00AA3AD5"/>
    <w:rsid w:val="00AA43EE"/>
    <w:rsid w:val="00AB0FDB"/>
    <w:rsid w:val="00AB6A72"/>
    <w:rsid w:val="00AC1B1D"/>
    <w:rsid w:val="00AD0057"/>
    <w:rsid w:val="00AD06F7"/>
    <w:rsid w:val="00AD5AAC"/>
    <w:rsid w:val="00AD74BD"/>
    <w:rsid w:val="00AE0CA6"/>
    <w:rsid w:val="00AE0F78"/>
    <w:rsid w:val="00AE37A9"/>
    <w:rsid w:val="00AE72F3"/>
    <w:rsid w:val="00AF336A"/>
    <w:rsid w:val="00AF73B1"/>
    <w:rsid w:val="00B00E11"/>
    <w:rsid w:val="00B05E98"/>
    <w:rsid w:val="00B15A93"/>
    <w:rsid w:val="00B21FF3"/>
    <w:rsid w:val="00B404A2"/>
    <w:rsid w:val="00B41004"/>
    <w:rsid w:val="00B421B9"/>
    <w:rsid w:val="00B50736"/>
    <w:rsid w:val="00B60065"/>
    <w:rsid w:val="00B62952"/>
    <w:rsid w:val="00B75B7F"/>
    <w:rsid w:val="00B76121"/>
    <w:rsid w:val="00B777F0"/>
    <w:rsid w:val="00B842C1"/>
    <w:rsid w:val="00BA2777"/>
    <w:rsid w:val="00BC1979"/>
    <w:rsid w:val="00BC24F4"/>
    <w:rsid w:val="00BC4380"/>
    <w:rsid w:val="00BD0C63"/>
    <w:rsid w:val="00BE06B9"/>
    <w:rsid w:val="00BE21B9"/>
    <w:rsid w:val="00BE2781"/>
    <w:rsid w:val="00BE2C5E"/>
    <w:rsid w:val="00C007B4"/>
    <w:rsid w:val="00C019FF"/>
    <w:rsid w:val="00C077C7"/>
    <w:rsid w:val="00C07E8D"/>
    <w:rsid w:val="00C13C7C"/>
    <w:rsid w:val="00C165A0"/>
    <w:rsid w:val="00C31327"/>
    <w:rsid w:val="00C31B11"/>
    <w:rsid w:val="00C34091"/>
    <w:rsid w:val="00C46B52"/>
    <w:rsid w:val="00C52D88"/>
    <w:rsid w:val="00C54448"/>
    <w:rsid w:val="00C642A0"/>
    <w:rsid w:val="00C65121"/>
    <w:rsid w:val="00C73DA6"/>
    <w:rsid w:val="00C77E11"/>
    <w:rsid w:val="00C94DE2"/>
    <w:rsid w:val="00CA3F97"/>
    <w:rsid w:val="00CA4932"/>
    <w:rsid w:val="00CB23B6"/>
    <w:rsid w:val="00CB240C"/>
    <w:rsid w:val="00CB2ED5"/>
    <w:rsid w:val="00CB47B5"/>
    <w:rsid w:val="00CC0E48"/>
    <w:rsid w:val="00CC1592"/>
    <w:rsid w:val="00CD2EF0"/>
    <w:rsid w:val="00CD6302"/>
    <w:rsid w:val="00CE1916"/>
    <w:rsid w:val="00CF1F52"/>
    <w:rsid w:val="00CF2B88"/>
    <w:rsid w:val="00CF6FD4"/>
    <w:rsid w:val="00D11002"/>
    <w:rsid w:val="00D113C6"/>
    <w:rsid w:val="00D129B5"/>
    <w:rsid w:val="00D46289"/>
    <w:rsid w:val="00D4785B"/>
    <w:rsid w:val="00D50E97"/>
    <w:rsid w:val="00D64AC8"/>
    <w:rsid w:val="00D6639C"/>
    <w:rsid w:val="00D678E3"/>
    <w:rsid w:val="00D766FB"/>
    <w:rsid w:val="00D823C6"/>
    <w:rsid w:val="00D86EBE"/>
    <w:rsid w:val="00D95307"/>
    <w:rsid w:val="00D95C0A"/>
    <w:rsid w:val="00D96240"/>
    <w:rsid w:val="00DA3D8D"/>
    <w:rsid w:val="00DA4B14"/>
    <w:rsid w:val="00DB0452"/>
    <w:rsid w:val="00DC15BC"/>
    <w:rsid w:val="00DC6794"/>
    <w:rsid w:val="00DC7DE5"/>
    <w:rsid w:val="00DE02F1"/>
    <w:rsid w:val="00DE257A"/>
    <w:rsid w:val="00DE25D7"/>
    <w:rsid w:val="00DE577C"/>
    <w:rsid w:val="00E033A4"/>
    <w:rsid w:val="00E04C59"/>
    <w:rsid w:val="00E17D41"/>
    <w:rsid w:val="00E25DB5"/>
    <w:rsid w:val="00E52915"/>
    <w:rsid w:val="00E5361A"/>
    <w:rsid w:val="00E5395F"/>
    <w:rsid w:val="00E614E5"/>
    <w:rsid w:val="00E6799A"/>
    <w:rsid w:val="00E709BA"/>
    <w:rsid w:val="00E8035C"/>
    <w:rsid w:val="00E8165C"/>
    <w:rsid w:val="00E90214"/>
    <w:rsid w:val="00E9114F"/>
    <w:rsid w:val="00E93356"/>
    <w:rsid w:val="00E95510"/>
    <w:rsid w:val="00E959D8"/>
    <w:rsid w:val="00EA2AC8"/>
    <w:rsid w:val="00EA2C08"/>
    <w:rsid w:val="00EC1844"/>
    <w:rsid w:val="00EC1F24"/>
    <w:rsid w:val="00EC3C78"/>
    <w:rsid w:val="00ED0015"/>
    <w:rsid w:val="00ED1DA0"/>
    <w:rsid w:val="00ED50AA"/>
    <w:rsid w:val="00EE5C5D"/>
    <w:rsid w:val="00EF6CDA"/>
    <w:rsid w:val="00F0066B"/>
    <w:rsid w:val="00F06C10"/>
    <w:rsid w:val="00F16E1A"/>
    <w:rsid w:val="00F2126F"/>
    <w:rsid w:val="00F219DE"/>
    <w:rsid w:val="00F21DC5"/>
    <w:rsid w:val="00F23B75"/>
    <w:rsid w:val="00F23F98"/>
    <w:rsid w:val="00F24E3A"/>
    <w:rsid w:val="00F275C9"/>
    <w:rsid w:val="00F34CBD"/>
    <w:rsid w:val="00F45074"/>
    <w:rsid w:val="00F47B5F"/>
    <w:rsid w:val="00F5792E"/>
    <w:rsid w:val="00F610AE"/>
    <w:rsid w:val="00F706C5"/>
    <w:rsid w:val="00F76EC4"/>
    <w:rsid w:val="00F80BD0"/>
    <w:rsid w:val="00F82C7E"/>
    <w:rsid w:val="00F84408"/>
    <w:rsid w:val="00F85153"/>
    <w:rsid w:val="00F853AE"/>
    <w:rsid w:val="00F87DBA"/>
    <w:rsid w:val="00F92C3A"/>
    <w:rsid w:val="00F95A6D"/>
    <w:rsid w:val="00F95FC8"/>
    <w:rsid w:val="00F97B99"/>
    <w:rsid w:val="00FA0273"/>
    <w:rsid w:val="00FA042F"/>
    <w:rsid w:val="00FA1A2C"/>
    <w:rsid w:val="00FA1F53"/>
    <w:rsid w:val="00FA7245"/>
    <w:rsid w:val="00FB0E00"/>
    <w:rsid w:val="00FB41F4"/>
    <w:rsid w:val="00FC09D8"/>
    <w:rsid w:val="00FC5C6B"/>
    <w:rsid w:val="00FD20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616B6"/>
  <w15:chartTrackingRefBased/>
  <w15:docId w15:val="{290F3A5E-62A1-4CCA-B192-DC8B40E7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Header">
    <w:name w:val="header"/>
    <w:basedOn w:val="Normal"/>
    <w:link w:val="HeaderChar"/>
    <w:uiPriority w:val="99"/>
    <w:unhideWhenUsed/>
    <w:rsid w:val="00A1215F"/>
    <w:pPr>
      <w:tabs>
        <w:tab w:val="center" w:pos="4680"/>
        <w:tab w:val="right" w:pos="9360"/>
      </w:tabs>
    </w:pPr>
  </w:style>
  <w:style w:type="character" w:customStyle="1" w:styleId="HeaderChar">
    <w:name w:val="Header Char"/>
    <w:basedOn w:val="DefaultParagraphFont"/>
    <w:link w:val="Header"/>
    <w:uiPriority w:val="99"/>
    <w:rsid w:val="00A1215F"/>
  </w:style>
  <w:style w:type="paragraph" w:styleId="Footer">
    <w:name w:val="footer"/>
    <w:basedOn w:val="Normal"/>
    <w:link w:val="FooterChar"/>
    <w:uiPriority w:val="99"/>
    <w:unhideWhenUsed/>
    <w:rsid w:val="00A1215F"/>
    <w:pPr>
      <w:tabs>
        <w:tab w:val="center" w:pos="4680"/>
        <w:tab w:val="right" w:pos="9360"/>
      </w:tabs>
    </w:pPr>
  </w:style>
  <w:style w:type="character" w:customStyle="1" w:styleId="FooterChar">
    <w:name w:val="Footer Char"/>
    <w:basedOn w:val="DefaultParagraphFont"/>
    <w:link w:val="Footer"/>
    <w:uiPriority w:val="99"/>
    <w:rsid w:val="00A1215F"/>
  </w:style>
  <w:style w:type="paragraph" w:styleId="ListParagraph">
    <w:name w:val="List Paragraph"/>
    <w:basedOn w:val="Normal"/>
    <w:uiPriority w:val="34"/>
    <w:qFormat/>
    <w:rsid w:val="009F66EE"/>
    <w:pPr>
      <w:ind w:left="720"/>
      <w:contextualSpacing/>
    </w:pPr>
  </w:style>
  <w:style w:type="paragraph" w:styleId="FootnoteText">
    <w:name w:val="footnote text"/>
    <w:basedOn w:val="Normal"/>
    <w:link w:val="FootnoteTextChar"/>
    <w:uiPriority w:val="99"/>
    <w:semiHidden/>
    <w:unhideWhenUsed/>
    <w:rsid w:val="0082197E"/>
    <w:rPr>
      <w:sz w:val="20"/>
      <w:szCs w:val="20"/>
    </w:rPr>
  </w:style>
  <w:style w:type="character" w:customStyle="1" w:styleId="FootnoteTextChar">
    <w:name w:val="Footnote Text Char"/>
    <w:basedOn w:val="DefaultParagraphFont"/>
    <w:link w:val="FootnoteText"/>
    <w:uiPriority w:val="99"/>
    <w:semiHidden/>
    <w:rsid w:val="0082197E"/>
    <w:rPr>
      <w:sz w:val="20"/>
      <w:szCs w:val="20"/>
    </w:rPr>
  </w:style>
  <w:style w:type="character" w:styleId="FootnoteReference">
    <w:name w:val="footnote reference"/>
    <w:basedOn w:val="DefaultParagraphFont"/>
    <w:uiPriority w:val="99"/>
    <w:semiHidden/>
    <w:unhideWhenUsed/>
    <w:rsid w:val="0082197E"/>
    <w:rPr>
      <w:vertAlign w:val="superscript"/>
    </w:rPr>
  </w:style>
  <w:style w:type="character" w:styleId="Hyperlink">
    <w:name w:val="Hyperlink"/>
    <w:basedOn w:val="DefaultParagraphFont"/>
    <w:uiPriority w:val="99"/>
    <w:unhideWhenUsed/>
    <w:rsid w:val="0064726A"/>
    <w:rPr>
      <w:color w:val="0000FF"/>
      <w:u w:val="single"/>
    </w:rPr>
  </w:style>
  <w:style w:type="character" w:styleId="UnresolvedMention">
    <w:name w:val="Unresolved Mention"/>
    <w:basedOn w:val="DefaultParagraphFont"/>
    <w:uiPriority w:val="99"/>
    <w:semiHidden/>
    <w:unhideWhenUsed/>
    <w:rsid w:val="00F853AE"/>
    <w:rPr>
      <w:color w:val="605E5C"/>
      <w:shd w:val="clear" w:color="auto" w:fill="E1DFDD"/>
    </w:rPr>
  </w:style>
  <w:style w:type="table" w:styleId="TableGrid">
    <w:name w:val="Table Grid"/>
    <w:basedOn w:val="TableNormal"/>
    <w:uiPriority w:val="39"/>
    <w:rsid w:val="00EC3C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37A9"/>
    <w:pPr>
      <w:autoSpaceDE w:val="0"/>
      <w:autoSpaceDN w:val="0"/>
      <w:adjustRightInd w:val="0"/>
    </w:pPr>
    <w:rPr>
      <w:rFonts w:ascii="Gill Sans MT" w:eastAsia="Times New Roman" w:hAnsi="Gill Sans MT" w:cs="Gill Sans MT"/>
      <w:color w:val="000000"/>
      <w:sz w:val="24"/>
      <w:szCs w:val="24"/>
    </w:rPr>
  </w:style>
  <w:style w:type="paragraph" w:customStyle="1" w:styleId="CM4">
    <w:name w:val="CM4"/>
    <w:basedOn w:val="Default"/>
    <w:next w:val="Default"/>
    <w:uiPriority w:val="99"/>
    <w:rsid w:val="00AE37A9"/>
    <w:rPr>
      <w:rFonts w:cs="Times New Roman"/>
      <w:color w:val="auto"/>
    </w:rPr>
  </w:style>
  <w:style w:type="character" w:styleId="FollowedHyperlink">
    <w:name w:val="FollowedHyperlink"/>
    <w:basedOn w:val="DefaultParagraphFont"/>
    <w:uiPriority w:val="99"/>
    <w:semiHidden/>
    <w:unhideWhenUsed/>
    <w:rsid w:val="00915A7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871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legionella/health-depts/communications-resources.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shrae.org/technical-resources/bookstore/ansi-ashrae-standard-188-2018-legionellosis-risk-management-for-building-water-systems"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ste.org/resource/resmgr/pdfs/Water_Management_Program_Tem.zip"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dc.gov/nceh/vsp/default.htm" TargetMode="External"/><Relationship Id="rId4" Type="http://schemas.openxmlformats.org/officeDocument/2006/relationships/webSettings" Target="webSettings.xml"/><Relationship Id="rId9" Type="http://schemas.openxmlformats.org/officeDocument/2006/relationships/hyperlink" Target="https://www.cdc.gov/legionella/wmp/hotel-owners-managers.html"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legionella/outbreaks.html" TargetMode="External"/><Relationship Id="rId1" Type="http://schemas.openxmlformats.org/officeDocument/2006/relationships/hyperlink" Target="https://www.cdc.gov/legionella/wmp/hotel-owners-manag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14</Pages>
  <Words>3695</Words>
  <Characters>21067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32</cp:revision>
  <dcterms:created xsi:type="dcterms:W3CDTF">2020-08-31T03:09:00Z</dcterms:created>
  <dcterms:modified xsi:type="dcterms:W3CDTF">2020-08-31T03:51:00Z</dcterms:modified>
</cp:coreProperties>
</file>