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624" w:rsidRPr="00D21D76" w:rsidRDefault="00E84624" w:rsidP="00BD5FE4">
      <w:pPr>
        <w:rPr>
          <w:rFonts w:cs="Arial"/>
          <w:sz w:val="20"/>
        </w:rPr>
      </w:pPr>
    </w:p>
    <w:p w:rsidR="00B00E6F" w:rsidRPr="0021228E" w:rsidRDefault="00B00E6F" w:rsidP="00B00E6F">
      <w:pPr>
        <w:pStyle w:val="Title"/>
        <w:rPr>
          <w:rFonts w:cs="Arial"/>
          <w:color w:val="000000" w:themeColor="text1"/>
          <w:szCs w:val="24"/>
        </w:rPr>
      </w:pPr>
      <w:r w:rsidRPr="0021228E">
        <w:rPr>
          <w:rFonts w:cs="Arial"/>
          <w:color w:val="000000" w:themeColor="text1"/>
          <w:szCs w:val="24"/>
        </w:rPr>
        <w:t>Council of State and Territorial Epidemiologists</w:t>
      </w:r>
    </w:p>
    <w:p w:rsidR="00CB5D9C" w:rsidRDefault="004560C0" w:rsidP="00CB5D9C">
      <w:pPr>
        <w:jc w:val="center"/>
        <w:rPr>
          <w:rFonts w:cs="Arial"/>
          <w:color w:val="000000" w:themeColor="text1"/>
          <w:szCs w:val="24"/>
        </w:rPr>
      </w:pPr>
      <w:r>
        <w:rPr>
          <w:rFonts w:cs="Arial"/>
          <w:color w:val="000000" w:themeColor="text1"/>
          <w:szCs w:val="24"/>
        </w:rPr>
        <w:t xml:space="preserve">Position Statement </w:t>
      </w:r>
      <w:r w:rsidR="00B00E6F" w:rsidRPr="0021228E">
        <w:rPr>
          <w:rFonts w:cs="Arial"/>
          <w:color w:val="000000" w:themeColor="text1"/>
          <w:szCs w:val="24"/>
        </w:rPr>
        <w:t>Template</w:t>
      </w:r>
      <w:r w:rsidR="00A01F3B">
        <w:rPr>
          <w:rFonts w:cs="Arial"/>
          <w:color w:val="000000" w:themeColor="text1"/>
          <w:szCs w:val="24"/>
        </w:rPr>
        <w:t xml:space="preserve">:  </w:t>
      </w:r>
      <w:r w:rsidR="00054B3B">
        <w:rPr>
          <w:rFonts w:cs="Arial"/>
          <w:color w:val="000000" w:themeColor="text1"/>
          <w:szCs w:val="24"/>
        </w:rPr>
        <w:t>Standardized</w:t>
      </w:r>
      <w:r w:rsidR="00054B3B" w:rsidRPr="0021228E">
        <w:rPr>
          <w:rFonts w:cs="Arial"/>
          <w:color w:val="000000" w:themeColor="text1"/>
          <w:szCs w:val="24"/>
        </w:rPr>
        <w:t xml:space="preserve"> </w:t>
      </w:r>
      <w:r w:rsidR="00B00E6F" w:rsidRPr="0021228E">
        <w:rPr>
          <w:rFonts w:cs="Arial"/>
          <w:color w:val="000000" w:themeColor="text1"/>
          <w:szCs w:val="24"/>
        </w:rPr>
        <w:t>Surveillance</w:t>
      </w:r>
      <w:r w:rsidR="000963F4">
        <w:rPr>
          <w:rFonts w:cs="Arial"/>
          <w:color w:val="000000" w:themeColor="text1"/>
          <w:szCs w:val="24"/>
        </w:rPr>
        <w:t xml:space="preserve"> </w:t>
      </w:r>
      <w:r w:rsidR="00A01F3B">
        <w:rPr>
          <w:rFonts w:cs="Arial"/>
          <w:color w:val="000000" w:themeColor="text1"/>
          <w:szCs w:val="24"/>
        </w:rPr>
        <w:t>for Diseases or Conditions</w:t>
      </w:r>
      <w:r w:rsidR="00713E34">
        <w:rPr>
          <w:rStyle w:val="FootnoteReference"/>
          <w:rFonts w:cs="Arial"/>
          <w:color w:val="000000" w:themeColor="text1"/>
          <w:szCs w:val="24"/>
        </w:rPr>
        <w:footnoteReference w:id="1"/>
      </w:r>
    </w:p>
    <w:p w:rsidR="00B00E6F" w:rsidRDefault="00B00E6F" w:rsidP="00B00E6F">
      <w:pPr>
        <w:rPr>
          <w:rFonts w:cs="Arial"/>
          <w:color w:val="000000" w:themeColor="text1"/>
          <w:szCs w:val="24"/>
        </w:rPr>
      </w:pPr>
    </w:p>
    <w:p w:rsidR="00BD5FE4" w:rsidRPr="00B00E6F" w:rsidRDefault="00CB5D9C" w:rsidP="00B00E6F">
      <w:pPr>
        <w:rPr>
          <w:b/>
          <w:i/>
          <w:color w:val="000000" w:themeColor="text1"/>
          <w:sz w:val="20"/>
        </w:rPr>
      </w:pPr>
      <w:r w:rsidRPr="00CB5D9C">
        <w:rPr>
          <w:b/>
          <w:i/>
          <w:color w:val="000000" w:themeColor="text1"/>
          <w:sz w:val="20"/>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rsidR="00BD5FE4" w:rsidRPr="00B00E6F" w:rsidRDefault="00BD5FE4" w:rsidP="00BD5FE4">
      <w:pPr>
        <w:rPr>
          <w:rFonts w:cs="Arial"/>
          <w:color w:val="000000" w:themeColor="text1"/>
          <w:sz w:val="20"/>
        </w:rPr>
      </w:pPr>
    </w:p>
    <w:p w:rsidR="00BD5FE4" w:rsidRPr="00B00E6F" w:rsidRDefault="00F6084F" w:rsidP="00BD5FE4">
      <w:pPr>
        <w:rPr>
          <w:rFonts w:cs="Arial"/>
          <w:b/>
          <w:color w:val="000000" w:themeColor="text1"/>
          <w:sz w:val="20"/>
        </w:rPr>
      </w:pPr>
      <w:r>
        <w:rPr>
          <w:rFonts w:cs="Arial"/>
          <w:b/>
          <w:color w:val="000000" w:themeColor="text1"/>
          <w:sz w:val="20"/>
        </w:rPr>
        <w:t>Deadline for submission to 201</w:t>
      </w:r>
      <w:r w:rsidR="00641CBD">
        <w:rPr>
          <w:rFonts w:cs="Arial"/>
          <w:b/>
          <w:color w:val="000000" w:themeColor="text1"/>
          <w:sz w:val="20"/>
        </w:rPr>
        <w:t>5</w:t>
      </w:r>
      <w:r w:rsidR="00CB5D9C" w:rsidRPr="00CB5D9C">
        <w:rPr>
          <w:rFonts w:cs="Arial"/>
          <w:b/>
          <w:color w:val="000000" w:themeColor="text1"/>
          <w:sz w:val="20"/>
        </w:rPr>
        <w:t xml:space="preserve"> business meeting:</w:t>
      </w:r>
    </w:p>
    <w:p w:rsidR="00BD5FE4" w:rsidRPr="00B00E6F" w:rsidRDefault="00CB5D9C" w:rsidP="00BD5FE4">
      <w:pPr>
        <w:rPr>
          <w:rFonts w:cs="Arial"/>
          <w:b/>
          <w:color w:val="000000" w:themeColor="text1"/>
          <w:sz w:val="20"/>
        </w:rPr>
      </w:pPr>
      <w:r w:rsidRPr="00CB5D9C">
        <w:rPr>
          <w:rFonts w:cs="Arial"/>
          <w:color w:val="000000" w:themeColor="text1"/>
          <w:sz w:val="20"/>
        </w:rPr>
        <w:t xml:space="preserve">Ordinary Process- </w:t>
      </w:r>
      <w:r w:rsidR="00641CBD">
        <w:rPr>
          <w:rFonts w:cs="Arial"/>
          <w:b/>
          <w:color w:val="000000" w:themeColor="text1"/>
          <w:sz w:val="20"/>
        </w:rPr>
        <w:t>March 19, 2015</w:t>
      </w:r>
      <w:r w:rsidRPr="00CB5D9C">
        <w:rPr>
          <w:rFonts w:cs="Arial"/>
          <w:color w:val="000000" w:themeColor="text1"/>
          <w:sz w:val="20"/>
        </w:rPr>
        <w:br/>
        <w:t>Expedited Handling</w:t>
      </w:r>
      <w:r w:rsidR="00F6084F">
        <w:rPr>
          <w:rFonts w:cs="Arial"/>
          <w:color w:val="000000" w:themeColor="text1"/>
          <w:sz w:val="20"/>
        </w:rPr>
        <w:t>-</w:t>
      </w:r>
      <w:r w:rsidR="00F6084F">
        <w:rPr>
          <w:rFonts w:cs="Arial"/>
          <w:b/>
          <w:color w:val="000000" w:themeColor="text1"/>
          <w:sz w:val="20"/>
        </w:rPr>
        <w:t xml:space="preserve"> </w:t>
      </w:r>
      <w:r w:rsidR="00641CBD">
        <w:rPr>
          <w:rFonts w:cs="Arial"/>
          <w:b/>
          <w:color w:val="000000" w:themeColor="text1"/>
          <w:sz w:val="20"/>
        </w:rPr>
        <w:t>May 28, 2015</w:t>
      </w:r>
      <w:r w:rsidRPr="00CB5D9C">
        <w:rPr>
          <w:rFonts w:cs="Arial"/>
          <w:color w:val="000000" w:themeColor="text1"/>
          <w:sz w:val="20"/>
        </w:rPr>
        <w:br/>
        <w:t xml:space="preserve">Presidential Review- </w:t>
      </w:r>
      <w:r w:rsidRPr="00CB5D9C">
        <w:rPr>
          <w:rFonts w:cs="Arial"/>
          <w:b/>
          <w:color w:val="000000" w:themeColor="text1"/>
          <w:sz w:val="20"/>
        </w:rPr>
        <w:t xml:space="preserve">Contact </w:t>
      </w:r>
      <w:r w:rsidR="00641CBD">
        <w:rPr>
          <w:rFonts w:cs="Arial"/>
          <w:b/>
          <w:color w:val="000000" w:themeColor="text1"/>
          <w:sz w:val="20"/>
        </w:rPr>
        <w:t>Al DeMaria</w:t>
      </w:r>
      <w:r w:rsidRPr="00CB5D9C">
        <w:rPr>
          <w:rFonts w:cs="Arial"/>
          <w:b/>
          <w:color w:val="000000" w:themeColor="text1"/>
          <w:sz w:val="20"/>
        </w:rPr>
        <w:t>, CSTE President</w:t>
      </w:r>
    </w:p>
    <w:p w:rsidR="00BD5FE4" w:rsidRPr="00B00E6F" w:rsidRDefault="00BD5FE4" w:rsidP="00BD5FE4">
      <w:pPr>
        <w:rPr>
          <w:rFonts w:cs="Arial"/>
          <w:color w:val="000000" w:themeColor="text1"/>
          <w:sz w:val="20"/>
        </w:rPr>
      </w:pPr>
    </w:p>
    <w:p w:rsidR="00F0096E" w:rsidRDefault="00F0096E" w:rsidP="00F0096E">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typewritten position statement to: </w:t>
      </w:r>
    </w:p>
    <w:p w:rsidR="004A2BCD" w:rsidRPr="002C0251" w:rsidRDefault="004A2BCD" w:rsidP="00F0096E">
      <w:pPr>
        <w:rPr>
          <w:rFonts w:cs="Arial"/>
          <w:color w:val="000000" w:themeColor="text1"/>
          <w:sz w:val="20"/>
        </w:rPr>
      </w:pPr>
    </w:p>
    <w:p w:rsidR="00CB5D9C" w:rsidRPr="00CB5D9C" w:rsidRDefault="00CB5D9C" w:rsidP="00CB5D9C">
      <w:pPr>
        <w:jc w:val="center"/>
        <w:rPr>
          <w:rFonts w:cs="Arial"/>
          <w:b/>
          <w:color w:val="C00000"/>
          <w:sz w:val="20"/>
        </w:rPr>
      </w:pPr>
      <w:r w:rsidRPr="00CB5D9C">
        <w:rPr>
          <w:rFonts w:cs="Arial"/>
          <w:b/>
          <w:color w:val="C00000"/>
          <w:sz w:val="20"/>
        </w:rPr>
        <w:t>Jennifer Lemmings</w:t>
      </w:r>
    </w:p>
    <w:p w:rsidR="00CB5D9C" w:rsidRPr="00CB5D9C" w:rsidRDefault="00CB5D9C" w:rsidP="00CB5D9C">
      <w:pPr>
        <w:jc w:val="center"/>
        <w:rPr>
          <w:rFonts w:cs="Arial"/>
          <w:b/>
          <w:color w:val="C00000"/>
          <w:sz w:val="20"/>
        </w:rPr>
      </w:pPr>
      <w:r w:rsidRPr="00CB5D9C">
        <w:rPr>
          <w:rFonts w:cs="Arial"/>
          <w:b/>
          <w:color w:val="C00000"/>
          <w:sz w:val="20"/>
        </w:rPr>
        <w:t>Epidemiology Program Director</w:t>
      </w:r>
    </w:p>
    <w:p w:rsidR="00CB5D9C" w:rsidRPr="00CB5D9C" w:rsidRDefault="00CB5D9C" w:rsidP="00CB5D9C">
      <w:pPr>
        <w:jc w:val="center"/>
        <w:rPr>
          <w:rFonts w:cs="Arial"/>
          <w:b/>
          <w:color w:val="C00000"/>
          <w:sz w:val="20"/>
        </w:rPr>
      </w:pPr>
      <w:r w:rsidRPr="00CB5D9C">
        <w:rPr>
          <w:rFonts w:cs="Arial"/>
          <w:b/>
          <w:color w:val="C00000"/>
          <w:sz w:val="20"/>
        </w:rPr>
        <w:t>CSTE</w:t>
      </w:r>
    </w:p>
    <w:p w:rsidR="00CB5D9C" w:rsidRPr="00CB5D9C" w:rsidRDefault="00CB5D9C" w:rsidP="00CB5D9C">
      <w:pPr>
        <w:jc w:val="center"/>
        <w:rPr>
          <w:rFonts w:cs="Arial"/>
          <w:b/>
          <w:color w:val="C00000"/>
          <w:sz w:val="20"/>
        </w:rPr>
      </w:pPr>
      <w:r w:rsidRPr="00CB5D9C">
        <w:rPr>
          <w:rFonts w:cs="Arial"/>
          <w:b/>
          <w:color w:val="C00000"/>
          <w:sz w:val="20"/>
        </w:rPr>
        <w:t xml:space="preserve">2872 Woodcock Boulevard Suite </w:t>
      </w:r>
      <w:r w:rsidR="00645B67">
        <w:rPr>
          <w:rFonts w:cs="Arial"/>
          <w:b/>
          <w:color w:val="C00000"/>
          <w:sz w:val="20"/>
        </w:rPr>
        <w:t>250</w:t>
      </w:r>
    </w:p>
    <w:p w:rsidR="00CB5D9C" w:rsidRPr="00CB5D9C" w:rsidRDefault="00CB5D9C" w:rsidP="00CB5D9C">
      <w:pPr>
        <w:jc w:val="center"/>
        <w:rPr>
          <w:rFonts w:cs="Arial"/>
          <w:b/>
          <w:color w:val="C00000"/>
          <w:sz w:val="20"/>
        </w:rPr>
      </w:pPr>
      <w:r w:rsidRPr="00CB5D9C">
        <w:rPr>
          <w:rFonts w:cs="Arial"/>
          <w:b/>
          <w:color w:val="C00000"/>
          <w:sz w:val="20"/>
        </w:rPr>
        <w:t>Atlanta, GA 30341</w:t>
      </w:r>
    </w:p>
    <w:p w:rsidR="00CB5D9C" w:rsidRPr="00CB5D9C" w:rsidRDefault="00CB5D9C" w:rsidP="00CB5D9C">
      <w:pPr>
        <w:jc w:val="center"/>
        <w:rPr>
          <w:rFonts w:cs="Arial"/>
          <w:b/>
          <w:color w:val="C00000"/>
          <w:sz w:val="20"/>
        </w:rPr>
      </w:pPr>
      <w:r w:rsidRPr="00CB5D9C">
        <w:rPr>
          <w:rFonts w:cs="Arial"/>
          <w:b/>
          <w:color w:val="C00000"/>
          <w:sz w:val="20"/>
        </w:rPr>
        <w:t xml:space="preserve">Email: </w:t>
      </w:r>
      <w:r w:rsidRPr="00CB5D9C">
        <w:rPr>
          <w:b/>
          <w:color w:val="C00000"/>
          <w:sz w:val="20"/>
        </w:rPr>
        <w:t>positionstatements@cste.org</w:t>
      </w:r>
    </w:p>
    <w:p w:rsidR="00BD5FE4" w:rsidRPr="00B00E6F" w:rsidRDefault="00BD5FE4" w:rsidP="00BD5FE4">
      <w:pPr>
        <w:rPr>
          <w:rFonts w:cs="Arial"/>
          <w:color w:val="000000" w:themeColor="text1"/>
          <w:sz w:val="20"/>
        </w:rPr>
      </w:pPr>
    </w:p>
    <w:p w:rsidR="00A9505E" w:rsidRPr="006E1E4A" w:rsidRDefault="00CB5D9C" w:rsidP="007222E2">
      <w:pPr>
        <w:rPr>
          <w:rStyle w:val="Hyperlink"/>
          <w:color w:val="000000" w:themeColor="text1"/>
        </w:rPr>
      </w:pPr>
      <w:r w:rsidRPr="00CB5D9C">
        <w:rPr>
          <w:rFonts w:cs="Arial"/>
          <w:color w:val="000000" w:themeColor="text1"/>
          <w:sz w:val="20"/>
        </w:rPr>
        <w:t>Authors of position state</w:t>
      </w:r>
      <w:r w:rsidR="00054B3B">
        <w:rPr>
          <w:rFonts w:cs="Arial"/>
          <w:color w:val="000000" w:themeColor="text1"/>
          <w:sz w:val="20"/>
        </w:rPr>
        <w:t xml:space="preserve">ments </w:t>
      </w:r>
      <w:r w:rsidR="00A01F3B">
        <w:rPr>
          <w:rFonts w:cs="Arial"/>
          <w:color w:val="000000" w:themeColor="text1"/>
          <w:sz w:val="20"/>
        </w:rPr>
        <w:t>utilizing this template</w:t>
      </w:r>
      <w:r w:rsidR="00054B3B">
        <w:rPr>
          <w:rFonts w:cs="Arial"/>
          <w:color w:val="000000" w:themeColor="text1"/>
          <w:sz w:val="20"/>
        </w:rPr>
        <w:t xml:space="preserve"> </w:t>
      </w:r>
      <w:r w:rsidR="00CA50FF">
        <w:rPr>
          <w:rFonts w:cs="Arial"/>
          <w:color w:val="000000" w:themeColor="text1"/>
          <w:sz w:val="20"/>
        </w:rPr>
        <w:t>should</w:t>
      </w:r>
      <w:r w:rsidRPr="00CB5D9C">
        <w:rPr>
          <w:rFonts w:cs="Arial"/>
          <w:color w:val="000000" w:themeColor="text1"/>
          <w:sz w:val="20"/>
        </w:rPr>
        <w:t xml:space="preserve"> review CSTE position statement</w:t>
      </w:r>
      <w:r w:rsidR="006E1E4A">
        <w:rPr>
          <w:rFonts w:cs="Arial"/>
          <w:color w:val="000000" w:themeColor="text1"/>
          <w:sz w:val="20"/>
        </w:rPr>
        <w:t>s</w:t>
      </w:r>
      <w:r w:rsidRPr="00CB5D9C">
        <w:rPr>
          <w:rFonts w:cs="Arial"/>
          <w:color w:val="000000" w:themeColor="text1"/>
          <w:sz w:val="20"/>
        </w:rPr>
        <w:t xml:space="preserve"> 07-EC-02 “CSTE official list of Nationally Notifiable Conditions” </w:t>
      </w:r>
      <w:r w:rsidR="006E1E4A">
        <w:rPr>
          <w:rFonts w:cs="Arial"/>
          <w:color w:val="000000" w:themeColor="text1"/>
          <w:sz w:val="20"/>
        </w:rPr>
        <w:t>(</w:t>
      </w:r>
      <w:hyperlink r:id="rId9" w:history="1">
        <w:r w:rsidR="006E1E4A" w:rsidRPr="00DA521B">
          <w:rPr>
            <w:rStyle w:val="Hyperlink"/>
            <w:rFonts w:cs="Arial"/>
            <w:sz w:val="20"/>
          </w:rPr>
          <w:t>www.cste.org/resource/resmgr/PS/07-EC-02.pdf</w:t>
        </w:r>
      </w:hyperlink>
      <w:r w:rsidR="006E1E4A"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006E1E4A" w:rsidRPr="006E1E4A">
        <w:rPr>
          <w:rStyle w:val="Hyperlink"/>
          <w:color w:val="000000" w:themeColor="text1"/>
          <w:u w:val="none"/>
        </w:rPr>
        <w:t>(</w:t>
      </w:r>
      <w:hyperlink r:id="rId10" w:history="1">
        <w:r w:rsidR="006E1E4A" w:rsidRPr="00DA521B">
          <w:rPr>
            <w:rStyle w:val="Hyperlink"/>
            <w:rFonts w:cs="Arial"/>
            <w:sz w:val="20"/>
          </w:rPr>
          <w:t>www.cste.org/resource/resmgr/PS/10-SI-02.pdf</w:t>
        </w:r>
      </w:hyperlink>
      <w:r w:rsidR="006E1E4A" w:rsidRPr="006E1E4A">
        <w:rPr>
          <w:rStyle w:val="Hyperlink"/>
          <w:rFonts w:cs="Arial"/>
          <w:color w:val="000000" w:themeColor="text1"/>
          <w:sz w:val="20"/>
          <w:u w:val="none"/>
        </w:rPr>
        <w:t xml:space="preserve">). </w:t>
      </w:r>
    </w:p>
    <w:p w:rsidR="00966980" w:rsidRDefault="00966980" w:rsidP="00A9505E">
      <w:pPr>
        <w:rPr>
          <w:rFonts w:cs="Arial"/>
          <w:color w:val="000000" w:themeColor="text1"/>
          <w:sz w:val="20"/>
        </w:rPr>
      </w:pPr>
    </w:p>
    <w:p w:rsidR="006B239F" w:rsidRPr="00715AB7" w:rsidRDefault="006B239F" w:rsidP="00A9505E">
      <w:pPr>
        <w:rPr>
          <w:rFonts w:cs="Arial"/>
          <w:color w:val="000000" w:themeColor="text1"/>
          <w:sz w:val="20"/>
          <w:u w:val="single"/>
        </w:rPr>
      </w:pPr>
      <w:r>
        <w:rPr>
          <w:rFonts w:cs="Arial"/>
          <w:color w:val="000000" w:themeColor="text1"/>
          <w:sz w:val="20"/>
        </w:rPr>
        <w:t xml:space="preserve">Authors </w:t>
      </w:r>
      <w:r w:rsidR="006E1E4A">
        <w:rPr>
          <w:rFonts w:cs="Arial"/>
          <w:color w:val="000000" w:themeColor="text1"/>
          <w:sz w:val="20"/>
        </w:rPr>
        <w:t>seeking to update</w:t>
      </w:r>
      <w:r>
        <w:rPr>
          <w:rFonts w:cs="Arial"/>
          <w:color w:val="000000" w:themeColor="text1"/>
          <w:sz w:val="20"/>
        </w:rPr>
        <w:t xml:space="preserve"> </w:t>
      </w:r>
      <w:r w:rsidR="006E1E4A">
        <w:rPr>
          <w:rFonts w:cs="Arial"/>
          <w:color w:val="000000" w:themeColor="text1"/>
          <w:sz w:val="20"/>
        </w:rPr>
        <w:t>an existing standardized surveillance</w:t>
      </w:r>
      <w:r>
        <w:rPr>
          <w:rFonts w:cs="Arial"/>
          <w:color w:val="000000" w:themeColor="text1"/>
          <w:sz w:val="20"/>
        </w:rPr>
        <w:t xml:space="preserve"> case definition </w:t>
      </w:r>
      <w:r w:rsidR="006E1E4A">
        <w:rPr>
          <w:rFonts w:cs="Arial"/>
          <w:color w:val="000000" w:themeColor="text1"/>
          <w:sz w:val="20"/>
        </w:rPr>
        <w:t>should</w:t>
      </w:r>
      <w:r>
        <w:rPr>
          <w:rFonts w:cs="Arial"/>
          <w:color w:val="000000" w:themeColor="text1"/>
          <w:sz w:val="20"/>
        </w:rPr>
        <w:t xml:space="preserve"> reference previous CSTE position statements for </w:t>
      </w:r>
      <w:r w:rsidR="00715AB7">
        <w:rPr>
          <w:rFonts w:cs="Arial"/>
          <w:color w:val="000000" w:themeColor="text1"/>
          <w:sz w:val="20"/>
        </w:rPr>
        <w:t>the</w:t>
      </w:r>
      <w:r>
        <w:rPr>
          <w:rFonts w:cs="Arial"/>
          <w:color w:val="000000" w:themeColor="text1"/>
          <w:sz w:val="20"/>
        </w:rPr>
        <w:t xml:space="preserve"> condition and describe the proposed updates in Sections I (Statement of the Problem) and II (Background and Justification). </w:t>
      </w:r>
      <w:r w:rsidR="006E1E4A" w:rsidRPr="00715AB7">
        <w:rPr>
          <w:rFonts w:cs="Arial"/>
          <w:color w:val="000000" w:themeColor="text1"/>
          <w:sz w:val="20"/>
          <w:u w:val="single"/>
        </w:rPr>
        <w:t>This template must be completed in its entirety</w:t>
      </w:r>
      <w:r w:rsidR="00715AB7" w:rsidRPr="00715AB7">
        <w:rPr>
          <w:rFonts w:cs="Arial"/>
          <w:color w:val="000000" w:themeColor="text1"/>
          <w:sz w:val="20"/>
          <w:u w:val="single"/>
        </w:rPr>
        <w:t xml:space="preserve"> for both updated and new case definitions</w:t>
      </w:r>
      <w:r w:rsidR="00DA521B">
        <w:rPr>
          <w:rFonts w:cs="Arial"/>
          <w:color w:val="000000" w:themeColor="text1"/>
          <w:sz w:val="20"/>
          <w:u w:val="single"/>
        </w:rPr>
        <w:t>.</w:t>
      </w:r>
      <w:r w:rsidR="00F5485E">
        <w:rPr>
          <w:rFonts w:cs="Arial"/>
          <w:color w:val="000000" w:themeColor="text1"/>
          <w:sz w:val="20"/>
          <w:u w:val="single"/>
        </w:rPr>
        <w:t xml:space="preserve"> </w:t>
      </w:r>
      <w:r w:rsidR="00DA521B">
        <w:rPr>
          <w:rFonts w:cs="Arial"/>
          <w:color w:val="000000" w:themeColor="text1"/>
          <w:sz w:val="20"/>
          <w:u w:val="single"/>
        </w:rPr>
        <w:t>F</w:t>
      </w:r>
      <w:r w:rsidR="00F5485E">
        <w:rPr>
          <w:rFonts w:cs="Arial"/>
          <w:color w:val="000000" w:themeColor="text1"/>
          <w:sz w:val="20"/>
          <w:u w:val="single"/>
        </w:rPr>
        <w:t xml:space="preserve">inal </w:t>
      </w:r>
      <w:r w:rsidR="009C1368">
        <w:rPr>
          <w:rFonts w:cs="Arial"/>
          <w:color w:val="000000" w:themeColor="text1"/>
          <w:sz w:val="20"/>
          <w:u w:val="single"/>
        </w:rPr>
        <w:t>position statements should</w:t>
      </w:r>
      <w:r w:rsidR="00F5485E">
        <w:rPr>
          <w:rFonts w:cs="Arial"/>
          <w:color w:val="000000" w:themeColor="text1"/>
          <w:sz w:val="20"/>
          <w:u w:val="single"/>
        </w:rPr>
        <w:t xml:space="preserve"> be able to</w:t>
      </w:r>
      <w:r w:rsidR="009C1368">
        <w:rPr>
          <w:rFonts w:cs="Arial"/>
          <w:color w:val="000000" w:themeColor="text1"/>
          <w:sz w:val="20"/>
          <w:u w:val="single"/>
        </w:rPr>
        <w:t xml:space="preserve"> “stand alone”</w:t>
      </w:r>
      <w:r w:rsidR="00F5485E">
        <w:rPr>
          <w:rFonts w:cs="Arial"/>
          <w:color w:val="000000" w:themeColor="text1"/>
          <w:sz w:val="20"/>
          <w:u w:val="single"/>
        </w:rPr>
        <w:t xml:space="preserve"> and contain all current information required to implement surveillance for the disease or condition.</w:t>
      </w:r>
    </w:p>
    <w:p w:rsidR="006B239F" w:rsidRPr="00B00E6F" w:rsidRDefault="006B239F" w:rsidP="00A9505E">
      <w:pPr>
        <w:rPr>
          <w:rFonts w:cs="Arial"/>
          <w:color w:val="000000" w:themeColor="text1"/>
          <w:sz w:val="20"/>
        </w:rPr>
      </w:pPr>
    </w:p>
    <w:p w:rsidR="00F0096E" w:rsidRPr="002C0251" w:rsidRDefault="00F0096E" w:rsidP="00F0096E">
      <w:pPr>
        <w:rPr>
          <w:rFonts w:cs="Arial"/>
          <w:color w:val="000000" w:themeColor="text1"/>
          <w:sz w:val="20"/>
        </w:rPr>
      </w:pPr>
      <w:r w:rsidRPr="00D5602E">
        <w:rPr>
          <w:rFonts w:cs="Arial"/>
          <w:color w:val="000000" w:themeColor="text1"/>
          <w:sz w:val="20"/>
        </w:rPr>
        <w:t>Additional information:</w:t>
      </w:r>
    </w:p>
    <w:p w:rsidR="00F0096E" w:rsidRPr="00DA521B" w:rsidRDefault="00F0096E" w:rsidP="007222E2">
      <w:pPr>
        <w:numPr>
          <w:ilvl w:val="0"/>
          <w:numId w:val="25"/>
        </w:numPr>
        <w:rPr>
          <w:rStyle w:val="Hyperlink"/>
          <w:rFonts w:cs="Arial"/>
        </w:rPr>
      </w:pPr>
      <w:r w:rsidRPr="00740DEF">
        <w:rPr>
          <w:rFonts w:cs="Arial"/>
          <w:sz w:val="20"/>
        </w:rPr>
        <w:t>Position statement</w:t>
      </w:r>
      <w:r w:rsidR="00DA521B">
        <w:rPr>
          <w:rFonts w:cs="Arial"/>
          <w:sz w:val="20"/>
        </w:rPr>
        <w:t xml:space="preserve"> overview</w:t>
      </w:r>
      <w:r w:rsidRPr="00740DEF">
        <w:rPr>
          <w:rFonts w:cs="Arial"/>
          <w:sz w:val="20"/>
        </w:rPr>
        <w:t>:</w:t>
      </w:r>
      <w:r w:rsidRPr="00DA521B">
        <w:rPr>
          <w:rStyle w:val="Hyperlink"/>
          <w:color w:val="000000" w:themeColor="text1"/>
          <w:u w:val="none"/>
        </w:rPr>
        <w:t xml:space="preserve"> </w:t>
      </w:r>
      <w:r w:rsidR="00DA521B" w:rsidRPr="00DA521B">
        <w:rPr>
          <w:rStyle w:val="Hyperlink"/>
          <w:rFonts w:cs="Arial"/>
          <w:sz w:val="20"/>
        </w:rPr>
        <w:t>http://www.cste.org/?page=PSInfo</w:t>
      </w:r>
    </w:p>
    <w:p w:rsidR="00D207EB" w:rsidRPr="00D460EF" w:rsidRDefault="00F0096E" w:rsidP="007222E2">
      <w:pPr>
        <w:numPr>
          <w:ilvl w:val="0"/>
          <w:numId w:val="25"/>
        </w:numPr>
        <w:rPr>
          <w:rFonts w:cs="Arial"/>
          <w:color w:val="000000" w:themeColor="text1"/>
          <w:sz w:val="20"/>
        </w:rPr>
      </w:pPr>
      <w:r w:rsidRPr="00D460EF">
        <w:rPr>
          <w:rFonts w:cs="Arial"/>
          <w:color w:val="000000" w:themeColor="text1"/>
          <w:sz w:val="20"/>
        </w:rPr>
        <w:t>Position statement timeline</w:t>
      </w:r>
      <w:r w:rsidR="00B46FEE" w:rsidRPr="00D460EF">
        <w:rPr>
          <w:rFonts w:cs="Arial"/>
          <w:color w:val="000000" w:themeColor="text1"/>
          <w:sz w:val="20"/>
        </w:rPr>
        <w:t xml:space="preserve">: </w:t>
      </w:r>
      <w:hyperlink r:id="rId11" w:history="1">
        <w:r w:rsidR="00B46FEE" w:rsidRPr="00D460EF">
          <w:rPr>
            <w:rStyle w:val="Hyperlink"/>
            <w:rFonts w:cs="Arial"/>
            <w:sz w:val="20"/>
          </w:rPr>
          <w:t>http://www.cste.org/resource/resmgr/PStemplates/PositionStatementTimeline201.pdf</w:t>
        </w:r>
      </w:hyperlink>
    </w:p>
    <w:p w:rsidR="00947D75" w:rsidRPr="00947D75" w:rsidRDefault="00947D75" w:rsidP="00947D75">
      <w:pPr>
        <w:numPr>
          <w:ilvl w:val="0"/>
          <w:numId w:val="25"/>
        </w:numPr>
        <w:rPr>
          <w:rFonts w:cs="Arial"/>
          <w:color w:val="0000FF"/>
          <w:u w:val="single"/>
        </w:rPr>
      </w:pPr>
      <w:r>
        <w:rPr>
          <w:rFonts w:cs="Arial"/>
          <w:color w:val="000000" w:themeColor="text1"/>
          <w:sz w:val="20"/>
        </w:rPr>
        <w:t xml:space="preserve">Submitting author responsibilities: </w:t>
      </w:r>
      <w:r w:rsidRPr="00DA521B">
        <w:rPr>
          <w:rStyle w:val="Hyperlink"/>
          <w:rFonts w:cs="Arial"/>
          <w:sz w:val="20"/>
        </w:rPr>
        <w:t>http://www.cste.org/?page=PSInfo</w:t>
      </w:r>
    </w:p>
    <w:p w:rsidR="00DA521B" w:rsidRPr="00DA521B" w:rsidRDefault="00DA521B" w:rsidP="00DA521B">
      <w:pPr>
        <w:rPr>
          <w:rFonts w:cs="Arial"/>
          <w:color w:val="000000" w:themeColor="text1"/>
          <w:sz w:val="20"/>
        </w:rPr>
      </w:pPr>
    </w:p>
    <w:p w:rsidR="001B23EE" w:rsidRPr="00B00E6F" w:rsidRDefault="00CB5D9C" w:rsidP="00BD5FE4">
      <w:pPr>
        <w:rPr>
          <w:rFonts w:cs="Arial"/>
          <w:color w:val="000000" w:themeColor="text1"/>
          <w:sz w:val="20"/>
        </w:rPr>
      </w:pPr>
      <w:r w:rsidRPr="00CB5D9C">
        <w:rPr>
          <w:rFonts w:cs="Arial"/>
          <w:color w:val="000000" w:themeColor="text1"/>
          <w:sz w:val="20"/>
        </w:rPr>
        <w:t>For further information, contact the CSTE National Office at (770) 458-3811. Consideration of position statements received after the deadline is discretionary, cannot be assured, and must involve a time-sensitive or emerging public health issue. Non-typed</w:t>
      </w:r>
      <w:r w:rsidR="00DA521B">
        <w:rPr>
          <w:rFonts w:cs="Arial"/>
          <w:color w:val="000000" w:themeColor="text1"/>
          <w:sz w:val="20"/>
        </w:rPr>
        <w:t xml:space="preserve"> </w:t>
      </w:r>
      <w:r w:rsidRPr="00CB5D9C">
        <w:rPr>
          <w:rFonts w:cs="Arial"/>
          <w:color w:val="000000" w:themeColor="text1"/>
          <w:sz w:val="20"/>
        </w:rPr>
        <w:t>or incomplete proposals will be returned.</w:t>
      </w:r>
    </w:p>
    <w:p w:rsidR="001B23EE" w:rsidRPr="00B00E6F" w:rsidRDefault="001B23EE" w:rsidP="00BD5FE4">
      <w:pPr>
        <w:rPr>
          <w:rFonts w:cs="Arial"/>
          <w:color w:val="000000" w:themeColor="text1"/>
          <w:sz w:val="20"/>
        </w:rPr>
      </w:pPr>
    </w:p>
    <w:p w:rsidR="00B46FEE" w:rsidRDefault="009C1368" w:rsidP="00B46FEE">
      <w:pPr>
        <w:rPr>
          <w:rFonts w:cs="Arial"/>
          <w:color w:val="000000" w:themeColor="text1"/>
          <w:sz w:val="20"/>
        </w:rPr>
      </w:pPr>
      <w:r>
        <w:rPr>
          <w:rFonts w:cs="Arial"/>
          <w:b/>
          <w:color w:val="000000" w:themeColor="text1"/>
          <w:sz w:val="20"/>
        </w:rPr>
        <w:t>All “permanent”</w:t>
      </w:r>
      <w:r w:rsidR="00B00E6F" w:rsidRPr="00B00E6F">
        <w:rPr>
          <w:rFonts w:cs="Arial"/>
          <w:b/>
          <w:color w:val="000000" w:themeColor="text1"/>
          <w:sz w:val="20"/>
        </w:rPr>
        <w:t xml:space="preserve"> </w:t>
      </w:r>
      <w:r>
        <w:rPr>
          <w:rFonts w:cs="Arial"/>
          <w:b/>
          <w:color w:val="000000" w:themeColor="text1"/>
          <w:sz w:val="20"/>
        </w:rPr>
        <w:t>content</w:t>
      </w:r>
      <w:r w:rsidR="00B00E6F" w:rsidRPr="00B00E6F">
        <w:rPr>
          <w:rFonts w:cs="Arial"/>
          <w:b/>
          <w:color w:val="000000" w:themeColor="text1"/>
          <w:sz w:val="20"/>
        </w:rPr>
        <w:t xml:space="preserve"> that should be retained within the posit</w:t>
      </w:r>
      <w:r w:rsidR="0079485E">
        <w:rPr>
          <w:rFonts w:cs="Arial"/>
          <w:b/>
          <w:color w:val="000000" w:themeColor="text1"/>
          <w:sz w:val="20"/>
        </w:rPr>
        <w:t>ion statement is in BLACK font.</w:t>
      </w:r>
      <w:r w:rsidR="00B00E6F" w:rsidRPr="00B00E6F">
        <w:rPr>
          <w:rFonts w:cs="Arial"/>
          <w:b/>
          <w:color w:val="000000" w:themeColor="text1"/>
          <w:sz w:val="20"/>
        </w:rPr>
        <w:t xml:space="preserve"> Please do not delete</w:t>
      </w:r>
      <w:r w:rsidR="0079485E">
        <w:rPr>
          <w:rFonts w:cs="Arial"/>
          <w:b/>
          <w:color w:val="000000" w:themeColor="text1"/>
          <w:sz w:val="20"/>
        </w:rPr>
        <w:t xml:space="preserve"> or modify any black font text.</w:t>
      </w:r>
      <w:r w:rsidR="00B00E6F" w:rsidRPr="00B00E6F">
        <w:rPr>
          <w:rFonts w:cs="Arial"/>
          <w:b/>
          <w:color w:val="000000" w:themeColor="text1"/>
          <w:sz w:val="20"/>
        </w:rPr>
        <w:t xml:space="preserve"> Instructions to the author are in </w:t>
      </w:r>
      <w:r w:rsidR="00B00E6F" w:rsidRPr="00715AB7">
        <w:rPr>
          <w:rFonts w:cs="Arial"/>
          <w:b/>
          <w:color w:val="0000FF"/>
          <w:sz w:val="20"/>
        </w:rPr>
        <w:t>BLUE</w:t>
      </w:r>
      <w:r w:rsidR="0079485E">
        <w:rPr>
          <w:rFonts w:cs="Arial"/>
          <w:b/>
          <w:color w:val="000000" w:themeColor="text1"/>
          <w:sz w:val="20"/>
        </w:rPr>
        <w:t xml:space="preserve"> font.</w:t>
      </w:r>
      <w:r w:rsidR="00B00E6F" w:rsidRPr="00B00E6F">
        <w:rPr>
          <w:rFonts w:cs="Arial"/>
          <w:b/>
          <w:color w:val="000000" w:themeColor="text1"/>
          <w:sz w:val="20"/>
        </w:rPr>
        <w:t xml:space="preserve"> </w:t>
      </w:r>
      <w:r w:rsidR="00B00E6F" w:rsidRPr="00B00E6F">
        <w:rPr>
          <w:rFonts w:cs="Arial"/>
          <w:b/>
          <w:color w:val="000000" w:themeColor="text1"/>
          <w:sz w:val="20"/>
          <w:u w:val="single"/>
        </w:rPr>
        <w:t>All blue font</w:t>
      </w:r>
      <w:r w:rsidR="00CA50FF">
        <w:rPr>
          <w:rFonts w:cs="Arial"/>
          <w:b/>
          <w:color w:val="000000" w:themeColor="text1"/>
          <w:sz w:val="20"/>
          <w:u w:val="single"/>
        </w:rPr>
        <w:t xml:space="preserve"> text</w:t>
      </w:r>
      <w:r w:rsidR="00B00E6F" w:rsidRPr="00B00E6F">
        <w:rPr>
          <w:rFonts w:cs="Arial"/>
          <w:b/>
          <w:color w:val="000000" w:themeColor="text1"/>
          <w:sz w:val="20"/>
          <w:u w:val="single"/>
        </w:rPr>
        <w:t xml:space="preserve"> must be deleted prior to final submission of the position statement in addition to the instructions on the first page. </w:t>
      </w:r>
      <w:r w:rsidR="00B00E6F" w:rsidRPr="00B00E6F">
        <w:rPr>
          <w:rFonts w:cs="Arial"/>
          <w:b/>
          <w:color w:val="000000" w:themeColor="text1"/>
          <w:sz w:val="20"/>
        </w:rPr>
        <w:t xml:space="preserve">This will </w:t>
      </w:r>
      <w:r w:rsidR="00CA50FF">
        <w:rPr>
          <w:rFonts w:cs="Arial"/>
          <w:b/>
          <w:color w:val="000000" w:themeColor="text1"/>
          <w:sz w:val="20"/>
        </w:rPr>
        <w:t>assure that</w:t>
      </w:r>
      <w:r w:rsidR="00B00E6F" w:rsidRPr="00B00E6F">
        <w:rPr>
          <w:rFonts w:cs="Arial"/>
          <w:b/>
          <w:color w:val="000000" w:themeColor="text1"/>
          <w:sz w:val="20"/>
        </w:rPr>
        <w:t xml:space="preserve"> position statements</w:t>
      </w:r>
      <w:r w:rsidR="00CA50FF">
        <w:rPr>
          <w:rFonts w:cs="Arial"/>
          <w:b/>
          <w:color w:val="000000" w:themeColor="text1"/>
          <w:sz w:val="20"/>
        </w:rPr>
        <w:t xml:space="preserve"> are</w:t>
      </w:r>
      <w:r w:rsidR="00B00E6F" w:rsidRPr="00B00E6F">
        <w:rPr>
          <w:rFonts w:cs="Arial"/>
          <w:b/>
          <w:color w:val="000000" w:themeColor="text1"/>
          <w:sz w:val="20"/>
        </w:rPr>
        <w:t xml:space="preserve"> uniform in format and content.</w:t>
      </w:r>
      <w:r w:rsidR="00B46FEE" w:rsidRPr="00CB5D9C">
        <w:rPr>
          <w:rFonts w:cs="Arial"/>
          <w:color w:val="000000" w:themeColor="text1"/>
          <w:sz w:val="20"/>
        </w:rPr>
        <w:t xml:space="preserve"> </w:t>
      </w:r>
    </w:p>
    <w:p w:rsidR="00B46FEE" w:rsidRDefault="00B46FEE" w:rsidP="00B46FEE">
      <w:pPr>
        <w:rPr>
          <w:rFonts w:cs="Arial"/>
          <w:color w:val="000000" w:themeColor="text1"/>
          <w:sz w:val="20"/>
        </w:rPr>
      </w:pPr>
    </w:p>
    <w:p w:rsidR="00323713" w:rsidRPr="00947D75" w:rsidRDefault="00CB5D9C" w:rsidP="00B46FEE">
      <w:pPr>
        <w:rPr>
          <w:rFonts w:cs="Arial"/>
          <w:color w:val="000000" w:themeColor="text1"/>
          <w:sz w:val="20"/>
        </w:rPr>
        <w:sectPr w:rsidR="00323713" w:rsidRPr="00947D75" w:rsidSect="00B00E6F">
          <w:headerReference w:type="default" r:id="rId12"/>
          <w:footerReference w:type="even" r:id="rId13"/>
          <w:footerReference w:type="default" r:id="rId14"/>
          <w:pgSz w:w="12240" w:h="15840" w:code="1"/>
          <w:pgMar w:top="1440" w:right="900" w:bottom="1440" w:left="1080" w:header="720" w:footer="720" w:gutter="0"/>
          <w:cols w:space="720"/>
          <w:noEndnote/>
          <w:docGrid w:linePitch="326"/>
        </w:sectPr>
      </w:pPr>
      <w:r w:rsidRPr="00CB5D9C">
        <w:rPr>
          <w:rFonts w:cs="Arial"/>
          <w:color w:val="000000" w:themeColor="text1"/>
          <w:sz w:val="20"/>
        </w:rPr>
        <w:t xml:space="preserve">Position Statements submitted for Presidential Review must be sent directly to </w:t>
      </w:r>
      <w:r w:rsidR="00641CBD">
        <w:rPr>
          <w:rFonts w:cs="Arial"/>
          <w:color w:val="000000" w:themeColor="text1"/>
          <w:sz w:val="20"/>
        </w:rPr>
        <w:t>Al DeMaria</w:t>
      </w:r>
      <w:r w:rsidRPr="00CB5D9C">
        <w:rPr>
          <w:rFonts w:cs="Arial"/>
          <w:color w:val="000000" w:themeColor="text1"/>
          <w:sz w:val="20"/>
        </w:rPr>
        <w:t>, CSTE President.</w:t>
      </w:r>
    </w:p>
    <w:p w:rsidR="00017353" w:rsidRDefault="00017353">
      <w:pPr>
        <w:rPr>
          <w:sz w:val="20"/>
        </w:rPr>
      </w:pPr>
    </w:p>
    <w:p w:rsidR="00017353" w:rsidRPr="001B23EE" w:rsidRDefault="00416AA0">
      <w:pPr>
        <w:rPr>
          <w:rFonts w:cs="Arial"/>
          <w:sz w:val="20"/>
        </w:rPr>
      </w:pPr>
      <w:r w:rsidRPr="001B23EE">
        <w:rPr>
          <w:rFonts w:cs="Arial"/>
          <w:b/>
          <w:bCs/>
          <w:sz w:val="20"/>
        </w:rPr>
        <w:t>Submission Date:</w:t>
      </w:r>
      <w:r w:rsidRPr="001B23EE">
        <w:rPr>
          <w:rFonts w:cs="Arial"/>
          <w:sz w:val="20"/>
        </w:rPr>
        <w:tab/>
      </w:r>
      <w:r w:rsidR="00E05962">
        <w:rPr>
          <w:rFonts w:cs="Arial"/>
          <w:sz w:val="20"/>
        </w:rPr>
        <w:t xml:space="preserve">03/19/2015 </w:t>
      </w:r>
    </w:p>
    <w:p w:rsidR="00416AA0" w:rsidRPr="007E7479" w:rsidRDefault="00416AA0">
      <w:pPr>
        <w:rPr>
          <w:rFonts w:cs="Arial"/>
          <w:sz w:val="16"/>
          <w:szCs w:val="16"/>
        </w:rPr>
      </w:pPr>
    </w:p>
    <w:p w:rsidR="00416AA0" w:rsidRPr="006B239F" w:rsidRDefault="00416AA0">
      <w:pPr>
        <w:rPr>
          <w:rFonts w:cs="Arial"/>
          <w:i/>
          <w:iCs/>
          <w:color w:val="0000FF"/>
          <w:sz w:val="16"/>
        </w:rPr>
      </w:pPr>
      <w:r w:rsidRPr="001B23EE">
        <w:rPr>
          <w:rFonts w:cs="Arial"/>
          <w:b/>
          <w:bCs/>
          <w:sz w:val="20"/>
        </w:rPr>
        <w:t>Committee:</w:t>
      </w:r>
      <w:r w:rsidRPr="00D21D76">
        <w:rPr>
          <w:rFonts w:cs="Arial"/>
          <w:color w:val="000080"/>
          <w:sz w:val="20"/>
        </w:rPr>
        <w:tab/>
      </w:r>
      <w:sdt>
        <w:sdtPr>
          <w:rPr>
            <w:rFonts w:cs="Arial"/>
            <w:color w:val="000080"/>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Content>
          <w:r w:rsidR="00181508">
            <w:rPr>
              <w:rFonts w:cs="Arial"/>
              <w:color w:val="000080"/>
              <w:sz w:val="20"/>
            </w:rPr>
            <w:t>Infectious Disease</w:t>
          </w:r>
        </w:sdtContent>
      </w:sdt>
      <w:r w:rsidRPr="006B239F">
        <w:rPr>
          <w:rFonts w:cs="Arial"/>
          <w:color w:val="0000FF"/>
          <w:sz w:val="20"/>
        </w:rPr>
        <w:t xml:space="preserve">  </w:t>
      </w:r>
      <w:r w:rsidR="00CB5D9C" w:rsidRPr="006B239F">
        <w:rPr>
          <w:rFonts w:cs="Arial"/>
          <w:i/>
          <w:iCs/>
          <w:color w:val="0000FF"/>
          <w:sz w:val="16"/>
        </w:rPr>
        <w:t>(Drop down field provided</w:t>
      </w:r>
      <w:r w:rsidR="002D5893" w:rsidRPr="006B239F">
        <w:rPr>
          <w:rFonts w:cs="Arial"/>
          <w:i/>
          <w:iCs/>
          <w:color w:val="0000FF"/>
          <w:sz w:val="16"/>
        </w:rPr>
        <w:t xml:space="preserve"> – </w:t>
      </w:r>
      <w:r w:rsidR="00A56EAA">
        <w:rPr>
          <w:rFonts w:cs="Arial"/>
          <w:i/>
          <w:iCs/>
          <w:color w:val="0000FF"/>
          <w:sz w:val="16"/>
        </w:rPr>
        <w:t>click Choose a Committee, then the down arrow</w:t>
      </w:r>
      <w:r w:rsidR="00CB5D9C" w:rsidRPr="006B239F">
        <w:rPr>
          <w:rFonts w:cs="Arial"/>
          <w:i/>
          <w:iCs/>
          <w:color w:val="0000FF"/>
          <w:sz w:val="16"/>
        </w:rPr>
        <w:t>)</w:t>
      </w:r>
    </w:p>
    <w:p w:rsidR="00416AA0" w:rsidRPr="007E7479" w:rsidRDefault="00416AA0">
      <w:pPr>
        <w:rPr>
          <w:rFonts w:cs="Arial"/>
          <w:color w:val="000080"/>
          <w:sz w:val="16"/>
          <w:szCs w:val="16"/>
        </w:rPr>
      </w:pPr>
    </w:p>
    <w:p w:rsidR="00416AA0" w:rsidRPr="007B638C" w:rsidRDefault="00416AA0">
      <w:pPr>
        <w:rPr>
          <w:rFonts w:cs="Arial"/>
          <w:sz w:val="20"/>
        </w:rPr>
      </w:pPr>
      <w:r w:rsidRPr="001B23EE">
        <w:rPr>
          <w:rFonts w:cs="Arial"/>
          <w:b/>
          <w:bCs/>
          <w:sz w:val="20"/>
        </w:rPr>
        <w:t>Title:</w:t>
      </w:r>
      <w:r w:rsidR="007B638C">
        <w:rPr>
          <w:rFonts w:cs="Arial"/>
          <w:sz w:val="20"/>
        </w:rPr>
        <w:t xml:space="preserve"> Addition of Healthcare-Associated </w:t>
      </w:r>
      <w:proofErr w:type="spellStart"/>
      <w:r w:rsidR="002E6B1B">
        <w:rPr>
          <w:rFonts w:cs="Arial"/>
          <w:sz w:val="20"/>
        </w:rPr>
        <w:t>L</w:t>
      </w:r>
      <w:r w:rsidR="00401BD6">
        <w:rPr>
          <w:rFonts w:cs="Arial"/>
          <w:sz w:val="20"/>
        </w:rPr>
        <w:t>egionellosis</w:t>
      </w:r>
      <w:proofErr w:type="spellEnd"/>
      <w:r w:rsidR="007B638C">
        <w:rPr>
          <w:rFonts w:cs="Arial"/>
          <w:sz w:val="20"/>
        </w:rPr>
        <w:t xml:space="preserve"> to the </w:t>
      </w:r>
      <w:proofErr w:type="spellStart"/>
      <w:r w:rsidR="007B638C">
        <w:rPr>
          <w:rFonts w:cs="Arial"/>
          <w:sz w:val="20"/>
        </w:rPr>
        <w:t>Legionella</w:t>
      </w:r>
      <w:proofErr w:type="spellEnd"/>
      <w:r w:rsidR="007B638C">
        <w:rPr>
          <w:rFonts w:cs="Arial"/>
          <w:sz w:val="20"/>
        </w:rPr>
        <w:t xml:space="preserve"> Standardized Case Definition and a Revision of Travel-Associated </w:t>
      </w:r>
      <w:proofErr w:type="spellStart"/>
      <w:r w:rsidR="007B638C" w:rsidRPr="00401BD6">
        <w:rPr>
          <w:rFonts w:cs="Arial"/>
          <w:sz w:val="20"/>
        </w:rPr>
        <w:t>Legionellosis</w:t>
      </w:r>
      <w:proofErr w:type="spellEnd"/>
      <w:r w:rsidR="007B638C">
        <w:rPr>
          <w:rFonts w:cs="Arial"/>
          <w:i/>
          <w:sz w:val="20"/>
        </w:rPr>
        <w:t xml:space="preserve"> </w:t>
      </w:r>
      <w:r w:rsidR="007B638C">
        <w:rPr>
          <w:rFonts w:cs="Arial"/>
          <w:sz w:val="20"/>
        </w:rPr>
        <w:t>Case Definition: An Update to 2009-ID-45</w:t>
      </w:r>
    </w:p>
    <w:p w:rsidR="00416AA0" w:rsidRPr="007E7479" w:rsidRDefault="00416AA0">
      <w:pPr>
        <w:rPr>
          <w:rFonts w:cs="Arial"/>
          <w:sz w:val="16"/>
          <w:szCs w:val="16"/>
        </w:rPr>
      </w:pPr>
    </w:p>
    <w:p w:rsidR="00416AA0" w:rsidRPr="001B23EE" w:rsidRDefault="00260E6B">
      <w:pPr>
        <w:rPr>
          <w:rFonts w:cs="Arial"/>
          <w:b/>
          <w:bCs/>
          <w:sz w:val="20"/>
        </w:rPr>
      </w:pPr>
      <w:r w:rsidRPr="001B23EE">
        <w:rPr>
          <w:rFonts w:cs="Arial"/>
          <w:b/>
          <w:sz w:val="20"/>
        </w:rPr>
        <w:t xml:space="preserve">I. </w:t>
      </w:r>
      <w:r w:rsidR="00416AA0" w:rsidRPr="001B23EE">
        <w:rPr>
          <w:rFonts w:cs="Arial"/>
          <w:b/>
          <w:bCs/>
          <w:sz w:val="20"/>
        </w:rPr>
        <w:t>S</w:t>
      </w:r>
      <w:r w:rsidR="001B23EE">
        <w:rPr>
          <w:rFonts w:cs="Arial"/>
          <w:b/>
          <w:bCs/>
          <w:sz w:val="20"/>
        </w:rPr>
        <w:t>tatement of the Problem</w:t>
      </w:r>
    </w:p>
    <w:p w:rsidR="00E05962" w:rsidRDefault="00E05962">
      <w:pPr>
        <w:rPr>
          <w:rFonts w:cs="Arial"/>
          <w:sz w:val="20"/>
        </w:rPr>
      </w:pPr>
    </w:p>
    <w:p w:rsidR="00C60BB7" w:rsidRPr="00C60BB7" w:rsidRDefault="00C60BB7">
      <w:pPr>
        <w:rPr>
          <w:rFonts w:cs="Arial"/>
          <w:sz w:val="20"/>
        </w:rPr>
      </w:pPr>
      <w:r>
        <w:rPr>
          <w:rFonts w:cs="Arial"/>
          <w:sz w:val="20"/>
        </w:rPr>
        <w:t xml:space="preserve">Position statement 09-ID-45 described </w:t>
      </w:r>
      <w:proofErr w:type="spellStart"/>
      <w:r>
        <w:rPr>
          <w:rFonts w:cs="Arial"/>
          <w:sz w:val="20"/>
        </w:rPr>
        <w:t>legionellosis</w:t>
      </w:r>
      <w:proofErr w:type="spellEnd"/>
      <w:r>
        <w:rPr>
          <w:rFonts w:cs="Arial"/>
          <w:sz w:val="20"/>
        </w:rPr>
        <w:t xml:space="preserve"> (Legionnaires’ disease and Pontiac fever) as a nationally notifiable disease. Cases and outbreak</w:t>
      </w:r>
      <w:r w:rsidR="00F2312B">
        <w:rPr>
          <w:rFonts w:cs="Arial"/>
          <w:sz w:val="20"/>
        </w:rPr>
        <w:t>s</w:t>
      </w:r>
      <w:r>
        <w:rPr>
          <w:rFonts w:cs="Arial"/>
          <w:sz w:val="20"/>
        </w:rPr>
        <w:t xml:space="preserve"> in healthcare settings may lead to investigation and preventive intervention. Thus, there is a need for a standardized definition to support identification and reporting of </w:t>
      </w:r>
      <w:r w:rsidR="00401BD6">
        <w:rPr>
          <w:rFonts w:cs="Arial"/>
          <w:sz w:val="20"/>
        </w:rPr>
        <w:t xml:space="preserve">healthcare-associated </w:t>
      </w:r>
      <w:proofErr w:type="spellStart"/>
      <w:r w:rsidR="00401BD6">
        <w:rPr>
          <w:rFonts w:cs="Arial"/>
          <w:sz w:val="20"/>
        </w:rPr>
        <w:t>legionellosis</w:t>
      </w:r>
      <w:proofErr w:type="spellEnd"/>
      <w:r>
        <w:rPr>
          <w:rFonts w:cs="Arial"/>
          <w:sz w:val="20"/>
        </w:rPr>
        <w:t xml:space="preserve">. The definition of travel-associated </w:t>
      </w:r>
      <w:proofErr w:type="spellStart"/>
      <w:r w:rsidRPr="00F2312B">
        <w:rPr>
          <w:rFonts w:cs="Arial"/>
          <w:sz w:val="20"/>
        </w:rPr>
        <w:t>legionellosis</w:t>
      </w:r>
      <w:proofErr w:type="spellEnd"/>
      <w:r w:rsidR="008C0606">
        <w:rPr>
          <w:rStyle w:val="EndnoteReference"/>
          <w:rFonts w:cs="Arial"/>
          <w:sz w:val="20"/>
        </w:rPr>
        <w:endnoteReference w:id="1"/>
      </w:r>
      <w:r w:rsidRPr="00F2312B">
        <w:rPr>
          <w:rFonts w:cs="Arial"/>
          <w:sz w:val="20"/>
        </w:rPr>
        <w:t xml:space="preserve"> </w:t>
      </w:r>
      <w:r>
        <w:rPr>
          <w:rFonts w:cs="Arial"/>
          <w:sz w:val="20"/>
        </w:rPr>
        <w:t xml:space="preserve">also needs to be clarified for consistency. </w:t>
      </w:r>
    </w:p>
    <w:p w:rsidR="00017353" w:rsidRPr="007E7479" w:rsidRDefault="00017353">
      <w:pPr>
        <w:rPr>
          <w:rFonts w:cs="Arial"/>
          <w:sz w:val="16"/>
          <w:szCs w:val="16"/>
        </w:rPr>
      </w:pPr>
    </w:p>
    <w:p w:rsidR="00E267DB" w:rsidRPr="001B23EE" w:rsidRDefault="00260E6B" w:rsidP="00E267DB">
      <w:pPr>
        <w:rPr>
          <w:rFonts w:cs="Arial"/>
          <w:b/>
          <w:bCs/>
          <w:sz w:val="20"/>
        </w:rPr>
      </w:pPr>
      <w:r w:rsidRPr="001B23EE">
        <w:rPr>
          <w:rFonts w:cs="Arial"/>
          <w:b/>
          <w:bCs/>
          <w:sz w:val="20"/>
        </w:rPr>
        <w:t xml:space="preserve">II. </w:t>
      </w:r>
      <w:r w:rsidR="001B23EE">
        <w:rPr>
          <w:rFonts w:cs="Arial"/>
          <w:b/>
          <w:bCs/>
          <w:sz w:val="20"/>
        </w:rPr>
        <w:t>Background and Justification</w:t>
      </w:r>
    </w:p>
    <w:p w:rsidR="006D0BC0" w:rsidRPr="007D0155" w:rsidRDefault="009F3E4E" w:rsidP="00E267DB">
      <w:pPr>
        <w:rPr>
          <w:rFonts w:cs="Arial"/>
          <w:sz w:val="20"/>
        </w:rPr>
      </w:pPr>
      <w:proofErr w:type="spellStart"/>
      <w:r w:rsidRPr="007D0155">
        <w:rPr>
          <w:rFonts w:cs="Arial"/>
          <w:sz w:val="20"/>
        </w:rPr>
        <w:t>Legionellosis</w:t>
      </w:r>
      <w:proofErr w:type="spellEnd"/>
      <w:r w:rsidRPr="007D0155">
        <w:rPr>
          <w:rFonts w:cs="Arial"/>
          <w:sz w:val="20"/>
        </w:rPr>
        <w:t xml:space="preserve"> is caused by various species of Legionella bacteria, and has two distinct clinical forms: Legionnaires’ disease, which is characterized by fever, myalgia, cough, and clinical or radiographic pneumonia; and Pontiac fever, a milder illness </w:t>
      </w:r>
      <w:r w:rsidR="0005361C" w:rsidRPr="007D0155">
        <w:rPr>
          <w:rFonts w:cs="Arial"/>
          <w:sz w:val="20"/>
        </w:rPr>
        <w:t>without pneumonia.</w:t>
      </w:r>
      <w:r w:rsidR="00CF44E7" w:rsidRPr="007D0155">
        <w:rPr>
          <w:rFonts w:cs="Arial"/>
          <w:sz w:val="20"/>
        </w:rPr>
        <w:t xml:space="preserve"> The incubation period for Legionnaires’ disease is two to ten days, most often five to six days, and the incubation period for Pontiac fever is five to 72 hours but most often 24 to 48 hours.</w:t>
      </w:r>
      <w:r w:rsidR="00D60B9F" w:rsidRPr="007D0155">
        <w:rPr>
          <w:rStyle w:val="EndnoteReference"/>
          <w:rFonts w:cs="Arial"/>
          <w:sz w:val="20"/>
        </w:rPr>
        <w:endnoteReference w:id="2"/>
      </w:r>
      <w:r w:rsidR="00CF44E7" w:rsidRPr="007D0155">
        <w:rPr>
          <w:rFonts w:cs="Arial"/>
          <w:sz w:val="20"/>
        </w:rPr>
        <w:t xml:space="preserve"> </w:t>
      </w:r>
      <w:r w:rsidR="0005361C" w:rsidRPr="007D0155">
        <w:rPr>
          <w:rFonts w:cs="Arial"/>
          <w:sz w:val="20"/>
        </w:rPr>
        <w:t>Legionnaires’ disease is a common cause of severe pn</w:t>
      </w:r>
      <w:r w:rsidR="0017731F" w:rsidRPr="007D0155">
        <w:rPr>
          <w:rFonts w:cs="Arial"/>
          <w:sz w:val="20"/>
        </w:rPr>
        <w:t>eumonia;</w:t>
      </w:r>
      <w:r w:rsidR="0005361C" w:rsidRPr="007D0155">
        <w:rPr>
          <w:rFonts w:cs="Arial"/>
          <w:sz w:val="20"/>
        </w:rPr>
        <w:t xml:space="preserve"> an estimated </w:t>
      </w:r>
      <w:r w:rsidR="00442EE3" w:rsidRPr="007D0155">
        <w:rPr>
          <w:rFonts w:cs="Arial"/>
          <w:sz w:val="20"/>
        </w:rPr>
        <w:t>8,000-</w:t>
      </w:r>
      <w:r w:rsidR="009569CD" w:rsidRPr="007D0155">
        <w:rPr>
          <w:rFonts w:cs="Arial"/>
          <w:sz w:val="20"/>
        </w:rPr>
        <w:t>18,000 people are hospitalized with Legionnaires’ disease each year in the U</w:t>
      </w:r>
      <w:r w:rsidR="00442EE3" w:rsidRPr="007D0155">
        <w:rPr>
          <w:rFonts w:cs="Arial"/>
          <w:sz w:val="20"/>
        </w:rPr>
        <w:t>.</w:t>
      </w:r>
      <w:r w:rsidR="009569CD" w:rsidRPr="007D0155">
        <w:rPr>
          <w:rFonts w:cs="Arial"/>
          <w:sz w:val="20"/>
        </w:rPr>
        <w:t>S.</w:t>
      </w:r>
      <w:r w:rsidR="00D60B9F" w:rsidRPr="007D0155">
        <w:rPr>
          <w:rStyle w:val="EndnoteReference"/>
          <w:rFonts w:cs="Arial"/>
          <w:sz w:val="20"/>
        </w:rPr>
        <w:endnoteReference w:id="3"/>
      </w:r>
      <w:r w:rsidR="00442EE3" w:rsidRPr="007D0155">
        <w:rPr>
          <w:rFonts w:cs="Arial"/>
          <w:sz w:val="20"/>
        </w:rPr>
        <w:t xml:space="preserve"> The majority of reported cases are sporadic. Outbreak</w:t>
      </w:r>
      <w:r w:rsidR="0017731F" w:rsidRPr="007D0155">
        <w:rPr>
          <w:rFonts w:cs="Arial"/>
          <w:sz w:val="20"/>
        </w:rPr>
        <w:t>s</w:t>
      </w:r>
      <w:r w:rsidR="00442EE3" w:rsidRPr="007D0155">
        <w:rPr>
          <w:rFonts w:cs="Arial"/>
          <w:sz w:val="20"/>
        </w:rPr>
        <w:t xml:space="preserve"> can occur in </w:t>
      </w:r>
      <w:r w:rsidR="0017731F" w:rsidRPr="007D0155">
        <w:rPr>
          <w:rFonts w:cs="Arial"/>
          <w:sz w:val="20"/>
        </w:rPr>
        <w:t>many</w:t>
      </w:r>
      <w:r w:rsidR="00442EE3" w:rsidRPr="007D0155">
        <w:rPr>
          <w:rFonts w:cs="Arial"/>
          <w:sz w:val="20"/>
        </w:rPr>
        <w:t xml:space="preserve"> setting</w:t>
      </w:r>
      <w:r w:rsidR="0017731F" w:rsidRPr="007D0155">
        <w:rPr>
          <w:rFonts w:cs="Arial"/>
          <w:sz w:val="20"/>
        </w:rPr>
        <w:t>s</w:t>
      </w:r>
      <w:r w:rsidR="00442EE3" w:rsidRPr="007D0155">
        <w:rPr>
          <w:rFonts w:cs="Arial"/>
          <w:sz w:val="20"/>
        </w:rPr>
        <w:t>, but are most frequently reported in association with travel and healthcare exposure.</w:t>
      </w:r>
      <w:bookmarkStart w:id="0" w:name="_Ref414556061"/>
      <w:r w:rsidR="00FB733D" w:rsidRPr="007D0155">
        <w:rPr>
          <w:rStyle w:val="EndnoteReference"/>
          <w:rFonts w:cs="Arial"/>
          <w:sz w:val="20"/>
        </w:rPr>
        <w:endnoteReference w:id="4"/>
      </w:r>
      <w:bookmarkEnd w:id="0"/>
      <w:r w:rsidR="00442EE3" w:rsidRPr="007D0155">
        <w:rPr>
          <w:rFonts w:cs="Arial"/>
          <w:sz w:val="20"/>
        </w:rPr>
        <w:t xml:space="preserve"> </w:t>
      </w:r>
    </w:p>
    <w:p w:rsidR="006D0BC0" w:rsidRPr="007D0155" w:rsidRDefault="006D0BC0" w:rsidP="00E267DB">
      <w:pPr>
        <w:rPr>
          <w:rFonts w:cs="Arial"/>
          <w:sz w:val="20"/>
        </w:rPr>
      </w:pPr>
    </w:p>
    <w:p w:rsidR="00442EE3" w:rsidRPr="007D0155" w:rsidRDefault="007112AE" w:rsidP="00E267DB">
      <w:pPr>
        <w:rPr>
          <w:rFonts w:cs="Arial"/>
          <w:sz w:val="20"/>
        </w:rPr>
      </w:pPr>
      <w:r w:rsidRPr="007D0155">
        <w:rPr>
          <w:rFonts w:cs="Arial"/>
          <w:sz w:val="20"/>
        </w:rPr>
        <w:t>Legionellae</w:t>
      </w:r>
      <w:r w:rsidR="00442EE3" w:rsidRPr="007D0155">
        <w:rPr>
          <w:rFonts w:cs="Arial"/>
          <w:i/>
          <w:sz w:val="20"/>
        </w:rPr>
        <w:t xml:space="preserve"> </w:t>
      </w:r>
      <w:r w:rsidR="00442EE3" w:rsidRPr="007D0155">
        <w:rPr>
          <w:rFonts w:cs="Arial"/>
          <w:sz w:val="20"/>
        </w:rPr>
        <w:t xml:space="preserve">can be found in natural, freshwater environments, but </w:t>
      </w:r>
      <w:r w:rsidR="007E19A7" w:rsidRPr="007D0155">
        <w:rPr>
          <w:rFonts w:cs="Arial"/>
          <w:sz w:val="20"/>
        </w:rPr>
        <w:t xml:space="preserve">generally </w:t>
      </w:r>
      <w:r w:rsidR="00442EE3" w:rsidRPr="007D0155">
        <w:rPr>
          <w:rFonts w:cs="Arial"/>
          <w:sz w:val="20"/>
        </w:rPr>
        <w:t xml:space="preserve">they are present in insufficient numbers to cause disease. Potable (drinking) water systems, whirlpool spas, and cooling towers are examples of water sources that can promote </w:t>
      </w:r>
      <w:r w:rsidR="00442EE3" w:rsidRPr="007D0155">
        <w:rPr>
          <w:rFonts w:cs="Arial"/>
          <w:i/>
          <w:sz w:val="20"/>
        </w:rPr>
        <w:t xml:space="preserve">Legionella </w:t>
      </w:r>
      <w:r w:rsidR="00442EE3" w:rsidRPr="007D0155">
        <w:rPr>
          <w:rFonts w:cs="Arial"/>
          <w:sz w:val="20"/>
        </w:rPr>
        <w:t xml:space="preserve">transmission via water </w:t>
      </w:r>
      <w:proofErr w:type="spellStart"/>
      <w:r w:rsidR="00442EE3" w:rsidRPr="007D0155">
        <w:rPr>
          <w:rFonts w:cs="Arial"/>
          <w:sz w:val="20"/>
        </w:rPr>
        <w:t>aerosolization</w:t>
      </w:r>
      <w:proofErr w:type="spellEnd"/>
      <w:r w:rsidR="00442EE3" w:rsidRPr="007D0155">
        <w:rPr>
          <w:rFonts w:cs="Arial"/>
          <w:sz w:val="20"/>
        </w:rPr>
        <w:t xml:space="preserve">, and are, therefore, common sources of outbreaks. </w:t>
      </w:r>
      <w:r w:rsidR="007E19A7" w:rsidRPr="007D0155">
        <w:rPr>
          <w:rFonts w:cs="Arial"/>
          <w:sz w:val="20"/>
        </w:rPr>
        <w:t>Detection of u</w:t>
      </w:r>
      <w:r w:rsidR="00442EE3" w:rsidRPr="007D0155">
        <w:rPr>
          <w:rFonts w:cs="Arial"/>
          <w:sz w:val="20"/>
        </w:rPr>
        <w:t>rinary antigen and culture of respiratory secretions on selective media are the preferred diagnostic tests for Legionnaires’ diseas</w:t>
      </w:r>
      <w:r w:rsidR="00A92B51" w:rsidRPr="007D0155">
        <w:rPr>
          <w:rFonts w:cs="Arial"/>
          <w:sz w:val="20"/>
        </w:rPr>
        <w:t>e.</w:t>
      </w:r>
      <w:r w:rsidR="00873557" w:rsidRPr="007D0155">
        <w:rPr>
          <w:rFonts w:cs="Arial"/>
          <w:sz w:val="20"/>
        </w:rPr>
        <w:fldChar w:fldCharType="begin"/>
      </w:r>
      <w:r w:rsidR="00A92B51" w:rsidRPr="007D0155">
        <w:rPr>
          <w:rFonts w:cs="Arial"/>
          <w:sz w:val="20"/>
        </w:rPr>
        <w:instrText xml:space="preserve"> NOTEREF _Ref414556061 \f \h </w:instrText>
      </w:r>
      <w:r w:rsidR="00873557" w:rsidRPr="007D0155">
        <w:rPr>
          <w:rFonts w:cs="Arial"/>
          <w:sz w:val="20"/>
        </w:rPr>
      </w:r>
      <w:r w:rsidR="00873557" w:rsidRPr="007D0155">
        <w:rPr>
          <w:rFonts w:cs="Arial"/>
          <w:sz w:val="20"/>
        </w:rPr>
        <w:fldChar w:fldCharType="separate"/>
      </w:r>
      <w:r w:rsidR="00A92B51" w:rsidRPr="007D0155">
        <w:rPr>
          <w:rStyle w:val="EndnoteReference"/>
        </w:rPr>
        <w:t>iii</w:t>
      </w:r>
      <w:r w:rsidR="00873557" w:rsidRPr="007D0155">
        <w:rPr>
          <w:rFonts w:cs="Arial"/>
          <w:sz w:val="20"/>
        </w:rPr>
        <w:fldChar w:fldCharType="end"/>
      </w:r>
    </w:p>
    <w:p w:rsidR="00442EE3" w:rsidRPr="007D0155" w:rsidRDefault="00442EE3" w:rsidP="00E267DB">
      <w:pPr>
        <w:rPr>
          <w:rFonts w:cs="Arial"/>
          <w:sz w:val="20"/>
        </w:rPr>
      </w:pPr>
    </w:p>
    <w:p w:rsidR="00F81B07" w:rsidRPr="007D0155" w:rsidRDefault="009569CD" w:rsidP="00E267DB">
      <w:pPr>
        <w:rPr>
          <w:rFonts w:cs="Arial"/>
          <w:sz w:val="20"/>
        </w:rPr>
      </w:pPr>
      <w:r w:rsidRPr="007D0155">
        <w:rPr>
          <w:rFonts w:cs="Arial"/>
          <w:sz w:val="20"/>
        </w:rPr>
        <w:t xml:space="preserve">Surveillance in Los Angeles County has </w:t>
      </w:r>
      <w:r w:rsidR="00401BD6" w:rsidRPr="007D0155">
        <w:rPr>
          <w:rFonts w:cs="Arial"/>
          <w:sz w:val="20"/>
        </w:rPr>
        <w:t>shown an increase in healthcare-associated</w:t>
      </w:r>
      <w:r w:rsidRPr="007D0155">
        <w:rPr>
          <w:rFonts w:cs="Arial"/>
          <w:sz w:val="20"/>
        </w:rPr>
        <w:t xml:space="preserve"> Legionnaires’ </w:t>
      </w:r>
      <w:r w:rsidR="00473BF2" w:rsidRPr="007D0155">
        <w:rPr>
          <w:rFonts w:cs="Arial"/>
          <w:sz w:val="20"/>
        </w:rPr>
        <w:t xml:space="preserve">disease </w:t>
      </w:r>
      <w:r w:rsidRPr="007D0155">
        <w:rPr>
          <w:rFonts w:cs="Arial"/>
          <w:sz w:val="20"/>
        </w:rPr>
        <w:t>cases over the past ten years. After a review of the guidance from CDC and other professional organizations, and discussion with colleagues in other health departments and at CDC, the following issues have</w:t>
      </w:r>
      <w:r w:rsidR="00BF68B3" w:rsidRPr="007D0155">
        <w:rPr>
          <w:rFonts w:cs="Arial"/>
          <w:sz w:val="20"/>
        </w:rPr>
        <w:t xml:space="preserve"> become evident with regard to healthcare-associated</w:t>
      </w:r>
      <w:r w:rsidRPr="007D0155">
        <w:rPr>
          <w:rFonts w:cs="Arial"/>
          <w:sz w:val="20"/>
        </w:rPr>
        <w:t xml:space="preserve"> Legionnaires’ disease and Pontiac fever, and travel-associated </w:t>
      </w:r>
      <w:proofErr w:type="spellStart"/>
      <w:r w:rsidRPr="007D0155">
        <w:rPr>
          <w:rFonts w:cs="Arial"/>
          <w:sz w:val="20"/>
        </w:rPr>
        <w:t>legionellosis</w:t>
      </w:r>
      <w:proofErr w:type="spellEnd"/>
      <w:r w:rsidR="00B06F66" w:rsidRPr="007D0155">
        <w:rPr>
          <w:rFonts w:cs="Arial"/>
          <w:sz w:val="20"/>
        </w:rPr>
        <w:t xml:space="preserve">: </w:t>
      </w:r>
    </w:p>
    <w:p w:rsidR="00B06F66" w:rsidRPr="007D0155" w:rsidRDefault="00B06F66" w:rsidP="00B06F66">
      <w:pPr>
        <w:pStyle w:val="ListParagraph"/>
        <w:numPr>
          <w:ilvl w:val="0"/>
          <w:numId w:val="26"/>
        </w:numPr>
        <w:rPr>
          <w:rFonts w:cs="Arial"/>
          <w:sz w:val="20"/>
        </w:rPr>
      </w:pPr>
      <w:r w:rsidRPr="007D0155">
        <w:rPr>
          <w:rFonts w:cs="Arial"/>
          <w:sz w:val="20"/>
        </w:rPr>
        <w:t xml:space="preserve">No standard approach exists for classifying cases and collecting and managing data for </w:t>
      </w:r>
      <w:r w:rsidR="006075F5">
        <w:rPr>
          <w:rFonts w:cs="Arial"/>
          <w:sz w:val="20"/>
        </w:rPr>
        <w:t>healthcare-associated</w:t>
      </w:r>
      <w:r w:rsidR="007620CB" w:rsidRPr="007D0155">
        <w:rPr>
          <w:rFonts w:cs="Arial"/>
          <w:sz w:val="20"/>
        </w:rPr>
        <w:t xml:space="preserve"> cases of Legionnaires’ disease</w:t>
      </w:r>
      <w:r w:rsidR="005D40DA" w:rsidRPr="007D0155">
        <w:rPr>
          <w:rFonts w:cs="Arial"/>
          <w:sz w:val="20"/>
        </w:rPr>
        <w:t xml:space="preserve"> and Pontiac fever</w:t>
      </w:r>
      <w:r w:rsidRPr="007D0155">
        <w:rPr>
          <w:rFonts w:cs="Arial"/>
          <w:sz w:val="20"/>
        </w:rPr>
        <w:t>.</w:t>
      </w:r>
    </w:p>
    <w:p w:rsidR="00B06F66" w:rsidRPr="007D0155" w:rsidRDefault="00B06F66" w:rsidP="00B06F66">
      <w:pPr>
        <w:pStyle w:val="ListParagraph"/>
        <w:numPr>
          <w:ilvl w:val="0"/>
          <w:numId w:val="26"/>
        </w:numPr>
        <w:rPr>
          <w:rFonts w:cs="Arial"/>
          <w:sz w:val="20"/>
        </w:rPr>
      </w:pPr>
      <w:r w:rsidRPr="007D0155">
        <w:rPr>
          <w:rFonts w:cs="Arial"/>
          <w:sz w:val="20"/>
        </w:rPr>
        <w:t xml:space="preserve">No standard timeframe exists for reporting </w:t>
      </w:r>
      <w:r w:rsidR="00BF68B3" w:rsidRPr="007D0155">
        <w:rPr>
          <w:rFonts w:cs="Arial"/>
          <w:sz w:val="20"/>
        </w:rPr>
        <w:t>healthcare-associated</w:t>
      </w:r>
      <w:r w:rsidRPr="007D0155">
        <w:rPr>
          <w:rFonts w:cs="Arial"/>
          <w:sz w:val="20"/>
        </w:rPr>
        <w:t xml:space="preserve"> cases of </w:t>
      </w:r>
      <w:r w:rsidR="007620CB" w:rsidRPr="007D0155">
        <w:rPr>
          <w:rFonts w:cs="Arial"/>
          <w:sz w:val="20"/>
        </w:rPr>
        <w:t>Legionnaires’ disease and Pontiac fever</w:t>
      </w:r>
      <w:r w:rsidRPr="007D0155">
        <w:rPr>
          <w:rFonts w:cs="Arial"/>
          <w:sz w:val="20"/>
        </w:rPr>
        <w:t xml:space="preserve"> to health departments or CDC. </w:t>
      </w:r>
    </w:p>
    <w:p w:rsidR="00B06F66" w:rsidRPr="007D0155" w:rsidRDefault="00B06F66" w:rsidP="00B06F66">
      <w:pPr>
        <w:pStyle w:val="ListParagraph"/>
        <w:numPr>
          <w:ilvl w:val="0"/>
          <w:numId w:val="26"/>
        </w:numPr>
        <w:rPr>
          <w:rFonts w:cs="Arial"/>
          <w:sz w:val="20"/>
        </w:rPr>
      </w:pPr>
      <w:r w:rsidRPr="007D0155">
        <w:rPr>
          <w:rFonts w:cs="Arial"/>
          <w:sz w:val="20"/>
        </w:rPr>
        <w:t>A lack of guidance exists for state health departments regarding review of cases to identify potential health-care associated clusters or outbreaks</w:t>
      </w:r>
      <w:r w:rsidR="007620CB" w:rsidRPr="007D0155">
        <w:rPr>
          <w:rFonts w:cs="Arial"/>
          <w:sz w:val="20"/>
        </w:rPr>
        <w:t xml:space="preserve"> of Legionnaires’ disease</w:t>
      </w:r>
      <w:r w:rsidRPr="007D0155">
        <w:rPr>
          <w:rFonts w:cs="Arial"/>
          <w:sz w:val="20"/>
        </w:rPr>
        <w:t xml:space="preserve">. </w:t>
      </w:r>
    </w:p>
    <w:p w:rsidR="009B4781" w:rsidRPr="007D0155" w:rsidRDefault="009B4781" w:rsidP="00B06F66">
      <w:pPr>
        <w:pStyle w:val="ListParagraph"/>
        <w:numPr>
          <w:ilvl w:val="0"/>
          <w:numId w:val="26"/>
        </w:numPr>
        <w:rPr>
          <w:rFonts w:cs="Arial"/>
          <w:sz w:val="20"/>
        </w:rPr>
      </w:pPr>
      <w:r w:rsidRPr="007D0155">
        <w:rPr>
          <w:rFonts w:cs="Arial"/>
          <w:sz w:val="20"/>
        </w:rPr>
        <w:t>Only about hal</w:t>
      </w:r>
      <w:r w:rsidR="009A30EE" w:rsidRPr="007D0155">
        <w:rPr>
          <w:rFonts w:cs="Arial"/>
          <w:sz w:val="20"/>
        </w:rPr>
        <w:t>f of states currently report</w:t>
      </w:r>
      <w:r w:rsidRPr="007D0155">
        <w:rPr>
          <w:rFonts w:cs="Arial"/>
          <w:sz w:val="20"/>
        </w:rPr>
        <w:t xml:space="preserve"> </w:t>
      </w:r>
      <w:r w:rsidR="00BF68B3" w:rsidRPr="007D0155">
        <w:rPr>
          <w:rFonts w:cs="Arial"/>
          <w:sz w:val="20"/>
        </w:rPr>
        <w:t>healthcare-associated</w:t>
      </w:r>
      <w:r w:rsidRPr="007D0155">
        <w:rPr>
          <w:rFonts w:cs="Arial"/>
          <w:sz w:val="20"/>
        </w:rPr>
        <w:t xml:space="preserve"> </w:t>
      </w:r>
      <w:proofErr w:type="spellStart"/>
      <w:r w:rsidR="005D40DA" w:rsidRPr="007D0155">
        <w:rPr>
          <w:rFonts w:cs="Arial"/>
          <w:sz w:val="20"/>
        </w:rPr>
        <w:t>legionellosis</w:t>
      </w:r>
      <w:proofErr w:type="spellEnd"/>
      <w:r w:rsidR="005D40DA" w:rsidRPr="007D0155">
        <w:rPr>
          <w:rFonts w:cs="Arial"/>
          <w:sz w:val="20"/>
        </w:rPr>
        <w:t xml:space="preserve"> </w:t>
      </w:r>
      <w:r w:rsidRPr="007D0155">
        <w:rPr>
          <w:rFonts w:cs="Arial"/>
          <w:sz w:val="20"/>
        </w:rPr>
        <w:t>variables to CDC</w:t>
      </w:r>
      <w:r w:rsidR="00473BF2" w:rsidRPr="007D0155">
        <w:rPr>
          <w:rFonts w:cs="Arial"/>
          <w:sz w:val="20"/>
        </w:rPr>
        <w:t xml:space="preserve"> on</w:t>
      </w:r>
      <w:r w:rsidR="009A30EE" w:rsidRPr="007D0155">
        <w:rPr>
          <w:rFonts w:cs="Arial"/>
          <w:sz w:val="20"/>
        </w:rPr>
        <w:t xml:space="preserve"> the January 2014 Case Report Form</w:t>
      </w:r>
      <w:r w:rsidR="00473BF2" w:rsidRPr="007D0155">
        <w:rPr>
          <w:rFonts w:cs="Arial"/>
          <w:sz w:val="20"/>
        </w:rPr>
        <w:t>.</w:t>
      </w:r>
      <w:r w:rsidR="00A92B51" w:rsidRPr="007D0155">
        <w:rPr>
          <w:rStyle w:val="EndnoteReference"/>
          <w:rFonts w:cs="Arial"/>
          <w:sz w:val="20"/>
        </w:rPr>
        <w:endnoteReference w:id="5"/>
      </w:r>
      <w:r w:rsidR="00473BF2" w:rsidRPr="007D0155">
        <w:rPr>
          <w:rFonts w:cs="Arial"/>
          <w:sz w:val="20"/>
        </w:rPr>
        <w:t xml:space="preserve"> The variables included in </w:t>
      </w:r>
      <w:r w:rsidRPr="007D0155">
        <w:rPr>
          <w:rFonts w:cs="Arial"/>
          <w:sz w:val="20"/>
        </w:rPr>
        <w:t>reports vary, as does the format of the data and mode of delivery. These inconsiste</w:t>
      </w:r>
      <w:r w:rsidR="00473BF2" w:rsidRPr="007D0155">
        <w:rPr>
          <w:rFonts w:cs="Arial"/>
          <w:sz w:val="20"/>
        </w:rPr>
        <w:t xml:space="preserve">ncies suggest states may not be </w:t>
      </w:r>
      <w:r w:rsidR="0025100B" w:rsidRPr="007D0155">
        <w:rPr>
          <w:rFonts w:cs="Arial"/>
          <w:sz w:val="20"/>
        </w:rPr>
        <w:t>data</w:t>
      </w:r>
      <w:r w:rsidRPr="007D0155">
        <w:rPr>
          <w:rFonts w:cs="Arial"/>
          <w:sz w:val="20"/>
        </w:rPr>
        <w:t xml:space="preserve"> </w:t>
      </w:r>
      <w:r w:rsidR="00473BF2" w:rsidRPr="007D0155">
        <w:rPr>
          <w:rFonts w:cs="Arial"/>
          <w:sz w:val="20"/>
        </w:rPr>
        <w:t xml:space="preserve">on healthcare-associated </w:t>
      </w:r>
      <w:proofErr w:type="spellStart"/>
      <w:r w:rsidR="00473BF2" w:rsidRPr="007D0155">
        <w:rPr>
          <w:rFonts w:cs="Arial"/>
          <w:sz w:val="20"/>
        </w:rPr>
        <w:t>legionellosis</w:t>
      </w:r>
      <w:proofErr w:type="spellEnd"/>
      <w:r w:rsidR="00473BF2" w:rsidRPr="007D0155">
        <w:rPr>
          <w:rFonts w:cs="Arial"/>
          <w:sz w:val="20"/>
        </w:rPr>
        <w:t xml:space="preserve"> </w:t>
      </w:r>
      <w:r w:rsidRPr="007D0155">
        <w:rPr>
          <w:rFonts w:cs="Arial"/>
          <w:sz w:val="20"/>
        </w:rPr>
        <w:t xml:space="preserve">or are collecting different </w:t>
      </w:r>
      <w:r w:rsidR="0025100B" w:rsidRPr="007D0155">
        <w:rPr>
          <w:rFonts w:cs="Arial"/>
          <w:sz w:val="20"/>
        </w:rPr>
        <w:t>data</w:t>
      </w:r>
      <w:r w:rsidRPr="007D0155">
        <w:rPr>
          <w:rFonts w:cs="Arial"/>
          <w:sz w:val="20"/>
        </w:rPr>
        <w:t xml:space="preserve">. </w:t>
      </w:r>
    </w:p>
    <w:p w:rsidR="00416AA0" w:rsidRPr="007E7479" w:rsidRDefault="00416AA0">
      <w:pPr>
        <w:rPr>
          <w:rFonts w:cs="Arial"/>
          <w:color w:val="000080"/>
          <w:sz w:val="16"/>
          <w:szCs w:val="16"/>
        </w:rPr>
      </w:pPr>
    </w:p>
    <w:p w:rsidR="00B51939" w:rsidRDefault="00260E6B">
      <w:pPr>
        <w:rPr>
          <w:rFonts w:cs="Arial"/>
          <w:b/>
          <w:bCs/>
          <w:sz w:val="20"/>
        </w:rPr>
      </w:pPr>
      <w:r w:rsidRPr="00E845AD">
        <w:rPr>
          <w:rFonts w:cs="Arial"/>
          <w:b/>
          <w:sz w:val="20"/>
        </w:rPr>
        <w:t xml:space="preserve">III. </w:t>
      </w:r>
      <w:r w:rsidR="00416AA0" w:rsidRPr="00E845AD">
        <w:rPr>
          <w:rFonts w:cs="Arial"/>
          <w:b/>
          <w:bCs/>
          <w:sz w:val="20"/>
        </w:rPr>
        <w:t>Statement of the desired action(s) to b</w:t>
      </w:r>
      <w:r w:rsidR="001B23EE" w:rsidRPr="00E845AD">
        <w:rPr>
          <w:rFonts w:cs="Arial"/>
          <w:b/>
          <w:bCs/>
          <w:sz w:val="20"/>
        </w:rPr>
        <w:t>e taken</w:t>
      </w:r>
      <w:r w:rsidR="00992766">
        <w:rPr>
          <w:rFonts w:cs="Arial"/>
          <w:b/>
          <w:bCs/>
          <w:sz w:val="20"/>
        </w:rPr>
        <w:t xml:space="preserve"> </w:t>
      </w:r>
    </w:p>
    <w:p w:rsidR="00E429E9" w:rsidRDefault="00E429E9">
      <w:pPr>
        <w:rPr>
          <w:rFonts w:cs="Arial"/>
          <w:bCs/>
          <w:sz w:val="20"/>
        </w:rPr>
      </w:pPr>
    </w:p>
    <w:p w:rsidR="002921E7" w:rsidRDefault="007656CE">
      <w:pPr>
        <w:rPr>
          <w:rFonts w:cs="Arial"/>
          <w:bCs/>
          <w:sz w:val="20"/>
        </w:rPr>
      </w:pPr>
      <w:r>
        <w:rPr>
          <w:rFonts w:cs="Arial"/>
          <w:bCs/>
          <w:sz w:val="20"/>
        </w:rPr>
        <w:t xml:space="preserve">CDC </w:t>
      </w:r>
      <w:r w:rsidR="00695609">
        <w:rPr>
          <w:rFonts w:cs="Arial"/>
          <w:bCs/>
          <w:sz w:val="20"/>
        </w:rPr>
        <w:t xml:space="preserve">has </w:t>
      </w:r>
      <w:r>
        <w:rPr>
          <w:rFonts w:cs="Arial"/>
          <w:bCs/>
          <w:sz w:val="20"/>
        </w:rPr>
        <w:t>adopt</w:t>
      </w:r>
      <w:r w:rsidR="00695609">
        <w:rPr>
          <w:rFonts w:cs="Arial"/>
          <w:bCs/>
          <w:sz w:val="20"/>
        </w:rPr>
        <w:t>ed</w:t>
      </w:r>
      <w:r w:rsidR="00E03D91">
        <w:rPr>
          <w:rFonts w:cs="Arial"/>
          <w:bCs/>
          <w:sz w:val="20"/>
        </w:rPr>
        <w:t xml:space="preserve"> a</w:t>
      </w:r>
      <w:r>
        <w:rPr>
          <w:rFonts w:cs="Arial"/>
          <w:bCs/>
          <w:sz w:val="20"/>
        </w:rPr>
        <w:t xml:space="preserve"> standardized reporting definition for </w:t>
      </w:r>
      <w:proofErr w:type="spellStart"/>
      <w:r>
        <w:rPr>
          <w:rFonts w:cs="Arial"/>
          <w:bCs/>
          <w:sz w:val="20"/>
        </w:rPr>
        <w:t>legionellosis</w:t>
      </w:r>
      <w:proofErr w:type="spellEnd"/>
      <w:r>
        <w:rPr>
          <w:rFonts w:cs="Arial"/>
          <w:bCs/>
          <w:sz w:val="20"/>
        </w:rPr>
        <w:t xml:space="preserve"> to facilitate </w:t>
      </w:r>
      <w:proofErr w:type="gramStart"/>
      <w:r>
        <w:rPr>
          <w:rFonts w:cs="Arial"/>
          <w:bCs/>
          <w:sz w:val="20"/>
        </w:rPr>
        <w:t>more timely</w:t>
      </w:r>
      <w:proofErr w:type="gramEnd"/>
      <w:r>
        <w:rPr>
          <w:rFonts w:cs="Arial"/>
          <w:bCs/>
          <w:sz w:val="20"/>
        </w:rPr>
        <w:t xml:space="preserve">, complete, and standardized local and national reporting of </w:t>
      </w:r>
      <w:r w:rsidRPr="00950B17">
        <w:rPr>
          <w:rFonts w:cs="Arial"/>
          <w:bCs/>
          <w:sz w:val="20"/>
        </w:rPr>
        <w:t>this condition.</w:t>
      </w:r>
      <w:r w:rsidR="00873557">
        <w:rPr>
          <w:rFonts w:cs="Arial"/>
          <w:bCs/>
          <w:sz w:val="20"/>
        </w:rPr>
        <w:fldChar w:fldCharType="begin"/>
      </w:r>
      <w:r w:rsidR="00A92B51">
        <w:rPr>
          <w:rFonts w:cs="Arial"/>
          <w:bCs/>
          <w:sz w:val="20"/>
        </w:rPr>
        <w:instrText xml:space="preserve"> NOTEREF _Ref414556061 \f \h </w:instrText>
      </w:r>
      <w:r w:rsidR="00873557">
        <w:rPr>
          <w:rFonts w:cs="Arial"/>
          <w:bCs/>
          <w:sz w:val="20"/>
        </w:rPr>
      </w:r>
      <w:r w:rsidR="00873557">
        <w:rPr>
          <w:rFonts w:cs="Arial"/>
          <w:bCs/>
          <w:sz w:val="20"/>
        </w:rPr>
        <w:fldChar w:fldCharType="separate"/>
      </w:r>
      <w:r w:rsidR="00A92B51" w:rsidRPr="00A92B51">
        <w:rPr>
          <w:rStyle w:val="EndnoteReference"/>
        </w:rPr>
        <w:t>iii</w:t>
      </w:r>
      <w:r w:rsidR="00873557">
        <w:rPr>
          <w:rFonts w:cs="Arial"/>
          <w:bCs/>
          <w:sz w:val="20"/>
        </w:rPr>
        <w:fldChar w:fldCharType="end"/>
      </w:r>
      <w:r>
        <w:rPr>
          <w:rFonts w:cs="Arial"/>
          <w:bCs/>
          <w:sz w:val="20"/>
        </w:rPr>
        <w:t xml:space="preserve"> </w:t>
      </w:r>
      <w:r w:rsidR="00950B17">
        <w:rPr>
          <w:rFonts w:cs="Arial"/>
          <w:color w:val="000080"/>
          <w:sz w:val="20"/>
        </w:rPr>
        <w:t xml:space="preserve"> </w:t>
      </w:r>
      <w:r w:rsidR="002921E7" w:rsidRPr="00A92B51">
        <w:rPr>
          <w:rFonts w:cs="Arial"/>
          <w:sz w:val="20"/>
        </w:rPr>
        <w:t xml:space="preserve">The current case definition for all cases of </w:t>
      </w:r>
      <w:proofErr w:type="spellStart"/>
      <w:proofErr w:type="gramStart"/>
      <w:r w:rsidR="002921E7" w:rsidRPr="00A92B51">
        <w:rPr>
          <w:rFonts w:cs="Arial"/>
          <w:sz w:val="20"/>
        </w:rPr>
        <w:t>legionellosis</w:t>
      </w:r>
      <w:proofErr w:type="spellEnd"/>
      <w:proofErr w:type="gramEnd"/>
      <w:r w:rsidR="002921E7" w:rsidRPr="00A92B51">
        <w:rPr>
          <w:rFonts w:cs="Arial"/>
          <w:sz w:val="20"/>
        </w:rPr>
        <w:t xml:space="preserve"> (i.e., travel-associated and not travel-associated) from the 2009 </w:t>
      </w:r>
      <w:r w:rsidR="00E429E9">
        <w:rPr>
          <w:rFonts w:cs="Arial"/>
          <w:bCs/>
          <w:sz w:val="20"/>
        </w:rPr>
        <w:t xml:space="preserve">CSTE </w:t>
      </w:r>
      <w:r w:rsidR="002921E7">
        <w:rPr>
          <w:rFonts w:cs="Arial"/>
          <w:bCs/>
          <w:sz w:val="20"/>
        </w:rPr>
        <w:t xml:space="preserve">position statement is as follows: </w:t>
      </w:r>
    </w:p>
    <w:p w:rsidR="002921E7" w:rsidRDefault="002921E7" w:rsidP="002921E7">
      <w:pPr>
        <w:ind w:firstLine="720"/>
        <w:rPr>
          <w:rFonts w:cs="Arial"/>
          <w:bCs/>
          <w:i/>
          <w:sz w:val="20"/>
        </w:rPr>
      </w:pPr>
      <w:r>
        <w:rPr>
          <w:rFonts w:cs="Arial"/>
          <w:bCs/>
          <w:i/>
          <w:sz w:val="20"/>
        </w:rPr>
        <w:t>Clinical description</w:t>
      </w:r>
    </w:p>
    <w:p w:rsidR="002921E7" w:rsidRDefault="002921E7" w:rsidP="008C0606">
      <w:pPr>
        <w:ind w:left="720"/>
        <w:rPr>
          <w:rFonts w:cs="Arial"/>
          <w:bCs/>
          <w:sz w:val="20"/>
        </w:rPr>
      </w:pPr>
      <w:proofErr w:type="spellStart"/>
      <w:r>
        <w:rPr>
          <w:rFonts w:cs="Arial"/>
          <w:bCs/>
          <w:sz w:val="20"/>
        </w:rPr>
        <w:lastRenderedPageBreak/>
        <w:t>Legionellosis</w:t>
      </w:r>
      <w:proofErr w:type="spellEnd"/>
      <w:r>
        <w:rPr>
          <w:rFonts w:cs="Arial"/>
          <w:bCs/>
          <w:sz w:val="20"/>
        </w:rPr>
        <w:t xml:space="preserve"> is associated with two clinically and epidemiologically distinct illnesses: </w:t>
      </w:r>
      <w:proofErr w:type="spellStart"/>
      <w:r>
        <w:rPr>
          <w:rFonts w:cs="Arial"/>
          <w:bCs/>
          <w:sz w:val="20"/>
        </w:rPr>
        <w:t>Legionnnaires</w:t>
      </w:r>
      <w:proofErr w:type="spellEnd"/>
      <w:r>
        <w:rPr>
          <w:rFonts w:cs="Arial"/>
          <w:bCs/>
          <w:sz w:val="20"/>
        </w:rPr>
        <w:t xml:space="preserve">’ disease, which is characterized by fever, myalgia, cough, and clinical or radiographic pneumonia; and Pontiac fever, a milder illness without pneumonia. </w:t>
      </w:r>
    </w:p>
    <w:p w:rsidR="00CC348D" w:rsidRDefault="00CC348D" w:rsidP="00CC348D">
      <w:pPr>
        <w:rPr>
          <w:rFonts w:cs="Arial"/>
          <w:bCs/>
          <w:i/>
          <w:sz w:val="20"/>
        </w:rPr>
      </w:pPr>
    </w:p>
    <w:p w:rsidR="002921E7" w:rsidRDefault="002921E7" w:rsidP="00CC348D">
      <w:pPr>
        <w:ind w:firstLine="720"/>
        <w:rPr>
          <w:rFonts w:cs="Arial"/>
          <w:bCs/>
          <w:i/>
          <w:sz w:val="20"/>
        </w:rPr>
      </w:pPr>
      <w:r w:rsidRPr="002921E7">
        <w:rPr>
          <w:rFonts w:cs="Arial"/>
          <w:bCs/>
          <w:i/>
          <w:sz w:val="20"/>
        </w:rPr>
        <w:t>Laboratory criteria for diagnosis:</w:t>
      </w:r>
    </w:p>
    <w:p w:rsidR="00286C21" w:rsidRDefault="00286C21" w:rsidP="00286C21">
      <w:pPr>
        <w:ind w:left="1440"/>
        <w:rPr>
          <w:rFonts w:cs="Arial"/>
          <w:bCs/>
          <w:i/>
          <w:sz w:val="20"/>
        </w:rPr>
      </w:pPr>
    </w:p>
    <w:p w:rsidR="00286C21" w:rsidRDefault="00286C21" w:rsidP="00286C21">
      <w:pPr>
        <w:ind w:left="1440"/>
        <w:rPr>
          <w:rFonts w:cs="Arial"/>
          <w:bCs/>
          <w:sz w:val="20"/>
        </w:rPr>
      </w:pPr>
      <w:r>
        <w:rPr>
          <w:rFonts w:cs="Arial"/>
          <w:bCs/>
          <w:sz w:val="20"/>
        </w:rPr>
        <w:t>Confirmed:</w:t>
      </w:r>
    </w:p>
    <w:p w:rsidR="00286C21" w:rsidRDefault="00286C21" w:rsidP="00286C21">
      <w:pPr>
        <w:pStyle w:val="ListParagraph"/>
        <w:numPr>
          <w:ilvl w:val="0"/>
          <w:numId w:val="29"/>
        </w:numPr>
        <w:rPr>
          <w:rFonts w:cs="Arial"/>
          <w:bCs/>
          <w:sz w:val="20"/>
        </w:rPr>
      </w:pPr>
      <w:r>
        <w:rPr>
          <w:rFonts w:cs="Arial"/>
          <w:bCs/>
          <w:sz w:val="20"/>
        </w:rPr>
        <w:t xml:space="preserve">By culture: isolation of any </w:t>
      </w:r>
      <w:r>
        <w:rPr>
          <w:rFonts w:cs="Arial"/>
          <w:bCs/>
          <w:i/>
          <w:sz w:val="20"/>
        </w:rPr>
        <w:t xml:space="preserve">Legionella </w:t>
      </w:r>
      <w:r>
        <w:rPr>
          <w:rFonts w:cs="Arial"/>
          <w:bCs/>
          <w:sz w:val="20"/>
        </w:rPr>
        <w:t xml:space="preserve">organism from respiratory secretions, lung tissue, pleural fluid, or other normally sterile fluid. </w:t>
      </w:r>
    </w:p>
    <w:p w:rsidR="00286C21" w:rsidRDefault="00286C21" w:rsidP="00286C21">
      <w:pPr>
        <w:pStyle w:val="ListParagraph"/>
        <w:numPr>
          <w:ilvl w:val="0"/>
          <w:numId w:val="29"/>
        </w:numPr>
        <w:rPr>
          <w:rFonts w:cs="Arial"/>
          <w:bCs/>
          <w:sz w:val="20"/>
        </w:rPr>
      </w:pPr>
      <w:r>
        <w:rPr>
          <w:rFonts w:cs="Arial"/>
          <w:bCs/>
          <w:sz w:val="20"/>
        </w:rPr>
        <w:t xml:space="preserve">By detection of </w:t>
      </w:r>
      <w:proofErr w:type="spellStart"/>
      <w:r>
        <w:rPr>
          <w:rFonts w:cs="Arial"/>
          <w:bCs/>
          <w:i/>
          <w:sz w:val="20"/>
        </w:rPr>
        <w:t>Legionella</w:t>
      </w:r>
      <w:proofErr w:type="spellEnd"/>
      <w:r>
        <w:rPr>
          <w:rFonts w:cs="Arial"/>
          <w:bCs/>
          <w:i/>
          <w:sz w:val="20"/>
        </w:rPr>
        <w:t xml:space="preserve"> </w:t>
      </w:r>
      <w:proofErr w:type="spellStart"/>
      <w:r>
        <w:rPr>
          <w:rFonts w:cs="Arial"/>
          <w:bCs/>
          <w:i/>
          <w:sz w:val="20"/>
        </w:rPr>
        <w:t>pneumophila</w:t>
      </w:r>
      <w:proofErr w:type="spellEnd"/>
      <w:r>
        <w:rPr>
          <w:rFonts w:cs="Arial"/>
          <w:bCs/>
          <w:i/>
          <w:sz w:val="20"/>
        </w:rPr>
        <w:t xml:space="preserve"> </w:t>
      </w:r>
      <w:proofErr w:type="spellStart"/>
      <w:r>
        <w:rPr>
          <w:rFonts w:cs="Arial"/>
          <w:bCs/>
          <w:sz w:val="20"/>
        </w:rPr>
        <w:t>serogroup</w:t>
      </w:r>
      <w:proofErr w:type="spellEnd"/>
      <w:r>
        <w:rPr>
          <w:rFonts w:cs="Arial"/>
          <w:bCs/>
          <w:sz w:val="20"/>
        </w:rPr>
        <w:t xml:space="preserve"> 1 antigen in urine using validated reagents. </w:t>
      </w:r>
    </w:p>
    <w:p w:rsidR="00286C21" w:rsidRDefault="00286C21" w:rsidP="00286C21">
      <w:pPr>
        <w:pStyle w:val="ListParagraph"/>
        <w:numPr>
          <w:ilvl w:val="0"/>
          <w:numId w:val="29"/>
        </w:numPr>
        <w:rPr>
          <w:rFonts w:cs="Arial"/>
          <w:bCs/>
          <w:sz w:val="20"/>
        </w:rPr>
      </w:pPr>
      <w:r>
        <w:rPr>
          <w:rFonts w:cs="Arial"/>
          <w:bCs/>
          <w:sz w:val="20"/>
        </w:rPr>
        <w:t xml:space="preserve">By </w:t>
      </w:r>
      <w:proofErr w:type="spellStart"/>
      <w:r>
        <w:rPr>
          <w:rFonts w:cs="Arial"/>
          <w:bCs/>
          <w:sz w:val="20"/>
        </w:rPr>
        <w:t>seroconversion</w:t>
      </w:r>
      <w:proofErr w:type="spellEnd"/>
      <w:r>
        <w:rPr>
          <w:rFonts w:cs="Arial"/>
          <w:bCs/>
          <w:sz w:val="20"/>
        </w:rPr>
        <w:t xml:space="preserve">: fourfold or greater rise in specific serum antibody titer to </w:t>
      </w:r>
      <w:proofErr w:type="spellStart"/>
      <w:r>
        <w:rPr>
          <w:rFonts w:cs="Arial"/>
          <w:bCs/>
          <w:i/>
          <w:sz w:val="20"/>
        </w:rPr>
        <w:t>Legionella</w:t>
      </w:r>
      <w:proofErr w:type="spellEnd"/>
      <w:r>
        <w:rPr>
          <w:rFonts w:cs="Arial"/>
          <w:bCs/>
          <w:i/>
          <w:sz w:val="20"/>
        </w:rPr>
        <w:t xml:space="preserve"> </w:t>
      </w:r>
      <w:proofErr w:type="spellStart"/>
      <w:r>
        <w:rPr>
          <w:rFonts w:cs="Arial"/>
          <w:bCs/>
          <w:i/>
          <w:sz w:val="20"/>
        </w:rPr>
        <w:t>pneumophila</w:t>
      </w:r>
      <w:proofErr w:type="spellEnd"/>
      <w:r>
        <w:rPr>
          <w:rFonts w:cs="Arial"/>
          <w:bCs/>
          <w:i/>
          <w:sz w:val="20"/>
        </w:rPr>
        <w:t xml:space="preserve"> </w:t>
      </w:r>
      <w:proofErr w:type="spellStart"/>
      <w:r>
        <w:rPr>
          <w:rFonts w:cs="Arial"/>
          <w:bCs/>
          <w:sz w:val="20"/>
        </w:rPr>
        <w:t>serogroup</w:t>
      </w:r>
      <w:proofErr w:type="spellEnd"/>
      <w:r>
        <w:rPr>
          <w:rFonts w:cs="Arial"/>
          <w:bCs/>
          <w:sz w:val="20"/>
        </w:rPr>
        <w:t xml:space="preserve"> 1 using validated reagents. </w:t>
      </w:r>
    </w:p>
    <w:p w:rsidR="00CC348D" w:rsidRDefault="00CC348D" w:rsidP="002921E7">
      <w:pPr>
        <w:ind w:firstLine="720"/>
        <w:rPr>
          <w:rFonts w:cs="Arial"/>
          <w:bCs/>
          <w:i/>
          <w:sz w:val="20"/>
        </w:rPr>
      </w:pPr>
    </w:p>
    <w:p w:rsidR="002921E7" w:rsidRDefault="002921E7" w:rsidP="00CC348D">
      <w:pPr>
        <w:ind w:left="720" w:firstLine="720"/>
        <w:rPr>
          <w:rFonts w:cs="Arial"/>
          <w:bCs/>
          <w:sz w:val="20"/>
        </w:rPr>
      </w:pPr>
      <w:r>
        <w:rPr>
          <w:rFonts w:cs="Arial"/>
          <w:bCs/>
          <w:sz w:val="20"/>
        </w:rPr>
        <w:t>Suspect:</w:t>
      </w:r>
    </w:p>
    <w:p w:rsidR="002921E7" w:rsidRDefault="002921E7" w:rsidP="002921E7">
      <w:pPr>
        <w:pStyle w:val="ListParagraph"/>
        <w:numPr>
          <w:ilvl w:val="0"/>
          <w:numId w:val="28"/>
        </w:numPr>
        <w:rPr>
          <w:rFonts w:cs="Arial"/>
          <w:bCs/>
          <w:sz w:val="20"/>
        </w:rPr>
      </w:pPr>
      <w:r>
        <w:rPr>
          <w:rFonts w:cs="Arial"/>
          <w:bCs/>
          <w:sz w:val="20"/>
        </w:rPr>
        <w:t xml:space="preserve">By </w:t>
      </w:r>
      <w:proofErr w:type="spellStart"/>
      <w:r>
        <w:rPr>
          <w:rFonts w:cs="Arial"/>
          <w:bCs/>
          <w:sz w:val="20"/>
        </w:rPr>
        <w:t>seroconversion</w:t>
      </w:r>
      <w:proofErr w:type="spellEnd"/>
      <w:r>
        <w:rPr>
          <w:rFonts w:cs="Arial"/>
          <w:bCs/>
          <w:sz w:val="20"/>
        </w:rPr>
        <w:t xml:space="preserve">: fourfold or greater rise in antibody titer to specific species or </w:t>
      </w:r>
      <w:proofErr w:type="spellStart"/>
      <w:r>
        <w:rPr>
          <w:rFonts w:cs="Arial"/>
          <w:bCs/>
          <w:sz w:val="20"/>
        </w:rPr>
        <w:t>serogroups</w:t>
      </w:r>
      <w:proofErr w:type="spellEnd"/>
      <w:r>
        <w:rPr>
          <w:rFonts w:cs="Arial"/>
          <w:bCs/>
          <w:sz w:val="20"/>
        </w:rPr>
        <w:t xml:space="preserve"> of </w:t>
      </w:r>
      <w:proofErr w:type="spellStart"/>
      <w:r>
        <w:rPr>
          <w:rFonts w:cs="Arial"/>
          <w:bCs/>
          <w:i/>
          <w:sz w:val="20"/>
        </w:rPr>
        <w:t>Legionella</w:t>
      </w:r>
      <w:proofErr w:type="spellEnd"/>
      <w:r>
        <w:rPr>
          <w:rFonts w:cs="Arial"/>
          <w:bCs/>
          <w:i/>
          <w:sz w:val="20"/>
        </w:rPr>
        <w:t xml:space="preserve"> </w:t>
      </w:r>
      <w:r>
        <w:rPr>
          <w:rFonts w:cs="Arial"/>
          <w:bCs/>
          <w:sz w:val="20"/>
        </w:rPr>
        <w:t xml:space="preserve">other than </w:t>
      </w:r>
      <w:r>
        <w:rPr>
          <w:rFonts w:cs="Arial"/>
          <w:bCs/>
          <w:i/>
          <w:sz w:val="20"/>
        </w:rPr>
        <w:t xml:space="preserve">L. </w:t>
      </w:r>
      <w:proofErr w:type="spellStart"/>
      <w:r>
        <w:rPr>
          <w:rFonts w:cs="Arial"/>
          <w:bCs/>
          <w:i/>
          <w:sz w:val="20"/>
        </w:rPr>
        <w:t>pneumophila</w:t>
      </w:r>
      <w:proofErr w:type="spellEnd"/>
      <w:r>
        <w:rPr>
          <w:rFonts w:cs="Arial"/>
          <w:bCs/>
          <w:i/>
          <w:sz w:val="20"/>
        </w:rPr>
        <w:t xml:space="preserve"> </w:t>
      </w:r>
      <w:proofErr w:type="spellStart"/>
      <w:r>
        <w:rPr>
          <w:rFonts w:cs="Arial"/>
          <w:bCs/>
          <w:sz w:val="20"/>
        </w:rPr>
        <w:t>serogroup</w:t>
      </w:r>
      <w:proofErr w:type="spellEnd"/>
      <w:r>
        <w:rPr>
          <w:rFonts w:cs="Arial"/>
          <w:bCs/>
          <w:sz w:val="20"/>
        </w:rPr>
        <w:t xml:space="preserve"> 1 (e.g., </w:t>
      </w:r>
      <w:r>
        <w:rPr>
          <w:rFonts w:cs="Arial"/>
          <w:bCs/>
          <w:i/>
          <w:sz w:val="20"/>
        </w:rPr>
        <w:t xml:space="preserve">L. </w:t>
      </w:r>
      <w:proofErr w:type="spellStart"/>
      <w:r>
        <w:rPr>
          <w:rFonts w:cs="Arial"/>
          <w:bCs/>
          <w:i/>
          <w:sz w:val="20"/>
        </w:rPr>
        <w:t>micdadei</w:t>
      </w:r>
      <w:proofErr w:type="spellEnd"/>
      <w:r>
        <w:rPr>
          <w:rFonts w:cs="Arial"/>
          <w:bCs/>
          <w:i/>
          <w:sz w:val="20"/>
        </w:rPr>
        <w:t xml:space="preserve">, L. </w:t>
      </w:r>
      <w:proofErr w:type="spellStart"/>
      <w:r>
        <w:rPr>
          <w:rFonts w:cs="Arial"/>
          <w:bCs/>
          <w:i/>
          <w:sz w:val="20"/>
        </w:rPr>
        <w:t>pneumophila</w:t>
      </w:r>
      <w:proofErr w:type="spellEnd"/>
      <w:r>
        <w:rPr>
          <w:rFonts w:cs="Arial"/>
          <w:bCs/>
          <w:i/>
          <w:sz w:val="20"/>
        </w:rPr>
        <w:t xml:space="preserve"> </w:t>
      </w:r>
      <w:proofErr w:type="spellStart"/>
      <w:r>
        <w:rPr>
          <w:rFonts w:cs="Arial"/>
          <w:bCs/>
          <w:sz w:val="20"/>
        </w:rPr>
        <w:t>serogroup</w:t>
      </w:r>
      <w:proofErr w:type="spellEnd"/>
      <w:r>
        <w:rPr>
          <w:rFonts w:cs="Arial"/>
          <w:bCs/>
          <w:sz w:val="20"/>
        </w:rPr>
        <w:t xml:space="preserve"> 6). </w:t>
      </w:r>
    </w:p>
    <w:p w:rsidR="002921E7" w:rsidRDefault="002921E7" w:rsidP="002921E7">
      <w:pPr>
        <w:pStyle w:val="ListParagraph"/>
        <w:numPr>
          <w:ilvl w:val="0"/>
          <w:numId w:val="28"/>
        </w:numPr>
        <w:rPr>
          <w:rFonts w:cs="Arial"/>
          <w:bCs/>
          <w:sz w:val="20"/>
        </w:rPr>
      </w:pPr>
      <w:r>
        <w:rPr>
          <w:rFonts w:cs="Arial"/>
          <w:bCs/>
          <w:sz w:val="20"/>
        </w:rPr>
        <w:t xml:space="preserve">By </w:t>
      </w:r>
      <w:proofErr w:type="spellStart"/>
      <w:r>
        <w:rPr>
          <w:rFonts w:cs="Arial"/>
          <w:bCs/>
          <w:sz w:val="20"/>
        </w:rPr>
        <w:t>seroconversion</w:t>
      </w:r>
      <w:proofErr w:type="spellEnd"/>
      <w:r>
        <w:rPr>
          <w:rFonts w:cs="Arial"/>
          <w:bCs/>
          <w:sz w:val="20"/>
        </w:rPr>
        <w:t xml:space="preserve">: fourfold or greater rise in antibody titer to multiple species of </w:t>
      </w:r>
      <w:r>
        <w:rPr>
          <w:rFonts w:cs="Arial"/>
          <w:bCs/>
          <w:i/>
          <w:sz w:val="20"/>
        </w:rPr>
        <w:t xml:space="preserve">Legionella </w:t>
      </w:r>
      <w:r>
        <w:rPr>
          <w:rFonts w:cs="Arial"/>
          <w:bCs/>
          <w:sz w:val="20"/>
        </w:rPr>
        <w:t xml:space="preserve">using pooled antigen and validated reagents. </w:t>
      </w:r>
    </w:p>
    <w:p w:rsidR="002921E7" w:rsidRDefault="002921E7" w:rsidP="002921E7">
      <w:pPr>
        <w:pStyle w:val="ListParagraph"/>
        <w:numPr>
          <w:ilvl w:val="0"/>
          <w:numId w:val="28"/>
        </w:numPr>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antigen or staining of the organism in respiratory secretions, lung tissue, or pleural fluid by direct fluorescent antibody (DFA) staining.</w:t>
      </w:r>
    </w:p>
    <w:p w:rsidR="002921E7" w:rsidRDefault="002921E7" w:rsidP="002921E7">
      <w:pPr>
        <w:pStyle w:val="ListParagraph"/>
        <w:numPr>
          <w:ilvl w:val="0"/>
          <w:numId w:val="28"/>
        </w:numPr>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 xml:space="preserve">antigen or </w:t>
      </w:r>
      <w:r w:rsidR="00427EB3">
        <w:rPr>
          <w:rFonts w:cs="Arial"/>
          <w:bCs/>
          <w:sz w:val="20"/>
        </w:rPr>
        <w:t>staining of the organism in respiratory secretions, lung tissue, or pleural fluid by immunohistochemistry (IHC)</w:t>
      </w:r>
    </w:p>
    <w:p w:rsidR="00427EB3" w:rsidRDefault="00427EB3" w:rsidP="002921E7">
      <w:pPr>
        <w:pStyle w:val="ListParagraph"/>
        <w:numPr>
          <w:ilvl w:val="0"/>
          <w:numId w:val="28"/>
        </w:numPr>
        <w:rPr>
          <w:rFonts w:cs="Arial"/>
          <w:bCs/>
          <w:sz w:val="20"/>
        </w:rPr>
      </w:pPr>
      <w:r>
        <w:rPr>
          <w:rFonts w:cs="Arial"/>
          <w:bCs/>
          <w:sz w:val="20"/>
        </w:rPr>
        <w:t xml:space="preserve">By detection of </w:t>
      </w:r>
      <w:r>
        <w:rPr>
          <w:rFonts w:cs="Arial"/>
          <w:bCs/>
          <w:i/>
          <w:sz w:val="20"/>
        </w:rPr>
        <w:t xml:space="preserve">Legionella </w:t>
      </w:r>
      <w:r>
        <w:rPr>
          <w:rFonts w:cs="Arial"/>
          <w:bCs/>
          <w:sz w:val="20"/>
        </w:rPr>
        <w:t xml:space="preserve">species by a validated nucleic acid assay. </w:t>
      </w:r>
    </w:p>
    <w:p w:rsidR="00CC348D" w:rsidRDefault="00CC348D" w:rsidP="00427EB3">
      <w:pPr>
        <w:ind w:left="1440"/>
        <w:rPr>
          <w:rFonts w:cs="Arial"/>
          <w:bCs/>
          <w:sz w:val="20"/>
        </w:rPr>
      </w:pPr>
    </w:p>
    <w:p w:rsidR="00CC348D" w:rsidRDefault="00CC348D" w:rsidP="00F07187">
      <w:pPr>
        <w:ind w:left="1440"/>
        <w:rPr>
          <w:rFonts w:cs="Arial"/>
          <w:bCs/>
          <w:i/>
          <w:sz w:val="20"/>
        </w:rPr>
      </w:pPr>
    </w:p>
    <w:p w:rsidR="00F07187" w:rsidRDefault="00F07187" w:rsidP="00CC348D">
      <w:pPr>
        <w:ind w:firstLine="720"/>
        <w:rPr>
          <w:rFonts w:cs="Arial"/>
          <w:bCs/>
          <w:i/>
          <w:sz w:val="20"/>
        </w:rPr>
      </w:pPr>
      <w:r>
        <w:rPr>
          <w:rFonts w:cs="Arial"/>
          <w:bCs/>
          <w:i/>
          <w:sz w:val="20"/>
        </w:rPr>
        <w:t>Case classification</w:t>
      </w:r>
    </w:p>
    <w:p w:rsidR="00CC348D" w:rsidRDefault="00F07187" w:rsidP="00F07187">
      <w:pPr>
        <w:ind w:left="1440"/>
        <w:rPr>
          <w:rFonts w:cs="Arial"/>
          <w:bCs/>
          <w:sz w:val="20"/>
        </w:rPr>
      </w:pPr>
      <w:r>
        <w:rPr>
          <w:rFonts w:cs="Arial"/>
          <w:bCs/>
          <w:sz w:val="20"/>
        </w:rPr>
        <w:tab/>
      </w:r>
    </w:p>
    <w:p w:rsidR="00286C21" w:rsidRDefault="00286C21" w:rsidP="00286C21">
      <w:pPr>
        <w:ind w:left="1440"/>
        <w:rPr>
          <w:rFonts w:cs="Arial"/>
          <w:bCs/>
          <w:sz w:val="20"/>
        </w:rPr>
      </w:pPr>
      <w:proofErr w:type="gramStart"/>
      <w:r>
        <w:rPr>
          <w:rFonts w:cs="Arial"/>
          <w:bCs/>
          <w:sz w:val="20"/>
        </w:rPr>
        <w:t>Confirmed: a clinically compatible case that meets at least one of the confirmatory laboratory criteria.</w:t>
      </w:r>
      <w:proofErr w:type="gramEnd"/>
    </w:p>
    <w:p w:rsidR="00286C21" w:rsidRDefault="00286C21" w:rsidP="00286C21">
      <w:pPr>
        <w:ind w:left="1440"/>
        <w:rPr>
          <w:rFonts w:cs="Arial"/>
          <w:bCs/>
          <w:sz w:val="20"/>
        </w:rPr>
      </w:pPr>
    </w:p>
    <w:p w:rsidR="00286C21" w:rsidRDefault="00286C21" w:rsidP="00F07187">
      <w:pPr>
        <w:ind w:left="1440"/>
        <w:rPr>
          <w:rFonts w:cs="Arial"/>
          <w:bCs/>
          <w:sz w:val="20"/>
        </w:rPr>
      </w:pPr>
    </w:p>
    <w:p w:rsidR="00F07187" w:rsidRDefault="00F07187" w:rsidP="00F07187">
      <w:pPr>
        <w:ind w:left="1440"/>
        <w:rPr>
          <w:rFonts w:cs="Arial"/>
          <w:bCs/>
          <w:sz w:val="20"/>
        </w:rPr>
      </w:pPr>
      <w:r>
        <w:rPr>
          <w:rFonts w:cs="Arial"/>
          <w:bCs/>
          <w:sz w:val="20"/>
        </w:rPr>
        <w:t xml:space="preserve">Suspect: a clinically </w:t>
      </w:r>
      <w:r w:rsidR="00DB1558">
        <w:rPr>
          <w:rFonts w:cs="Arial"/>
          <w:bCs/>
          <w:sz w:val="20"/>
        </w:rPr>
        <w:t>c</w:t>
      </w:r>
      <w:r w:rsidR="007F63E4">
        <w:rPr>
          <w:rFonts w:cs="Arial"/>
          <w:bCs/>
          <w:sz w:val="20"/>
        </w:rPr>
        <w:t xml:space="preserve">ompatible case that meets at least one of the presumptive </w:t>
      </w:r>
      <w:r w:rsidR="00144F65">
        <w:rPr>
          <w:rFonts w:cs="Arial"/>
          <w:bCs/>
          <w:sz w:val="20"/>
        </w:rPr>
        <w:t xml:space="preserve">(suspect) laboratory criteria. </w:t>
      </w:r>
    </w:p>
    <w:p w:rsidR="0064062B" w:rsidRDefault="0064062B" w:rsidP="00F07187">
      <w:pPr>
        <w:ind w:left="1440"/>
        <w:rPr>
          <w:rFonts w:cs="Arial"/>
          <w:bCs/>
          <w:sz w:val="20"/>
        </w:rPr>
      </w:pPr>
    </w:p>
    <w:p w:rsidR="00CC348D" w:rsidRDefault="0064062B" w:rsidP="00594B72">
      <w:pPr>
        <w:ind w:left="1440"/>
        <w:rPr>
          <w:rFonts w:cs="Arial"/>
          <w:bCs/>
          <w:sz w:val="20"/>
        </w:rPr>
      </w:pPr>
      <w:r>
        <w:rPr>
          <w:rFonts w:cs="Arial"/>
          <w:bCs/>
          <w:sz w:val="20"/>
        </w:rPr>
        <w:tab/>
      </w:r>
    </w:p>
    <w:p w:rsidR="00594B72" w:rsidRDefault="00F91186" w:rsidP="00F91186">
      <w:pPr>
        <w:rPr>
          <w:rFonts w:cs="Arial"/>
          <w:bCs/>
          <w:sz w:val="20"/>
        </w:rPr>
      </w:pPr>
      <w:r>
        <w:rPr>
          <w:rFonts w:cs="Arial"/>
          <w:bCs/>
          <w:sz w:val="20"/>
        </w:rPr>
        <w:t xml:space="preserve">CSTE requests that CDC differentiate and adopt the proposed standardized reporting definition for healthcare-associated Legionnaires’ disease and Pontiac fever as an update to the original position statement (09-ID-45) titled, “Public Health Reporting and National Notification of </w:t>
      </w:r>
      <w:proofErr w:type="spellStart"/>
      <w:r>
        <w:rPr>
          <w:rFonts w:cs="Arial"/>
          <w:bCs/>
          <w:sz w:val="20"/>
        </w:rPr>
        <w:t>Legionellosis</w:t>
      </w:r>
      <w:proofErr w:type="spellEnd"/>
      <w:r>
        <w:rPr>
          <w:rFonts w:cs="Arial"/>
          <w:bCs/>
          <w:sz w:val="20"/>
        </w:rPr>
        <w:t xml:space="preserve">.” CSTE requests the following be used to define definite and possible healthcare-associated Legionnaires’ </w:t>
      </w:r>
      <w:proofErr w:type="spellStart"/>
      <w:r>
        <w:rPr>
          <w:rFonts w:cs="Arial"/>
          <w:bCs/>
          <w:sz w:val="20"/>
        </w:rPr>
        <w:t>disease</w:t>
      </w:r>
      <w:r w:rsidR="00873557">
        <w:rPr>
          <w:rFonts w:cs="Arial"/>
          <w:bCs/>
          <w:sz w:val="20"/>
        </w:rPr>
        <w:fldChar w:fldCharType="begin"/>
      </w:r>
      <w:r w:rsidR="00AB55B0">
        <w:rPr>
          <w:rFonts w:cs="Arial"/>
          <w:bCs/>
          <w:sz w:val="20"/>
        </w:rPr>
        <w:instrText xml:space="preserve"> NOTEREF _Ref414556061 \f \h </w:instrText>
      </w:r>
      <w:r w:rsidR="00873557">
        <w:rPr>
          <w:rFonts w:cs="Arial"/>
          <w:bCs/>
          <w:sz w:val="20"/>
        </w:rPr>
      </w:r>
      <w:r w:rsidR="00873557">
        <w:rPr>
          <w:rFonts w:cs="Arial"/>
          <w:bCs/>
          <w:sz w:val="20"/>
        </w:rPr>
        <w:fldChar w:fldCharType="separate"/>
      </w:r>
      <w:r w:rsidR="00AB55B0" w:rsidRPr="00AB55B0">
        <w:rPr>
          <w:rStyle w:val="EndnoteReference"/>
        </w:rPr>
        <w:t>iv</w:t>
      </w:r>
      <w:proofErr w:type="spellEnd"/>
      <w:r w:rsidR="00873557">
        <w:rPr>
          <w:rFonts w:cs="Arial"/>
          <w:bCs/>
          <w:sz w:val="20"/>
        </w:rPr>
        <w:fldChar w:fldCharType="end"/>
      </w:r>
      <w:r w:rsidR="00594B72">
        <w:rPr>
          <w:rFonts w:cs="Arial"/>
          <w:bCs/>
          <w:sz w:val="20"/>
        </w:rPr>
        <w:t xml:space="preserve">. </w:t>
      </w:r>
      <w:r w:rsidR="00E62ED7">
        <w:rPr>
          <w:rFonts w:cs="Arial"/>
          <w:bCs/>
          <w:sz w:val="20"/>
        </w:rPr>
        <w:t xml:space="preserve">Examples of healthcare facilities include acute care facilities, long term </w:t>
      </w:r>
      <w:r w:rsidR="009A0046">
        <w:rPr>
          <w:rFonts w:cs="Arial"/>
          <w:bCs/>
          <w:sz w:val="20"/>
        </w:rPr>
        <w:t xml:space="preserve">acute </w:t>
      </w:r>
      <w:r w:rsidR="00E62ED7">
        <w:rPr>
          <w:rFonts w:cs="Arial"/>
          <w:bCs/>
          <w:sz w:val="20"/>
        </w:rPr>
        <w:t xml:space="preserve">care facilities, and skilled nursing facilities. </w:t>
      </w:r>
      <w:r w:rsidR="00594B72">
        <w:rPr>
          <w:rFonts w:cs="Arial"/>
          <w:bCs/>
          <w:sz w:val="20"/>
        </w:rPr>
        <w:t xml:space="preserve">These definitions apply to both confirmed and suspected cases (as defined in 09-ID-45) and to cases with multiple facility stays: </w:t>
      </w:r>
    </w:p>
    <w:p w:rsidR="00C11225" w:rsidRDefault="00C11225" w:rsidP="00F91186">
      <w:pPr>
        <w:rPr>
          <w:rFonts w:cs="Arial"/>
          <w:bCs/>
          <w:sz w:val="20"/>
        </w:rPr>
      </w:pPr>
    </w:p>
    <w:p w:rsidR="00594B72" w:rsidRDefault="00594B72" w:rsidP="00594B72">
      <w:pPr>
        <w:ind w:left="1440"/>
        <w:rPr>
          <w:rFonts w:cs="Arial"/>
          <w:bCs/>
          <w:sz w:val="20"/>
        </w:rPr>
      </w:pPr>
      <w:r>
        <w:rPr>
          <w:rFonts w:cs="Arial"/>
          <w:bCs/>
          <w:sz w:val="20"/>
        </w:rPr>
        <w:t>D</w:t>
      </w:r>
      <w:r w:rsidR="00F91186">
        <w:rPr>
          <w:rFonts w:cs="Arial"/>
          <w:bCs/>
          <w:sz w:val="20"/>
        </w:rPr>
        <w:t xml:space="preserve">efinite </w:t>
      </w:r>
      <w:r>
        <w:rPr>
          <w:rFonts w:cs="Arial"/>
          <w:bCs/>
          <w:sz w:val="20"/>
        </w:rPr>
        <w:t>healthcare-associated</w:t>
      </w:r>
      <w:r w:rsidR="00F91186">
        <w:rPr>
          <w:rFonts w:cs="Arial"/>
          <w:bCs/>
          <w:sz w:val="20"/>
        </w:rPr>
        <w:t xml:space="preserve"> Legionnaires</w:t>
      </w:r>
      <w:r w:rsidR="00C87CEC">
        <w:rPr>
          <w:rFonts w:cs="Arial"/>
          <w:bCs/>
          <w:sz w:val="20"/>
        </w:rPr>
        <w:t>’</w:t>
      </w:r>
      <w:r w:rsidR="00F91186">
        <w:rPr>
          <w:rFonts w:cs="Arial"/>
          <w:bCs/>
          <w:sz w:val="20"/>
        </w:rPr>
        <w:t xml:space="preserve"> disease</w:t>
      </w:r>
      <w:r>
        <w:rPr>
          <w:rFonts w:cs="Arial"/>
          <w:bCs/>
          <w:sz w:val="20"/>
        </w:rPr>
        <w:t xml:space="preserve">: </w:t>
      </w:r>
      <w:proofErr w:type="gramStart"/>
      <w:r>
        <w:rPr>
          <w:rFonts w:cs="Arial"/>
          <w:bCs/>
          <w:sz w:val="20"/>
        </w:rPr>
        <w:t>A case with &gt;</w:t>
      </w:r>
      <w:r w:rsidR="00F91186">
        <w:rPr>
          <w:rFonts w:cs="Arial"/>
          <w:bCs/>
          <w:sz w:val="20"/>
        </w:rPr>
        <w:t xml:space="preserve"> 10 days of continuous inpatient stay</w:t>
      </w:r>
      <w:proofErr w:type="gramEnd"/>
      <w:r>
        <w:rPr>
          <w:rFonts w:cs="Arial"/>
          <w:bCs/>
          <w:sz w:val="20"/>
        </w:rPr>
        <w:t xml:space="preserve"> at </w:t>
      </w:r>
      <w:r w:rsidR="00361192">
        <w:rPr>
          <w:rFonts w:cs="Arial"/>
          <w:bCs/>
          <w:sz w:val="20"/>
        </w:rPr>
        <w:t>a healthcare facility</w:t>
      </w:r>
      <w:r>
        <w:rPr>
          <w:rFonts w:cs="Arial"/>
          <w:bCs/>
          <w:sz w:val="20"/>
        </w:rPr>
        <w:t xml:space="preserve"> before onset of symptoms.</w:t>
      </w:r>
      <w:r w:rsidR="00873557">
        <w:rPr>
          <w:rFonts w:cs="Arial"/>
          <w:bCs/>
          <w:sz w:val="20"/>
        </w:rPr>
        <w:fldChar w:fldCharType="begin"/>
      </w:r>
      <w:r w:rsidR="00361192">
        <w:rPr>
          <w:rFonts w:cs="Arial"/>
          <w:bCs/>
          <w:sz w:val="20"/>
        </w:rPr>
        <w:instrText xml:space="preserve"> NOTEREF _Ref414548080 \f \h </w:instrText>
      </w:r>
      <w:r w:rsidR="00873557">
        <w:rPr>
          <w:rFonts w:cs="Arial"/>
          <w:bCs/>
          <w:sz w:val="20"/>
        </w:rPr>
      </w:r>
      <w:r w:rsidR="00873557">
        <w:rPr>
          <w:rFonts w:cs="Arial"/>
          <w:bCs/>
          <w:sz w:val="20"/>
        </w:rPr>
        <w:fldChar w:fldCharType="separate"/>
      </w:r>
      <w:r w:rsidR="00361192" w:rsidRPr="00361192">
        <w:rPr>
          <w:rStyle w:val="FootnoteReference"/>
        </w:rPr>
        <w:t>2</w:t>
      </w:r>
      <w:r w:rsidR="00873557">
        <w:rPr>
          <w:rFonts w:cs="Arial"/>
          <w:bCs/>
          <w:sz w:val="20"/>
        </w:rPr>
        <w:fldChar w:fldCharType="end"/>
      </w:r>
      <w:r>
        <w:rPr>
          <w:rFonts w:cs="Arial"/>
          <w:bCs/>
          <w:sz w:val="20"/>
        </w:rPr>
        <w:t xml:space="preserve"> </w:t>
      </w:r>
      <w:r w:rsidR="00F91186">
        <w:rPr>
          <w:rFonts w:cs="Arial"/>
          <w:bCs/>
          <w:sz w:val="20"/>
        </w:rPr>
        <w:t xml:space="preserve"> </w:t>
      </w:r>
    </w:p>
    <w:p w:rsidR="00594B72" w:rsidRDefault="00594B72" w:rsidP="00594B72">
      <w:pPr>
        <w:ind w:left="1440"/>
        <w:rPr>
          <w:rFonts w:cs="Arial"/>
          <w:bCs/>
          <w:sz w:val="20"/>
        </w:rPr>
      </w:pPr>
    </w:p>
    <w:p w:rsidR="00CB1DBF" w:rsidRDefault="00CB1DBF" w:rsidP="00594B72">
      <w:pPr>
        <w:ind w:left="1440"/>
        <w:rPr>
          <w:rFonts w:cs="Arial"/>
          <w:bCs/>
          <w:sz w:val="20"/>
        </w:rPr>
      </w:pPr>
    </w:p>
    <w:p w:rsidR="00594B72" w:rsidRDefault="00594B72" w:rsidP="00594B72">
      <w:pPr>
        <w:ind w:left="1440"/>
        <w:rPr>
          <w:rFonts w:cs="Arial"/>
          <w:bCs/>
          <w:sz w:val="20"/>
        </w:rPr>
      </w:pPr>
      <w:r>
        <w:rPr>
          <w:rFonts w:cs="Arial"/>
          <w:bCs/>
          <w:sz w:val="20"/>
        </w:rPr>
        <w:t>Possible healthcare-associated</w:t>
      </w:r>
      <w:r w:rsidR="00F91186">
        <w:rPr>
          <w:rFonts w:cs="Arial"/>
          <w:bCs/>
          <w:sz w:val="20"/>
        </w:rPr>
        <w:t xml:space="preserve"> Legionnaires’ </w:t>
      </w:r>
      <w:r w:rsidR="00F91186" w:rsidRPr="00594B72">
        <w:rPr>
          <w:rFonts w:cs="Arial"/>
          <w:bCs/>
          <w:sz w:val="20"/>
        </w:rPr>
        <w:t>disease</w:t>
      </w:r>
      <w:r w:rsidRPr="00594B72">
        <w:rPr>
          <w:rFonts w:cs="Arial"/>
          <w:bCs/>
          <w:sz w:val="20"/>
        </w:rPr>
        <w:t>: a</w:t>
      </w:r>
      <w:r w:rsidR="00F91186" w:rsidRPr="00594B72">
        <w:rPr>
          <w:rFonts w:cs="Arial"/>
          <w:bCs/>
          <w:sz w:val="20"/>
        </w:rPr>
        <w:t xml:space="preserve"> case </w:t>
      </w:r>
      <w:r w:rsidR="00361192">
        <w:rPr>
          <w:rFonts w:cs="Arial"/>
          <w:bCs/>
          <w:sz w:val="20"/>
        </w:rPr>
        <w:t>with overnight exposure at one or more healthcare facilities</w:t>
      </w:r>
      <w:r w:rsidRPr="00594B72">
        <w:rPr>
          <w:rFonts w:cs="Arial"/>
          <w:bCs/>
          <w:sz w:val="20"/>
        </w:rPr>
        <w:t xml:space="preserve"> between two to ten days before onset of </w:t>
      </w:r>
      <w:r w:rsidRPr="007D5301">
        <w:rPr>
          <w:rFonts w:cs="Arial"/>
          <w:bCs/>
          <w:sz w:val="20"/>
        </w:rPr>
        <w:t>symptoms.</w:t>
      </w:r>
      <w:r w:rsidR="00873557">
        <w:rPr>
          <w:rFonts w:cs="Arial"/>
          <w:bCs/>
          <w:sz w:val="20"/>
        </w:rPr>
        <w:fldChar w:fldCharType="begin"/>
      </w:r>
      <w:r w:rsidR="00361192">
        <w:rPr>
          <w:rFonts w:cs="Arial"/>
          <w:bCs/>
          <w:sz w:val="20"/>
        </w:rPr>
        <w:instrText xml:space="preserve"> NOTEREF _Ref414548080 \f \h </w:instrText>
      </w:r>
      <w:r w:rsidR="00873557">
        <w:rPr>
          <w:rFonts w:cs="Arial"/>
          <w:bCs/>
          <w:sz w:val="20"/>
        </w:rPr>
      </w:r>
      <w:r w:rsidR="00873557">
        <w:rPr>
          <w:rFonts w:cs="Arial"/>
          <w:bCs/>
          <w:sz w:val="20"/>
        </w:rPr>
        <w:fldChar w:fldCharType="separate"/>
      </w:r>
      <w:r w:rsidR="00361192" w:rsidRPr="00361192">
        <w:rPr>
          <w:rStyle w:val="FootnoteReference"/>
        </w:rPr>
        <w:t>2</w:t>
      </w:r>
      <w:r w:rsidR="00873557">
        <w:rPr>
          <w:rFonts w:cs="Arial"/>
          <w:bCs/>
          <w:sz w:val="20"/>
        </w:rPr>
        <w:fldChar w:fldCharType="end"/>
      </w:r>
      <w:r w:rsidRPr="007D5301">
        <w:rPr>
          <w:rFonts w:cs="Arial"/>
          <w:bCs/>
          <w:sz w:val="20"/>
        </w:rPr>
        <w:t xml:space="preserve"> </w:t>
      </w:r>
    </w:p>
    <w:p w:rsidR="00594B72" w:rsidRDefault="00594B72" w:rsidP="00594B72">
      <w:pPr>
        <w:ind w:left="1440"/>
        <w:rPr>
          <w:rFonts w:cs="Arial"/>
          <w:bCs/>
          <w:sz w:val="20"/>
        </w:rPr>
      </w:pPr>
    </w:p>
    <w:p w:rsidR="001E5DFB" w:rsidRDefault="001E5DFB" w:rsidP="0064062B">
      <w:pPr>
        <w:rPr>
          <w:rFonts w:cs="Arial"/>
          <w:bCs/>
          <w:sz w:val="20"/>
        </w:rPr>
      </w:pPr>
    </w:p>
    <w:p w:rsidR="001E5DFB" w:rsidRDefault="001E5DFB" w:rsidP="0064062B">
      <w:pPr>
        <w:rPr>
          <w:rFonts w:cs="Arial"/>
          <w:bCs/>
          <w:sz w:val="20"/>
        </w:rPr>
      </w:pPr>
    </w:p>
    <w:p w:rsidR="0064062B" w:rsidRDefault="0064062B" w:rsidP="0064062B">
      <w:pPr>
        <w:rPr>
          <w:rFonts w:cs="Arial"/>
          <w:bCs/>
          <w:sz w:val="20"/>
        </w:rPr>
      </w:pPr>
      <w:r>
        <w:rPr>
          <w:rFonts w:cs="Arial"/>
          <w:bCs/>
          <w:sz w:val="20"/>
        </w:rPr>
        <w:t xml:space="preserve">CSTE requests that CDC update the travel-associated </w:t>
      </w:r>
      <w:proofErr w:type="spellStart"/>
      <w:r>
        <w:rPr>
          <w:rFonts w:cs="Arial"/>
          <w:bCs/>
          <w:sz w:val="20"/>
        </w:rPr>
        <w:t>legionellosis</w:t>
      </w:r>
      <w:proofErr w:type="spellEnd"/>
      <w:r>
        <w:rPr>
          <w:rFonts w:cs="Arial"/>
          <w:bCs/>
          <w:sz w:val="20"/>
        </w:rPr>
        <w:t xml:space="preserve"> case definition to be consistent with </w:t>
      </w:r>
      <w:r w:rsidR="001E5DFB">
        <w:rPr>
          <w:rFonts w:cs="Arial"/>
          <w:bCs/>
          <w:sz w:val="20"/>
        </w:rPr>
        <w:t xml:space="preserve">the </w:t>
      </w:r>
      <w:r>
        <w:rPr>
          <w:rFonts w:cs="Arial"/>
          <w:bCs/>
          <w:sz w:val="20"/>
        </w:rPr>
        <w:t>healthcare-associated Legionnaires’</w:t>
      </w:r>
      <w:r w:rsidR="007679B0">
        <w:rPr>
          <w:rFonts w:cs="Arial"/>
          <w:bCs/>
          <w:sz w:val="20"/>
        </w:rPr>
        <w:t xml:space="preserve"> disease </w:t>
      </w:r>
      <w:r w:rsidR="001E5DFB">
        <w:rPr>
          <w:rFonts w:cs="Arial"/>
          <w:bCs/>
          <w:sz w:val="20"/>
        </w:rPr>
        <w:t>definition proposed (above</w:t>
      </w:r>
      <w:r w:rsidR="007679B0">
        <w:rPr>
          <w:rFonts w:cs="Arial"/>
          <w:bCs/>
          <w:sz w:val="20"/>
        </w:rPr>
        <w:t>)</w:t>
      </w:r>
      <w:r>
        <w:rPr>
          <w:rFonts w:cs="Arial"/>
          <w:bCs/>
          <w:sz w:val="20"/>
        </w:rPr>
        <w:t>. The following revision is requested:</w:t>
      </w:r>
    </w:p>
    <w:p w:rsidR="001E5DFB" w:rsidRDefault="001E5DFB" w:rsidP="0064062B">
      <w:pPr>
        <w:rPr>
          <w:rFonts w:cs="Arial"/>
          <w:bCs/>
          <w:sz w:val="20"/>
        </w:rPr>
      </w:pPr>
    </w:p>
    <w:p w:rsidR="0064062B" w:rsidRDefault="00C87CEC" w:rsidP="00902E33">
      <w:pPr>
        <w:ind w:left="1440"/>
        <w:rPr>
          <w:rFonts w:cs="Arial"/>
          <w:bCs/>
          <w:sz w:val="20"/>
        </w:rPr>
      </w:pPr>
      <w:r>
        <w:rPr>
          <w:rFonts w:cs="Arial"/>
          <w:bCs/>
          <w:sz w:val="20"/>
        </w:rPr>
        <w:t>T</w:t>
      </w:r>
      <w:r w:rsidR="006D4D51">
        <w:rPr>
          <w:rFonts w:cs="Arial"/>
          <w:bCs/>
          <w:sz w:val="20"/>
        </w:rPr>
        <w:t xml:space="preserve">ravel-associated </w:t>
      </w:r>
      <w:proofErr w:type="spellStart"/>
      <w:r>
        <w:rPr>
          <w:rFonts w:cs="Arial"/>
          <w:bCs/>
          <w:sz w:val="20"/>
        </w:rPr>
        <w:t>legionellosis</w:t>
      </w:r>
      <w:proofErr w:type="spellEnd"/>
      <w:r w:rsidR="006D4D51">
        <w:rPr>
          <w:rFonts w:cs="Arial"/>
          <w:bCs/>
          <w:sz w:val="20"/>
        </w:rPr>
        <w:t>: a case with a history of spe</w:t>
      </w:r>
      <w:r w:rsidR="006A6B36">
        <w:rPr>
          <w:rFonts w:cs="Arial"/>
          <w:bCs/>
          <w:sz w:val="20"/>
        </w:rPr>
        <w:t>nding</w:t>
      </w:r>
      <w:r>
        <w:rPr>
          <w:rFonts w:cs="Arial"/>
          <w:bCs/>
          <w:sz w:val="20"/>
        </w:rPr>
        <w:t xml:space="preserve"> at least one night away from home, either in the same country of residence or abroad, in the two to ten days before onset of illness.</w:t>
      </w:r>
      <w:bookmarkStart w:id="1" w:name="_Ref414548080"/>
      <w:r w:rsidR="008336BC">
        <w:rPr>
          <w:rStyle w:val="FootnoteReference"/>
          <w:rFonts w:cs="Arial"/>
          <w:bCs/>
          <w:sz w:val="20"/>
        </w:rPr>
        <w:footnoteReference w:id="2"/>
      </w:r>
      <w:bookmarkEnd w:id="1"/>
      <w:r>
        <w:rPr>
          <w:rFonts w:cs="Arial"/>
          <w:bCs/>
          <w:sz w:val="20"/>
        </w:rPr>
        <w:t xml:space="preserve"> </w:t>
      </w:r>
    </w:p>
    <w:p w:rsidR="0064062B" w:rsidRDefault="0064062B" w:rsidP="005D1695">
      <w:pPr>
        <w:ind w:left="1440"/>
        <w:rPr>
          <w:rFonts w:cs="Arial"/>
          <w:bCs/>
          <w:sz w:val="20"/>
        </w:rPr>
      </w:pPr>
      <w:r>
        <w:rPr>
          <w:rFonts w:cs="Arial"/>
          <w:bCs/>
          <w:sz w:val="20"/>
        </w:rPr>
        <w:tab/>
        <w:t xml:space="preserve"> </w:t>
      </w:r>
    </w:p>
    <w:p w:rsidR="00144F65" w:rsidRDefault="00144F65" w:rsidP="0064062B">
      <w:pPr>
        <w:rPr>
          <w:rFonts w:cs="Arial"/>
          <w:bCs/>
          <w:sz w:val="20"/>
        </w:rPr>
      </w:pPr>
      <w:r>
        <w:rPr>
          <w:rFonts w:cs="Arial"/>
          <w:bCs/>
          <w:sz w:val="20"/>
        </w:rPr>
        <w:tab/>
      </w:r>
      <w:r>
        <w:rPr>
          <w:rFonts w:cs="Arial"/>
          <w:bCs/>
          <w:sz w:val="20"/>
        </w:rPr>
        <w:tab/>
        <w:t xml:space="preserve"> </w:t>
      </w:r>
    </w:p>
    <w:p w:rsidR="00144F65" w:rsidRPr="00F07187" w:rsidRDefault="00DC56D3" w:rsidP="006A6B36">
      <w:pPr>
        <w:rPr>
          <w:rFonts w:cs="Arial"/>
          <w:bCs/>
          <w:sz w:val="20"/>
        </w:rPr>
      </w:pPr>
      <w:r>
        <w:rPr>
          <w:rFonts w:cs="Arial"/>
          <w:bCs/>
          <w:sz w:val="20"/>
        </w:rPr>
        <w:t>These definitions apply only to Legionnaires’ disease, not Pontiac fever, because of the difference in incubation period between the two conditions. With an incubation period of 0 to 3 days, a case of definite healthcare of travel-associated Pontiac fever would be defined by spending ≥ 3 days at a healthcare facility or away from home, respectively, before onset of symptoms. Possible healthcare or travel-associated cases would be defined by spending one or two more nights within 3 days before symp</w:t>
      </w:r>
      <w:r w:rsidR="009B7895">
        <w:rPr>
          <w:rFonts w:cs="Arial"/>
          <w:bCs/>
          <w:sz w:val="20"/>
        </w:rPr>
        <w:t xml:space="preserve">toms onset at a healthcare facility or away from home, respectively. </w:t>
      </w:r>
    </w:p>
    <w:p w:rsidR="000A1C5E" w:rsidRPr="000A1C5E" w:rsidRDefault="000A1C5E" w:rsidP="000A1C5E">
      <w:pPr>
        <w:rPr>
          <w:rFonts w:cs="Arial"/>
          <w:bCs/>
          <w:sz w:val="20"/>
        </w:rPr>
      </w:pPr>
    </w:p>
    <w:p w:rsidR="00D816C1" w:rsidRPr="00E429E9" w:rsidRDefault="00D816C1">
      <w:pPr>
        <w:rPr>
          <w:color w:val="0000FF"/>
          <w:sz w:val="16"/>
        </w:rPr>
      </w:pPr>
    </w:p>
    <w:p w:rsidR="005D3E55" w:rsidRDefault="00B51939">
      <w:pPr>
        <w:rPr>
          <w:color w:val="0000FF"/>
          <w:sz w:val="16"/>
        </w:rPr>
      </w:pPr>
      <w:r>
        <w:rPr>
          <w:color w:val="0000FF"/>
          <w:sz w:val="16"/>
        </w:rPr>
        <w:t>A</w:t>
      </w:r>
      <w:r w:rsidR="00C730EE" w:rsidRPr="006B239F">
        <w:rPr>
          <w:color w:val="0000FF"/>
          <w:sz w:val="16"/>
        </w:rPr>
        <w:t xml:space="preserve">uthors </w:t>
      </w:r>
      <w:r w:rsidR="00992766" w:rsidRPr="006B239F">
        <w:rPr>
          <w:color w:val="0000FF"/>
          <w:sz w:val="16"/>
        </w:rPr>
        <w:t>s</w:t>
      </w:r>
      <w:r w:rsidR="00B83024" w:rsidRPr="006B239F">
        <w:rPr>
          <w:color w:val="0000FF"/>
          <w:sz w:val="16"/>
        </w:rPr>
        <w:t>elect the desired action(s) to be taken</w:t>
      </w:r>
      <w:r w:rsidR="00C730EE" w:rsidRPr="006B239F">
        <w:rPr>
          <w:color w:val="0000FF"/>
          <w:sz w:val="16"/>
        </w:rPr>
        <w:t xml:space="preserve"> from </w:t>
      </w:r>
      <w:r w:rsidR="00166F79">
        <w:rPr>
          <w:color w:val="0000FF"/>
          <w:sz w:val="16"/>
        </w:rPr>
        <w:t>numbers 1-</w:t>
      </w:r>
      <w:r w:rsidR="007E7479">
        <w:rPr>
          <w:color w:val="0000FF"/>
          <w:sz w:val="16"/>
        </w:rPr>
        <w:t>4</w:t>
      </w:r>
      <w:r w:rsidR="00C730EE" w:rsidRPr="006B239F">
        <w:rPr>
          <w:color w:val="0000FF"/>
          <w:sz w:val="16"/>
        </w:rPr>
        <w:t xml:space="preserve"> below</w:t>
      </w:r>
      <w:r>
        <w:rPr>
          <w:color w:val="0000FF"/>
          <w:sz w:val="16"/>
        </w:rPr>
        <w:t xml:space="preserve">. If adding additional desired action(s) to be taken, </w:t>
      </w:r>
      <w:r w:rsidR="00B753E1">
        <w:rPr>
          <w:color w:val="0000FF"/>
          <w:sz w:val="16"/>
        </w:rPr>
        <w:t xml:space="preserve">each action </w:t>
      </w:r>
      <w:r w:rsidR="00B753E1" w:rsidRPr="00FC2914">
        <w:rPr>
          <w:rFonts w:cs="Arial"/>
          <w:color w:val="0000FF"/>
          <w:sz w:val="16"/>
          <w:szCs w:val="16"/>
        </w:rPr>
        <w:t>should be explicitly measurable</w:t>
      </w:r>
      <w:r w:rsidR="00256CEE">
        <w:rPr>
          <w:rFonts w:cs="Arial"/>
          <w:color w:val="0000FF"/>
          <w:sz w:val="16"/>
          <w:szCs w:val="16"/>
        </w:rPr>
        <w:t xml:space="preserve"> and as specific and objective as possible</w:t>
      </w:r>
      <w:r w:rsidR="00B753E1" w:rsidRPr="00FC2914">
        <w:rPr>
          <w:rFonts w:cs="Arial"/>
          <w:color w:val="0000FF"/>
          <w:sz w:val="16"/>
          <w:szCs w:val="16"/>
        </w:rPr>
        <w:t xml:space="preserve"> to help the CSTE National Office track position statement implementation</w:t>
      </w:r>
      <w:r>
        <w:rPr>
          <w:color w:val="0000FF"/>
          <w:sz w:val="16"/>
        </w:rPr>
        <w:t xml:space="preserve">. </w:t>
      </w:r>
      <w:r w:rsidR="00256CEE">
        <w:rPr>
          <w:color w:val="0000FF"/>
          <w:sz w:val="16"/>
        </w:rPr>
        <w:t xml:space="preserve"> Please provide a separate bullet for each additional desired action</w:t>
      </w:r>
      <w:r w:rsidR="00FD773B">
        <w:rPr>
          <w:color w:val="0000FF"/>
          <w:sz w:val="16"/>
        </w:rPr>
        <w:t>.</w:t>
      </w:r>
    </w:p>
    <w:p w:rsidR="007E7479" w:rsidRPr="007E7479" w:rsidRDefault="007E7479">
      <w:pPr>
        <w:rPr>
          <w:color w:val="002060"/>
          <w:sz w:val="6"/>
          <w:szCs w:val="6"/>
        </w:rPr>
      </w:pPr>
    </w:p>
    <w:p w:rsidR="00086077" w:rsidRDefault="00873557" w:rsidP="009B75AF">
      <w:pPr>
        <w:rPr>
          <w:rFonts w:cs="Arial"/>
          <w:bCs/>
          <w:sz w:val="20"/>
        </w:rPr>
      </w:pPr>
      <w:r>
        <w:rPr>
          <w:rFonts w:cs="Arial"/>
          <w:bCs/>
          <w:sz w:val="20"/>
        </w:rPr>
        <w:fldChar w:fldCharType="begin">
          <w:ffData>
            <w:name w:val="Check5"/>
            <w:enabled/>
            <w:calcOnExit w:val="0"/>
            <w:checkBox>
              <w:sizeAuto/>
              <w:default w:val="1"/>
            </w:checkBox>
          </w:ffData>
        </w:fldChar>
      </w:r>
      <w:bookmarkStart w:id="2" w:name="Check5"/>
      <w:r w:rsidR="00610249">
        <w:rPr>
          <w:rFonts w:cs="Arial"/>
          <w:bCs/>
          <w:sz w:val="20"/>
        </w:rPr>
        <w:instrText xml:space="preserve"> FORMCHECKBOX </w:instrText>
      </w:r>
      <w:r>
        <w:rPr>
          <w:rFonts w:cs="Arial"/>
          <w:bCs/>
          <w:sz w:val="20"/>
        </w:rPr>
      </w:r>
      <w:r>
        <w:rPr>
          <w:rFonts w:cs="Arial"/>
          <w:bCs/>
          <w:sz w:val="20"/>
        </w:rPr>
        <w:fldChar w:fldCharType="separate"/>
      </w:r>
      <w:r>
        <w:rPr>
          <w:rFonts w:cs="Arial"/>
          <w:bCs/>
          <w:sz w:val="20"/>
        </w:rPr>
        <w:fldChar w:fldCharType="end"/>
      </w:r>
      <w:bookmarkEnd w:id="2"/>
      <w:r w:rsidR="008B1DD3">
        <w:rPr>
          <w:rFonts w:cs="Arial"/>
          <w:bCs/>
          <w:sz w:val="20"/>
        </w:rPr>
        <w:t xml:space="preserve">1. </w:t>
      </w:r>
      <w:r w:rsidR="00D3023F">
        <w:rPr>
          <w:rFonts w:cs="Arial"/>
          <w:bCs/>
          <w:sz w:val="20"/>
        </w:rPr>
        <w:t>Utilize</w:t>
      </w:r>
      <w:r w:rsidR="00D3023F" w:rsidRPr="00E845AD">
        <w:rPr>
          <w:rFonts w:cs="Arial"/>
          <w:bCs/>
          <w:sz w:val="20"/>
        </w:rPr>
        <w:t xml:space="preserve"> </w:t>
      </w:r>
      <w:r w:rsidR="00810BB7" w:rsidRPr="00E845AD">
        <w:rPr>
          <w:rFonts w:cs="Arial"/>
          <w:bCs/>
          <w:sz w:val="20"/>
        </w:rPr>
        <w:t>standard</w:t>
      </w:r>
      <w:r w:rsidR="00D3023F">
        <w:rPr>
          <w:rFonts w:cs="Arial"/>
          <w:bCs/>
          <w:sz w:val="20"/>
        </w:rPr>
        <w:t xml:space="preserve"> sources </w:t>
      </w:r>
      <w:r w:rsidR="005004E6">
        <w:rPr>
          <w:rFonts w:cs="Arial"/>
          <w:bCs/>
          <w:sz w:val="20"/>
        </w:rPr>
        <w:t xml:space="preserve">(e.g. </w:t>
      </w:r>
      <w:r w:rsidR="005004E6" w:rsidRPr="00E845AD">
        <w:rPr>
          <w:rFonts w:cs="Arial"/>
          <w:bCs/>
          <w:sz w:val="20"/>
        </w:rPr>
        <w:t>reporting</w:t>
      </w:r>
      <w:r w:rsidR="005004E6">
        <w:rPr>
          <w:rFonts w:cs="Arial"/>
          <w:bCs/>
          <w:sz w:val="20"/>
        </w:rPr>
        <w:t xml:space="preserve">*) </w:t>
      </w:r>
      <w:r w:rsidR="00D3023F">
        <w:rPr>
          <w:rFonts w:cs="Arial"/>
          <w:bCs/>
          <w:sz w:val="20"/>
        </w:rPr>
        <w:t>for</w:t>
      </w:r>
      <w:r w:rsidR="00810BB7" w:rsidRPr="00E845AD">
        <w:rPr>
          <w:rFonts w:cs="Arial"/>
          <w:bCs/>
          <w:sz w:val="20"/>
        </w:rPr>
        <w:t xml:space="preserve"> </w:t>
      </w:r>
      <w:r w:rsidR="00992766">
        <w:rPr>
          <w:rFonts w:cs="Arial"/>
          <w:bCs/>
          <w:sz w:val="20"/>
        </w:rPr>
        <w:t xml:space="preserve">case </w:t>
      </w:r>
      <w:r w:rsidR="00D3023F">
        <w:rPr>
          <w:rFonts w:cs="Arial"/>
          <w:bCs/>
          <w:sz w:val="20"/>
        </w:rPr>
        <w:t>ascertainment</w:t>
      </w:r>
      <w:r w:rsidR="00992766">
        <w:rPr>
          <w:rFonts w:cs="Arial"/>
          <w:bCs/>
          <w:sz w:val="20"/>
        </w:rPr>
        <w:t xml:space="preserve"> </w:t>
      </w:r>
      <w:r w:rsidR="00810BB7" w:rsidRPr="00E845AD">
        <w:rPr>
          <w:rFonts w:cs="Arial"/>
          <w:bCs/>
          <w:sz w:val="20"/>
        </w:rPr>
        <w:t>for [</w:t>
      </w:r>
      <w:proofErr w:type="spellStart"/>
      <w:r w:rsidR="004E0461">
        <w:rPr>
          <w:rFonts w:cs="Arial"/>
          <w:bCs/>
          <w:color w:val="0000FF"/>
          <w:sz w:val="20"/>
        </w:rPr>
        <w:t>legionellosis</w:t>
      </w:r>
      <w:proofErr w:type="spellEnd"/>
      <w:r w:rsidR="00810BB7" w:rsidRPr="00E845AD">
        <w:rPr>
          <w:rFonts w:cs="Arial"/>
          <w:bCs/>
          <w:sz w:val="20"/>
        </w:rPr>
        <w:t>].</w:t>
      </w:r>
      <w:r w:rsidR="00631491">
        <w:rPr>
          <w:rFonts w:cs="Arial"/>
          <w:bCs/>
          <w:sz w:val="20"/>
        </w:rPr>
        <w:t xml:space="preserve"> </w:t>
      </w:r>
      <w:r w:rsidR="00B83024" w:rsidRPr="00B83024">
        <w:rPr>
          <w:rFonts w:cs="Arial"/>
          <w:bCs/>
          <w:sz w:val="20"/>
        </w:rPr>
        <w:t>Surveillance for [</w:t>
      </w:r>
      <w:r w:rsidR="004E0461">
        <w:rPr>
          <w:rFonts w:cs="Arial"/>
          <w:bCs/>
          <w:color w:val="0000FF"/>
          <w:sz w:val="20"/>
        </w:rPr>
        <w:t>healthcare-associated Legionnaires’ disease and Pontiac fever</w:t>
      </w:r>
      <w:r w:rsidR="00B77FEF">
        <w:rPr>
          <w:rFonts w:cs="Arial"/>
          <w:bCs/>
          <w:color w:val="0000FF"/>
          <w:sz w:val="20"/>
        </w:rPr>
        <w:t xml:space="preserve"> and travel-associated </w:t>
      </w:r>
      <w:proofErr w:type="spellStart"/>
      <w:r w:rsidR="00B77FEF">
        <w:rPr>
          <w:rFonts w:cs="Arial"/>
          <w:bCs/>
          <w:color w:val="0000FF"/>
          <w:sz w:val="20"/>
        </w:rPr>
        <w:t>legionellosis</w:t>
      </w:r>
      <w:proofErr w:type="spellEnd"/>
      <w:r w:rsidR="00B83024" w:rsidRPr="00B83024">
        <w:rPr>
          <w:rFonts w:cs="Arial"/>
          <w:bCs/>
          <w:sz w:val="20"/>
        </w:rPr>
        <w:t xml:space="preserve">] should use the following recommended sources of data </w:t>
      </w:r>
      <w:r w:rsidR="00294516">
        <w:rPr>
          <w:rFonts w:cs="Arial"/>
          <w:bCs/>
          <w:sz w:val="20"/>
        </w:rPr>
        <w:t>to</w:t>
      </w:r>
      <w:r w:rsidR="00B83024" w:rsidRPr="00B83024">
        <w:rPr>
          <w:rFonts w:cs="Arial"/>
          <w:bCs/>
          <w:sz w:val="20"/>
        </w:rPr>
        <w:t xml:space="preserve"> the extent of coverage </w:t>
      </w:r>
      <w:r w:rsidR="00294516">
        <w:rPr>
          <w:rFonts w:cs="Arial"/>
          <w:bCs/>
          <w:sz w:val="20"/>
        </w:rPr>
        <w:t>presented</w:t>
      </w:r>
      <w:r w:rsidR="00B83024" w:rsidRPr="00B83024">
        <w:rPr>
          <w:rFonts w:cs="Arial"/>
          <w:bCs/>
          <w:sz w:val="20"/>
        </w:rPr>
        <w:t xml:space="preserve"> in Table </w:t>
      </w:r>
      <w:r w:rsidR="00631491">
        <w:rPr>
          <w:rFonts w:cs="Arial"/>
          <w:bCs/>
          <w:sz w:val="20"/>
        </w:rPr>
        <w:t>I</w:t>
      </w:r>
      <w:r w:rsidR="00D3023F">
        <w:rPr>
          <w:rFonts w:cs="Arial"/>
          <w:bCs/>
          <w:sz w:val="20"/>
        </w:rPr>
        <w:t>II</w:t>
      </w:r>
      <w:r w:rsidR="00631491">
        <w:rPr>
          <w:rFonts w:cs="Arial"/>
          <w:bCs/>
          <w:sz w:val="20"/>
        </w:rPr>
        <w:t>.</w:t>
      </w:r>
    </w:p>
    <w:p w:rsidR="00086077" w:rsidRDefault="00086077">
      <w:pPr>
        <w:rPr>
          <w:rFonts w:cs="Arial"/>
          <w:bCs/>
          <w:sz w:val="20"/>
        </w:rPr>
      </w:pPr>
    </w:p>
    <w:p w:rsidR="00086077" w:rsidRPr="006B239F" w:rsidRDefault="00992766">
      <w:pPr>
        <w:ind w:left="720"/>
        <w:rPr>
          <w:color w:val="0000FF"/>
          <w:sz w:val="16"/>
          <w:szCs w:val="16"/>
        </w:rPr>
      </w:pPr>
      <w:r w:rsidRPr="004F3A50">
        <w:rPr>
          <w:rFonts w:cs="Arial"/>
          <w:b/>
          <w:color w:val="000000"/>
          <w:sz w:val="20"/>
        </w:rPr>
        <w:t xml:space="preserve">Table </w:t>
      </w:r>
      <w:r>
        <w:rPr>
          <w:rFonts w:cs="Arial"/>
          <w:b/>
          <w:color w:val="000000"/>
          <w:sz w:val="20"/>
        </w:rPr>
        <w:t>I</w:t>
      </w:r>
      <w:r w:rsidR="00713E34">
        <w:rPr>
          <w:rFonts w:cs="Arial"/>
          <w:b/>
          <w:color w:val="000000"/>
          <w:sz w:val="20"/>
        </w:rPr>
        <w:t>II</w:t>
      </w:r>
      <w:r w:rsidRPr="004F3A50">
        <w:rPr>
          <w:rFonts w:cs="Arial"/>
          <w:b/>
          <w:color w:val="000000"/>
          <w:sz w:val="20"/>
        </w:rPr>
        <w:t xml:space="preserve">. </w:t>
      </w:r>
      <w:proofErr w:type="gramStart"/>
      <w:r w:rsidRPr="004F3A50">
        <w:rPr>
          <w:b/>
          <w:color w:val="000000"/>
          <w:sz w:val="20"/>
        </w:rPr>
        <w:t>Recommended sources of data and extent of coverage for ascertain</w:t>
      </w:r>
      <w:r w:rsidR="00D3023F">
        <w:rPr>
          <w:b/>
          <w:color w:val="000000"/>
          <w:sz w:val="20"/>
        </w:rPr>
        <w:t>ment of</w:t>
      </w:r>
      <w:r w:rsidRPr="004F3A50">
        <w:rPr>
          <w:b/>
          <w:color w:val="000000"/>
          <w:sz w:val="20"/>
        </w:rPr>
        <w:t xml:space="preserve"> cases of [</w:t>
      </w:r>
      <w:r w:rsidR="0015645C">
        <w:rPr>
          <w:b/>
          <w:color w:val="0000FF"/>
          <w:sz w:val="20"/>
        </w:rPr>
        <w:t>H</w:t>
      </w:r>
      <w:r w:rsidR="00FC5D75">
        <w:rPr>
          <w:b/>
          <w:color w:val="0000FF"/>
          <w:sz w:val="20"/>
        </w:rPr>
        <w:t>ealthcare-</w:t>
      </w:r>
      <w:proofErr w:type="spellStart"/>
      <w:r w:rsidR="00FC5D75">
        <w:rPr>
          <w:b/>
          <w:color w:val="0000FF"/>
          <w:sz w:val="20"/>
        </w:rPr>
        <w:t>associated</w:t>
      </w:r>
      <w:r w:rsidR="001977F6">
        <w:rPr>
          <w:b/>
          <w:color w:val="0000FF"/>
          <w:sz w:val="20"/>
        </w:rPr>
        <w:t>Legionnaires</w:t>
      </w:r>
      <w:proofErr w:type="spellEnd"/>
      <w:r w:rsidR="0015645C">
        <w:rPr>
          <w:b/>
          <w:color w:val="0000FF"/>
          <w:sz w:val="20"/>
        </w:rPr>
        <w:t>’</w:t>
      </w:r>
      <w:r w:rsidR="001977F6">
        <w:rPr>
          <w:b/>
          <w:color w:val="0000FF"/>
          <w:sz w:val="20"/>
        </w:rPr>
        <w:t xml:space="preserve"> disease</w:t>
      </w:r>
      <w:r w:rsidR="004E0461">
        <w:rPr>
          <w:b/>
          <w:color w:val="0000FF"/>
          <w:sz w:val="20"/>
        </w:rPr>
        <w:t xml:space="preserve"> and Pontiac fever</w:t>
      </w:r>
      <w:r w:rsidR="00FC5D75">
        <w:rPr>
          <w:b/>
          <w:color w:val="0000FF"/>
          <w:sz w:val="20"/>
        </w:rPr>
        <w:t xml:space="preserve"> and travel-associated </w:t>
      </w:r>
      <w:proofErr w:type="spellStart"/>
      <w:r w:rsidR="00FC5D75">
        <w:rPr>
          <w:b/>
          <w:color w:val="0000FF"/>
          <w:sz w:val="20"/>
        </w:rPr>
        <w:t>legionellosis</w:t>
      </w:r>
      <w:proofErr w:type="spellEnd"/>
      <w:r w:rsidRPr="004F3A50">
        <w:rPr>
          <w:b/>
          <w:color w:val="000000"/>
          <w:sz w:val="20"/>
        </w:rPr>
        <w:t>].</w:t>
      </w:r>
      <w:proofErr w:type="gramEnd"/>
      <w:r w:rsidRPr="004F3A50">
        <w:rPr>
          <w:b/>
          <w:color w:val="000000"/>
          <w:sz w:val="20"/>
        </w:rPr>
        <w:t xml:space="preserve"> </w:t>
      </w:r>
      <w:r w:rsidR="00B83024" w:rsidRPr="006B239F">
        <w:rPr>
          <w:color w:val="0000FF"/>
          <w:sz w:val="16"/>
          <w:szCs w:val="16"/>
        </w:rPr>
        <w:t>[</w:t>
      </w:r>
      <w:r w:rsidR="00F81B07" w:rsidRPr="006B239F">
        <w:rPr>
          <w:i/>
          <w:color w:val="0000FF"/>
          <w:sz w:val="16"/>
          <w:szCs w:val="16"/>
        </w:rPr>
        <w:t>Check all that apply.</w:t>
      </w:r>
      <w:r w:rsidR="00F81B07" w:rsidRPr="006B239F">
        <w:rPr>
          <w:color w:val="0000FF"/>
          <w:sz w:val="16"/>
          <w:szCs w:val="16"/>
        </w:rPr>
        <w:t>]</w:t>
      </w:r>
      <w:r w:rsidR="00631491"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29"/>
        <w:gridCol w:w="1869"/>
        <w:gridCol w:w="1758"/>
      </w:tblGrid>
      <w:tr w:rsidR="00992766" w:rsidRPr="00AA2342" w:rsidTr="00992766">
        <w:tc>
          <w:tcPr>
            <w:tcW w:w="5229" w:type="dxa"/>
            <w:vMerge w:val="restart"/>
            <w:vAlign w:val="bottom"/>
          </w:tcPr>
          <w:p w:rsidR="00992766" w:rsidRPr="00AA2342" w:rsidRDefault="00992766" w:rsidP="00D3023F">
            <w:pPr>
              <w:jc w:val="center"/>
              <w:rPr>
                <w:b/>
                <w:color w:val="000000"/>
                <w:sz w:val="20"/>
              </w:rPr>
            </w:pPr>
            <w:r w:rsidRPr="00AA2342">
              <w:rPr>
                <w:b/>
                <w:color w:val="000000"/>
                <w:sz w:val="20"/>
              </w:rPr>
              <w:t xml:space="preserve">Source of data for case </w:t>
            </w:r>
            <w:r w:rsidR="00D3023F">
              <w:rPr>
                <w:b/>
                <w:color w:val="000000"/>
                <w:sz w:val="20"/>
              </w:rPr>
              <w:t>ascertainment</w:t>
            </w:r>
          </w:p>
        </w:tc>
        <w:tc>
          <w:tcPr>
            <w:tcW w:w="3627" w:type="dxa"/>
            <w:gridSpan w:val="2"/>
          </w:tcPr>
          <w:p w:rsidR="00992766" w:rsidRPr="00AA2342" w:rsidRDefault="00992766" w:rsidP="00992766">
            <w:pPr>
              <w:jc w:val="center"/>
              <w:rPr>
                <w:color w:val="000000"/>
                <w:sz w:val="20"/>
              </w:rPr>
            </w:pPr>
            <w:r w:rsidRPr="00AA2342">
              <w:rPr>
                <w:color w:val="000000"/>
                <w:sz w:val="20"/>
              </w:rPr>
              <w:t>Coverage</w:t>
            </w:r>
          </w:p>
        </w:tc>
      </w:tr>
      <w:tr w:rsidR="00992766" w:rsidRPr="00AA2342" w:rsidTr="00992766">
        <w:tc>
          <w:tcPr>
            <w:tcW w:w="5229" w:type="dxa"/>
            <w:vMerge/>
          </w:tcPr>
          <w:p w:rsidR="00992766" w:rsidRPr="00AA2342" w:rsidRDefault="00992766" w:rsidP="00992766">
            <w:pPr>
              <w:rPr>
                <w:color w:val="000000"/>
                <w:sz w:val="20"/>
              </w:rPr>
            </w:pPr>
          </w:p>
        </w:tc>
        <w:tc>
          <w:tcPr>
            <w:tcW w:w="1869" w:type="dxa"/>
          </w:tcPr>
          <w:p w:rsidR="00992766" w:rsidRPr="00AA2342" w:rsidRDefault="00992766" w:rsidP="00992766">
            <w:pPr>
              <w:jc w:val="center"/>
              <w:rPr>
                <w:color w:val="000000"/>
                <w:sz w:val="20"/>
              </w:rPr>
            </w:pPr>
            <w:r w:rsidRPr="00AA2342">
              <w:rPr>
                <w:color w:val="000000"/>
                <w:sz w:val="20"/>
              </w:rPr>
              <w:t>Population-wide</w:t>
            </w:r>
          </w:p>
        </w:tc>
        <w:tc>
          <w:tcPr>
            <w:tcW w:w="1758" w:type="dxa"/>
          </w:tcPr>
          <w:p w:rsidR="00992766" w:rsidRPr="00AA2342" w:rsidRDefault="00992766" w:rsidP="00992766">
            <w:pPr>
              <w:jc w:val="center"/>
              <w:rPr>
                <w:color w:val="000000"/>
                <w:sz w:val="20"/>
              </w:rPr>
            </w:pPr>
            <w:r w:rsidRPr="00AA2342">
              <w:rPr>
                <w:color w:val="000000"/>
                <w:sz w:val="20"/>
              </w:rPr>
              <w:t>Sentinel sites</w:t>
            </w: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Clinician reporting</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Laboratory reporting</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Reporting by other entities (e.g., hospitals, veterinarians, pharmacies</w:t>
            </w:r>
            <w:r w:rsidR="00D3023F">
              <w:rPr>
                <w:color w:val="000000"/>
                <w:sz w:val="20"/>
              </w:rPr>
              <w:t>, poison centers</w:t>
            </w:r>
            <w:r w:rsidRPr="00AA2342">
              <w:rPr>
                <w:color w:val="000000"/>
                <w:sz w:val="20"/>
              </w:rPr>
              <w:t>)</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Death certificates</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Hospital discharge or outpatient records</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Extracts from electronic medical records</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Telephone survey</w:t>
            </w:r>
          </w:p>
        </w:tc>
        <w:tc>
          <w:tcPr>
            <w:tcW w:w="1869" w:type="dxa"/>
          </w:tcPr>
          <w:p w:rsidR="00992766" w:rsidRPr="00AA2342" w:rsidRDefault="00992766" w:rsidP="00992766">
            <w:pPr>
              <w:jc w:val="center"/>
              <w:rPr>
                <w:color w:val="000000"/>
                <w:sz w:val="20"/>
              </w:rPr>
            </w:pP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School-based survey</w:t>
            </w:r>
          </w:p>
        </w:tc>
        <w:tc>
          <w:tcPr>
            <w:tcW w:w="1869" w:type="dxa"/>
          </w:tcPr>
          <w:p w:rsidR="00992766" w:rsidRPr="00AA2342" w:rsidRDefault="00992766" w:rsidP="00992766">
            <w:pPr>
              <w:jc w:val="center"/>
              <w:rPr>
                <w:color w:val="000000"/>
                <w:sz w:val="20"/>
              </w:rPr>
            </w:pPr>
          </w:p>
        </w:tc>
        <w:tc>
          <w:tcPr>
            <w:tcW w:w="1758" w:type="dxa"/>
          </w:tcPr>
          <w:p w:rsidR="00992766" w:rsidRPr="00AA2342" w:rsidRDefault="00992766" w:rsidP="00992766">
            <w:pPr>
              <w:jc w:val="center"/>
              <w:rPr>
                <w:color w:val="000000"/>
                <w:sz w:val="20"/>
              </w:rPr>
            </w:pPr>
          </w:p>
        </w:tc>
      </w:tr>
      <w:tr w:rsidR="0029473A" w:rsidRPr="00AA2342" w:rsidTr="00992766">
        <w:tc>
          <w:tcPr>
            <w:tcW w:w="5229" w:type="dxa"/>
          </w:tcPr>
          <w:p w:rsidR="0029473A" w:rsidRPr="00AA2342" w:rsidRDefault="0029473A" w:rsidP="00992766">
            <w:pPr>
              <w:rPr>
                <w:color w:val="000000"/>
                <w:sz w:val="20"/>
              </w:rPr>
            </w:pPr>
            <w:r>
              <w:rPr>
                <w:color w:val="000000"/>
                <w:sz w:val="20"/>
              </w:rPr>
              <w:t xml:space="preserve">Other </w:t>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t>_________________________</w:t>
            </w:r>
          </w:p>
        </w:tc>
        <w:tc>
          <w:tcPr>
            <w:tcW w:w="1869" w:type="dxa"/>
          </w:tcPr>
          <w:p w:rsidR="0029473A" w:rsidRPr="00AA2342" w:rsidRDefault="0029473A" w:rsidP="00992766">
            <w:pPr>
              <w:jc w:val="center"/>
              <w:rPr>
                <w:color w:val="000000"/>
                <w:sz w:val="20"/>
              </w:rPr>
            </w:pPr>
          </w:p>
        </w:tc>
        <w:tc>
          <w:tcPr>
            <w:tcW w:w="1758" w:type="dxa"/>
          </w:tcPr>
          <w:p w:rsidR="0029473A" w:rsidRPr="00AA2342" w:rsidRDefault="0029473A" w:rsidP="00992766">
            <w:pPr>
              <w:jc w:val="center"/>
              <w:rPr>
                <w:color w:val="000000"/>
                <w:sz w:val="20"/>
              </w:rPr>
            </w:pPr>
          </w:p>
        </w:tc>
      </w:tr>
      <w:tr w:rsidR="00947D75" w:rsidRPr="00AA2342" w:rsidTr="007843D7">
        <w:tc>
          <w:tcPr>
            <w:tcW w:w="8856" w:type="dxa"/>
            <w:gridSpan w:val="3"/>
          </w:tcPr>
          <w:p w:rsidR="00947D75" w:rsidRPr="00947D75" w:rsidRDefault="00947D75" w:rsidP="00947D75">
            <w:pPr>
              <w:spacing w:before="20"/>
              <w:jc w:val="right"/>
              <w:rPr>
                <w:color w:val="000000"/>
                <w:sz w:val="12"/>
                <w:szCs w:val="12"/>
              </w:rPr>
            </w:pPr>
            <w:r w:rsidRPr="00947D75">
              <w:rPr>
                <w:color w:val="000000"/>
                <w:sz w:val="12"/>
                <w:szCs w:val="12"/>
              </w:rPr>
              <w:t>2015 Template</w:t>
            </w:r>
          </w:p>
        </w:tc>
      </w:tr>
    </w:tbl>
    <w:p w:rsidR="00740F23" w:rsidRDefault="00873557" w:rsidP="007E7479">
      <w:pPr>
        <w:rPr>
          <w:rFonts w:cs="Arial"/>
          <w:bCs/>
          <w:sz w:val="20"/>
        </w:rPr>
      </w:pPr>
      <w:r>
        <w:rPr>
          <w:rFonts w:cs="Arial"/>
          <w:bCs/>
          <w:sz w:val="20"/>
        </w:rPr>
        <w:fldChar w:fldCharType="begin">
          <w:ffData>
            <w:name w:val="Check6"/>
            <w:enabled/>
            <w:calcOnExit w:val="0"/>
            <w:checkBox>
              <w:sizeAuto/>
              <w:default w:val="1"/>
            </w:checkBox>
          </w:ffData>
        </w:fldChar>
      </w:r>
      <w:bookmarkStart w:id="3" w:name="Check6"/>
      <w:r w:rsidR="00B959A4">
        <w:rPr>
          <w:rFonts w:cs="Arial"/>
          <w:bCs/>
          <w:sz w:val="20"/>
        </w:rPr>
        <w:instrText xml:space="preserve"> FORMCHECKBOX </w:instrText>
      </w:r>
      <w:r>
        <w:rPr>
          <w:rFonts w:cs="Arial"/>
          <w:bCs/>
          <w:sz w:val="20"/>
        </w:rPr>
      </w:r>
      <w:r>
        <w:rPr>
          <w:rFonts w:cs="Arial"/>
          <w:bCs/>
          <w:sz w:val="20"/>
        </w:rPr>
        <w:fldChar w:fldCharType="separate"/>
      </w:r>
      <w:r>
        <w:rPr>
          <w:rFonts w:cs="Arial"/>
          <w:bCs/>
          <w:sz w:val="20"/>
        </w:rPr>
        <w:fldChar w:fldCharType="end"/>
      </w:r>
      <w:bookmarkEnd w:id="3"/>
      <w:r w:rsidR="0029473A">
        <w:rPr>
          <w:rFonts w:cs="Arial"/>
          <w:bCs/>
          <w:sz w:val="20"/>
        </w:rPr>
        <w:t>2</w:t>
      </w:r>
      <w:r w:rsidR="008B1DD3">
        <w:rPr>
          <w:rFonts w:cs="Arial"/>
          <w:bCs/>
          <w:sz w:val="20"/>
        </w:rPr>
        <w:t xml:space="preserve">. </w:t>
      </w:r>
      <w:r w:rsidR="00D3023F">
        <w:rPr>
          <w:rFonts w:cs="Arial"/>
          <w:bCs/>
          <w:sz w:val="20"/>
        </w:rPr>
        <w:t>Utilize</w:t>
      </w:r>
      <w:r w:rsidR="000A0120">
        <w:rPr>
          <w:rFonts w:cs="Arial"/>
          <w:bCs/>
          <w:sz w:val="20"/>
        </w:rPr>
        <w:t xml:space="preserve"> standardized </w:t>
      </w:r>
      <w:r w:rsidR="00D3023F">
        <w:rPr>
          <w:rFonts w:cs="Arial"/>
          <w:bCs/>
          <w:sz w:val="20"/>
        </w:rPr>
        <w:t xml:space="preserve">criteria for </w:t>
      </w:r>
      <w:r w:rsidR="000A0120">
        <w:rPr>
          <w:rFonts w:cs="Arial"/>
          <w:bCs/>
          <w:sz w:val="20"/>
        </w:rPr>
        <w:t xml:space="preserve">case </w:t>
      </w:r>
      <w:r w:rsidR="00D3023F">
        <w:rPr>
          <w:rFonts w:cs="Arial"/>
          <w:bCs/>
          <w:sz w:val="20"/>
        </w:rPr>
        <w:t xml:space="preserve">identification and classification </w:t>
      </w:r>
      <w:r w:rsidR="0029473A">
        <w:rPr>
          <w:rFonts w:cs="Arial"/>
          <w:bCs/>
          <w:sz w:val="20"/>
        </w:rPr>
        <w:t>(</w:t>
      </w:r>
      <w:r w:rsidR="00294516">
        <w:rPr>
          <w:rFonts w:cs="Arial"/>
          <w:bCs/>
          <w:sz w:val="20"/>
        </w:rPr>
        <w:t>Sections V</w:t>
      </w:r>
      <w:r w:rsidR="004531C6">
        <w:rPr>
          <w:rFonts w:cs="Arial"/>
          <w:bCs/>
          <w:sz w:val="20"/>
        </w:rPr>
        <w:t>I</w:t>
      </w:r>
      <w:r w:rsidR="00D3023F">
        <w:rPr>
          <w:rFonts w:cs="Arial"/>
          <w:bCs/>
          <w:sz w:val="20"/>
        </w:rPr>
        <w:t xml:space="preserve"> and VI</w:t>
      </w:r>
      <w:r w:rsidR="004531C6">
        <w:rPr>
          <w:rFonts w:cs="Arial"/>
          <w:bCs/>
          <w:sz w:val="20"/>
        </w:rPr>
        <w:t>I</w:t>
      </w:r>
      <w:r w:rsidR="0029473A">
        <w:rPr>
          <w:rFonts w:cs="Arial"/>
          <w:bCs/>
          <w:sz w:val="20"/>
        </w:rPr>
        <w:t>)</w:t>
      </w:r>
      <w:r w:rsidR="000A0120">
        <w:rPr>
          <w:rFonts w:cs="Arial"/>
          <w:bCs/>
          <w:sz w:val="20"/>
        </w:rPr>
        <w:t xml:space="preserve"> for </w:t>
      </w:r>
      <w:r w:rsidR="000A0120" w:rsidRPr="00740F23">
        <w:rPr>
          <w:rFonts w:cs="Arial"/>
          <w:bCs/>
          <w:sz w:val="20"/>
        </w:rPr>
        <w:t>[</w:t>
      </w:r>
      <w:r w:rsidR="00B959A4">
        <w:rPr>
          <w:rFonts w:cs="Arial"/>
          <w:bCs/>
          <w:color w:val="0000FF"/>
          <w:sz w:val="20"/>
        </w:rPr>
        <w:t>healthcare-associated Legionnaires’ disease</w:t>
      </w:r>
      <w:r w:rsidR="008D6C11">
        <w:rPr>
          <w:rFonts w:cs="Arial"/>
          <w:bCs/>
          <w:color w:val="0000FF"/>
          <w:sz w:val="20"/>
        </w:rPr>
        <w:t xml:space="preserve"> and Pontiac fever</w:t>
      </w:r>
      <w:r w:rsidR="00600808">
        <w:rPr>
          <w:rFonts w:cs="Arial"/>
          <w:bCs/>
          <w:color w:val="0000FF"/>
          <w:sz w:val="20"/>
        </w:rPr>
        <w:t xml:space="preserve"> and travel-associated </w:t>
      </w:r>
      <w:proofErr w:type="spellStart"/>
      <w:r w:rsidR="00600808">
        <w:rPr>
          <w:rFonts w:cs="Arial"/>
          <w:bCs/>
          <w:color w:val="0000FF"/>
          <w:sz w:val="20"/>
        </w:rPr>
        <w:t>legionellosis</w:t>
      </w:r>
      <w:proofErr w:type="spellEnd"/>
      <w:r w:rsidR="000A0120" w:rsidRPr="00740F23">
        <w:rPr>
          <w:rFonts w:cs="Arial"/>
          <w:bCs/>
          <w:sz w:val="20"/>
        </w:rPr>
        <w:t>]</w:t>
      </w:r>
      <w:r w:rsidR="000A0120">
        <w:rPr>
          <w:rFonts w:cs="Arial"/>
          <w:bCs/>
          <w:sz w:val="20"/>
        </w:rPr>
        <w:t xml:space="preserve"> </w:t>
      </w:r>
      <w:r w:rsidR="000A0120" w:rsidRPr="00F81B07">
        <w:rPr>
          <w:rFonts w:cs="Arial"/>
          <w:bCs/>
          <w:sz w:val="20"/>
        </w:rPr>
        <w:t xml:space="preserve">but </w:t>
      </w:r>
      <w:r w:rsidR="00B83024" w:rsidRPr="00B83024">
        <w:rPr>
          <w:rFonts w:cs="Arial"/>
          <w:bCs/>
          <w:sz w:val="20"/>
          <w:u w:val="single"/>
        </w:rPr>
        <w:t>do not</w:t>
      </w:r>
      <w:r w:rsidR="00992766">
        <w:rPr>
          <w:rFonts w:cs="Arial"/>
          <w:bCs/>
          <w:sz w:val="20"/>
        </w:rPr>
        <w:t xml:space="preserve"> add</w:t>
      </w:r>
      <w:r w:rsidR="00166F79">
        <w:rPr>
          <w:rFonts w:cs="Arial"/>
          <w:bCs/>
          <w:sz w:val="20"/>
        </w:rPr>
        <w:t xml:space="preserve"> [</w:t>
      </w:r>
      <w:r w:rsidR="00B959A4">
        <w:rPr>
          <w:rFonts w:cs="Arial"/>
          <w:bCs/>
          <w:color w:val="0000FF"/>
          <w:sz w:val="20"/>
        </w:rPr>
        <w:t>healthcare-associated Legionnaires’ disease</w:t>
      </w:r>
      <w:r w:rsidR="008D6C11">
        <w:rPr>
          <w:rFonts w:cs="Arial"/>
          <w:bCs/>
          <w:color w:val="0000FF"/>
          <w:sz w:val="20"/>
        </w:rPr>
        <w:t xml:space="preserve"> and Pontiac fever</w:t>
      </w:r>
      <w:r w:rsidR="00600808">
        <w:rPr>
          <w:rFonts w:cs="Arial"/>
          <w:bCs/>
          <w:color w:val="0000FF"/>
          <w:sz w:val="20"/>
        </w:rPr>
        <w:t xml:space="preserve"> and travel-associated </w:t>
      </w:r>
      <w:proofErr w:type="spellStart"/>
      <w:r w:rsidR="00600808">
        <w:rPr>
          <w:rFonts w:cs="Arial"/>
          <w:bCs/>
          <w:color w:val="0000FF"/>
          <w:sz w:val="20"/>
        </w:rPr>
        <w:t>legionellosis</w:t>
      </w:r>
      <w:proofErr w:type="spellEnd"/>
      <w:r w:rsidR="00166F79">
        <w:rPr>
          <w:rFonts w:cs="Arial"/>
          <w:bCs/>
          <w:sz w:val="20"/>
        </w:rPr>
        <w:t>]</w:t>
      </w:r>
      <w:r w:rsidR="00992766">
        <w:rPr>
          <w:rFonts w:cs="Arial"/>
          <w:bCs/>
          <w:sz w:val="20"/>
        </w:rPr>
        <w:t xml:space="preserve"> to the </w:t>
      </w:r>
      <w:r w:rsidR="00B83024" w:rsidRPr="00B83024">
        <w:rPr>
          <w:rFonts w:cs="Arial"/>
          <w:bCs/>
          <w:i/>
          <w:sz w:val="20"/>
        </w:rPr>
        <w:t>Nationally Notifiable Condition List</w:t>
      </w:r>
      <w:r w:rsidR="00810BB7" w:rsidRPr="00740F23">
        <w:rPr>
          <w:rFonts w:cs="Arial"/>
          <w:bCs/>
          <w:sz w:val="20"/>
        </w:rPr>
        <w:t>.</w:t>
      </w:r>
      <w:r w:rsidR="0029473A">
        <w:rPr>
          <w:rFonts w:cs="Arial"/>
          <w:bCs/>
          <w:sz w:val="20"/>
        </w:rPr>
        <w:t xml:space="preserve"> </w:t>
      </w:r>
      <w:r w:rsidR="00546EB3">
        <w:rPr>
          <w:rFonts w:cs="Arial"/>
          <w:bCs/>
          <w:sz w:val="20"/>
        </w:rPr>
        <w:t xml:space="preserve">If requested by CDC, jurisdictions (e.g. </w:t>
      </w:r>
      <w:r w:rsidR="00546EB3" w:rsidRPr="00E845AD">
        <w:rPr>
          <w:rFonts w:cs="Arial"/>
          <w:bCs/>
          <w:sz w:val="20"/>
        </w:rPr>
        <w:t>State</w:t>
      </w:r>
      <w:r w:rsidR="00546EB3">
        <w:rPr>
          <w:rFonts w:cs="Arial"/>
          <w:bCs/>
          <w:sz w:val="20"/>
        </w:rPr>
        <w:t>s</w:t>
      </w:r>
      <w:r w:rsidR="00546EB3" w:rsidRPr="00E845AD">
        <w:rPr>
          <w:rFonts w:cs="Arial"/>
          <w:bCs/>
          <w:sz w:val="20"/>
        </w:rPr>
        <w:t xml:space="preserve"> and Territories</w:t>
      </w:r>
      <w:r w:rsidR="00546EB3">
        <w:rPr>
          <w:rFonts w:cs="Arial"/>
          <w:bCs/>
          <w:sz w:val="20"/>
        </w:rPr>
        <w:t>)</w:t>
      </w:r>
      <w:r w:rsidR="00546EB3" w:rsidRPr="00E845AD">
        <w:rPr>
          <w:rFonts w:cs="Arial"/>
          <w:bCs/>
          <w:sz w:val="20"/>
        </w:rPr>
        <w:t xml:space="preserve"> conducting surveillance according to these methods </w:t>
      </w:r>
      <w:r w:rsidR="00546EB3">
        <w:rPr>
          <w:rFonts w:cs="Arial"/>
          <w:bCs/>
          <w:sz w:val="20"/>
        </w:rPr>
        <w:t>may submit</w:t>
      </w:r>
      <w:r w:rsidR="00546EB3" w:rsidRPr="00E845AD">
        <w:rPr>
          <w:rFonts w:cs="Arial"/>
          <w:bCs/>
          <w:sz w:val="20"/>
        </w:rPr>
        <w:t xml:space="preserve"> case </w:t>
      </w:r>
      <w:r w:rsidR="00546EB3">
        <w:rPr>
          <w:rFonts w:cs="Arial"/>
          <w:bCs/>
          <w:sz w:val="20"/>
        </w:rPr>
        <w:t>information</w:t>
      </w:r>
      <w:r w:rsidR="00546EB3" w:rsidRPr="00E845AD">
        <w:rPr>
          <w:rFonts w:cs="Arial"/>
          <w:bCs/>
          <w:sz w:val="20"/>
        </w:rPr>
        <w:t xml:space="preserve"> to CDC.</w:t>
      </w:r>
    </w:p>
    <w:p w:rsidR="007E7479" w:rsidRPr="007E7479" w:rsidRDefault="007E7479" w:rsidP="007E7479">
      <w:pPr>
        <w:rPr>
          <w:rFonts w:cs="Arial"/>
          <w:bCs/>
          <w:sz w:val="6"/>
          <w:szCs w:val="6"/>
        </w:rPr>
      </w:pPr>
    </w:p>
    <w:p w:rsidR="00086077" w:rsidRPr="006B239F" w:rsidRDefault="00873557" w:rsidP="009B75AF">
      <w:pPr>
        <w:rPr>
          <w:rFonts w:cs="Arial"/>
          <w:bCs/>
          <w:color w:val="0000FF"/>
          <w:sz w:val="20"/>
        </w:rPr>
      </w:pPr>
      <w:r>
        <w:rPr>
          <w:rFonts w:cs="Arial"/>
          <w:bCs/>
          <w:sz w:val="20"/>
        </w:rPr>
        <w:fldChar w:fldCharType="begin">
          <w:ffData>
            <w:name w:val="Check7"/>
            <w:enabled/>
            <w:calcOnExit w:val="0"/>
            <w:checkBox>
              <w:sizeAuto/>
              <w:default w:val="0"/>
            </w:checkBox>
          </w:ffData>
        </w:fldChar>
      </w:r>
      <w:bookmarkStart w:id="4" w:name="Check7"/>
      <w:r w:rsidR="00B959A4">
        <w:rPr>
          <w:rFonts w:cs="Arial"/>
          <w:bCs/>
          <w:sz w:val="20"/>
        </w:rPr>
        <w:instrText xml:space="preserve"> FORMCHECKBOX </w:instrText>
      </w:r>
      <w:r>
        <w:rPr>
          <w:rFonts w:cs="Arial"/>
          <w:bCs/>
          <w:sz w:val="20"/>
        </w:rPr>
      </w:r>
      <w:r>
        <w:rPr>
          <w:rFonts w:cs="Arial"/>
          <w:bCs/>
          <w:sz w:val="20"/>
        </w:rPr>
        <w:fldChar w:fldCharType="separate"/>
      </w:r>
      <w:r>
        <w:rPr>
          <w:rFonts w:cs="Arial"/>
          <w:bCs/>
          <w:sz w:val="20"/>
        </w:rPr>
        <w:fldChar w:fldCharType="end"/>
      </w:r>
      <w:bookmarkEnd w:id="4"/>
      <w:r w:rsidR="0029473A">
        <w:rPr>
          <w:rFonts w:cs="Arial"/>
          <w:bCs/>
          <w:sz w:val="20"/>
        </w:rPr>
        <w:t>3</w:t>
      </w:r>
      <w:r w:rsidR="008B1DD3">
        <w:rPr>
          <w:rFonts w:cs="Arial"/>
          <w:bCs/>
          <w:sz w:val="20"/>
        </w:rPr>
        <w:t xml:space="preserve">. </w:t>
      </w:r>
      <w:r w:rsidR="00D3023F">
        <w:rPr>
          <w:rFonts w:cs="Arial"/>
          <w:bCs/>
          <w:sz w:val="20"/>
        </w:rPr>
        <w:t>Utilize standardized criteria for case identification and classification (</w:t>
      </w:r>
      <w:r w:rsidR="00294516">
        <w:rPr>
          <w:rFonts w:cs="Arial"/>
          <w:bCs/>
          <w:sz w:val="20"/>
        </w:rPr>
        <w:t>Sections V</w:t>
      </w:r>
      <w:r w:rsidR="004531C6">
        <w:rPr>
          <w:rFonts w:cs="Arial"/>
          <w:bCs/>
          <w:sz w:val="20"/>
        </w:rPr>
        <w:t>I</w:t>
      </w:r>
      <w:r w:rsidR="00294516">
        <w:rPr>
          <w:rFonts w:cs="Arial"/>
          <w:bCs/>
          <w:sz w:val="20"/>
        </w:rPr>
        <w:t xml:space="preserve"> and V</w:t>
      </w:r>
      <w:r w:rsidR="004531C6">
        <w:rPr>
          <w:rFonts w:cs="Arial"/>
          <w:bCs/>
          <w:sz w:val="20"/>
        </w:rPr>
        <w:t>I</w:t>
      </w:r>
      <w:r w:rsidR="00294516">
        <w:rPr>
          <w:rFonts w:cs="Arial"/>
          <w:bCs/>
          <w:sz w:val="20"/>
        </w:rPr>
        <w:t>I</w:t>
      </w:r>
      <w:r w:rsidR="00D3023F">
        <w:rPr>
          <w:rFonts w:cs="Arial"/>
          <w:bCs/>
          <w:sz w:val="20"/>
        </w:rPr>
        <w:t>) for</w:t>
      </w:r>
      <w:r w:rsidR="00F81B07">
        <w:rPr>
          <w:rFonts w:cs="Arial"/>
          <w:bCs/>
          <w:sz w:val="20"/>
        </w:rPr>
        <w:t xml:space="preserve"> </w:t>
      </w:r>
      <w:r w:rsidR="00F81B07" w:rsidRPr="00740F23">
        <w:rPr>
          <w:rFonts w:cs="Arial"/>
          <w:bCs/>
          <w:sz w:val="20"/>
        </w:rPr>
        <w:t>[</w:t>
      </w:r>
      <w:r w:rsidR="00B959A4">
        <w:rPr>
          <w:rFonts w:cs="Arial"/>
          <w:bCs/>
          <w:color w:val="0000FF"/>
          <w:sz w:val="20"/>
        </w:rPr>
        <w:t>disease/ condition</w:t>
      </w:r>
      <w:r w:rsidR="00F81B07" w:rsidRPr="00740F23">
        <w:rPr>
          <w:rFonts w:cs="Arial"/>
          <w:bCs/>
          <w:sz w:val="20"/>
        </w:rPr>
        <w:t>]</w:t>
      </w:r>
      <w:r w:rsidR="00F81B07">
        <w:rPr>
          <w:rFonts w:cs="Arial"/>
          <w:bCs/>
          <w:sz w:val="20"/>
        </w:rPr>
        <w:t xml:space="preserve"> and </w:t>
      </w:r>
      <w:r w:rsidR="00B83024" w:rsidRPr="00B83024">
        <w:rPr>
          <w:rFonts w:cs="Arial"/>
          <w:bCs/>
          <w:sz w:val="20"/>
          <w:u w:val="single"/>
        </w:rPr>
        <w:t>add</w:t>
      </w:r>
      <w:r w:rsidR="00810BB7" w:rsidRPr="00E845AD">
        <w:rPr>
          <w:rFonts w:cs="Arial"/>
          <w:bCs/>
          <w:sz w:val="20"/>
        </w:rPr>
        <w:t xml:space="preserve"> </w:t>
      </w:r>
      <w:r w:rsidR="000352E0">
        <w:rPr>
          <w:rFonts w:cs="Arial"/>
          <w:bCs/>
          <w:sz w:val="20"/>
        </w:rPr>
        <w:t>[</w:t>
      </w:r>
      <w:r w:rsidR="00B959A4">
        <w:rPr>
          <w:rFonts w:cs="Arial"/>
          <w:bCs/>
          <w:color w:val="0000FF"/>
          <w:sz w:val="20"/>
        </w:rPr>
        <w:t>disease/ condition</w:t>
      </w:r>
      <w:r w:rsidR="000352E0">
        <w:rPr>
          <w:rFonts w:cs="Arial"/>
          <w:bCs/>
          <w:sz w:val="20"/>
        </w:rPr>
        <w:t>]</w:t>
      </w:r>
      <w:r w:rsidR="00810BB7" w:rsidRPr="00E845AD">
        <w:rPr>
          <w:rFonts w:cs="Arial"/>
          <w:bCs/>
          <w:sz w:val="20"/>
        </w:rPr>
        <w:t xml:space="preserve"> to the </w:t>
      </w:r>
      <w:r w:rsidR="00810BB7" w:rsidRPr="00E845AD">
        <w:rPr>
          <w:rFonts w:cs="Arial"/>
          <w:bCs/>
          <w:i/>
          <w:sz w:val="20"/>
        </w:rPr>
        <w:t>Nationally Notifiable Condition List</w:t>
      </w:r>
      <w:r w:rsidR="0029473A">
        <w:rPr>
          <w:rFonts w:cs="Arial"/>
          <w:bCs/>
          <w:i/>
          <w:sz w:val="20"/>
        </w:rPr>
        <w:t>.</w:t>
      </w:r>
      <w:r w:rsidR="00810BB7" w:rsidRPr="00E845AD">
        <w:rPr>
          <w:rFonts w:cs="Arial"/>
          <w:bCs/>
          <w:i/>
          <w:sz w:val="20"/>
        </w:rPr>
        <w:t xml:space="preserve"> </w:t>
      </w:r>
      <w:r w:rsidR="00F81B07">
        <w:rPr>
          <w:rFonts w:cs="Arial"/>
          <w:bCs/>
          <w:sz w:val="20"/>
        </w:rPr>
        <w:t>[</w:t>
      </w:r>
      <w:r w:rsidR="000741CE" w:rsidRPr="006B239F">
        <w:rPr>
          <w:rFonts w:cs="Arial"/>
          <w:bCs/>
          <w:color w:val="0000FF"/>
          <w:sz w:val="20"/>
        </w:rPr>
        <w:t>S</w:t>
      </w:r>
      <w:r w:rsidR="00B83024" w:rsidRPr="006B239F">
        <w:rPr>
          <w:rFonts w:cs="Arial"/>
          <w:bCs/>
          <w:color w:val="0000FF"/>
          <w:sz w:val="20"/>
        </w:rPr>
        <w:t>elect timeframe below</w:t>
      </w:r>
      <w:r w:rsidR="00166F79">
        <w:rPr>
          <w:rFonts w:cs="Arial"/>
          <w:bCs/>
          <w:color w:val="0000FF"/>
          <w:sz w:val="20"/>
        </w:rPr>
        <w:t xml:space="preserve"> for submission of CDC notification</w:t>
      </w:r>
      <w:r w:rsidR="000741CE" w:rsidRPr="006B239F">
        <w:rPr>
          <w:rFonts w:cs="Arial"/>
          <w:bCs/>
          <w:color w:val="0000FF"/>
          <w:sz w:val="20"/>
        </w:rPr>
        <w:t xml:space="preserve">. </w:t>
      </w:r>
      <w:r w:rsidR="00142A8F" w:rsidRPr="006B239F">
        <w:rPr>
          <w:rFonts w:cs="Arial"/>
          <w:bCs/>
          <w:color w:val="0000FF"/>
          <w:sz w:val="20"/>
        </w:rPr>
        <w:t>Specify subsets of cases if applicable (e.g. suspected intentional release, clusters or outbreaks)</w:t>
      </w:r>
      <w:r w:rsidR="000741CE" w:rsidRPr="006B239F">
        <w:rPr>
          <w:rFonts w:cs="Arial"/>
          <w:bCs/>
          <w:color w:val="0000FF"/>
          <w:sz w:val="20"/>
        </w:rPr>
        <w:t>.]</w:t>
      </w:r>
    </w:p>
    <w:p w:rsidR="00086077" w:rsidRDefault="00873557">
      <w:pPr>
        <w:ind w:left="720" w:firstLine="720"/>
        <w:rPr>
          <w:rFonts w:cs="Arial"/>
          <w:bCs/>
          <w:sz w:val="20"/>
        </w:rPr>
      </w:pPr>
      <w:r>
        <w:rPr>
          <w:rFonts w:cs="Arial"/>
          <w:bCs/>
          <w:sz w:val="20"/>
        </w:rPr>
        <w:fldChar w:fldCharType="begin">
          <w:ffData>
            <w:name w:val="Check8"/>
            <w:enabled/>
            <w:calcOnExit w:val="0"/>
            <w:checkBox>
              <w:sizeAuto/>
              <w:default w:val="0"/>
            </w:checkBox>
          </w:ffData>
        </w:fldChar>
      </w:r>
      <w:bookmarkStart w:id="5" w:name="Check8"/>
      <w:r w:rsidR="009B3BDB">
        <w:rPr>
          <w:rFonts w:cs="Arial"/>
          <w:bCs/>
          <w:sz w:val="20"/>
        </w:rPr>
        <w:instrText xml:space="preserve"> FORMCHECKBOX </w:instrText>
      </w:r>
      <w:r>
        <w:rPr>
          <w:rFonts w:cs="Arial"/>
          <w:bCs/>
          <w:sz w:val="20"/>
        </w:rPr>
      </w:r>
      <w:r>
        <w:rPr>
          <w:rFonts w:cs="Arial"/>
          <w:bCs/>
          <w:sz w:val="20"/>
        </w:rPr>
        <w:fldChar w:fldCharType="separate"/>
      </w:r>
      <w:r>
        <w:rPr>
          <w:rFonts w:cs="Arial"/>
          <w:bCs/>
          <w:sz w:val="20"/>
        </w:rPr>
        <w:fldChar w:fldCharType="end"/>
      </w:r>
      <w:bookmarkEnd w:id="5"/>
      <w:r w:rsidR="0029473A">
        <w:rPr>
          <w:rFonts w:cs="Arial"/>
          <w:bCs/>
          <w:sz w:val="20"/>
        </w:rPr>
        <w:t xml:space="preserve">3a. </w:t>
      </w:r>
      <w:proofErr w:type="gramStart"/>
      <w:r w:rsidR="00810BB7" w:rsidRPr="00E845AD">
        <w:rPr>
          <w:rFonts w:cs="Arial"/>
          <w:bCs/>
          <w:sz w:val="20"/>
        </w:rPr>
        <w:t>Immediate</w:t>
      </w:r>
      <w:r w:rsidR="00D3023F">
        <w:rPr>
          <w:rFonts w:cs="Arial"/>
          <w:bCs/>
          <w:sz w:val="20"/>
        </w:rPr>
        <w:t>ly</w:t>
      </w:r>
      <w:proofErr w:type="gramEnd"/>
      <w:r w:rsidR="00810BB7" w:rsidRPr="00E845AD">
        <w:rPr>
          <w:rFonts w:cs="Arial"/>
          <w:bCs/>
          <w:sz w:val="20"/>
        </w:rPr>
        <w:t xml:space="preserve"> notifiable</w:t>
      </w:r>
      <w:r w:rsidR="00D3023F">
        <w:rPr>
          <w:rFonts w:cs="Arial"/>
          <w:bCs/>
          <w:sz w:val="20"/>
        </w:rPr>
        <w:t>, extremely urgent</w:t>
      </w:r>
      <w:r w:rsidR="0029473A">
        <w:rPr>
          <w:rFonts w:cs="Arial"/>
          <w:bCs/>
          <w:sz w:val="20"/>
        </w:rPr>
        <w:t xml:space="preserve"> </w:t>
      </w:r>
      <w:r w:rsidR="009C1368">
        <w:rPr>
          <w:rFonts w:cs="Arial"/>
          <w:bCs/>
          <w:sz w:val="20"/>
        </w:rPr>
        <w:t>(within 4 hours)</w:t>
      </w:r>
    </w:p>
    <w:p w:rsidR="00086077" w:rsidRDefault="00873557">
      <w:pPr>
        <w:ind w:left="720" w:firstLine="720"/>
        <w:rPr>
          <w:rFonts w:cs="Arial"/>
          <w:bCs/>
          <w:sz w:val="20"/>
        </w:rPr>
      </w:pPr>
      <w:r>
        <w:rPr>
          <w:rFonts w:cs="Arial"/>
          <w:bCs/>
          <w:sz w:val="20"/>
        </w:rPr>
        <w:fldChar w:fldCharType="begin">
          <w:ffData>
            <w:name w:val="Check9"/>
            <w:enabled/>
            <w:calcOnExit w:val="0"/>
            <w:checkBox>
              <w:sizeAuto/>
              <w:default w:val="0"/>
            </w:checkBox>
          </w:ffData>
        </w:fldChar>
      </w:r>
      <w:bookmarkStart w:id="6" w:name="Check9"/>
      <w:r w:rsidR="009B3BDB">
        <w:rPr>
          <w:rFonts w:cs="Arial"/>
          <w:bCs/>
          <w:sz w:val="20"/>
        </w:rPr>
        <w:instrText xml:space="preserve"> FORMCHECKBOX </w:instrText>
      </w:r>
      <w:r>
        <w:rPr>
          <w:rFonts w:cs="Arial"/>
          <w:bCs/>
          <w:sz w:val="20"/>
        </w:rPr>
      </w:r>
      <w:r>
        <w:rPr>
          <w:rFonts w:cs="Arial"/>
          <w:bCs/>
          <w:sz w:val="20"/>
        </w:rPr>
        <w:fldChar w:fldCharType="separate"/>
      </w:r>
      <w:r>
        <w:rPr>
          <w:rFonts w:cs="Arial"/>
          <w:bCs/>
          <w:sz w:val="20"/>
        </w:rPr>
        <w:fldChar w:fldCharType="end"/>
      </w:r>
      <w:bookmarkEnd w:id="6"/>
      <w:r w:rsidR="0029473A">
        <w:rPr>
          <w:rFonts w:cs="Arial"/>
          <w:bCs/>
          <w:sz w:val="20"/>
        </w:rPr>
        <w:t xml:space="preserve">3b. </w:t>
      </w:r>
      <w:proofErr w:type="gramStart"/>
      <w:r w:rsidR="00D3023F">
        <w:rPr>
          <w:rFonts w:cs="Arial"/>
          <w:bCs/>
          <w:sz w:val="20"/>
        </w:rPr>
        <w:t>Immediately</w:t>
      </w:r>
      <w:proofErr w:type="gramEnd"/>
      <w:r w:rsidR="00D3023F" w:rsidRPr="00E845AD">
        <w:rPr>
          <w:rFonts w:cs="Arial"/>
          <w:bCs/>
          <w:sz w:val="20"/>
        </w:rPr>
        <w:t xml:space="preserve"> </w:t>
      </w:r>
      <w:r w:rsidR="00810BB7" w:rsidRPr="00E845AD">
        <w:rPr>
          <w:rFonts w:cs="Arial"/>
          <w:bCs/>
          <w:sz w:val="20"/>
        </w:rPr>
        <w:t>notifiable</w:t>
      </w:r>
      <w:r w:rsidR="00D3023F">
        <w:rPr>
          <w:rFonts w:cs="Arial"/>
          <w:bCs/>
          <w:sz w:val="20"/>
        </w:rPr>
        <w:t>, urgent</w:t>
      </w:r>
      <w:r w:rsidR="009C1368">
        <w:rPr>
          <w:rFonts w:cs="Arial"/>
          <w:bCs/>
          <w:sz w:val="20"/>
        </w:rPr>
        <w:t xml:space="preserve"> (within 24 hours)</w:t>
      </w:r>
    </w:p>
    <w:p w:rsidR="00D3023F" w:rsidRDefault="00873557" w:rsidP="00D3023F">
      <w:pPr>
        <w:ind w:left="720" w:firstLine="720"/>
        <w:rPr>
          <w:rFonts w:cs="Arial"/>
          <w:bCs/>
          <w:sz w:val="20"/>
        </w:rPr>
      </w:pPr>
      <w:r>
        <w:rPr>
          <w:rFonts w:cs="Arial"/>
          <w:bCs/>
          <w:sz w:val="20"/>
        </w:rPr>
        <w:lastRenderedPageBreak/>
        <w:fldChar w:fldCharType="begin">
          <w:ffData>
            <w:name w:val="Check10"/>
            <w:enabled/>
            <w:calcOnExit w:val="0"/>
            <w:checkBox>
              <w:sizeAuto/>
              <w:default w:val="0"/>
            </w:checkBox>
          </w:ffData>
        </w:fldChar>
      </w:r>
      <w:bookmarkStart w:id="7" w:name="Check10"/>
      <w:r w:rsidR="00B959A4">
        <w:rPr>
          <w:rFonts w:cs="Arial"/>
          <w:bCs/>
          <w:sz w:val="20"/>
        </w:rPr>
        <w:instrText xml:space="preserve"> FORMCHECKBOX </w:instrText>
      </w:r>
      <w:r>
        <w:rPr>
          <w:rFonts w:cs="Arial"/>
          <w:bCs/>
          <w:sz w:val="20"/>
        </w:rPr>
      </w:r>
      <w:r>
        <w:rPr>
          <w:rFonts w:cs="Arial"/>
          <w:bCs/>
          <w:sz w:val="20"/>
        </w:rPr>
        <w:fldChar w:fldCharType="separate"/>
      </w:r>
      <w:r>
        <w:rPr>
          <w:rFonts w:cs="Arial"/>
          <w:bCs/>
          <w:sz w:val="20"/>
        </w:rPr>
        <w:fldChar w:fldCharType="end"/>
      </w:r>
      <w:bookmarkEnd w:id="7"/>
      <w:r w:rsidR="00D3023F">
        <w:rPr>
          <w:rFonts w:cs="Arial"/>
          <w:bCs/>
          <w:sz w:val="20"/>
        </w:rPr>
        <w:t xml:space="preserve">3c. </w:t>
      </w:r>
      <w:proofErr w:type="gramStart"/>
      <w:r w:rsidR="00D3023F" w:rsidRPr="00E845AD">
        <w:rPr>
          <w:rFonts w:cs="Arial"/>
          <w:bCs/>
          <w:sz w:val="20"/>
        </w:rPr>
        <w:t>Routinely</w:t>
      </w:r>
      <w:proofErr w:type="gramEnd"/>
      <w:r w:rsidR="00D3023F" w:rsidRPr="00E845AD">
        <w:rPr>
          <w:rFonts w:cs="Arial"/>
          <w:bCs/>
          <w:sz w:val="20"/>
        </w:rPr>
        <w:t xml:space="preserve"> notifiable</w:t>
      </w:r>
    </w:p>
    <w:p w:rsidR="00D3023F" w:rsidRDefault="00D3023F">
      <w:pPr>
        <w:ind w:left="720" w:firstLine="720"/>
        <w:rPr>
          <w:rFonts w:cs="Arial"/>
          <w:bCs/>
          <w:sz w:val="20"/>
        </w:rPr>
      </w:pPr>
    </w:p>
    <w:p w:rsidR="00F81B07" w:rsidRDefault="00810BB7" w:rsidP="009B75AF">
      <w:pPr>
        <w:rPr>
          <w:rFonts w:cs="Arial"/>
          <w:bCs/>
          <w:sz w:val="20"/>
        </w:rPr>
      </w:pPr>
      <w:r w:rsidRPr="00E845AD">
        <w:rPr>
          <w:rFonts w:cs="Arial"/>
          <w:bCs/>
          <w:sz w:val="20"/>
        </w:rPr>
        <w:t>CSTE recommends that all States and Territories enact laws (statue or rule/regulation as appropriate) to make this disease or condition reportable in their jurisdiction.</w:t>
      </w:r>
      <w:r w:rsidR="00D3023F">
        <w:rPr>
          <w:rFonts w:cs="Arial"/>
          <w:bCs/>
          <w:sz w:val="20"/>
        </w:rPr>
        <w:t xml:space="preserve"> Jurisdictions (e.g. </w:t>
      </w:r>
      <w:r w:rsidR="00D3023F" w:rsidRPr="00E845AD">
        <w:rPr>
          <w:rFonts w:cs="Arial"/>
          <w:bCs/>
          <w:sz w:val="20"/>
        </w:rPr>
        <w:t>State</w:t>
      </w:r>
      <w:r w:rsidR="00D3023F">
        <w:rPr>
          <w:rFonts w:cs="Arial"/>
          <w:bCs/>
          <w:sz w:val="20"/>
        </w:rPr>
        <w:t>s</w:t>
      </w:r>
      <w:r w:rsidR="00D3023F" w:rsidRPr="00E845AD">
        <w:rPr>
          <w:rFonts w:cs="Arial"/>
          <w:bCs/>
          <w:sz w:val="20"/>
        </w:rPr>
        <w:t xml:space="preserve"> and Territories</w:t>
      </w:r>
      <w:r w:rsidR="00D3023F">
        <w:rPr>
          <w:rFonts w:cs="Arial"/>
          <w:bCs/>
          <w:sz w:val="20"/>
        </w:rPr>
        <w:t>)</w:t>
      </w:r>
      <w:r w:rsidR="00D3023F" w:rsidRPr="00E845AD">
        <w:rPr>
          <w:rFonts w:cs="Arial"/>
          <w:bCs/>
          <w:sz w:val="20"/>
        </w:rPr>
        <w:t xml:space="preserve"> conducting surveillance </w:t>
      </w:r>
      <w:r w:rsidR="00D3023F">
        <w:rPr>
          <w:rFonts w:cs="Arial"/>
          <w:bCs/>
          <w:sz w:val="20"/>
        </w:rPr>
        <w:t>(</w:t>
      </w:r>
      <w:r w:rsidR="00D3023F" w:rsidRPr="00E845AD">
        <w:rPr>
          <w:rFonts w:cs="Arial"/>
          <w:bCs/>
          <w:sz w:val="20"/>
        </w:rPr>
        <w:t>according to these methods</w:t>
      </w:r>
      <w:r w:rsidR="00D3023F">
        <w:rPr>
          <w:rFonts w:cs="Arial"/>
          <w:bCs/>
          <w:sz w:val="20"/>
        </w:rPr>
        <w:t>)</w:t>
      </w:r>
      <w:r w:rsidR="00D3023F" w:rsidRPr="00E845AD">
        <w:rPr>
          <w:rFonts w:cs="Arial"/>
          <w:bCs/>
          <w:sz w:val="20"/>
        </w:rPr>
        <w:t xml:space="preserve"> </w:t>
      </w:r>
      <w:r w:rsidR="00D3023F">
        <w:rPr>
          <w:rFonts w:cs="Arial"/>
          <w:bCs/>
          <w:sz w:val="20"/>
        </w:rPr>
        <w:t>should submit</w:t>
      </w:r>
      <w:r w:rsidR="00D3023F" w:rsidRPr="00E845AD">
        <w:rPr>
          <w:rFonts w:cs="Arial"/>
          <w:bCs/>
          <w:sz w:val="20"/>
        </w:rPr>
        <w:t xml:space="preserve"> case </w:t>
      </w:r>
      <w:r w:rsidR="00D3023F">
        <w:rPr>
          <w:rFonts w:cs="Arial"/>
          <w:bCs/>
          <w:sz w:val="20"/>
        </w:rPr>
        <w:t>notifications**</w:t>
      </w:r>
      <w:r w:rsidR="00D3023F" w:rsidRPr="00E845AD">
        <w:rPr>
          <w:rFonts w:cs="Arial"/>
          <w:bCs/>
          <w:sz w:val="20"/>
        </w:rPr>
        <w:t xml:space="preserve"> to CDC.</w:t>
      </w:r>
    </w:p>
    <w:p w:rsidR="00086077" w:rsidRDefault="00086077" w:rsidP="007E7479">
      <w:pPr>
        <w:rPr>
          <w:rFonts w:cs="Arial"/>
          <w:bCs/>
          <w:sz w:val="20"/>
        </w:rPr>
      </w:pPr>
    </w:p>
    <w:p w:rsidR="00F52E95" w:rsidRDefault="00873557" w:rsidP="009B75AF">
      <w:pPr>
        <w:rPr>
          <w:rFonts w:cs="Arial"/>
          <w:bCs/>
          <w:sz w:val="20"/>
        </w:rPr>
      </w:pPr>
      <w:r>
        <w:rPr>
          <w:rFonts w:cs="Arial"/>
          <w:bCs/>
          <w:sz w:val="20"/>
        </w:rPr>
        <w:fldChar w:fldCharType="begin">
          <w:ffData>
            <w:name w:val="Check11"/>
            <w:enabled/>
            <w:calcOnExit w:val="0"/>
            <w:checkBox>
              <w:sizeAuto/>
              <w:default w:val="0"/>
            </w:checkBox>
          </w:ffData>
        </w:fldChar>
      </w:r>
      <w:bookmarkStart w:id="8" w:name="Check11"/>
      <w:r w:rsidR="002B6EAA">
        <w:rPr>
          <w:rFonts w:cs="Arial"/>
          <w:bCs/>
          <w:sz w:val="20"/>
        </w:rPr>
        <w:instrText xml:space="preserve"> FORMCHECKBOX </w:instrText>
      </w:r>
      <w:r>
        <w:rPr>
          <w:rFonts w:cs="Arial"/>
          <w:bCs/>
          <w:sz w:val="20"/>
        </w:rPr>
      </w:r>
      <w:r>
        <w:rPr>
          <w:rFonts w:cs="Arial"/>
          <w:bCs/>
          <w:sz w:val="20"/>
        </w:rPr>
        <w:fldChar w:fldCharType="separate"/>
      </w:r>
      <w:r>
        <w:rPr>
          <w:rFonts w:cs="Arial"/>
          <w:bCs/>
          <w:sz w:val="20"/>
        </w:rPr>
        <w:fldChar w:fldCharType="end"/>
      </w:r>
      <w:bookmarkEnd w:id="8"/>
      <w:r w:rsidR="00D3023F">
        <w:rPr>
          <w:rFonts w:cs="Arial"/>
          <w:bCs/>
          <w:sz w:val="20"/>
        </w:rPr>
        <w:t>4</w:t>
      </w:r>
      <w:r w:rsidR="0029473A">
        <w:rPr>
          <w:rFonts w:cs="Arial"/>
          <w:bCs/>
          <w:sz w:val="20"/>
        </w:rPr>
        <w:t xml:space="preserve">. </w:t>
      </w:r>
      <w:r w:rsidR="0029473A" w:rsidRPr="0029473A">
        <w:rPr>
          <w:rFonts w:cs="Arial"/>
          <w:bCs/>
          <w:sz w:val="20"/>
        </w:rPr>
        <w:t>C</w:t>
      </w:r>
      <w:r w:rsidR="0029473A" w:rsidRPr="00740F23">
        <w:rPr>
          <w:rFonts w:cs="Arial"/>
          <w:bCs/>
          <w:sz w:val="20"/>
        </w:rPr>
        <w:t xml:space="preserve">DC </w:t>
      </w:r>
      <w:r w:rsidR="0029473A">
        <w:rPr>
          <w:rFonts w:cs="Arial"/>
          <w:bCs/>
          <w:sz w:val="20"/>
        </w:rPr>
        <w:t xml:space="preserve">should </w:t>
      </w:r>
      <w:r w:rsidR="0029473A" w:rsidRPr="00740F23">
        <w:rPr>
          <w:rFonts w:cs="Arial"/>
          <w:bCs/>
          <w:sz w:val="20"/>
        </w:rPr>
        <w:t>publish data on [</w:t>
      </w:r>
      <w:r w:rsidR="008A044F">
        <w:rPr>
          <w:rFonts w:cs="Arial"/>
          <w:bCs/>
          <w:color w:val="0000FF"/>
          <w:sz w:val="20"/>
        </w:rPr>
        <w:t>healthcare-associated Legionnaires</w:t>
      </w:r>
      <w:r w:rsidR="00361192">
        <w:rPr>
          <w:rFonts w:cs="Arial"/>
          <w:bCs/>
          <w:color w:val="0000FF"/>
          <w:sz w:val="20"/>
        </w:rPr>
        <w:t>’</w:t>
      </w:r>
      <w:r w:rsidR="008A044F">
        <w:rPr>
          <w:rFonts w:cs="Arial"/>
          <w:bCs/>
          <w:color w:val="0000FF"/>
          <w:sz w:val="20"/>
        </w:rPr>
        <w:t xml:space="preserve"> disease</w:t>
      </w:r>
      <w:r w:rsidR="008D6C11">
        <w:rPr>
          <w:rFonts w:cs="Arial"/>
          <w:bCs/>
          <w:color w:val="0000FF"/>
          <w:sz w:val="20"/>
        </w:rPr>
        <w:t xml:space="preserve"> and Pontiac fever</w:t>
      </w:r>
      <w:r w:rsidR="0029473A" w:rsidRPr="00740F23">
        <w:rPr>
          <w:rFonts w:cs="Arial"/>
          <w:bCs/>
          <w:sz w:val="20"/>
        </w:rPr>
        <w:t xml:space="preserve">] as appropriate in </w:t>
      </w:r>
      <w:r w:rsidR="0029473A" w:rsidRPr="000F2FBA">
        <w:rPr>
          <w:rFonts w:cs="Arial"/>
          <w:bCs/>
          <w:i/>
          <w:sz w:val="20"/>
        </w:rPr>
        <w:t>MMWR</w:t>
      </w:r>
      <w:r w:rsidR="0029473A" w:rsidRPr="00740F23">
        <w:rPr>
          <w:rFonts w:cs="Arial"/>
          <w:bCs/>
          <w:sz w:val="20"/>
        </w:rPr>
        <w:t xml:space="preserve"> and other venues</w:t>
      </w:r>
      <w:r w:rsidR="005D3E55">
        <w:rPr>
          <w:rFonts w:cs="Arial"/>
          <w:bCs/>
          <w:sz w:val="20"/>
        </w:rPr>
        <w:t xml:space="preserve"> </w:t>
      </w:r>
      <w:r w:rsidR="00981467">
        <w:rPr>
          <w:rFonts w:cs="Arial"/>
          <w:bCs/>
          <w:sz w:val="20"/>
        </w:rPr>
        <w:t>(see Section IX)</w:t>
      </w:r>
      <w:r w:rsidR="005D3E55">
        <w:rPr>
          <w:rFonts w:cs="Arial"/>
          <w:bCs/>
          <w:sz w:val="20"/>
        </w:rPr>
        <w:t>.</w:t>
      </w:r>
    </w:p>
    <w:p w:rsidR="00086077" w:rsidRDefault="00086077">
      <w:pPr>
        <w:ind w:left="360"/>
        <w:rPr>
          <w:rFonts w:cs="Arial"/>
          <w:bCs/>
          <w:sz w:val="20"/>
        </w:rPr>
      </w:pPr>
    </w:p>
    <w:p w:rsidR="00DB43A6" w:rsidRDefault="00293DA8">
      <w:pPr>
        <w:rPr>
          <w:rFonts w:cs="Arial"/>
          <w:bCs/>
          <w:sz w:val="20"/>
        </w:rPr>
      </w:pPr>
      <w:r>
        <w:rPr>
          <w:rFonts w:cs="Arial"/>
          <w:bCs/>
          <w:sz w:val="20"/>
        </w:rPr>
        <w:t>CSTE recommends</w:t>
      </w:r>
      <w:r w:rsidR="009B75AF">
        <w:rPr>
          <w:rFonts w:cs="Arial"/>
          <w:bCs/>
          <w:sz w:val="20"/>
        </w:rPr>
        <w:t xml:space="preserve"> that</w:t>
      </w:r>
      <w:r>
        <w:rPr>
          <w:rFonts w:cs="Arial"/>
          <w:bCs/>
          <w:sz w:val="20"/>
        </w:rPr>
        <w:t xml:space="preserve"> all jurisdictions (e.g. States or Territories) with legal authority to conduct public health surveillance follow the recommended methods </w:t>
      </w:r>
      <w:r w:rsidR="00F81B07">
        <w:rPr>
          <w:rFonts w:cs="Arial"/>
          <w:bCs/>
          <w:sz w:val="20"/>
        </w:rPr>
        <w:t>as outlined above</w:t>
      </w:r>
      <w:r>
        <w:rPr>
          <w:rFonts w:cs="Arial"/>
          <w:bCs/>
          <w:sz w:val="20"/>
        </w:rPr>
        <w:t>.</w:t>
      </w:r>
    </w:p>
    <w:p w:rsidR="00E01070" w:rsidRDefault="00E01070">
      <w:pPr>
        <w:rPr>
          <w:rFonts w:cs="Arial"/>
          <w:bCs/>
          <w:sz w:val="20"/>
        </w:rPr>
      </w:pPr>
    </w:p>
    <w:p w:rsidR="00C30857" w:rsidRPr="00E845AD" w:rsidRDefault="00873557">
      <w:pPr>
        <w:rPr>
          <w:color w:val="000080"/>
          <w:sz w:val="16"/>
        </w:rPr>
      </w:pPr>
      <w:r>
        <w:rPr>
          <w:rFonts w:cs="Arial"/>
          <w:bCs/>
          <w:sz w:val="20"/>
        </w:rPr>
        <w:fldChar w:fldCharType="begin">
          <w:ffData>
            <w:name w:val=""/>
            <w:enabled/>
            <w:calcOnExit w:val="0"/>
            <w:checkBox>
              <w:sizeAuto/>
              <w:default w:val="1"/>
            </w:checkBox>
          </w:ffData>
        </w:fldChar>
      </w:r>
      <w:r w:rsidR="00DB43A6">
        <w:rPr>
          <w:rFonts w:cs="Arial"/>
          <w:bCs/>
          <w:sz w:val="20"/>
        </w:rPr>
        <w:instrText xml:space="preserve"> FORMCHECKBOX </w:instrText>
      </w:r>
      <w:r>
        <w:rPr>
          <w:rFonts w:cs="Arial"/>
          <w:bCs/>
          <w:sz w:val="20"/>
        </w:rPr>
      </w:r>
      <w:r>
        <w:rPr>
          <w:rFonts w:cs="Arial"/>
          <w:bCs/>
          <w:sz w:val="20"/>
        </w:rPr>
        <w:fldChar w:fldCharType="separate"/>
      </w:r>
      <w:r>
        <w:rPr>
          <w:rFonts w:cs="Arial"/>
          <w:bCs/>
          <w:sz w:val="20"/>
        </w:rPr>
        <w:fldChar w:fldCharType="end"/>
      </w:r>
      <w:r w:rsidR="00E01070">
        <w:rPr>
          <w:rFonts w:cs="Arial"/>
          <w:bCs/>
          <w:sz w:val="20"/>
        </w:rPr>
        <w:t>5</w:t>
      </w:r>
      <w:r w:rsidR="00C30857">
        <w:rPr>
          <w:rFonts w:cs="Arial"/>
          <w:bCs/>
          <w:sz w:val="20"/>
        </w:rPr>
        <w:t>.</w:t>
      </w:r>
      <w:r w:rsidR="00832057">
        <w:rPr>
          <w:rFonts w:cs="Arial"/>
          <w:bCs/>
          <w:sz w:val="20"/>
        </w:rPr>
        <w:t xml:space="preserve"> CDC will assist with detecting healthcare associated clusters</w:t>
      </w:r>
      <w:r w:rsidR="003A37B7">
        <w:rPr>
          <w:rFonts w:cs="Arial"/>
          <w:bCs/>
          <w:sz w:val="20"/>
        </w:rPr>
        <w:t xml:space="preserve"> and will continue to assist</w:t>
      </w:r>
      <w:r w:rsidR="00832057">
        <w:rPr>
          <w:rFonts w:cs="Arial"/>
          <w:bCs/>
          <w:sz w:val="20"/>
        </w:rPr>
        <w:t xml:space="preserve"> </w:t>
      </w:r>
      <w:r w:rsidR="003A37B7">
        <w:rPr>
          <w:rFonts w:cs="Arial"/>
          <w:bCs/>
          <w:sz w:val="20"/>
        </w:rPr>
        <w:t xml:space="preserve">with travel-associated clusters. CDC </w:t>
      </w:r>
      <w:r w:rsidR="00832057">
        <w:rPr>
          <w:rFonts w:cs="Arial"/>
          <w:bCs/>
          <w:sz w:val="20"/>
        </w:rPr>
        <w:t>will develop a</w:t>
      </w:r>
      <w:r w:rsidR="00DB43A6">
        <w:rPr>
          <w:rFonts w:cs="Arial"/>
          <w:bCs/>
          <w:sz w:val="20"/>
        </w:rPr>
        <w:t xml:space="preserve"> surveillance report summarizing the healthcare-associated cases (definite and possible by the healthcare-associated variables included in the case report form, as well as by the region and state (as designated in the MMWR Summary of Notifiable Diseases Tables). </w:t>
      </w:r>
    </w:p>
    <w:p w:rsidR="00C30857" w:rsidRDefault="00C30857">
      <w:pPr>
        <w:rPr>
          <w:color w:val="002060"/>
          <w:sz w:val="16"/>
        </w:rPr>
      </w:pPr>
    </w:p>
    <w:p w:rsidR="00B61BE0" w:rsidRDefault="00B54B2B">
      <w:pPr>
        <w:rPr>
          <w:color w:val="002060"/>
          <w:sz w:val="16"/>
        </w:rPr>
      </w:pPr>
      <w:r>
        <w:rPr>
          <w:noProof/>
          <w:snapToGrid/>
          <w:color w:val="002060"/>
          <w:sz w:val="16"/>
        </w:rPr>
        <w:drawing>
          <wp:anchor distT="0" distB="0" distL="114300" distR="114300" simplePos="0" relativeHeight="251658240" behindDoc="0" locked="0" layoutInCell="1" allowOverlap="1">
            <wp:simplePos x="0" y="0"/>
            <wp:positionH relativeFrom="column">
              <wp:posOffset>-40640</wp:posOffset>
            </wp:positionH>
            <wp:positionV relativeFrom="paragraph">
              <wp:posOffset>118110</wp:posOffset>
            </wp:positionV>
            <wp:extent cx="6724650" cy="647700"/>
            <wp:effectExtent l="1905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cstate="print"/>
                    <a:srcRect/>
                    <a:stretch>
                      <a:fillRect/>
                    </a:stretch>
                  </pic:blipFill>
                  <pic:spPr bwMode="auto">
                    <a:xfrm>
                      <a:off x="0" y="0"/>
                      <a:ext cx="6724650" cy="647700"/>
                    </a:xfrm>
                    <a:prstGeom prst="rect">
                      <a:avLst/>
                    </a:prstGeom>
                    <a:noFill/>
                    <a:ln w="9525">
                      <a:noFill/>
                      <a:miter lim="800000"/>
                      <a:headEnd/>
                      <a:tailEnd/>
                    </a:ln>
                  </pic:spPr>
                </pic:pic>
              </a:graphicData>
            </a:graphic>
          </wp:anchor>
        </w:drawing>
      </w:r>
    </w:p>
    <w:p w:rsidR="00B61BE0" w:rsidRDefault="00B61BE0">
      <w:pPr>
        <w:rPr>
          <w:color w:val="002060"/>
          <w:sz w:val="16"/>
        </w:rPr>
      </w:pPr>
    </w:p>
    <w:p w:rsidR="00810BB7" w:rsidRPr="006B239F" w:rsidRDefault="00166F79">
      <w:pPr>
        <w:rPr>
          <w:color w:val="0000FF"/>
          <w:sz w:val="16"/>
        </w:rPr>
      </w:pPr>
      <w:r>
        <w:rPr>
          <w:color w:val="0000FF"/>
          <w:sz w:val="16"/>
        </w:rPr>
        <w:t>If necessary, d</w:t>
      </w:r>
      <w:r w:rsidR="00CB5D9C" w:rsidRPr="006B239F">
        <w:rPr>
          <w:color w:val="0000FF"/>
          <w:sz w:val="16"/>
        </w:rPr>
        <w:t>escribe the desired action(s) to be taken</w:t>
      </w:r>
      <w:r w:rsidR="00256CEE">
        <w:rPr>
          <w:color w:val="0000FF"/>
          <w:sz w:val="16"/>
        </w:rPr>
        <w:t xml:space="preserve"> or add additional desired action(s) to be taken. Please be as specific, measurable, and objective as possible. </w:t>
      </w:r>
    </w:p>
    <w:p w:rsidR="00416AA0" w:rsidRPr="00D21D76" w:rsidRDefault="00873557">
      <w:pPr>
        <w:rPr>
          <w:rFonts w:cs="Arial"/>
          <w:color w:val="000080"/>
          <w:sz w:val="20"/>
        </w:rPr>
      </w:pPr>
      <w:r w:rsidRPr="00D21D76">
        <w:rPr>
          <w:rFonts w:cs="Arial"/>
          <w:color w:val="000080"/>
          <w:sz w:val="20"/>
        </w:rPr>
        <w:fldChar w:fldCharType="begin">
          <w:ffData>
            <w:name w:val="Text4"/>
            <w:enabled/>
            <w:calcOnExit w:val="0"/>
            <w:textInput/>
          </w:ffData>
        </w:fldChar>
      </w:r>
      <w:bookmarkStart w:id="9" w:name="Text4"/>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416AA0" w:rsidRPr="00D21D76">
        <w:rPr>
          <w:rFonts w:cs="Arial"/>
          <w:noProof/>
          <w:color w:val="000080"/>
          <w:sz w:val="20"/>
        </w:rPr>
        <w:t> </w:t>
      </w:r>
      <w:r w:rsidR="00416AA0" w:rsidRPr="00D21D76">
        <w:rPr>
          <w:rFonts w:cs="Arial"/>
          <w:noProof/>
          <w:color w:val="000080"/>
          <w:sz w:val="20"/>
        </w:rPr>
        <w:t> </w:t>
      </w:r>
      <w:r w:rsidR="00416AA0" w:rsidRPr="00D21D76">
        <w:rPr>
          <w:rFonts w:cs="Arial"/>
          <w:noProof/>
          <w:color w:val="000080"/>
          <w:sz w:val="20"/>
        </w:rPr>
        <w:t> </w:t>
      </w:r>
      <w:r w:rsidR="00416AA0" w:rsidRPr="00D21D76">
        <w:rPr>
          <w:rFonts w:cs="Arial"/>
          <w:noProof/>
          <w:color w:val="000080"/>
          <w:sz w:val="20"/>
        </w:rPr>
        <w:t> </w:t>
      </w:r>
      <w:r w:rsidR="00416AA0" w:rsidRPr="00D21D76">
        <w:rPr>
          <w:rFonts w:cs="Arial"/>
          <w:noProof/>
          <w:color w:val="000080"/>
          <w:sz w:val="20"/>
        </w:rPr>
        <w:t> </w:t>
      </w:r>
      <w:r w:rsidRPr="00D21D76">
        <w:rPr>
          <w:rFonts w:cs="Arial"/>
          <w:color w:val="000080"/>
          <w:sz w:val="20"/>
        </w:rPr>
        <w:fldChar w:fldCharType="end"/>
      </w:r>
      <w:bookmarkEnd w:id="9"/>
    </w:p>
    <w:p w:rsidR="00416AA0" w:rsidRPr="00D21D76" w:rsidRDefault="00416AA0">
      <w:pPr>
        <w:rPr>
          <w:rFonts w:cs="Arial"/>
          <w:color w:val="000080"/>
          <w:sz w:val="20"/>
        </w:rPr>
      </w:pPr>
    </w:p>
    <w:p w:rsidR="00416AA0" w:rsidRPr="001B23EE" w:rsidRDefault="00260E6B">
      <w:pPr>
        <w:rPr>
          <w:rFonts w:cs="Arial"/>
          <w:b/>
          <w:bCs/>
          <w:sz w:val="20"/>
        </w:rPr>
      </w:pPr>
      <w:r w:rsidRPr="001B23EE">
        <w:rPr>
          <w:rFonts w:cs="Arial"/>
          <w:b/>
          <w:bCs/>
          <w:sz w:val="20"/>
        </w:rPr>
        <w:t xml:space="preserve">IV. </w:t>
      </w:r>
      <w:r w:rsidR="001B23EE">
        <w:rPr>
          <w:rFonts w:cs="Arial"/>
          <w:b/>
          <w:bCs/>
          <w:sz w:val="20"/>
        </w:rPr>
        <w:t>Goals of Surveillance</w:t>
      </w:r>
    </w:p>
    <w:p w:rsidR="00416AA0" w:rsidRPr="007D0155" w:rsidRDefault="00C12C56">
      <w:pPr>
        <w:rPr>
          <w:rFonts w:cs="Arial"/>
          <w:sz w:val="20"/>
        </w:rPr>
      </w:pPr>
      <w:r w:rsidRPr="007D0155">
        <w:rPr>
          <w:rFonts w:cs="Arial"/>
          <w:sz w:val="20"/>
        </w:rPr>
        <w:t>Surveillance would provide informat</w:t>
      </w:r>
      <w:r w:rsidR="006B654F" w:rsidRPr="007D0155">
        <w:rPr>
          <w:rFonts w:cs="Arial"/>
          <w:sz w:val="20"/>
        </w:rPr>
        <w:t xml:space="preserve">ion on the temporal, geographic, and demographic occurrence of </w:t>
      </w:r>
      <w:proofErr w:type="spellStart"/>
      <w:r w:rsidR="006B654F" w:rsidRPr="007D0155">
        <w:rPr>
          <w:rFonts w:cs="Arial"/>
          <w:sz w:val="20"/>
        </w:rPr>
        <w:t>legionellosis</w:t>
      </w:r>
      <w:proofErr w:type="spellEnd"/>
      <w:r w:rsidR="006B654F" w:rsidRPr="007D0155">
        <w:rPr>
          <w:rFonts w:cs="Arial"/>
          <w:sz w:val="20"/>
        </w:rPr>
        <w:t xml:space="preserve">, </w:t>
      </w:r>
      <w:r w:rsidRPr="007D0155">
        <w:rPr>
          <w:rFonts w:cs="Arial"/>
          <w:sz w:val="20"/>
        </w:rPr>
        <w:t xml:space="preserve">healthcare-associated Legionnaires’ disease to facilitate its prevention and control. Further, surveillance of </w:t>
      </w:r>
      <w:proofErr w:type="spellStart"/>
      <w:r w:rsidRPr="007D0155">
        <w:rPr>
          <w:rFonts w:cs="Arial"/>
          <w:sz w:val="20"/>
        </w:rPr>
        <w:t>legionellosis</w:t>
      </w:r>
      <w:proofErr w:type="spellEnd"/>
      <w:r w:rsidRPr="007D0155">
        <w:rPr>
          <w:rFonts w:cs="Arial"/>
          <w:sz w:val="20"/>
        </w:rPr>
        <w:t>: healthcare-associated</w:t>
      </w:r>
      <w:r w:rsidR="0061034C" w:rsidRPr="007D0155">
        <w:rPr>
          <w:rFonts w:cs="Arial"/>
          <w:sz w:val="20"/>
        </w:rPr>
        <w:t xml:space="preserve"> Legionnaire</w:t>
      </w:r>
      <w:r w:rsidR="00140166" w:rsidRPr="007D0155">
        <w:rPr>
          <w:rFonts w:cs="Arial"/>
          <w:sz w:val="20"/>
        </w:rPr>
        <w:t>s’</w:t>
      </w:r>
      <w:r w:rsidR="0061034C" w:rsidRPr="007D0155">
        <w:rPr>
          <w:rFonts w:cs="Arial"/>
          <w:sz w:val="20"/>
        </w:rPr>
        <w:t xml:space="preserve"> disease</w:t>
      </w:r>
      <w:r w:rsidR="008D6C11" w:rsidRPr="007D0155">
        <w:rPr>
          <w:rFonts w:cs="Arial"/>
          <w:sz w:val="20"/>
        </w:rPr>
        <w:t xml:space="preserve"> and</w:t>
      </w:r>
      <w:r w:rsidR="00D9170C" w:rsidRPr="007D0155">
        <w:rPr>
          <w:rFonts w:cs="Arial"/>
          <w:sz w:val="20"/>
        </w:rPr>
        <w:t xml:space="preserve"> Pontiac fever</w:t>
      </w:r>
      <w:r w:rsidR="0061034C" w:rsidRPr="007D0155">
        <w:rPr>
          <w:rFonts w:cs="Arial"/>
          <w:sz w:val="20"/>
        </w:rPr>
        <w:t xml:space="preserve"> and travel-associated </w:t>
      </w:r>
      <w:proofErr w:type="spellStart"/>
      <w:r w:rsidR="0061034C" w:rsidRPr="007D0155">
        <w:rPr>
          <w:rFonts w:cs="Arial"/>
          <w:sz w:val="20"/>
        </w:rPr>
        <w:t>legionellosis</w:t>
      </w:r>
      <w:proofErr w:type="spellEnd"/>
      <w:r w:rsidR="009646E5" w:rsidRPr="007D0155">
        <w:rPr>
          <w:rFonts w:cs="Arial"/>
          <w:sz w:val="20"/>
        </w:rPr>
        <w:t xml:space="preserve"> would allow for monitoring and describing the incidence and trends of various types of </w:t>
      </w:r>
      <w:proofErr w:type="spellStart"/>
      <w:r w:rsidR="009646E5" w:rsidRPr="007D0155">
        <w:rPr>
          <w:rFonts w:cs="Arial"/>
          <w:sz w:val="20"/>
        </w:rPr>
        <w:t>legionellosis</w:t>
      </w:r>
      <w:proofErr w:type="spellEnd"/>
      <w:r w:rsidR="009646E5" w:rsidRPr="007D0155">
        <w:rPr>
          <w:rFonts w:cs="Arial"/>
          <w:sz w:val="20"/>
        </w:rPr>
        <w:t xml:space="preserve"> cases</w:t>
      </w:r>
      <w:r w:rsidR="00D9170C" w:rsidRPr="007D0155">
        <w:rPr>
          <w:rFonts w:cs="Arial"/>
          <w:sz w:val="20"/>
        </w:rPr>
        <w:t xml:space="preserve"> associated with certain</w:t>
      </w:r>
      <w:r w:rsidR="0040266C" w:rsidRPr="007D0155">
        <w:rPr>
          <w:rFonts w:cs="Arial"/>
          <w:sz w:val="20"/>
        </w:rPr>
        <w:t xml:space="preserve"> exposures</w:t>
      </w:r>
      <w:r w:rsidR="009646E5" w:rsidRPr="007D0155">
        <w:rPr>
          <w:rFonts w:cs="Arial"/>
          <w:sz w:val="20"/>
        </w:rPr>
        <w:t xml:space="preserve">. It would allow for rapid identification of </w:t>
      </w:r>
      <w:r w:rsidR="0040266C" w:rsidRPr="007D0155">
        <w:rPr>
          <w:rFonts w:cs="Arial"/>
          <w:sz w:val="20"/>
        </w:rPr>
        <w:t>clusters</w:t>
      </w:r>
      <w:r w:rsidR="009646E5" w:rsidRPr="007D0155">
        <w:rPr>
          <w:rFonts w:cs="Arial"/>
          <w:sz w:val="20"/>
        </w:rPr>
        <w:t xml:space="preserve"> that occur as a result of healthcare </w:t>
      </w:r>
      <w:r w:rsidR="0040266C" w:rsidRPr="007D0155">
        <w:rPr>
          <w:rFonts w:cs="Arial"/>
          <w:sz w:val="20"/>
        </w:rPr>
        <w:t xml:space="preserve">or travel </w:t>
      </w:r>
      <w:r w:rsidR="009646E5" w:rsidRPr="007D0155">
        <w:rPr>
          <w:rFonts w:cs="Arial"/>
          <w:sz w:val="20"/>
        </w:rPr>
        <w:t>exposure</w:t>
      </w:r>
      <w:r w:rsidR="0040266C" w:rsidRPr="007D0155">
        <w:rPr>
          <w:rFonts w:cs="Arial"/>
          <w:sz w:val="20"/>
        </w:rPr>
        <w:t xml:space="preserve"> and earlier </w:t>
      </w:r>
      <w:r w:rsidR="009646E5" w:rsidRPr="007D0155">
        <w:rPr>
          <w:rFonts w:cs="Arial"/>
          <w:sz w:val="20"/>
        </w:rPr>
        <w:t>opportunities for control and prevention in the respective settings</w:t>
      </w:r>
      <w:r w:rsidR="00B1476A" w:rsidRPr="007D0155">
        <w:rPr>
          <w:rFonts w:cs="Arial"/>
          <w:sz w:val="20"/>
        </w:rPr>
        <w:t>.</w:t>
      </w:r>
    </w:p>
    <w:p w:rsidR="00416AA0" w:rsidRPr="00D21D76" w:rsidRDefault="00416AA0">
      <w:pPr>
        <w:rPr>
          <w:rFonts w:cs="Arial"/>
          <w:color w:val="000080"/>
          <w:sz w:val="20"/>
        </w:rPr>
      </w:pPr>
    </w:p>
    <w:p w:rsidR="00260E6B" w:rsidRDefault="00260E6B">
      <w:pPr>
        <w:rPr>
          <w:rFonts w:cs="Arial"/>
          <w:b/>
          <w:bCs/>
          <w:sz w:val="20"/>
        </w:rPr>
      </w:pPr>
      <w:r w:rsidRPr="001B23EE">
        <w:rPr>
          <w:rFonts w:cs="Arial"/>
          <w:b/>
          <w:bCs/>
          <w:sz w:val="20"/>
        </w:rPr>
        <w:t xml:space="preserve">V. </w:t>
      </w:r>
      <w:r w:rsidR="00416AA0" w:rsidRPr="001B23EE">
        <w:rPr>
          <w:rFonts w:cs="Arial"/>
          <w:b/>
          <w:bCs/>
          <w:sz w:val="20"/>
        </w:rPr>
        <w:t>Methods for Surveillance:</w:t>
      </w:r>
      <w:r w:rsidR="00811E59" w:rsidRPr="001B23EE">
        <w:rPr>
          <w:rFonts w:cs="Arial"/>
          <w:b/>
          <w:bCs/>
          <w:sz w:val="20"/>
        </w:rPr>
        <w:t xml:space="preserve"> Surveillance for [</w:t>
      </w:r>
      <w:proofErr w:type="spellStart"/>
      <w:r w:rsidR="00E842BB">
        <w:rPr>
          <w:rFonts w:cs="Arial"/>
          <w:b/>
          <w:bCs/>
          <w:color w:val="0000FF"/>
          <w:sz w:val="20"/>
        </w:rPr>
        <w:t>Legionellosis</w:t>
      </w:r>
      <w:proofErr w:type="spellEnd"/>
      <w:r w:rsidR="00E842BB">
        <w:rPr>
          <w:rFonts w:cs="Arial"/>
          <w:b/>
          <w:bCs/>
          <w:color w:val="0000FF"/>
          <w:sz w:val="20"/>
        </w:rPr>
        <w:t>, H</w:t>
      </w:r>
      <w:r w:rsidR="00865E64">
        <w:rPr>
          <w:rFonts w:cs="Arial"/>
          <w:b/>
          <w:bCs/>
          <w:color w:val="0000FF"/>
          <w:sz w:val="20"/>
        </w:rPr>
        <w:t>ealthcare-</w:t>
      </w:r>
      <w:r w:rsidR="00E842BB">
        <w:rPr>
          <w:rFonts w:cs="Arial"/>
          <w:b/>
          <w:bCs/>
          <w:color w:val="0000FF"/>
          <w:sz w:val="20"/>
        </w:rPr>
        <w:t>A</w:t>
      </w:r>
      <w:r w:rsidR="00865E64">
        <w:rPr>
          <w:rFonts w:cs="Arial"/>
          <w:b/>
          <w:bCs/>
          <w:color w:val="0000FF"/>
          <w:sz w:val="20"/>
        </w:rPr>
        <w:t xml:space="preserve">ssociated </w:t>
      </w:r>
      <w:r w:rsidR="007E63A9">
        <w:rPr>
          <w:rFonts w:cs="Arial"/>
          <w:b/>
          <w:bCs/>
          <w:color w:val="0000FF"/>
          <w:sz w:val="20"/>
        </w:rPr>
        <w:t xml:space="preserve">Legionnaires’ disease and Pontiac fever </w:t>
      </w:r>
      <w:r w:rsidR="00E842BB">
        <w:rPr>
          <w:rFonts w:cs="Arial"/>
          <w:b/>
          <w:bCs/>
          <w:color w:val="0000FF"/>
          <w:sz w:val="20"/>
        </w:rPr>
        <w:t>and T</w:t>
      </w:r>
      <w:r w:rsidR="00CE1C34">
        <w:rPr>
          <w:rFonts w:cs="Arial"/>
          <w:b/>
          <w:bCs/>
          <w:color w:val="0000FF"/>
          <w:sz w:val="20"/>
        </w:rPr>
        <w:t>ravel-</w:t>
      </w:r>
      <w:r w:rsidR="00E842BB">
        <w:rPr>
          <w:rFonts w:cs="Arial"/>
          <w:b/>
          <w:bCs/>
          <w:color w:val="0000FF"/>
          <w:sz w:val="20"/>
        </w:rPr>
        <w:t xml:space="preserve">Associated </w:t>
      </w:r>
      <w:proofErr w:type="spellStart"/>
      <w:r w:rsidR="00E842BB">
        <w:rPr>
          <w:rFonts w:cs="Arial"/>
          <w:b/>
          <w:bCs/>
          <w:color w:val="0000FF"/>
          <w:sz w:val="20"/>
        </w:rPr>
        <w:t>L</w:t>
      </w:r>
      <w:r w:rsidR="00CE1C34">
        <w:rPr>
          <w:rFonts w:cs="Arial"/>
          <w:b/>
          <w:bCs/>
          <w:color w:val="0000FF"/>
          <w:sz w:val="20"/>
        </w:rPr>
        <w:t>egionellosis</w:t>
      </w:r>
      <w:proofErr w:type="spellEnd"/>
      <w:r w:rsidR="00811E59" w:rsidRPr="001B23EE">
        <w:rPr>
          <w:rFonts w:cs="Arial"/>
          <w:b/>
          <w:bCs/>
          <w:sz w:val="20"/>
        </w:rPr>
        <w:t xml:space="preserve">] should use the recommended sources of data and the extent of coverage listed in Table </w:t>
      </w:r>
      <w:r w:rsidR="009A4C37">
        <w:rPr>
          <w:rFonts w:cs="Arial"/>
          <w:b/>
          <w:bCs/>
          <w:sz w:val="20"/>
        </w:rPr>
        <w:t>III</w:t>
      </w:r>
      <w:r w:rsidR="00811E59" w:rsidRPr="001B23EE">
        <w:rPr>
          <w:rFonts w:cs="Arial"/>
          <w:b/>
          <w:bCs/>
          <w:sz w:val="20"/>
        </w:rPr>
        <w:t>.</w:t>
      </w:r>
    </w:p>
    <w:p w:rsidR="003713DC" w:rsidRPr="006B239F" w:rsidRDefault="0007034E" w:rsidP="003713DC">
      <w:pPr>
        <w:rPr>
          <w:rFonts w:cs="Arial"/>
          <w:color w:val="0000FF"/>
          <w:sz w:val="16"/>
          <w:szCs w:val="16"/>
        </w:rPr>
      </w:pPr>
      <w:r w:rsidRPr="006B239F">
        <w:rPr>
          <w:color w:val="0000FF"/>
          <w:sz w:val="16"/>
          <w:szCs w:val="16"/>
        </w:rPr>
        <w:t xml:space="preserve">Describe the sources of data for case </w:t>
      </w:r>
      <w:r w:rsidR="009A4C37" w:rsidRPr="006B239F">
        <w:rPr>
          <w:rFonts w:cs="Arial"/>
          <w:iCs/>
          <w:color w:val="0000FF"/>
          <w:sz w:val="16"/>
          <w:szCs w:val="16"/>
        </w:rPr>
        <w:t>ascertainment</w:t>
      </w:r>
      <w:r w:rsidR="009A4C37" w:rsidRPr="006B239F">
        <w:rPr>
          <w:color w:val="0000FF"/>
          <w:sz w:val="16"/>
          <w:szCs w:val="16"/>
        </w:rPr>
        <w:t xml:space="preserve"> </w:t>
      </w:r>
      <w:r w:rsidR="00A45447" w:rsidRPr="006B239F">
        <w:rPr>
          <w:color w:val="0000FF"/>
          <w:sz w:val="16"/>
          <w:szCs w:val="16"/>
        </w:rPr>
        <w:t>listed</w:t>
      </w:r>
      <w:r w:rsidR="009A4C37" w:rsidRPr="006B239F">
        <w:rPr>
          <w:rFonts w:cs="Arial"/>
          <w:iCs/>
          <w:color w:val="0000FF"/>
          <w:sz w:val="16"/>
          <w:szCs w:val="16"/>
        </w:rPr>
        <w:t xml:space="preserve"> </w:t>
      </w:r>
      <w:r w:rsidR="00A45447" w:rsidRPr="006B239F">
        <w:rPr>
          <w:rFonts w:cs="Arial"/>
          <w:iCs/>
          <w:color w:val="0000FF"/>
          <w:sz w:val="16"/>
          <w:szCs w:val="16"/>
        </w:rPr>
        <w:t xml:space="preserve">above </w:t>
      </w:r>
      <w:r w:rsidR="009A4C37" w:rsidRPr="006B239F">
        <w:rPr>
          <w:rFonts w:cs="Arial"/>
          <w:iCs/>
          <w:color w:val="0000FF"/>
          <w:sz w:val="16"/>
          <w:szCs w:val="16"/>
        </w:rPr>
        <w:t>in Table III</w:t>
      </w:r>
      <w:r w:rsidR="00A45447" w:rsidRPr="006B239F">
        <w:rPr>
          <w:rFonts w:cs="Arial"/>
          <w:iCs/>
          <w:color w:val="0000FF"/>
          <w:sz w:val="16"/>
          <w:szCs w:val="16"/>
        </w:rPr>
        <w:t xml:space="preserve">, as </w:t>
      </w:r>
      <w:r w:rsidR="00651359" w:rsidRPr="006B239F">
        <w:rPr>
          <w:rFonts w:cs="Arial"/>
          <w:iCs/>
          <w:color w:val="0000FF"/>
          <w:sz w:val="16"/>
          <w:szCs w:val="16"/>
        </w:rPr>
        <w:t>needed</w:t>
      </w:r>
      <w:r w:rsidR="0013073C" w:rsidRPr="006B239F">
        <w:rPr>
          <w:color w:val="0000FF"/>
          <w:sz w:val="16"/>
          <w:szCs w:val="16"/>
        </w:rPr>
        <w:t>.</w:t>
      </w:r>
      <w:r w:rsidRPr="006B239F">
        <w:rPr>
          <w:color w:val="0000FF"/>
          <w:sz w:val="16"/>
          <w:szCs w:val="16"/>
        </w:rPr>
        <w:t xml:space="preserve"> </w:t>
      </w:r>
      <w:r w:rsidR="0013073C" w:rsidRPr="006B239F">
        <w:rPr>
          <w:rFonts w:cs="Arial"/>
          <w:iCs/>
          <w:color w:val="0000FF"/>
          <w:sz w:val="16"/>
          <w:szCs w:val="16"/>
        </w:rPr>
        <w:t>For each data source, c</w:t>
      </w:r>
      <w:r w:rsidR="00A45447" w:rsidRPr="006B239F">
        <w:rPr>
          <w:rFonts w:cs="Arial"/>
          <w:iCs/>
          <w:color w:val="0000FF"/>
          <w:sz w:val="16"/>
          <w:szCs w:val="16"/>
        </w:rPr>
        <w:t xml:space="preserve">onsider including </w:t>
      </w:r>
      <w:r w:rsidR="0013073C" w:rsidRPr="006B239F">
        <w:rPr>
          <w:rFonts w:cs="Arial"/>
          <w:iCs/>
          <w:color w:val="0000FF"/>
          <w:sz w:val="16"/>
          <w:szCs w:val="16"/>
        </w:rPr>
        <w:t xml:space="preserve">the following types of </w:t>
      </w:r>
      <w:r w:rsidR="00A45447" w:rsidRPr="006B239F">
        <w:rPr>
          <w:rFonts w:cs="Arial"/>
          <w:iCs/>
          <w:color w:val="0000FF"/>
          <w:sz w:val="16"/>
          <w:szCs w:val="16"/>
        </w:rPr>
        <w:t>information</w:t>
      </w:r>
      <w:r w:rsidR="0013073C" w:rsidRPr="006B239F">
        <w:rPr>
          <w:rFonts w:cs="Arial"/>
          <w:iCs/>
          <w:color w:val="0000FF"/>
          <w:sz w:val="16"/>
          <w:szCs w:val="16"/>
        </w:rPr>
        <w:t xml:space="preserve"> if it is known</w:t>
      </w:r>
      <w:r w:rsidR="00A45447" w:rsidRPr="006B239F">
        <w:rPr>
          <w:rFonts w:cs="Arial"/>
          <w:iCs/>
          <w:color w:val="0000FF"/>
          <w:sz w:val="16"/>
          <w:szCs w:val="16"/>
        </w:rPr>
        <w:t xml:space="preserve">: sensitivity/completeness (provide empirical estimates of undercount, if available), PPV (provide empirical estimates of false positives, if available), timeliness, inclusion of unique cases (not found in other data sources), and information value (inclusion of facts about the route of exposure or other contributing factors which are less reliable in other case-ascertainment sources). If case-finding is based on utilizing multiple data sources, describe the trade-offs between them. </w:t>
      </w:r>
      <w:r w:rsidR="00A45447" w:rsidRPr="006B239F">
        <w:rPr>
          <w:color w:val="0000FF"/>
          <w:sz w:val="16"/>
          <w:szCs w:val="16"/>
        </w:rPr>
        <w:t xml:space="preserve">Distinguish between reporting from sentinel sites and population-wide case </w:t>
      </w:r>
      <w:r w:rsidR="00A45447" w:rsidRPr="006B239F">
        <w:rPr>
          <w:rFonts w:cs="Arial"/>
          <w:iCs/>
          <w:color w:val="0000FF"/>
          <w:sz w:val="16"/>
          <w:szCs w:val="16"/>
        </w:rPr>
        <w:t>identification, as appropriate.</w:t>
      </w:r>
    </w:p>
    <w:p w:rsidR="007D0155" w:rsidRDefault="007D0155">
      <w:pPr>
        <w:rPr>
          <w:rFonts w:cs="Arial"/>
          <w:color w:val="000080"/>
          <w:sz w:val="20"/>
        </w:rPr>
      </w:pPr>
    </w:p>
    <w:p w:rsidR="00E01C63" w:rsidRPr="007D0155" w:rsidRDefault="00B80EF2">
      <w:pPr>
        <w:rPr>
          <w:rFonts w:cs="Arial"/>
          <w:sz w:val="20"/>
        </w:rPr>
      </w:pPr>
      <w:r w:rsidRPr="007D0155">
        <w:rPr>
          <w:rFonts w:cs="Arial"/>
          <w:sz w:val="20"/>
        </w:rPr>
        <w:t xml:space="preserve">Surveillance for </w:t>
      </w:r>
      <w:proofErr w:type="spellStart"/>
      <w:r w:rsidRPr="007D0155">
        <w:rPr>
          <w:rFonts w:cs="Arial"/>
          <w:sz w:val="20"/>
        </w:rPr>
        <w:t>legionellosis</w:t>
      </w:r>
      <w:proofErr w:type="spellEnd"/>
      <w:r w:rsidR="00E842BB" w:rsidRPr="007D0155">
        <w:rPr>
          <w:rFonts w:cs="Arial"/>
          <w:sz w:val="20"/>
        </w:rPr>
        <w:t>,</w:t>
      </w:r>
      <w:r w:rsidRPr="007D0155">
        <w:rPr>
          <w:rFonts w:cs="Arial"/>
          <w:sz w:val="20"/>
        </w:rPr>
        <w:t xml:space="preserve"> healthcare-associated Legionna</w:t>
      </w:r>
      <w:r w:rsidR="00E842BB" w:rsidRPr="007D0155">
        <w:rPr>
          <w:rFonts w:cs="Arial"/>
          <w:sz w:val="20"/>
        </w:rPr>
        <w:t>ires’ disease and Pontiac fever,</w:t>
      </w:r>
      <w:r w:rsidRPr="007D0155">
        <w:rPr>
          <w:rFonts w:cs="Arial"/>
          <w:sz w:val="20"/>
        </w:rPr>
        <w:t xml:space="preserve"> and travel-associated </w:t>
      </w:r>
      <w:proofErr w:type="spellStart"/>
      <w:r w:rsidRPr="007D0155">
        <w:rPr>
          <w:rFonts w:cs="Arial"/>
          <w:sz w:val="20"/>
        </w:rPr>
        <w:t>legionellosis</w:t>
      </w:r>
      <w:proofErr w:type="spellEnd"/>
      <w:r w:rsidRPr="007D0155">
        <w:rPr>
          <w:rFonts w:cs="Arial"/>
          <w:sz w:val="20"/>
        </w:rPr>
        <w:t xml:space="preserve"> should use the sources of data and the extent of coverage listed in Table III above. </w:t>
      </w:r>
      <w:r w:rsidR="00E01C63" w:rsidRPr="007D0155">
        <w:rPr>
          <w:rFonts w:cs="Arial"/>
          <w:sz w:val="20"/>
        </w:rPr>
        <w:t xml:space="preserve">A standard surveillance system for tracking </w:t>
      </w:r>
      <w:r w:rsidR="002D3570" w:rsidRPr="007D0155">
        <w:rPr>
          <w:rFonts w:cs="Arial"/>
          <w:sz w:val="20"/>
        </w:rPr>
        <w:t xml:space="preserve">healthcare and travel-associated </w:t>
      </w:r>
      <w:r w:rsidR="00E01C63" w:rsidRPr="007D0155">
        <w:rPr>
          <w:rFonts w:cs="Arial"/>
          <w:sz w:val="20"/>
        </w:rPr>
        <w:t xml:space="preserve">cases of </w:t>
      </w:r>
      <w:proofErr w:type="spellStart"/>
      <w:r w:rsidR="00E01C63" w:rsidRPr="007D0155">
        <w:rPr>
          <w:rFonts w:cs="Arial"/>
          <w:sz w:val="20"/>
        </w:rPr>
        <w:t>legionellosis</w:t>
      </w:r>
      <w:proofErr w:type="spellEnd"/>
      <w:r w:rsidR="00E01C63" w:rsidRPr="007D0155">
        <w:rPr>
          <w:rFonts w:cs="Arial"/>
          <w:sz w:val="20"/>
        </w:rPr>
        <w:t xml:space="preserve"> should be developed to include guidance for the collection, management, report, and notification of healthcare-associated and travel-associated cases and respective data to the appropriate public health entities. Additionally, the system should include guidance on the review of reported cases to identify healthcare-associated and travel-associated clusters or outbreaks. The following surveillance methodology is proposed: </w:t>
      </w:r>
    </w:p>
    <w:p w:rsidR="003E705B" w:rsidRPr="007D0155" w:rsidRDefault="00E01C63" w:rsidP="00E01C63">
      <w:pPr>
        <w:pStyle w:val="ListParagraph"/>
        <w:numPr>
          <w:ilvl w:val="0"/>
          <w:numId w:val="31"/>
        </w:numPr>
        <w:rPr>
          <w:rFonts w:cs="Arial"/>
          <w:sz w:val="20"/>
        </w:rPr>
      </w:pPr>
      <w:r w:rsidRPr="007D0155">
        <w:rPr>
          <w:rFonts w:cs="Arial"/>
          <w:sz w:val="20"/>
        </w:rPr>
        <w:t xml:space="preserve">Local and state health departments should continue to follow current reporting requirements, including timelines, for suspect or confirmed cases of community-acquired and travel-associated </w:t>
      </w:r>
      <w:proofErr w:type="spellStart"/>
      <w:r w:rsidRPr="007D0155">
        <w:rPr>
          <w:rFonts w:cs="Arial"/>
          <w:sz w:val="20"/>
        </w:rPr>
        <w:t>legionellosis</w:t>
      </w:r>
      <w:proofErr w:type="spellEnd"/>
      <w:r w:rsidRPr="007D0155">
        <w:rPr>
          <w:rFonts w:cs="Arial"/>
          <w:sz w:val="20"/>
        </w:rPr>
        <w:t xml:space="preserve"> (all cases except for definite or possible healthcare-associated cases). </w:t>
      </w:r>
    </w:p>
    <w:p w:rsidR="00E01C63" w:rsidRPr="007D0155" w:rsidRDefault="00E01C63" w:rsidP="00E01C63">
      <w:pPr>
        <w:pStyle w:val="ListParagraph"/>
        <w:numPr>
          <w:ilvl w:val="0"/>
          <w:numId w:val="31"/>
        </w:numPr>
        <w:rPr>
          <w:rFonts w:cs="Arial"/>
          <w:sz w:val="20"/>
        </w:rPr>
      </w:pPr>
      <w:r w:rsidRPr="007D0155">
        <w:rPr>
          <w:rFonts w:cs="Arial"/>
          <w:sz w:val="20"/>
        </w:rPr>
        <w:lastRenderedPageBreak/>
        <w:t xml:space="preserve">Establish a timeline for reporting all confirmed or suspect cases of </w:t>
      </w:r>
      <w:proofErr w:type="spellStart"/>
      <w:r w:rsidRPr="007D0155">
        <w:rPr>
          <w:rFonts w:cs="Arial"/>
          <w:sz w:val="20"/>
        </w:rPr>
        <w:t>legionellosis</w:t>
      </w:r>
      <w:proofErr w:type="spellEnd"/>
      <w:r w:rsidRPr="007D0155">
        <w:rPr>
          <w:rFonts w:cs="Arial"/>
          <w:sz w:val="20"/>
        </w:rPr>
        <w:t xml:space="preserve"> including definite or possible healthcare-associated and community and travel-associated cases to health departments and CDC. </w:t>
      </w:r>
    </w:p>
    <w:p w:rsidR="00E01C63" w:rsidRPr="007D0155" w:rsidRDefault="00E01C63" w:rsidP="00E01C63">
      <w:pPr>
        <w:pStyle w:val="ListParagraph"/>
        <w:numPr>
          <w:ilvl w:val="1"/>
          <w:numId w:val="31"/>
        </w:numPr>
        <w:rPr>
          <w:rFonts w:cs="Arial"/>
          <w:sz w:val="20"/>
        </w:rPr>
      </w:pPr>
      <w:r w:rsidRPr="007D0155">
        <w:rPr>
          <w:rFonts w:cs="Arial"/>
          <w:sz w:val="20"/>
        </w:rPr>
        <w:t xml:space="preserve">Within 7 days of notification of a </w:t>
      </w:r>
      <w:proofErr w:type="spellStart"/>
      <w:r w:rsidRPr="007D0155">
        <w:rPr>
          <w:rFonts w:cs="Arial"/>
          <w:sz w:val="20"/>
        </w:rPr>
        <w:t>legionellosis</w:t>
      </w:r>
      <w:proofErr w:type="spellEnd"/>
      <w:r w:rsidRPr="007D0155">
        <w:rPr>
          <w:rFonts w:cs="Arial"/>
          <w:sz w:val="20"/>
        </w:rPr>
        <w:t xml:space="preserve"> case, the investigating health department will ascertain whether the case spent at least one </w:t>
      </w:r>
      <w:r w:rsidR="00D75382" w:rsidRPr="007D0155">
        <w:rPr>
          <w:rFonts w:cs="Arial"/>
          <w:sz w:val="20"/>
        </w:rPr>
        <w:t>night</w:t>
      </w:r>
      <w:r w:rsidRPr="007D0155">
        <w:rPr>
          <w:rFonts w:cs="Arial"/>
          <w:sz w:val="20"/>
        </w:rPr>
        <w:t xml:space="preserve"> away from home</w:t>
      </w:r>
      <w:r w:rsidR="00A5772F" w:rsidRPr="007D0155">
        <w:rPr>
          <w:rFonts w:cs="Arial"/>
          <w:sz w:val="20"/>
        </w:rPr>
        <w:t xml:space="preserve"> or had overnight exposure at a healthcare facility between two to ten days before onset of symptoms. </w:t>
      </w:r>
    </w:p>
    <w:p w:rsidR="00A5772F" w:rsidRPr="007D0155" w:rsidRDefault="00A5772F" w:rsidP="00E01C63">
      <w:pPr>
        <w:pStyle w:val="ListParagraph"/>
        <w:numPr>
          <w:ilvl w:val="1"/>
          <w:numId w:val="31"/>
        </w:numPr>
        <w:rPr>
          <w:rFonts w:cs="Arial"/>
          <w:sz w:val="20"/>
        </w:rPr>
      </w:pPr>
      <w:r w:rsidRPr="007D0155">
        <w:rPr>
          <w:rFonts w:cs="Arial"/>
          <w:sz w:val="20"/>
        </w:rPr>
        <w:t xml:space="preserve">If history of travel is present in </w:t>
      </w:r>
      <w:r w:rsidR="008028C2" w:rsidRPr="007D0155">
        <w:rPr>
          <w:rFonts w:cs="Arial"/>
          <w:sz w:val="20"/>
        </w:rPr>
        <w:t xml:space="preserve">the </w:t>
      </w:r>
      <w:r w:rsidRPr="007D0155">
        <w:rPr>
          <w:rFonts w:cs="Arial"/>
          <w:sz w:val="20"/>
        </w:rPr>
        <w:t>t</w:t>
      </w:r>
      <w:r w:rsidR="008028C2" w:rsidRPr="007D0155">
        <w:rPr>
          <w:rFonts w:cs="Arial"/>
          <w:sz w:val="20"/>
        </w:rPr>
        <w:t>en days before onset of illness, the state health department will, within 7 days of the initial notification, report travel destination (city and state or country) and dates of travel to CDC and to the state of travel.</w:t>
      </w:r>
    </w:p>
    <w:p w:rsidR="008028C2" w:rsidRPr="007D0155" w:rsidRDefault="008028C2" w:rsidP="00E01C63">
      <w:pPr>
        <w:pStyle w:val="ListParagraph"/>
        <w:numPr>
          <w:ilvl w:val="1"/>
          <w:numId w:val="31"/>
        </w:numPr>
        <w:rPr>
          <w:rFonts w:cs="Arial"/>
          <w:sz w:val="20"/>
        </w:rPr>
      </w:pPr>
      <w:r w:rsidRPr="007D0155">
        <w:rPr>
          <w:rFonts w:cs="Arial"/>
          <w:sz w:val="20"/>
        </w:rPr>
        <w:t>If healthcare-associated overnight stay exposure is present in the</w:t>
      </w:r>
      <w:r w:rsidR="00D75382" w:rsidRPr="007D0155">
        <w:rPr>
          <w:rFonts w:cs="Arial"/>
          <w:sz w:val="20"/>
        </w:rPr>
        <w:t xml:space="preserve"> two to</w:t>
      </w:r>
      <w:r w:rsidRPr="007D0155">
        <w:rPr>
          <w:rFonts w:cs="Arial"/>
          <w:sz w:val="20"/>
        </w:rPr>
        <w:t xml:space="preserve"> ten days before onset of illness, the state health department will, within </w:t>
      </w:r>
      <w:r w:rsidR="00B74973" w:rsidRPr="007D0155">
        <w:rPr>
          <w:rFonts w:cs="Arial"/>
          <w:sz w:val="20"/>
        </w:rPr>
        <w:t>30</w:t>
      </w:r>
      <w:r w:rsidRPr="007D0155">
        <w:rPr>
          <w:rFonts w:cs="Arial"/>
          <w:sz w:val="20"/>
        </w:rPr>
        <w:t xml:space="preserve"> days of initial notification, report healthcare facility to CDC</w:t>
      </w:r>
    </w:p>
    <w:p w:rsidR="008028C2" w:rsidRPr="007D0155" w:rsidRDefault="008028C2" w:rsidP="00E01C63">
      <w:pPr>
        <w:pStyle w:val="ListParagraph"/>
        <w:numPr>
          <w:ilvl w:val="1"/>
          <w:numId w:val="31"/>
        </w:numPr>
        <w:rPr>
          <w:rFonts w:cs="Arial"/>
          <w:sz w:val="20"/>
        </w:rPr>
      </w:pPr>
      <w:r w:rsidRPr="007D0155">
        <w:rPr>
          <w:rFonts w:cs="Arial"/>
          <w:sz w:val="20"/>
        </w:rPr>
        <w:t xml:space="preserve">If there is no history of travel or healthcare-associated overnight stay exposure in the </w:t>
      </w:r>
      <w:r w:rsidR="00D75382" w:rsidRPr="007D0155">
        <w:rPr>
          <w:rFonts w:cs="Arial"/>
          <w:sz w:val="20"/>
        </w:rPr>
        <w:t>two to ten</w:t>
      </w:r>
      <w:r w:rsidRPr="007D0155">
        <w:rPr>
          <w:rFonts w:cs="Arial"/>
          <w:sz w:val="20"/>
        </w:rPr>
        <w:t xml:space="preserve"> days before onset of illness, the state health department will complete the </w:t>
      </w:r>
      <w:proofErr w:type="spellStart"/>
      <w:r w:rsidRPr="007D0155">
        <w:rPr>
          <w:rFonts w:cs="Arial"/>
          <w:sz w:val="20"/>
        </w:rPr>
        <w:t>legionellosis</w:t>
      </w:r>
      <w:proofErr w:type="spellEnd"/>
      <w:r w:rsidRPr="007D0155">
        <w:rPr>
          <w:rFonts w:cs="Arial"/>
          <w:sz w:val="20"/>
        </w:rPr>
        <w:t xml:space="preserve"> case report and send to CDC within 30 days of notification </w:t>
      </w:r>
    </w:p>
    <w:p w:rsidR="008028C2" w:rsidRPr="007D0155" w:rsidRDefault="008028C2" w:rsidP="00E01C63">
      <w:pPr>
        <w:pStyle w:val="ListParagraph"/>
        <w:numPr>
          <w:ilvl w:val="1"/>
          <w:numId w:val="31"/>
        </w:numPr>
        <w:rPr>
          <w:rFonts w:cs="Arial"/>
          <w:sz w:val="20"/>
        </w:rPr>
      </w:pPr>
      <w:r w:rsidRPr="007D0155">
        <w:rPr>
          <w:rFonts w:cs="Arial"/>
          <w:sz w:val="20"/>
        </w:rPr>
        <w:t xml:space="preserve">If there are epidemiologically linked travel-associated or healthcare-associated </w:t>
      </w:r>
      <w:proofErr w:type="spellStart"/>
      <w:r w:rsidRPr="007D0155">
        <w:rPr>
          <w:rFonts w:cs="Arial"/>
          <w:sz w:val="20"/>
        </w:rPr>
        <w:t>legionellosis</w:t>
      </w:r>
      <w:proofErr w:type="spellEnd"/>
      <w:r w:rsidRPr="007D0155">
        <w:rPr>
          <w:rFonts w:cs="Arial"/>
          <w:sz w:val="20"/>
        </w:rPr>
        <w:t xml:space="preserve"> cases, CDC will notify within one day and work with state health departments to investigate further. </w:t>
      </w:r>
    </w:p>
    <w:p w:rsidR="00AB6F88" w:rsidRPr="007D0155" w:rsidRDefault="00AB6F88" w:rsidP="00AB6F88">
      <w:pPr>
        <w:pStyle w:val="ListParagraph"/>
        <w:numPr>
          <w:ilvl w:val="0"/>
          <w:numId w:val="31"/>
        </w:numPr>
        <w:rPr>
          <w:rFonts w:cs="Arial"/>
          <w:sz w:val="20"/>
        </w:rPr>
      </w:pPr>
      <w:r w:rsidRPr="007D0155">
        <w:rPr>
          <w:rFonts w:cs="Arial"/>
          <w:sz w:val="20"/>
        </w:rPr>
        <w:t xml:space="preserve">At a minimum, local and state health departments should collect and maintain all data included on the </w:t>
      </w:r>
      <w:proofErr w:type="spellStart"/>
      <w:r w:rsidRPr="007D0155">
        <w:rPr>
          <w:rFonts w:cs="Arial"/>
          <w:sz w:val="20"/>
        </w:rPr>
        <w:t>Legionellosis</w:t>
      </w:r>
      <w:proofErr w:type="spellEnd"/>
      <w:r w:rsidRPr="007D0155">
        <w:rPr>
          <w:rFonts w:cs="Arial"/>
          <w:sz w:val="20"/>
        </w:rPr>
        <w:t xml:space="preserve"> Case Report Form (Disease Caused by Any Legionella Species), January 2014 for healthcare-associated cases of </w:t>
      </w:r>
      <w:proofErr w:type="spellStart"/>
      <w:r w:rsidRPr="007D0155">
        <w:rPr>
          <w:rFonts w:cs="Arial"/>
          <w:sz w:val="20"/>
        </w:rPr>
        <w:t>legionellosis</w:t>
      </w:r>
      <w:proofErr w:type="spellEnd"/>
      <w:r w:rsidRPr="007D0155">
        <w:rPr>
          <w:rFonts w:cs="Arial"/>
          <w:sz w:val="20"/>
        </w:rPr>
        <w:t>. Epi Info</w:t>
      </w:r>
      <w:r w:rsidR="003F0903" w:rsidRPr="007D0155">
        <w:rPr>
          <w:rFonts w:cs="Arial"/>
          <w:sz w:val="20"/>
        </w:rPr>
        <w:t>™</w:t>
      </w:r>
      <w:r w:rsidRPr="007D0155">
        <w:rPr>
          <w:rFonts w:cs="Arial"/>
          <w:sz w:val="20"/>
        </w:rPr>
        <w:t xml:space="preserve"> packages could be made available for health departments without a current tracking system in place. </w:t>
      </w:r>
    </w:p>
    <w:p w:rsidR="00AB6F88" w:rsidRPr="007D0155" w:rsidRDefault="00AB6F88" w:rsidP="00AB6F88">
      <w:pPr>
        <w:pStyle w:val="ListParagraph"/>
        <w:numPr>
          <w:ilvl w:val="0"/>
          <w:numId w:val="31"/>
        </w:numPr>
        <w:rPr>
          <w:rFonts w:cs="Arial"/>
          <w:sz w:val="20"/>
        </w:rPr>
      </w:pPr>
      <w:r w:rsidRPr="007D0155">
        <w:rPr>
          <w:rFonts w:cs="Arial"/>
          <w:sz w:val="20"/>
        </w:rPr>
        <w:t xml:space="preserve">State health department should maintain these data in a data management system that allows for a review of cases at least monthly to identify two or more possible or definite healthcare-associated cases exposed to a common facility within six months of one another. </w:t>
      </w:r>
    </w:p>
    <w:p w:rsidR="00AB6F88" w:rsidRPr="007D0155" w:rsidRDefault="00AB6F88" w:rsidP="00AB6F88">
      <w:pPr>
        <w:pStyle w:val="ListParagraph"/>
        <w:numPr>
          <w:ilvl w:val="0"/>
          <w:numId w:val="31"/>
        </w:numPr>
        <w:rPr>
          <w:rFonts w:cs="Arial"/>
          <w:sz w:val="20"/>
        </w:rPr>
      </w:pPr>
      <w:r w:rsidRPr="007D0155">
        <w:rPr>
          <w:rFonts w:cs="Arial"/>
          <w:sz w:val="20"/>
        </w:rPr>
        <w:t xml:space="preserve">State health departments should report the case report form data for all confirmed and suspect, definite or possible healthcare-associated cases to CDC in the timeline identified above (See Number 2). </w:t>
      </w:r>
    </w:p>
    <w:p w:rsidR="00AB6F88" w:rsidRPr="007D0155" w:rsidRDefault="00AB6F88" w:rsidP="00AB6F88">
      <w:pPr>
        <w:pStyle w:val="ListParagraph"/>
        <w:numPr>
          <w:ilvl w:val="0"/>
          <w:numId w:val="31"/>
        </w:numPr>
        <w:rPr>
          <w:rFonts w:cs="Arial"/>
          <w:sz w:val="20"/>
        </w:rPr>
      </w:pPr>
      <w:r w:rsidRPr="007D0155">
        <w:rPr>
          <w:rFonts w:cs="Arial"/>
          <w:sz w:val="20"/>
        </w:rPr>
        <w:t xml:space="preserve">CDC will maintain a data management system that allows for review of healthcare-associated cases to assist in identifying cross-jurisdictional </w:t>
      </w:r>
      <w:r w:rsidR="00EC5743" w:rsidRPr="007D0155">
        <w:rPr>
          <w:rFonts w:cs="Arial"/>
          <w:sz w:val="20"/>
        </w:rPr>
        <w:t>clusters</w:t>
      </w:r>
      <w:r w:rsidRPr="007D0155">
        <w:rPr>
          <w:rFonts w:cs="Arial"/>
          <w:sz w:val="20"/>
        </w:rPr>
        <w:t xml:space="preserve">. </w:t>
      </w:r>
    </w:p>
    <w:p w:rsidR="00AB6F88" w:rsidRPr="00AB6F88" w:rsidRDefault="00AB6F88" w:rsidP="00AB6F88">
      <w:pPr>
        <w:ind w:left="360"/>
        <w:rPr>
          <w:rFonts w:cs="Arial"/>
          <w:color w:val="000080"/>
          <w:sz w:val="20"/>
        </w:rPr>
      </w:pPr>
    </w:p>
    <w:p w:rsidR="00416AA0" w:rsidRPr="001B23EE" w:rsidRDefault="00416AA0">
      <w:pPr>
        <w:rPr>
          <w:rFonts w:cs="Arial"/>
          <w:sz w:val="20"/>
        </w:rPr>
      </w:pPr>
    </w:p>
    <w:p w:rsidR="001C64DD" w:rsidRPr="001B23EE" w:rsidRDefault="00260E6B" w:rsidP="00C140B5">
      <w:pPr>
        <w:rPr>
          <w:rFonts w:cs="Arial"/>
          <w:b/>
          <w:bCs/>
          <w:sz w:val="20"/>
        </w:rPr>
      </w:pPr>
      <w:r w:rsidRPr="00E7666B">
        <w:rPr>
          <w:rFonts w:cs="Arial"/>
          <w:b/>
          <w:bCs/>
          <w:sz w:val="20"/>
        </w:rPr>
        <w:t xml:space="preserve">VI. </w:t>
      </w:r>
      <w:r w:rsidR="00030158" w:rsidRPr="00E7666B">
        <w:rPr>
          <w:rFonts w:cs="Arial"/>
          <w:b/>
          <w:bCs/>
          <w:sz w:val="20"/>
        </w:rPr>
        <w:t xml:space="preserve">Criteria for </w:t>
      </w:r>
      <w:r w:rsidR="00DE7EA1" w:rsidRPr="00E7666B">
        <w:rPr>
          <w:rFonts w:cs="Arial"/>
          <w:b/>
          <w:bCs/>
          <w:sz w:val="20"/>
        </w:rPr>
        <w:t xml:space="preserve">case </w:t>
      </w:r>
      <w:r w:rsidR="009A2923" w:rsidRPr="00E7666B">
        <w:rPr>
          <w:rFonts w:cs="Arial"/>
          <w:b/>
          <w:bCs/>
          <w:sz w:val="20"/>
        </w:rPr>
        <w:t>identification</w:t>
      </w:r>
      <w:r w:rsidR="009A2923" w:rsidRPr="001B23EE">
        <w:rPr>
          <w:rFonts w:cs="Arial"/>
          <w:b/>
          <w:bCs/>
          <w:sz w:val="20"/>
        </w:rPr>
        <w:t xml:space="preserve"> </w:t>
      </w:r>
    </w:p>
    <w:p w:rsidR="00017353" w:rsidRPr="006B239F" w:rsidRDefault="00CB5D9C">
      <w:pPr>
        <w:rPr>
          <w:color w:val="0000FF"/>
          <w:sz w:val="16"/>
        </w:rPr>
      </w:pPr>
      <w:r w:rsidRPr="006B239F">
        <w:rPr>
          <w:color w:val="0000FF"/>
          <w:sz w:val="16"/>
        </w:rPr>
        <w:t xml:space="preserve">If the method for surveillance described in the previous section includes case </w:t>
      </w:r>
      <w:r w:rsidRPr="006B239F">
        <w:rPr>
          <w:rFonts w:cs="Arial"/>
          <w:iCs/>
          <w:color w:val="0000FF"/>
          <w:sz w:val="16"/>
        </w:rPr>
        <w:t>identification</w:t>
      </w:r>
      <w:r w:rsidRPr="006B239F">
        <w:rPr>
          <w:color w:val="0000FF"/>
          <w:sz w:val="16"/>
        </w:rPr>
        <w:t xml:space="preserve"> by reports of individual cases from traditional partners (e.g., clinicians, labs, hospitals) to governmental public health agencies, then </w:t>
      </w:r>
      <w:r w:rsidRPr="006B239F">
        <w:rPr>
          <w:color w:val="0000FF"/>
          <w:sz w:val="16"/>
          <w:u w:val="single"/>
        </w:rPr>
        <w:t>describe the reporting criteria which trigger the case reports</w:t>
      </w:r>
      <w:r w:rsidRPr="006B239F">
        <w:rPr>
          <w:color w:val="0000FF"/>
          <w:sz w:val="16"/>
        </w:rPr>
        <w:t xml:space="preserve">. If case-finding is based on secondary analysis of administrative or clinical data (such as vital records, hospital or EMS databases), describe the method used to identify cases separately for each data source. This section should </w:t>
      </w:r>
      <w:r w:rsidRPr="006B239F">
        <w:rPr>
          <w:rFonts w:cs="Arial"/>
          <w:iCs/>
          <w:color w:val="0000FF"/>
          <w:sz w:val="16"/>
        </w:rPr>
        <w:t>provide suggested</w:t>
      </w:r>
      <w:r w:rsidRPr="006B239F">
        <w:rPr>
          <w:color w:val="0000FF"/>
          <w:sz w:val="16"/>
        </w:rPr>
        <w:t xml:space="preserve"> criteria to be applied by </w:t>
      </w:r>
      <w:r w:rsidR="00CA50FF" w:rsidRPr="006B239F">
        <w:rPr>
          <w:color w:val="0000FF"/>
          <w:sz w:val="16"/>
        </w:rPr>
        <w:t xml:space="preserve">health </w:t>
      </w:r>
      <w:r w:rsidRPr="006B239F">
        <w:rPr>
          <w:color w:val="0000FF"/>
          <w:sz w:val="16"/>
        </w:rPr>
        <w:t xml:space="preserve">care providers (i.e., based on clinical judgment and clinical diagnosis) and laboratory staff. </w:t>
      </w:r>
    </w:p>
    <w:p w:rsidR="001C64DD" w:rsidRDefault="001C64DD" w:rsidP="00C140B5">
      <w:pPr>
        <w:rPr>
          <w:rFonts w:cs="Arial"/>
          <w:b/>
          <w:bCs/>
          <w:color w:val="000080"/>
          <w:sz w:val="20"/>
        </w:rPr>
      </w:pPr>
    </w:p>
    <w:p w:rsidR="00B53243" w:rsidRPr="007D0155" w:rsidRDefault="00B53243" w:rsidP="00C140B5">
      <w:pPr>
        <w:rPr>
          <w:rFonts w:cs="Arial"/>
          <w:bCs/>
          <w:sz w:val="20"/>
        </w:rPr>
      </w:pPr>
      <w:r w:rsidRPr="007D0155">
        <w:rPr>
          <w:rFonts w:cs="Arial"/>
          <w:bCs/>
          <w:sz w:val="20"/>
        </w:rPr>
        <w:t xml:space="preserve">Reporting refers to the process of healthcare providers or institutions (e.g., clinicians, clinical laboratories, hospitals) submitting basic information to governmental public health agencies about cases of illness that meet certain reporting requirements or criteria. Cases of illness may also be ascertained by the secondary analysis of administrative health data or clinical data. The purpose of this section is to provide those criteria that should help to determine whether a specific illness should be reported. </w:t>
      </w:r>
      <w:r w:rsidR="009E4DBB" w:rsidRPr="007D0155">
        <w:rPr>
          <w:rFonts w:cs="Arial"/>
          <w:bCs/>
          <w:sz w:val="20"/>
        </w:rPr>
        <w:t xml:space="preserve"> </w:t>
      </w:r>
    </w:p>
    <w:p w:rsidR="004C040B" w:rsidRPr="00B53243" w:rsidRDefault="004C040B" w:rsidP="00C140B5">
      <w:pPr>
        <w:rPr>
          <w:rFonts w:cs="Arial"/>
          <w:bCs/>
          <w:color w:val="000080"/>
          <w:sz w:val="20"/>
        </w:rPr>
      </w:pPr>
    </w:p>
    <w:p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 xml:space="preserve">for case ascertainment of </w:t>
      </w:r>
      <w:proofErr w:type="spellStart"/>
      <w:r w:rsidR="00295838">
        <w:rPr>
          <w:rFonts w:cs="Arial"/>
          <w:b/>
          <w:bCs/>
          <w:sz w:val="20"/>
        </w:rPr>
        <w:t>legionellosis</w:t>
      </w:r>
      <w:proofErr w:type="spellEnd"/>
      <w:r w:rsidR="00295838">
        <w:rPr>
          <w:rFonts w:cs="Arial"/>
          <w:b/>
          <w:bCs/>
          <w:sz w:val="20"/>
        </w:rPr>
        <w:t xml:space="preserve">, health-care associated Legionnaires’ disease, healthcare-associated Legionnaires’ disease multiple facilities, and travel-associated </w:t>
      </w:r>
      <w:proofErr w:type="spellStart"/>
      <w:r w:rsidR="00295838">
        <w:rPr>
          <w:rFonts w:cs="Arial"/>
          <w:b/>
          <w:bCs/>
          <w:sz w:val="20"/>
        </w:rPr>
        <w:t>legionellosis</w:t>
      </w:r>
      <w:proofErr w:type="spellEnd"/>
      <w:r w:rsidR="00811E59" w:rsidRPr="001B23EE">
        <w:rPr>
          <w:rFonts w:cs="Arial"/>
          <w:b/>
          <w:bCs/>
          <w:sz w:val="20"/>
        </w:rPr>
        <w:t>.</w:t>
      </w:r>
    </w:p>
    <w:p w:rsidR="00017353" w:rsidRPr="006B239F" w:rsidRDefault="00CB5D9C">
      <w:pPr>
        <w:rPr>
          <w:color w:val="0000FF"/>
          <w:sz w:val="16"/>
        </w:rPr>
      </w:pPr>
      <w:r w:rsidRPr="006B239F">
        <w:rPr>
          <w:color w:val="0000FF"/>
          <w:sz w:val="16"/>
        </w:rPr>
        <w:t>In this subsection</w:t>
      </w:r>
      <w:r w:rsidRPr="006B239F">
        <w:rPr>
          <w:rFonts w:cs="Arial"/>
          <w:iCs/>
          <w:color w:val="0000FF"/>
          <w:sz w:val="16"/>
        </w:rPr>
        <w:t>, whe</w:t>
      </w:r>
      <w:r w:rsidR="00CA50FF" w:rsidRPr="006B239F">
        <w:rPr>
          <w:rFonts w:cs="Arial"/>
          <w:iCs/>
          <w:color w:val="0000FF"/>
          <w:sz w:val="16"/>
        </w:rPr>
        <w:t>n</w:t>
      </w:r>
      <w:r w:rsidRPr="006B239F">
        <w:rPr>
          <w:rFonts w:cs="Arial"/>
          <w:iCs/>
          <w:color w:val="0000FF"/>
          <w:sz w:val="16"/>
        </w:rPr>
        <w:t xml:space="preserve"> </w:t>
      </w:r>
      <w:r w:rsidRPr="006B239F">
        <w:rPr>
          <w:rFonts w:cs="Arial"/>
          <w:iCs/>
          <w:color w:val="0000FF"/>
          <w:sz w:val="16"/>
          <w:szCs w:val="16"/>
        </w:rPr>
        <w:t>case-finding is based on reporting</w:t>
      </w:r>
      <w:r w:rsidRPr="006B239F">
        <w:rPr>
          <w:color w:val="0000FF"/>
          <w:sz w:val="16"/>
        </w:rPr>
        <w:t xml:space="preserve">, use narrative text to allow the criteria for reporting to be clearly understood by </w:t>
      </w:r>
      <w:r w:rsidR="00CA50FF" w:rsidRPr="006B239F">
        <w:rPr>
          <w:color w:val="0000FF"/>
          <w:sz w:val="16"/>
        </w:rPr>
        <w:t xml:space="preserve">health care providers </w:t>
      </w:r>
      <w:r w:rsidRPr="006B239F">
        <w:rPr>
          <w:color w:val="0000FF"/>
          <w:sz w:val="16"/>
        </w:rPr>
        <w:t xml:space="preserve">and institutional staff who bear responsibility for </w:t>
      </w:r>
      <w:r w:rsidR="00CA50FF" w:rsidRPr="006B239F">
        <w:rPr>
          <w:color w:val="0000FF"/>
          <w:sz w:val="16"/>
        </w:rPr>
        <w:t xml:space="preserve">submitting </w:t>
      </w:r>
      <w:r w:rsidRPr="006B239F">
        <w:rPr>
          <w:color w:val="0000FF"/>
          <w:sz w:val="16"/>
        </w:rPr>
        <w:t xml:space="preserve">case reports. As appropriate, describe in three separate labeled parts: </w:t>
      </w:r>
    </w:p>
    <w:p w:rsidR="001B23EE" w:rsidRPr="006B239F" w:rsidRDefault="00CB5D9C" w:rsidP="001B23EE">
      <w:pPr>
        <w:numPr>
          <w:ilvl w:val="0"/>
          <w:numId w:val="3"/>
        </w:numPr>
        <w:rPr>
          <w:color w:val="0000FF"/>
          <w:sz w:val="16"/>
        </w:rPr>
      </w:pPr>
      <w:r w:rsidRPr="006B239F">
        <w:rPr>
          <w:color w:val="0000FF"/>
          <w:sz w:val="16"/>
        </w:rPr>
        <w:t xml:space="preserve">Clinical </w:t>
      </w:r>
      <w:r w:rsidRPr="006B239F">
        <w:rPr>
          <w:rFonts w:cs="Arial"/>
          <w:iCs/>
          <w:color w:val="0000FF"/>
          <w:sz w:val="16"/>
        </w:rPr>
        <w:t>presentation criteria</w:t>
      </w:r>
    </w:p>
    <w:p w:rsidR="001B23EE" w:rsidRPr="006B239F" w:rsidRDefault="00CB5D9C" w:rsidP="001B23EE">
      <w:pPr>
        <w:numPr>
          <w:ilvl w:val="0"/>
          <w:numId w:val="3"/>
        </w:numPr>
        <w:rPr>
          <w:color w:val="0000FF"/>
          <w:sz w:val="16"/>
        </w:rPr>
      </w:pPr>
      <w:r w:rsidRPr="006B239F">
        <w:rPr>
          <w:color w:val="0000FF"/>
          <w:sz w:val="16"/>
        </w:rPr>
        <w:t>Laboratory criteria for diagnosis</w:t>
      </w:r>
    </w:p>
    <w:p w:rsidR="001B23EE" w:rsidRPr="006B239F" w:rsidRDefault="00CB5D9C" w:rsidP="001B23EE">
      <w:pPr>
        <w:numPr>
          <w:ilvl w:val="0"/>
          <w:numId w:val="3"/>
        </w:numPr>
        <w:rPr>
          <w:rFonts w:cs="Arial"/>
          <w:iCs/>
          <w:color w:val="0000FF"/>
          <w:sz w:val="16"/>
        </w:rPr>
      </w:pPr>
      <w:r w:rsidRPr="006B239F">
        <w:rPr>
          <w:rFonts w:cs="Arial"/>
          <w:iCs/>
          <w:color w:val="0000FF"/>
          <w:sz w:val="16"/>
        </w:rPr>
        <w:t>Criteria for epidemiologic linkage</w:t>
      </w:r>
    </w:p>
    <w:p w:rsidR="00017353" w:rsidRPr="006B239F" w:rsidRDefault="00CB5D9C">
      <w:pPr>
        <w:rPr>
          <w:color w:val="0000FF"/>
          <w:sz w:val="16"/>
        </w:rPr>
      </w:pPr>
      <w:r w:rsidRPr="006B239F">
        <w:rPr>
          <w:color w:val="0000FF"/>
          <w:sz w:val="16"/>
        </w:rPr>
        <w:t>The</w:t>
      </w:r>
      <w:r w:rsidRPr="006B239F">
        <w:rPr>
          <w:rFonts w:cs="Arial"/>
          <w:iCs/>
          <w:color w:val="0000FF"/>
          <w:sz w:val="16"/>
        </w:rPr>
        <w:t xml:space="preserve"> suggested</w:t>
      </w:r>
      <w:r w:rsidRPr="006B239F">
        <w:rPr>
          <w:color w:val="0000FF"/>
          <w:sz w:val="16"/>
        </w:rPr>
        <w:t xml:space="preserve"> criteria for reporting should include specification of whether reporting is to be all-inclusive, or limited to reporting only when the condition is work-related; likewise, include specification of whether condition reporting is to be on-going and routine, or limited to reporting only when there are multiple cases indicative of an outbreak. If the method for surveillance includes case </w:t>
      </w:r>
      <w:r w:rsidRPr="006B239F">
        <w:rPr>
          <w:rFonts w:cs="Arial"/>
          <w:iCs/>
          <w:color w:val="0000FF"/>
          <w:sz w:val="16"/>
        </w:rPr>
        <w:t>identification</w:t>
      </w:r>
      <w:r w:rsidRPr="006B239F">
        <w:rPr>
          <w:color w:val="0000FF"/>
          <w:sz w:val="16"/>
        </w:rPr>
        <w:t xml:space="preserve"> by reports of individual cases to public health agencies, then specify the </w:t>
      </w:r>
      <w:r w:rsidRPr="006B239F">
        <w:rPr>
          <w:rFonts w:cs="Arial"/>
          <w:iCs/>
          <w:color w:val="0000FF"/>
          <w:sz w:val="16"/>
        </w:rPr>
        <w:t xml:space="preserve">suggested </w:t>
      </w:r>
      <w:r w:rsidRPr="006B239F">
        <w:rPr>
          <w:color w:val="0000FF"/>
          <w:sz w:val="16"/>
        </w:rPr>
        <w:t xml:space="preserve">reporting timeframe: immediate </w:t>
      </w:r>
      <w:r w:rsidRPr="006B239F">
        <w:rPr>
          <w:color w:val="0000FF"/>
          <w:sz w:val="16"/>
        </w:rPr>
        <w:lastRenderedPageBreak/>
        <w:t xml:space="preserve">reporting of cases versus </w:t>
      </w:r>
      <w:r w:rsidRPr="006B239F">
        <w:rPr>
          <w:rFonts w:cs="Arial"/>
          <w:iCs/>
          <w:color w:val="0000FF"/>
          <w:sz w:val="16"/>
          <w:szCs w:val="16"/>
        </w:rPr>
        <w:t>standard</w:t>
      </w:r>
      <w:r w:rsidRPr="006B239F">
        <w:rPr>
          <w:color w:val="0000FF"/>
          <w:sz w:val="16"/>
        </w:rPr>
        <w:t xml:space="preserve"> reporting of cases</w:t>
      </w:r>
      <w:r w:rsidRPr="006B239F">
        <w:rPr>
          <w:rFonts w:cs="Arial"/>
          <w:iCs/>
          <w:color w:val="0000FF"/>
          <w:sz w:val="16"/>
          <w:szCs w:val="16"/>
        </w:rPr>
        <w:t xml:space="preserve">; specify if a subset of cases of the condition are handled differently (see </w:t>
      </w:r>
      <w:r w:rsidRPr="006B239F">
        <w:rPr>
          <w:rFonts w:cs="Arial"/>
          <w:i/>
          <w:iCs/>
          <w:color w:val="0000FF"/>
          <w:sz w:val="16"/>
          <w:szCs w:val="16"/>
        </w:rPr>
        <w:t>CSTE List of Nationally Notifiable Conditions</w:t>
      </w:r>
      <w:r w:rsidRPr="006B239F">
        <w:rPr>
          <w:rFonts w:cs="Arial"/>
          <w:iCs/>
          <w:color w:val="0000FF"/>
          <w:sz w:val="16"/>
          <w:szCs w:val="16"/>
        </w:rPr>
        <w:t xml:space="preserve"> for examples of immediate and standard categories in disease/condition subtypes </w:t>
      </w:r>
      <w:r w:rsidR="007E5D8F" w:rsidRPr="007E5D8F">
        <w:rPr>
          <w:rStyle w:val="Hyperlink"/>
          <w:rFonts w:cs="Arial"/>
          <w:iCs/>
          <w:sz w:val="16"/>
          <w:szCs w:val="16"/>
        </w:rPr>
        <w:t>www.cste.org/resource/resmgr/PDFs/CSTENotifiableConditionListA.pdf</w:t>
      </w:r>
      <w:r w:rsidRPr="006B239F">
        <w:rPr>
          <w:rFonts w:cs="Arial"/>
          <w:iCs/>
          <w:color w:val="0000FF"/>
          <w:sz w:val="16"/>
          <w:szCs w:val="16"/>
        </w:rPr>
        <w:t xml:space="preserve"> ).</w:t>
      </w:r>
      <w:r w:rsidRPr="006B239F">
        <w:rPr>
          <w:color w:val="0000FF"/>
          <w:sz w:val="16"/>
        </w:rPr>
        <w:t xml:space="preserve"> </w:t>
      </w:r>
    </w:p>
    <w:p w:rsidR="00C140B5" w:rsidRPr="006B239F" w:rsidRDefault="00CB5D9C" w:rsidP="00C140B5">
      <w:pPr>
        <w:rPr>
          <w:rFonts w:cs="Arial"/>
          <w:iCs/>
          <w:color w:val="0000FF"/>
          <w:sz w:val="16"/>
          <w:szCs w:val="16"/>
        </w:rPr>
      </w:pPr>
      <w:r w:rsidRPr="006B239F">
        <w:rPr>
          <w:color w:val="0000FF"/>
          <w:sz w:val="16"/>
        </w:rPr>
        <w:t>Whe</w:t>
      </w:r>
      <w:r w:rsidR="00CA50FF" w:rsidRPr="006B239F">
        <w:rPr>
          <w:color w:val="0000FF"/>
          <w:sz w:val="16"/>
        </w:rPr>
        <w:t>n</w:t>
      </w:r>
      <w:r w:rsidRPr="006B239F">
        <w:rPr>
          <w:color w:val="0000FF"/>
          <w:sz w:val="16"/>
        </w:rPr>
        <w:t xml:space="preserve"> case-finding is based on secondary analysis of administrative or clinical </w:t>
      </w:r>
      <w:proofErr w:type="gramStart"/>
      <w:r w:rsidRPr="006B239F">
        <w:rPr>
          <w:color w:val="0000FF"/>
          <w:sz w:val="16"/>
        </w:rPr>
        <w:t>data,</w:t>
      </w:r>
      <w:proofErr w:type="gramEnd"/>
      <w:r w:rsidRPr="006B239F">
        <w:rPr>
          <w:color w:val="0000FF"/>
          <w:sz w:val="16"/>
        </w:rPr>
        <w:t xml:space="preserve"> use narrative text to allow the criteria for case-finding to be clearly understood by the data analysts.</w:t>
      </w:r>
      <w:r w:rsidRPr="006B239F">
        <w:rPr>
          <w:rFonts w:cs="Arial"/>
          <w:iCs/>
          <w:color w:val="0000FF"/>
          <w:sz w:val="16"/>
        </w:rPr>
        <w:t xml:space="preserve"> Examples are: “A person whose healthcare record contains a diagnosis of [[condition</w:t>
      </w:r>
      <w:r w:rsidR="009F241B" w:rsidRPr="006B239F">
        <w:rPr>
          <w:rFonts w:cs="Arial"/>
          <w:iCs/>
          <w:color w:val="0000FF"/>
          <w:sz w:val="16"/>
        </w:rPr>
        <w:t xml:space="preserve">]]” or “A person whose death certificate lists [[condition]] as a cause of death or a significant condition contributing to death.” </w:t>
      </w:r>
    </w:p>
    <w:p w:rsidR="00C140B5" w:rsidRDefault="00C140B5">
      <w:pPr>
        <w:rPr>
          <w:rFonts w:cs="Arial"/>
          <w:color w:val="000080"/>
          <w:sz w:val="20"/>
        </w:rPr>
      </w:pPr>
    </w:p>
    <w:p w:rsidR="00E7666B" w:rsidRPr="007D0155" w:rsidRDefault="00E7666B">
      <w:pPr>
        <w:rPr>
          <w:rFonts w:cs="Arial"/>
          <w:sz w:val="20"/>
        </w:rPr>
      </w:pPr>
      <w:r w:rsidRPr="007D0155">
        <w:rPr>
          <w:rFonts w:cs="Arial"/>
          <w:sz w:val="20"/>
        </w:rPr>
        <w:t>Report to public health a</w:t>
      </w:r>
      <w:r w:rsidR="0044673B" w:rsidRPr="007D0155">
        <w:rPr>
          <w:rFonts w:cs="Arial"/>
          <w:sz w:val="20"/>
        </w:rPr>
        <w:t xml:space="preserve">uthorities any illness presenting with fever, myalgia, cough, </w:t>
      </w:r>
      <w:r w:rsidR="0044673B" w:rsidRPr="007D0155">
        <w:rPr>
          <w:rFonts w:cs="Arial"/>
          <w:i/>
          <w:sz w:val="20"/>
        </w:rPr>
        <w:t xml:space="preserve">or </w:t>
      </w:r>
      <w:r w:rsidR="0044673B" w:rsidRPr="007D0155">
        <w:rPr>
          <w:rFonts w:cs="Arial"/>
          <w:sz w:val="20"/>
        </w:rPr>
        <w:t xml:space="preserve">pneumonia that meets </w:t>
      </w:r>
      <w:r w:rsidR="0044673B" w:rsidRPr="007D0155">
        <w:rPr>
          <w:rFonts w:cs="Arial"/>
          <w:i/>
          <w:sz w:val="20"/>
        </w:rPr>
        <w:t xml:space="preserve">any </w:t>
      </w:r>
      <w:r w:rsidR="0044673B" w:rsidRPr="007D0155">
        <w:rPr>
          <w:rFonts w:cs="Arial"/>
          <w:sz w:val="20"/>
        </w:rPr>
        <w:t>of the following laboratory criteria:</w:t>
      </w:r>
    </w:p>
    <w:p w:rsidR="0044673B" w:rsidRPr="007D0155" w:rsidRDefault="0044673B" w:rsidP="0044673B">
      <w:pPr>
        <w:pStyle w:val="ListParagraph"/>
        <w:numPr>
          <w:ilvl w:val="0"/>
          <w:numId w:val="32"/>
        </w:numPr>
        <w:rPr>
          <w:rFonts w:cs="Arial"/>
          <w:sz w:val="20"/>
        </w:rPr>
      </w:pPr>
      <w:r w:rsidRPr="007D0155">
        <w:rPr>
          <w:rFonts w:cs="Arial"/>
          <w:sz w:val="20"/>
        </w:rPr>
        <w:t xml:space="preserve">Isolation of any </w:t>
      </w:r>
      <w:r w:rsidRPr="007D0155">
        <w:rPr>
          <w:rFonts w:cs="Arial"/>
          <w:i/>
          <w:sz w:val="20"/>
        </w:rPr>
        <w:t xml:space="preserve">Legionella </w:t>
      </w:r>
      <w:r w:rsidRPr="007D0155">
        <w:rPr>
          <w:rFonts w:cs="Arial"/>
          <w:sz w:val="20"/>
        </w:rPr>
        <w:t>organism from respiratory secretions, lung tissue, pleural fluid, or other normally sterile fluid</w:t>
      </w:r>
    </w:p>
    <w:p w:rsidR="0044673B" w:rsidRPr="007D0155" w:rsidRDefault="0044673B" w:rsidP="0044673B">
      <w:pPr>
        <w:pStyle w:val="ListParagraph"/>
        <w:numPr>
          <w:ilvl w:val="0"/>
          <w:numId w:val="32"/>
        </w:numPr>
        <w:rPr>
          <w:rFonts w:cs="Arial"/>
          <w:sz w:val="20"/>
        </w:rPr>
      </w:pPr>
      <w:r w:rsidRPr="007D0155">
        <w:rPr>
          <w:rFonts w:cs="Arial"/>
          <w:sz w:val="20"/>
        </w:rPr>
        <w:t xml:space="preserve">Detection of </w:t>
      </w:r>
      <w:proofErr w:type="spellStart"/>
      <w:r w:rsidRPr="007D0155">
        <w:rPr>
          <w:rFonts w:cs="Arial"/>
          <w:i/>
          <w:sz w:val="20"/>
        </w:rPr>
        <w:t>Legionella</w:t>
      </w:r>
      <w:proofErr w:type="spellEnd"/>
      <w:r w:rsidRPr="007D0155">
        <w:rPr>
          <w:rFonts w:cs="Arial"/>
          <w:i/>
          <w:sz w:val="20"/>
        </w:rPr>
        <w:t xml:space="preserve"> </w:t>
      </w:r>
      <w:proofErr w:type="spellStart"/>
      <w:r w:rsidRPr="007D0155">
        <w:rPr>
          <w:rFonts w:cs="Arial"/>
          <w:i/>
          <w:sz w:val="20"/>
        </w:rPr>
        <w:t>pneumophila</w:t>
      </w:r>
      <w:proofErr w:type="spellEnd"/>
      <w:r w:rsidRPr="007D0155">
        <w:rPr>
          <w:rFonts w:cs="Arial"/>
          <w:i/>
          <w:sz w:val="20"/>
        </w:rPr>
        <w:t xml:space="preserve"> </w:t>
      </w:r>
      <w:proofErr w:type="spellStart"/>
      <w:r w:rsidRPr="007D0155">
        <w:rPr>
          <w:rFonts w:cs="Arial"/>
          <w:sz w:val="20"/>
        </w:rPr>
        <w:t>serogroup</w:t>
      </w:r>
      <w:proofErr w:type="spellEnd"/>
      <w:r w:rsidRPr="007D0155">
        <w:rPr>
          <w:rFonts w:cs="Arial"/>
          <w:sz w:val="20"/>
        </w:rPr>
        <w:t xml:space="preserve"> 1 antigen in urine</w:t>
      </w:r>
    </w:p>
    <w:p w:rsidR="0044673B" w:rsidRPr="007D0155" w:rsidRDefault="0044673B" w:rsidP="0044673B">
      <w:pPr>
        <w:pStyle w:val="ListParagraph"/>
        <w:numPr>
          <w:ilvl w:val="0"/>
          <w:numId w:val="32"/>
        </w:numPr>
        <w:rPr>
          <w:rFonts w:cs="Arial"/>
          <w:sz w:val="20"/>
        </w:rPr>
      </w:pPr>
      <w:r w:rsidRPr="007D0155">
        <w:rPr>
          <w:rFonts w:cs="Arial"/>
          <w:sz w:val="20"/>
        </w:rPr>
        <w:t xml:space="preserve">Fourfold or greater rise in specific serum antibody titer between acute and convalescent specimens to </w:t>
      </w:r>
      <w:proofErr w:type="spellStart"/>
      <w:r w:rsidRPr="007D0155">
        <w:rPr>
          <w:rFonts w:cs="Arial"/>
          <w:i/>
          <w:sz w:val="20"/>
        </w:rPr>
        <w:t>Legionella</w:t>
      </w:r>
      <w:proofErr w:type="spellEnd"/>
      <w:r w:rsidRPr="007D0155">
        <w:rPr>
          <w:rFonts w:cs="Arial"/>
          <w:i/>
          <w:sz w:val="20"/>
        </w:rPr>
        <w:t xml:space="preserve"> </w:t>
      </w:r>
      <w:proofErr w:type="spellStart"/>
      <w:r w:rsidRPr="007D0155">
        <w:rPr>
          <w:rFonts w:cs="Arial"/>
          <w:i/>
          <w:sz w:val="20"/>
        </w:rPr>
        <w:t>pneumophila</w:t>
      </w:r>
      <w:proofErr w:type="spellEnd"/>
      <w:r w:rsidRPr="007D0155">
        <w:rPr>
          <w:rFonts w:cs="Arial"/>
          <w:i/>
          <w:sz w:val="20"/>
        </w:rPr>
        <w:t xml:space="preserve"> </w:t>
      </w:r>
      <w:proofErr w:type="spellStart"/>
      <w:r w:rsidRPr="007D0155">
        <w:rPr>
          <w:rFonts w:cs="Arial"/>
          <w:sz w:val="20"/>
        </w:rPr>
        <w:t>serogroup</w:t>
      </w:r>
      <w:proofErr w:type="spellEnd"/>
      <w:r w:rsidRPr="007D0155">
        <w:rPr>
          <w:rFonts w:cs="Arial"/>
          <w:sz w:val="20"/>
        </w:rPr>
        <w:t xml:space="preserve"> 1</w:t>
      </w:r>
    </w:p>
    <w:p w:rsidR="006B654F" w:rsidRPr="007D0155" w:rsidRDefault="0044673B" w:rsidP="006B654F">
      <w:pPr>
        <w:pStyle w:val="ListParagraph"/>
        <w:numPr>
          <w:ilvl w:val="0"/>
          <w:numId w:val="32"/>
        </w:numPr>
        <w:jc w:val="both"/>
        <w:rPr>
          <w:rFonts w:cs="Arial"/>
          <w:sz w:val="20"/>
        </w:rPr>
      </w:pPr>
      <w:r w:rsidRPr="007D0155">
        <w:rPr>
          <w:rFonts w:cs="Arial"/>
          <w:sz w:val="20"/>
        </w:rPr>
        <w:t xml:space="preserve">Fourfold or greater rise in antibody titer between acute and convalescent specimens to specific species or </w:t>
      </w:r>
      <w:proofErr w:type="spellStart"/>
      <w:r w:rsidRPr="007D0155">
        <w:rPr>
          <w:rFonts w:cs="Arial"/>
          <w:sz w:val="20"/>
        </w:rPr>
        <w:t>serogroups</w:t>
      </w:r>
      <w:proofErr w:type="spellEnd"/>
      <w:r w:rsidRPr="007D0155">
        <w:rPr>
          <w:rFonts w:cs="Arial"/>
          <w:sz w:val="20"/>
        </w:rPr>
        <w:t xml:space="preserve"> of </w:t>
      </w:r>
      <w:proofErr w:type="spellStart"/>
      <w:r w:rsidRPr="007D0155">
        <w:rPr>
          <w:rFonts w:cs="Arial"/>
          <w:i/>
          <w:sz w:val="20"/>
        </w:rPr>
        <w:t>Legionella</w:t>
      </w:r>
      <w:proofErr w:type="spellEnd"/>
      <w:r w:rsidRPr="007D0155">
        <w:rPr>
          <w:rFonts w:cs="Arial"/>
          <w:i/>
          <w:sz w:val="20"/>
        </w:rPr>
        <w:t xml:space="preserve"> </w:t>
      </w:r>
      <w:r w:rsidRPr="007D0155">
        <w:rPr>
          <w:rFonts w:cs="Arial"/>
          <w:sz w:val="20"/>
        </w:rPr>
        <w:t xml:space="preserve">other than </w:t>
      </w:r>
      <w:r w:rsidRPr="007D0155">
        <w:rPr>
          <w:rFonts w:cs="Arial"/>
          <w:i/>
          <w:sz w:val="20"/>
        </w:rPr>
        <w:t xml:space="preserve">L. </w:t>
      </w:r>
      <w:proofErr w:type="spellStart"/>
      <w:r w:rsidRPr="007D0155">
        <w:rPr>
          <w:rFonts w:cs="Arial"/>
          <w:i/>
          <w:sz w:val="20"/>
        </w:rPr>
        <w:t>pneumophila</w:t>
      </w:r>
      <w:proofErr w:type="spellEnd"/>
      <w:r w:rsidRPr="007D0155">
        <w:rPr>
          <w:rFonts w:cs="Arial"/>
          <w:i/>
          <w:sz w:val="20"/>
        </w:rPr>
        <w:t xml:space="preserve"> </w:t>
      </w:r>
      <w:proofErr w:type="spellStart"/>
      <w:r w:rsidRPr="007D0155">
        <w:rPr>
          <w:rFonts w:cs="Arial"/>
          <w:sz w:val="20"/>
        </w:rPr>
        <w:t>serogroup</w:t>
      </w:r>
      <w:proofErr w:type="spellEnd"/>
      <w:r w:rsidRPr="007D0155">
        <w:rPr>
          <w:rFonts w:cs="Arial"/>
          <w:sz w:val="20"/>
        </w:rPr>
        <w:t xml:space="preserve"> 1 (e.g., </w:t>
      </w:r>
      <w:r w:rsidRPr="007D0155">
        <w:rPr>
          <w:rFonts w:cs="Arial"/>
          <w:i/>
          <w:sz w:val="20"/>
        </w:rPr>
        <w:t>L.</w:t>
      </w:r>
      <w:r w:rsidR="006B654F" w:rsidRPr="007D0155">
        <w:rPr>
          <w:rFonts w:cs="Arial"/>
          <w:i/>
          <w:sz w:val="20"/>
        </w:rPr>
        <w:t xml:space="preserve"> </w:t>
      </w:r>
      <w:proofErr w:type="spellStart"/>
      <w:r w:rsidR="006B654F" w:rsidRPr="007D0155">
        <w:rPr>
          <w:rFonts w:cs="Arial"/>
          <w:i/>
          <w:sz w:val="20"/>
        </w:rPr>
        <w:t>micdadei</w:t>
      </w:r>
      <w:proofErr w:type="spellEnd"/>
      <w:r w:rsidR="006B654F" w:rsidRPr="007D0155">
        <w:rPr>
          <w:rFonts w:cs="Arial"/>
          <w:i/>
          <w:sz w:val="20"/>
        </w:rPr>
        <w:t xml:space="preserve">, L. </w:t>
      </w:r>
      <w:proofErr w:type="spellStart"/>
      <w:r w:rsidR="006B654F" w:rsidRPr="007D0155">
        <w:rPr>
          <w:rFonts w:cs="Arial"/>
          <w:i/>
          <w:sz w:val="20"/>
        </w:rPr>
        <w:t>pneumophila</w:t>
      </w:r>
      <w:proofErr w:type="spellEnd"/>
      <w:r w:rsidR="006B654F" w:rsidRPr="007D0155">
        <w:rPr>
          <w:rFonts w:cs="Arial"/>
          <w:i/>
          <w:sz w:val="20"/>
        </w:rPr>
        <w:t xml:space="preserve"> </w:t>
      </w:r>
      <w:proofErr w:type="spellStart"/>
      <w:r w:rsidR="006B654F" w:rsidRPr="007D0155">
        <w:rPr>
          <w:rFonts w:cs="Arial"/>
          <w:i/>
          <w:sz w:val="20"/>
        </w:rPr>
        <w:t>serogroup</w:t>
      </w:r>
      <w:proofErr w:type="spellEnd"/>
      <w:r w:rsidR="006B654F" w:rsidRPr="007D0155">
        <w:rPr>
          <w:rFonts w:cs="Arial"/>
          <w:i/>
          <w:sz w:val="20"/>
        </w:rPr>
        <w:t xml:space="preserve"> 6</w:t>
      </w:r>
      <w:r w:rsidR="006B654F" w:rsidRPr="007D0155">
        <w:rPr>
          <w:rFonts w:cs="Arial"/>
          <w:sz w:val="20"/>
        </w:rPr>
        <w:t xml:space="preserve">) </w:t>
      </w:r>
    </w:p>
    <w:p w:rsidR="006B654F" w:rsidRPr="007D0155" w:rsidRDefault="006B654F" w:rsidP="006B654F">
      <w:pPr>
        <w:pStyle w:val="ListParagraph"/>
        <w:numPr>
          <w:ilvl w:val="0"/>
          <w:numId w:val="32"/>
        </w:numPr>
        <w:jc w:val="both"/>
        <w:rPr>
          <w:rFonts w:cs="Arial"/>
          <w:sz w:val="20"/>
        </w:rPr>
      </w:pPr>
      <w:r w:rsidRPr="007D0155">
        <w:rPr>
          <w:rFonts w:cs="Arial"/>
          <w:sz w:val="20"/>
        </w:rPr>
        <w:t xml:space="preserve">Fourfold or greater rise in antibody titer between acute and convalescent </w:t>
      </w:r>
      <w:r w:rsidR="002D2035" w:rsidRPr="007D0155">
        <w:rPr>
          <w:rFonts w:cs="Arial"/>
          <w:sz w:val="20"/>
        </w:rPr>
        <w:t>specimens</w:t>
      </w:r>
      <w:r w:rsidRPr="007D0155">
        <w:rPr>
          <w:rFonts w:cs="Arial"/>
          <w:sz w:val="20"/>
        </w:rPr>
        <w:t xml:space="preserve"> to multiple species of </w:t>
      </w:r>
      <w:r w:rsidRPr="007D0155">
        <w:rPr>
          <w:rFonts w:cs="Arial"/>
          <w:i/>
          <w:sz w:val="20"/>
        </w:rPr>
        <w:t xml:space="preserve">Legionella </w:t>
      </w:r>
      <w:r w:rsidRPr="007D0155">
        <w:rPr>
          <w:rFonts w:cs="Arial"/>
          <w:sz w:val="20"/>
        </w:rPr>
        <w:t>using pooled antigen and validated reagents</w:t>
      </w:r>
    </w:p>
    <w:p w:rsidR="0044673B" w:rsidRPr="007D0155" w:rsidRDefault="006B654F" w:rsidP="006B654F">
      <w:pPr>
        <w:pStyle w:val="ListParagraph"/>
        <w:numPr>
          <w:ilvl w:val="0"/>
          <w:numId w:val="32"/>
        </w:numPr>
        <w:jc w:val="both"/>
        <w:rPr>
          <w:rFonts w:cs="Arial"/>
          <w:sz w:val="20"/>
        </w:rPr>
      </w:pPr>
      <w:r w:rsidRPr="007D0155">
        <w:rPr>
          <w:rFonts w:cs="Arial"/>
          <w:sz w:val="20"/>
        </w:rPr>
        <w:t xml:space="preserve">Detection of specific </w:t>
      </w:r>
      <w:r w:rsidRPr="007D0155">
        <w:rPr>
          <w:rFonts w:cs="Arial"/>
          <w:i/>
          <w:sz w:val="20"/>
        </w:rPr>
        <w:t xml:space="preserve">Legionella </w:t>
      </w:r>
      <w:r w:rsidRPr="007D0155">
        <w:rPr>
          <w:rFonts w:cs="Arial"/>
          <w:sz w:val="20"/>
        </w:rPr>
        <w:t xml:space="preserve">antigen or staining of </w:t>
      </w:r>
      <w:r w:rsidR="008D6F6F" w:rsidRPr="007D0155">
        <w:rPr>
          <w:rFonts w:cs="Arial"/>
          <w:sz w:val="20"/>
        </w:rPr>
        <w:t>the organism in respiratory secretions, lung tissue, or pleural fluid by direct fluorescent antibody (DFA)</w:t>
      </w:r>
    </w:p>
    <w:p w:rsidR="008D6F6F" w:rsidRPr="007D0155" w:rsidRDefault="008D6F6F" w:rsidP="006B654F">
      <w:pPr>
        <w:pStyle w:val="ListParagraph"/>
        <w:numPr>
          <w:ilvl w:val="0"/>
          <w:numId w:val="32"/>
        </w:numPr>
        <w:jc w:val="both"/>
        <w:rPr>
          <w:rFonts w:cs="Arial"/>
          <w:sz w:val="20"/>
        </w:rPr>
      </w:pPr>
      <w:r w:rsidRPr="007D0155">
        <w:rPr>
          <w:rFonts w:cs="Arial"/>
          <w:sz w:val="20"/>
        </w:rPr>
        <w:t xml:space="preserve">Detection of specific </w:t>
      </w:r>
      <w:r w:rsidR="002D2035" w:rsidRPr="007D0155">
        <w:rPr>
          <w:rFonts w:cs="Arial"/>
          <w:i/>
          <w:sz w:val="20"/>
        </w:rPr>
        <w:t xml:space="preserve">Legionella </w:t>
      </w:r>
      <w:r w:rsidR="002D2035" w:rsidRPr="007D0155">
        <w:rPr>
          <w:rFonts w:cs="Arial"/>
          <w:sz w:val="20"/>
        </w:rPr>
        <w:t>antigen or staining of the organism in respiratory secretions, lung tissue, or pleural fluid by immunohistochemistry (IHC)</w:t>
      </w:r>
    </w:p>
    <w:p w:rsidR="002D2035" w:rsidRPr="007D0155" w:rsidRDefault="002D2035" w:rsidP="006B654F">
      <w:pPr>
        <w:pStyle w:val="ListParagraph"/>
        <w:numPr>
          <w:ilvl w:val="0"/>
          <w:numId w:val="32"/>
        </w:numPr>
        <w:jc w:val="both"/>
        <w:rPr>
          <w:rFonts w:cs="Arial"/>
          <w:sz w:val="20"/>
        </w:rPr>
      </w:pPr>
      <w:r w:rsidRPr="007D0155">
        <w:rPr>
          <w:rFonts w:cs="Arial"/>
          <w:sz w:val="20"/>
        </w:rPr>
        <w:t xml:space="preserve">Detection of </w:t>
      </w:r>
      <w:r w:rsidRPr="007D0155">
        <w:rPr>
          <w:rFonts w:cs="Arial"/>
          <w:i/>
          <w:sz w:val="20"/>
        </w:rPr>
        <w:t xml:space="preserve">Legionella </w:t>
      </w:r>
      <w:r w:rsidRPr="007D0155">
        <w:rPr>
          <w:rFonts w:cs="Arial"/>
          <w:sz w:val="20"/>
        </w:rPr>
        <w:t>species by a validated nucleic acid assay</w:t>
      </w:r>
    </w:p>
    <w:p w:rsidR="00D75382" w:rsidRPr="007D0155" w:rsidRDefault="00D75382" w:rsidP="00D75382">
      <w:pPr>
        <w:jc w:val="both"/>
        <w:rPr>
          <w:rFonts w:cs="Arial"/>
          <w:sz w:val="20"/>
        </w:rPr>
      </w:pPr>
    </w:p>
    <w:p w:rsidR="00982CB7" w:rsidRPr="007D0155" w:rsidRDefault="00982CB7" w:rsidP="00982CB7">
      <w:pPr>
        <w:jc w:val="both"/>
        <w:rPr>
          <w:rFonts w:cs="Arial"/>
          <w:sz w:val="20"/>
        </w:rPr>
      </w:pPr>
    </w:p>
    <w:p w:rsidR="00982CB7" w:rsidRPr="007D0155" w:rsidRDefault="00982CB7" w:rsidP="00982CB7">
      <w:pPr>
        <w:jc w:val="both"/>
        <w:rPr>
          <w:rFonts w:cs="Arial"/>
          <w:sz w:val="20"/>
        </w:rPr>
      </w:pPr>
      <w:r w:rsidRPr="007D0155">
        <w:rPr>
          <w:rFonts w:cs="Arial"/>
          <w:sz w:val="20"/>
        </w:rPr>
        <w:t xml:space="preserve">Report any person whose healthcare record contains a diagnosis of </w:t>
      </w:r>
      <w:proofErr w:type="spellStart"/>
      <w:r w:rsidRPr="007D0155">
        <w:rPr>
          <w:rFonts w:cs="Arial"/>
          <w:sz w:val="20"/>
        </w:rPr>
        <w:t>legionellosis</w:t>
      </w:r>
      <w:proofErr w:type="spellEnd"/>
      <w:r w:rsidRPr="007D0155">
        <w:rPr>
          <w:rFonts w:cs="Arial"/>
          <w:sz w:val="20"/>
        </w:rPr>
        <w:t xml:space="preserve">. </w:t>
      </w:r>
    </w:p>
    <w:p w:rsidR="00982CB7" w:rsidRPr="007D0155" w:rsidRDefault="00982CB7" w:rsidP="00982CB7">
      <w:pPr>
        <w:jc w:val="both"/>
        <w:rPr>
          <w:rFonts w:cs="Arial"/>
          <w:sz w:val="20"/>
        </w:rPr>
      </w:pPr>
    </w:p>
    <w:p w:rsidR="00982CB7" w:rsidRPr="007D0155" w:rsidRDefault="00982CB7" w:rsidP="00982CB7">
      <w:pPr>
        <w:jc w:val="both"/>
        <w:rPr>
          <w:rFonts w:cs="Arial"/>
          <w:sz w:val="20"/>
        </w:rPr>
      </w:pPr>
      <w:r w:rsidRPr="007D0155">
        <w:rPr>
          <w:rFonts w:cs="Arial"/>
          <w:sz w:val="20"/>
        </w:rPr>
        <w:t xml:space="preserve">Report any person whose death certificate lists </w:t>
      </w:r>
      <w:proofErr w:type="spellStart"/>
      <w:r w:rsidRPr="007D0155">
        <w:rPr>
          <w:rFonts w:cs="Arial"/>
          <w:sz w:val="20"/>
        </w:rPr>
        <w:t>legionellosis</w:t>
      </w:r>
      <w:proofErr w:type="spellEnd"/>
      <w:r w:rsidRPr="007D0155">
        <w:rPr>
          <w:rFonts w:cs="Arial"/>
          <w:sz w:val="20"/>
        </w:rPr>
        <w:t xml:space="preserve"> as a cause of death or a significant condition contributing to death. </w:t>
      </w:r>
    </w:p>
    <w:p w:rsidR="00D75382" w:rsidRPr="007D0155" w:rsidRDefault="00D75382" w:rsidP="00982CB7">
      <w:pPr>
        <w:jc w:val="both"/>
        <w:rPr>
          <w:rFonts w:cs="Arial"/>
          <w:sz w:val="20"/>
        </w:rPr>
      </w:pPr>
    </w:p>
    <w:p w:rsidR="00982CB7" w:rsidRPr="007D0155" w:rsidRDefault="00982CB7" w:rsidP="00982CB7">
      <w:pPr>
        <w:jc w:val="both"/>
        <w:rPr>
          <w:rFonts w:cs="Arial"/>
          <w:sz w:val="20"/>
        </w:rPr>
      </w:pPr>
    </w:p>
    <w:p w:rsidR="00982CB7" w:rsidRPr="007D0155" w:rsidRDefault="00982CB7" w:rsidP="00E5685D">
      <w:pPr>
        <w:jc w:val="both"/>
        <w:rPr>
          <w:rFonts w:cs="Arial"/>
          <w:i/>
          <w:sz w:val="20"/>
        </w:rPr>
      </w:pPr>
      <w:r w:rsidRPr="007D0155">
        <w:rPr>
          <w:rFonts w:cs="Arial"/>
          <w:i/>
          <w:sz w:val="20"/>
        </w:rPr>
        <w:t>Other recommended reporting procedures</w:t>
      </w:r>
    </w:p>
    <w:p w:rsidR="008E7757" w:rsidRPr="007D0155" w:rsidRDefault="008E7757" w:rsidP="008E7757">
      <w:pPr>
        <w:pStyle w:val="ListParagraph"/>
        <w:numPr>
          <w:ilvl w:val="0"/>
          <w:numId w:val="33"/>
        </w:numPr>
        <w:jc w:val="both"/>
        <w:rPr>
          <w:rFonts w:cs="Arial"/>
          <w:sz w:val="20"/>
        </w:rPr>
      </w:pPr>
      <w:r w:rsidRPr="007D0155">
        <w:rPr>
          <w:rFonts w:cs="Arial"/>
          <w:sz w:val="20"/>
        </w:rPr>
        <w:t xml:space="preserve">All cases of </w:t>
      </w:r>
      <w:proofErr w:type="spellStart"/>
      <w:r w:rsidRPr="007D0155">
        <w:rPr>
          <w:rFonts w:cs="Arial"/>
          <w:sz w:val="20"/>
        </w:rPr>
        <w:t>legionellosis</w:t>
      </w:r>
      <w:proofErr w:type="spellEnd"/>
      <w:r w:rsidRPr="007D0155">
        <w:rPr>
          <w:rFonts w:cs="Arial"/>
          <w:sz w:val="20"/>
        </w:rPr>
        <w:t xml:space="preserve"> should be reported</w:t>
      </w:r>
    </w:p>
    <w:p w:rsidR="008E7757" w:rsidRPr="007D0155" w:rsidRDefault="008E7757" w:rsidP="008E7757">
      <w:pPr>
        <w:pStyle w:val="ListParagraph"/>
        <w:numPr>
          <w:ilvl w:val="0"/>
          <w:numId w:val="33"/>
        </w:numPr>
        <w:jc w:val="both"/>
        <w:rPr>
          <w:rFonts w:cs="Arial"/>
          <w:sz w:val="20"/>
        </w:rPr>
      </w:pPr>
      <w:r w:rsidRPr="007D0155">
        <w:rPr>
          <w:rFonts w:cs="Arial"/>
          <w:sz w:val="20"/>
        </w:rPr>
        <w:t>Reporting should be on-going and routine</w:t>
      </w:r>
    </w:p>
    <w:p w:rsidR="008E7757" w:rsidRPr="007D0155" w:rsidRDefault="008E7757" w:rsidP="008E7757">
      <w:pPr>
        <w:pStyle w:val="ListParagraph"/>
        <w:numPr>
          <w:ilvl w:val="0"/>
          <w:numId w:val="33"/>
        </w:numPr>
        <w:jc w:val="both"/>
        <w:rPr>
          <w:rFonts w:cs="Arial"/>
          <w:sz w:val="20"/>
        </w:rPr>
      </w:pPr>
      <w:r w:rsidRPr="007D0155">
        <w:rPr>
          <w:rFonts w:cs="Arial"/>
          <w:sz w:val="20"/>
        </w:rPr>
        <w:t xml:space="preserve">Frequency of reporting should follow the state health department’s routine schedule </w:t>
      </w:r>
    </w:p>
    <w:p w:rsidR="00D75382" w:rsidRPr="007D0155" w:rsidRDefault="00D75382" w:rsidP="00D75382">
      <w:pPr>
        <w:jc w:val="both"/>
        <w:rPr>
          <w:rFonts w:cs="Arial"/>
          <w:sz w:val="20"/>
        </w:rPr>
      </w:pPr>
    </w:p>
    <w:p w:rsidR="008E7757" w:rsidRPr="00D75382" w:rsidRDefault="008E7757" w:rsidP="00D75382">
      <w:pPr>
        <w:jc w:val="both"/>
        <w:rPr>
          <w:rFonts w:cs="Arial"/>
          <w:color w:val="000080"/>
          <w:sz w:val="20"/>
        </w:rPr>
      </w:pPr>
    </w:p>
    <w:p w:rsidR="00982CB7" w:rsidRPr="00982CB7" w:rsidRDefault="00982CB7" w:rsidP="00982CB7">
      <w:pPr>
        <w:jc w:val="both"/>
        <w:rPr>
          <w:rFonts w:cs="Arial"/>
          <w:color w:val="000080"/>
          <w:sz w:val="20"/>
        </w:rPr>
      </w:pPr>
    </w:p>
    <w:p w:rsidR="00017353" w:rsidRPr="0009031D" w:rsidRDefault="001C64DD">
      <w:pPr>
        <w:keepNext/>
        <w:keepLines/>
        <w:rPr>
          <w:rFonts w:cs="Arial"/>
          <w:b/>
          <w:bCs/>
          <w:sz w:val="20"/>
        </w:rPr>
      </w:pPr>
      <w:r w:rsidRPr="001B23EE">
        <w:rPr>
          <w:rFonts w:cs="Arial"/>
          <w:b/>
          <w:bCs/>
          <w:sz w:val="20"/>
        </w:rPr>
        <w:t xml:space="preserve">B. </w:t>
      </w:r>
      <w:r w:rsidR="00030158" w:rsidRPr="001B23EE">
        <w:rPr>
          <w:rFonts w:cs="Arial"/>
          <w:b/>
          <w:bCs/>
          <w:sz w:val="20"/>
        </w:rPr>
        <w:t>T</w:t>
      </w:r>
      <w:r w:rsidR="00056DEC" w:rsidRPr="001B23EE">
        <w:rPr>
          <w:rFonts w:cs="Arial"/>
          <w:b/>
          <w:bCs/>
          <w:sz w:val="20"/>
        </w:rPr>
        <w:t>able of criteria to determine whether a case should be reported to public health authorities</w:t>
      </w:r>
      <w:r w:rsidR="002D2035">
        <w:rPr>
          <w:rFonts w:cs="Arial"/>
          <w:b/>
          <w:bCs/>
          <w:sz w:val="20"/>
        </w:rPr>
        <w:t xml:space="preserve"> </w:t>
      </w:r>
      <w:r w:rsidR="00CB5D9C" w:rsidRPr="006B239F">
        <w:rPr>
          <w:color w:val="0000FF"/>
          <w:sz w:val="16"/>
        </w:rPr>
        <w:t xml:space="preserve">In this subsection, use tables to </w:t>
      </w:r>
      <w:r w:rsidR="00CA50FF" w:rsidRPr="006B239F">
        <w:rPr>
          <w:color w:val="0000FF"/>
          <w:sz w:val="16"/>
        </w:rPr>
        <w:t xml:space="preserve">indicate </w:t>
      </w:r>
      <w:r w:rsidR="00CB5D9C" w:rsidRPr="006B239F">
        <w:rPr>
          <w:color w:val="0000FF"/>
          <w:sz w:val="16"/>
        </w:rPr>
        <w:t>the</w:t>
      </w:r>
      <w:r w:rsidR="00CB5D9C" w:rsidRPr="006B239F">
        <w:rPr>
          <w:rFonts w:cs="Arial"/>
          <w:iCs/>
          <w:color w:val="0000FF"/>
          <w:sz w:val="16"/>
        </w:rPr>
        <w:t xml:space="preserve"> suggested</w:t>
      </w:r>
      <w:r w:rsidR="00CB5D9C" w:rsidRPr="006B239F">
        <w:rPr>
          <w:color w:val="0000FF"/>
          <w:sz w:val="16"/>
        </w:rPr>
        <w:t xml:space="preserve"> criteria appropriate to guide development of computerized algorithms for electronic case-reporting processes. </w:t>
      </w:r>
      <w:r w:rsidR="00C565C2">
        <w:rPr>
          <w:rFonts w:cs="Arial"/>
          <w:iCs/>
          <w:color w:val="0000FF"/>
          <w:sz w:val="16"/>
          <w:szCs w:val="16"/>
        </w:rPr>
        <w:t>Criteria listed in</w:t>
      </w:r>
      <w:r w:rsidR="008F5FBC">
        <w:rPr>
          <w:rFonts w:cs="Arial"/>
          <w:iCs/>
          <w:color w:val="0000FF"/>
          <w:sz w:val="16"/>
          <w:szCs w:val="16"/>
        </w:rPr>
        <w:t xml:space="preserve"> </w:t>
      </w:r>
      <w:r w:rsidR="00C565C2">
        <w:rPr>
          <w:rFonts w:cs="Arial"/>
          <w:iCs/>
          <w:color w:val="0000FF"/>
          <w:sz w:val="16"/>
          <w:szCs w:val="16"/>
        </w:rPr>
        <w:t>tables should match</w:t>
      </w:r>
      <w:r w:rsidR="008F5FBC">
        <w:rPr>
          <w:rFonts w:cs="Arial"/>
          <w:iCs/>
          <w:color w:val="0000FF"/>
          <w:sz w:val="16"/>
          <w:szCs w:val="16"/>
        </w:rPr>
        <w:t xml:space="preserve"> the criteria described in the narrative above</w:t>
      </w:r>
      <w:r w:rsidR="00C565C2">
        <w:rPr>
          <w:rFonts w:cs="Arial"/>
          <w:iCs/>
          <w:color w:val="0000FF"/>
          <w:sz w:val="16"/>
          <w:szCs w:val="16"/>
        </w:rPr>
        <w:t xml:space="preserve">. </w:t>
      </w:r>
      <w:r w:rsidR="00CB5D9C" w:rsidRPr="006B239F">
        <w:rPr>
          <w:rFonts w:cs="Arial"/>
          <w:iCs/>
          <w:color w:val="0000FF"/>
          <w:sz w:val="16"/>
          <w:szCs w:val="16"/>
        </w:rPr>
        <w:t>Recommended format for Table VI-B is provided below.</w:t>
      </w:r>
      <w:r w:rsidR="00C565C2">
        <w:rPr>
          <w:rFonts w:cs="Arial"/>
          <w:iCs/>
          <w:color w:val="0000FF"/>
          <w:sz w:val="16"/>
          <w:szCs w:val="16"/>
        </w:rPr>
        <w:t xml:space="preserve"> </w:t>
      </w:r>
    </w:p>
    <w:p w:rsidR="00850405" w:rsidRPr="006B239F" w:rsidRDefault="00CB5D9C" w:rsidP="00A97AC9">
      <w:pPr>
        <w:rPr>
          <w:rFonts w:cs="Arial"/>
          <w:iCs/>
          <w:color w:val="0000FF"/>
          <w:sz w:val="16"/>
        </w:rPr>
      </w:pPr>
      <w:r w:rsidRPr="006B239F">
        <w:rPr>
          <w:color w:val="0000FF"/>
          <w:sz w:val="16"/>
        </w:rPr>
        <w:t>Where case-finding is based on secondary analysis of administrative or clinical data, use a separate column for each specified data source.</w:t>
      </w:r>
      <w:r w:rsidRPr="006B239F">
        <w:rPr>
          <w:rFonts w:cs="Arial"/>
          <w:iCs/>
          <w:color w:val="0000FF"/>
          <w:sz w:val="16"/>
          <w:szCs w:val="16"/>
        </w:rPr>
        <w:t xml:space="preserve"> </w:t>
      </w:r>
    </w:p>
    <w:p w:rsidR="00056F13" w:rsidRPr="007E5D8F" w:rsidRDefault="00CB5D9C">
      <w:pPr>
        <w:rPr>
          <w:b/>
          <w:i/>
          <w:color w:val="0000FF"/>
          <w:sz w:val="16"/>
          <w:szCs w:val="16"/>
        </w:rPr>
      </w:pPr>
      <w:r w:rsidRPr="007E5D8F">
        <w:rPr>
          <w:rFonts w:cs="Arial"/>
          <w:i/>
          <w:color w:val="0000FF"/>
          <w:sz w:val="20"/>
        </w:rPr>
        <w:br/>
      </w:r>
    </w:p>
    <w:tbl>
      <w:tblPr>
        <w:tblW w:w="66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72" w:type="dxa"/>
          <w:right w:w="72" w:type="dxa"/>
        </w:tblCellMar>
        <w:tblLook w:val="01E0"/>
      </w:tblPr>
      <w:tblGrid>
        <w:gridCol w:w="2127"/>
        <w:gridCol w:w="1090"/>
        <w:gridCol w:w="1096"/>
        <w:gridCol w:w="1159"/>
        <w:gridCol w:w="1170"/>
      </w:tblGrid>
      <w:tr w:rsidR="00056F13" w:rsidRPr="00A22474" w:rsidTr="00A63F01">
        <w:trPr>
          <w:trHeight w:val="19"/>
        </w:trPr>
        <w:tc>
          <w:tcPr>
            <w:tcW w:w="2127" w:type="dxa"/>
          </w:tcPr>
          <w:p w:rsidR="00056F13" w:rsidRPr="00A22474" w:rsidRDefault="00056F13" w:rsidP="00A63F01">
            <w:pPr>
              <w:jc w:val="center"/>
              <w:rPr>
                <w:rFonts w:cs="Arial"/>
                <w:b/>
                <w:color w:val="000000"/>
                <w:sz w:val="16"/>
                <w:szCs w:val="16"/>
              </w:rPr>
            </w:pPr>
            <w:r w:rsidRPr="00A22474">
              <w:rPr>
                <w:rFonts w:cs="Arial"/>
                <w:b/>
                <w:color w:val="000000"/>
                <w:sz w:val="16"/>
                <w:szCs w:val="16"/>
              </w:rPr>
              <w:t>Criterion</w:t>
            </w:r>
          </w:p>
        </w:tc>
        <w:tc>
          <w:tcPr>
            <w:tcW w:w="1090" w:type="dxa"/>
          </w:tcPr>
          <w:p w:rsidR="00056F13" w:rsidRPr="00A22474" w:rsidRDefault="00056F13" w:rsidP="00A63F01">
            <w:pPr>
              <w:jc w:val="center"/>
              <w:rPr>
                <w:rFonts w:cs="Arial"/>
                <w:color w:val="000000"/>
                <w:sz w:val="16"/>
                <w:szCs w:val="16"/>
              </w:rPr>
            </w:pPr>
            <w:r>
              <w:rPr>
                <w:rFonts w:cs="Arial"/>
                <w:color w:val="000000"/>
                <w:sz w:val="16"/>
                <w:szCs w:val="16"/>
              </w:rPr>
              <w:t>Reporting Disease or Condition Subtype</w:t>
            </w: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Reporting Disease or Condition Subtype</w:t>
            </w:r>
          </w:p>
        </w:tc>
        <w:tc>
          <w:tcPr>
            <w:tcW w:w="1159" w:type="dxa"/>
          </w:tcPr>
          <w:p w:rsidR="00056F13" w:rsidRPr="00CB696F" w:rsidRDefault="00056F13" w:rsidP="00A63F01">
            <w:pPr>
              <w:jc w:val="center"/>
              <w:rPr>
                <w:rFonts w:cs="Arial"/>
                <w:color w:val="000000"/>
                <w:sz w:val="16"/>
                <w:szCs w:val="16"/>
              </w:rPr>
            </w:pPr>
            <w:r>
              <w:rPr>
                <w:rFonts w:cs="Arial"/>
                <w:color w:val="000000"/>
                <w:sz w:val="16"/>
                <w:szCs w:val="16"/>
              </w:rPr>
              <w:t>Reporting Disease or Condition Subtype</w:t>
            </w:r>
          </w:p>
        </w:tc>
        <w:tc>
          <w:tcPr>
            <w:tcW w:w="1170" w:type="dxa"/>
            <w:shd w:val="clear" w:color="auto" w:fill="auto"/>
          </w:tcPr>
          <w:p w:rsidR="00056F13" w:rsidRPr="00A22474" w:rsidRDefault="00056F13" w:rsidP="00A63F01">
            <w:pPr>
              <w:jc w:val="center"/>
              <w:rPr>
                <w:rFonts w:cs="Arial"/>
                <w:color w:val="000000"/>
                <w:sz w:val="16"/>
                <w:szCs w:val="16"/>
              </w:rPr>
            </w:pPr>
            <w:r>
              <w:rPr>
                <w:rFonts w:cs="Arial"/>
                <w:color w:val="000000"/>
                <w:sz w:val="16"/>
                <w:szCs w:val="16"/>
              </w:rPr>
              <w:t>Reporting Disease or Condition Subtype</w:t>
            </w:r>
          </w:p>
        </w:tc>
      </w:tr>
      <w:tr w:rsidR="00056F13" w:rsidRPr="00A22474" w:rsidTr="00A63F01">
        <w:trPr>
          <w:trHeight w:val="19"/>
        </w:trPr>
        <w:tc>
          <w:tcPr>
            <w:tcW w:w="2127" w:type="dxa"/>
          </w:tcPr>
          <w:p w:rsidR="00056F13" w:rsidRPr="00A22474" w:rsidRDefault="00056F13" w:rsidP="00A63F01">
            <w:pPr>
              <w:jc w:val="center"/>
              <w:rPr>
                <w:rFonts w:cs="Arial"/>
                <w:b/>
                <w:color w:val="000000"/>
                <w:sz w:val="16"/>
                <w:szCs w:val="16"/>
              </w:rPr>
            </w:pPr>
            <w:r w:rsidRPr="00A22474">
              <w:rPr>
                <w:rFonts w:cs="Arial"/>
                <w:b/>
                <w:color w:val="000000"/>
                <w:sz w:val="16"/>
                <w:szCs w:val="16"/>
              </w:rPr>
              <w:t>Criterion</w:t>
            </w:r>
          </w:p>
        </w:tc>
        <w:tc>
          <w:tcPr>
            <w:tcW w:w="1090" w:type="dxa"/>
          </w:tcPr>
          <w:p w:rsidR="00056F13" w:rsidRPr="00A22474" w:rsidRDefault="00056F13" w:rsidP="00A63F01">
            <w:pPr>
              <w:jc w:val="center"/>
              <w:rPr>
                <w:rFonts w:cs="Arial"/>
                <w:color w:val="000000"/>
                <w:sz w:val="16"/>
                <w:szCs w:val="16"/>
              </w:rPr>
            </w:pPr>
            <w:proofErr w:type="spellStart"/>
            <w:r>
              <w:rPr>
                <w:rFonts w:cs="Arial"/>
                <w:color w:val="000000"/>
                <w:sz w:val="16"/>
                <w:szCs w:val="16"/>
              </w:rPr>
              <w:t>Legionellosis</w:t>
            </w:r>
            <w:proofErr w:type="spellEnd"/>
            <w:r w:rsidRPr="00A22474">
              <w:rPr>
                <w:rFonts w:cs="Arial"/>
                <w:color w:val="000000"/>
                <w:sz w:val="16"/>
                <w:szCs w:val="16"/>
              </w:rPr>
              <w:t xml:space="preserve"> </w:t>
            </w: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Healthcare-associated Legionnaires’ disease</w:t>
            </w:r>
          </w:p>
        </w:tc>
        <w:tc>
          <w:tcPr>
            <w:tcW w:w="1159" w:type="dxa"/>
          </w:tcPr>
          <w:p w:rsidR="00056F13" w:rsidRPr="00A22474" w:rsidRDefault="00056F13" w:rsidP="00A63F01">
            <w:pPr>
              <w:jc w:val="center"/>
              <w:rPr>
                <w:rFonts w:cs="Arial"/>
                <w:color w:val="000000"/>
                <w:sz w:val="16"/>
                <w:szCs w:val="16"/>
              </w:rPr>
            </w:pPr>
            <w:r>
              <w:rPr>
                <w:rFonts w:cs="Arial"/>
                <w:color w:val="000000"/>
                <w:sz w:val="16"/>
                <w:szCs w:val="16"/>
              </w:rPr>
              <w:t>Healthcare-associated Legionnaires’ disease, multiple facilities</w:t>
            </w:r>
          </w:p>
        </w:tc>
        <w:tc>
          <w:tcPr>
            <w:tcW w:w="1170" w:type="dxa"/>
            <w:shd w:val="clear" w:color="auto" w:fill="auto"/>
          </w:tcPr>
          <w:p w:rsidR="00056F13" w:rsidRPr="00A22474" w:rsidRDefault="00056F13" w:rsidP="00A63F01">
            <w:pPr>
              <w:jc w:val="center"/>
              <w:rPr>
                <w:rFonts w:cs="Arial"/>
                <w:color w:val="000000"/>
                <w:sz w:val="16"/>
                <w:szCs w:val="16"/>
              </w:rPr>
            </w:pPr>
            <w:r>
              <w:rPr>
                <w:rFonts w:cs="Arial"/>
                <w:color w:val="000000"/>
                <w:sz w:val="16"/>
                <w:szCs w:val="16"/>
              </w:rPr>
              <w:t xml:space="preserve">Travel-associated </w:t>
            </w:r>
            <w:proofErr w:type="spellStart"/>
            <w:r>
              <w:rPr>
                <w:rFonts w:cs="Arial"/>
                <w:color w:val="000000"/>
                <w:sz w:val="16"/>
                <w:szCs w:val="16"/>
              </w:rPr>
              <w:t>legionellosis</w:t>
            </w:r>
            <w:proofErr w:type="spellEnd"/>
          </w:p>
        </w:tc>
      </w:tr>
      <w:tr w:rsidR="00056F13" w:rsidRPr="00A22474" w:rsidTr="00A63F01">
        <w:trPr>
          <w:trHeight w:val="19"/>
        </w:trPr>
        <w:tc>
          <w:tcPr>
            <w:tcW w:w="2127" w:type="dxa"/>
          </w:tcPr>
          <w:p w:rsidR="00056F13" w:rsidRPr="00A22474" w:rsidRDefault="00056F13" w:rsidP="00A63F01">
            <w:pPr>
              <w:rPr>
                <w:rFonts w:cs="Arial"/>
                <w:i/>
                <w:color w:val="000000"/>
                <w:sz w:val="16"/>
                <w:szCs w:val="16"/>
              </w:rPr>
            </w:pPr>
            <w:r w:rsidRPr="00A22474">
              <w:rPr>
                <w:rFonts w:cs="Arial"/>
                <w:i/>
                <w:color w:val="000000"/>
                <w:sz w:val="16"/>
                <w:szCs w:val="16"/>
              </w:rPr>
              <w:t>Clinical Evidence</w:t>
            </w:r>
          </w:p>
        </w:tc>
        <w:tc>
          <w:tcPr>
            <w:tcW w:w="1090" w:type="dxa"/>
          </w:tcPr>
          <w:p w:rsidR="00056F13" w:rsidRPr="00A22474" w:rsidRDefault="00056F13" w:rsidP="00A63F01">
            <w:pPr>
              <w:jc w:val="center"/>
              <w:rPr>
                <w:rFonts w:cs="Arial"/>
                <w:color w:val="000000"/>
                <w:sz w:val="16"/>
                <w:szCs w:val="16"/>
              </w:rPr>
            </w:pPr>
          </w:p>
        </w:tc>
        <w:tc>
          <w:tcPr>
            <w:tcW w:w="1096" w:type="dxa"/>
          </w:tcPr>
          <w:p w:rsidR="00056F13" w:rsidRPr="00A22474" w:rsidRDefault="00056F13" w:rsidP="00A63F01">
            <w:pPr>
              <w:jc w:val="center"/>
              <w:rPr>
                <w:rFonts w:cs="Arial"/>
                <w:color w:val="000000"/>
                <w:sz w:val="16"/>
                <w:szCs w:val="16"/>
              </w:rPr>
            </w:pPr>
          </w:p>
        </w:tc>
        <w:tc>
          <w:tcPr>
            <w:tcW w:w="1159" w:type="dxa"/>
          </w:tcPr>
          <w:p w:rsidR="00056F13" w:rsidRPr="00A22474" w:rsidRDefault="00056F13" w:rsidP="00A63F01">
            <w:pPr>
              <w:rPr>
                <w:rFonts w:cs="Arial"/>
                <w:i/>
                <w:color w:val="000000"/>
                <w:sz w:val="16"/>
                <w:szCs w:val="16"/>
              </w:rPr>
            </w:pPr>
          </w:p>
        </w:tc>
        <w:tc>
          <w:tcPr>
            <w:tcW w:w="1170" w:type="dxa"/>
          </w:tcPr>
          <w:p w:rsidR="00056F13" w:rsidRPr="00A22474" w:rsidRDefault="00056F13" w:rsidP="00A63F01">
            <w:pPr>
              <w:jc w:val="center"/>
              <w:rPr>
                <w:rFonts w:cs="Arial"/>
                <w:color w:val="000000"/>
                <w:sz w:val="16"/>
                <w:szCs w:val="16"/>
              </w:rPr>
            </w:pP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lastRenderedPageBreak/>
              <w:t>Fever</w:t>
            </w:r>
          </w:p>
        </w:tc>
        <w:tc>
          <w:tcPr>
            <w:tcW w:w="1090" w:type="dxa"/>
          </w:tcPr>
          <w:p w:rsidR="00056F13" w:rsidRPr="00A22474" w:rsidRDefault="00056F13" w:rsidP="00A63F01">
            <w:pPr>
              <w:jc w:val="center"/>
              <w:rPr>
                <w:rFonts w:cs="Arial"/>
                <w:color w:val="000000"/>
                <w:sz w:val="16"/>
                <w:szCs w:val="16"/>
              </w:rPr>
            </w:pPr>
            <w:r w:rsidRPr="00A22474">
              <w:rPr>
                <w:rFonts w:cs="Arial"/>
                <w:color w:val="000000"/>
                <w:sz w:val="16"/>
                <w:szCs w:val="16"/>
              </w:rPr>
              <w:t>O</w:t>
            </w:r>
          </w:p>
        </w:tc>
        <w:tc>
          <w:tcPr>
            <w:tcW w:w="1096" w:type="dxa"/>
          </w:tcPr>
          <w:p w:rsidR="00056F13" w:rsidRPr="00A22474" w:rsidRDefault="00056F13" w:rsidP="00A63F01">
            <w:pPr>
              <w:jc w:val="center"/>
              <w:rPr>
                <w:rFonts w:cs="Arial"/>
                <w:color w:val="000000"/>
                <w:sz w:val="16"/>
                <w:szCs w:val="16"/>
              </w:rPr>
            </w:pPr>
            <w:r w:rsidRPr="00A22474">
              <w:rPr>
                <w:rFonts w:cs="Arial"/>
                <w:color w:val="000000"/>
                <w:sz w:val="16"/>
                <w:szCs w:val="16"/>
              </w:rPr>
              <w:t>O</w:t>
            </w:r>
          </w:p>
        </w:tc>
        <w:tc>
          <w:tcPr>
            <w:tcW w:w="1159" w:type="dxa"/>
          </w:tcPr>
          <w:p w:rsidR="00056F13" w:rsidRPr="00A22474" w:rsidRDefault="00056F13" w:rsidP="00A63F01">
            <w:pPr>
              <w:jc w:val="center"/>
              <w:rPr>
                <w:rFonts w:cs="Arial"/>
                <w:color w:val="000000"/>
                <w:sz w:val="16"/>
                <w:szCs w:val="16"/>
              </w:rPr>
            </w:pPr>
            <w:r w:rsidRPr="00A22474">
              <w:rPr>
                <w:rFonts w:cs="Arial"/>
                <w:color w:val="000000"/>
                <w:sz w:val="16"/>
                <w:szCs w:val="16"/>
              </w:rPr>
              <w:t>O</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O</w:t>
            </w: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t>Myalgia</w:t>
            </w:r>
          </w:p>
        </w:tc>
        <w:tc>
          <w:tcPr>
            <w:tcW w:w="1090" w:type="dxa"/>
          </w:tcPr>
          <w:p w:rsidR="00056F13" w:rsidRPr="00A22474" w:rsidRDefault="00056F13" w:rsidP="00A63F01">
            <w:pPr>
              <w:jc w:val="center"/>
              <w:rPr>
                <w:rFonts w:cs="Arial"/>
                <w:color w:val="000000"/>
                <w:sz w:val="16"/>
                <w:szCs w:val="16"/>
              </w:rPr>
            </w:pPr>
            <w:r w:rsidRPr="00A22474">
              <w:rPr>
                <w:rFonts w:cs="Arial"/>
                <w:color w:val="000000"/>
                <w:sz w:val="16"/>
                <w:szCs w:val="16"/>
              </w:rPr>
              <w:t>O</w:t>
            </w:r>
          </w:p>
        </w:tc>
        <w:tc>
          <w:tcPr>
            <w:tcW w:w="1096" w:type="dxa"/>
          </w:tcPr>
          <w:p w:rsidR="00056F13" w:rsidRPr="00A22474" w:rsidRDefault="00056F13" w:rsidP="00A63F01">
            <w:pPr>
              <w:jc w:val="center"/>
              <w:rPr>
                <w:rFonts w:cs="Arial"/>
                <w:color w:val="000000"/>
                <w:sz w:val="16"/>
                <w:szCs w:val="16"/>
              </w:rPr>
            </w:pPr>
            <w:r w:rsidRPr="00A22474">
              <w:rPr>
                <w:rFonts w:cs="Arial"/>
                <w:color w:val="000000"/>
                <w:sz w:val="16"/>
                <w:szCs w:val="16"/>
              </w:rPr>
              <w:t>O</w:t>
            </w:r>
          </w:p>
        </w:tc>
        <w:tc>
          <w:tcPr>
            <w:tcW w:w="1159" w:type="dxa"/>
          </w:tcPr>
          <w:p w:rsidR="00056F13" w:rsidRPr="00A22474" w:rsidRDefault="00056F13" w:rsidP="00A63F01">
            <w:pPr>
              <w:jc w:val="center"/>
              <w:rPr>
                <w:rFonts w:cs="Arial"/>
                <w:color w:val="000000"/>
                <w:sz w:val="16"/>
                <w:szCs w:val="16"/>
              </w:rPr>
            </w:pPr>
            <w:r w:rsidRPr="00A22474">
              <w:rPr>
                <w:rFonts w:cs="Arial"/>
                <w:color w:val="000000"/>
                <w:sz w:val="16"/>
                <w:szCs w:val="16"/>
              </w:rPr>
              <w:t>O</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O</w:t>
            </w: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t>Cough</w:t>
            </w:r>
          </w:p>
        </w:tc>
        <w:tc>
          <w:tcPr>
            <w:tcW w:w="1090" w:type="dxa"/>
          </w:tcPr>
          <w:p w:rsidR="00056F13" w:rsidRPr="00A22474" w:rsidRDefault="00056F13" w:rsidP="00A63F01">
            <w:pPr>
              <w:jc w:val="center"/>
              <w:rPr>
                <w:rFonts w:cs="Arial"/>
                <w:color w:val="000000"/>
                <w:sz w:val="16"/>
                <w:szCs w:val="16"/>
              </w:rPr>
            </w:pPr>
            <w:r w:rsidRPr="00A22474">
              <w:rPr>
                <w:rFonts w:cs="Arial"/>
                <w:color w:val="000000"/>
                <w:sz w:val="16"/>
                <w:szCs w:val="16"/>
              </w:rPr>
              <w:t>O</w:t>
            </w:r>
          </w:p>
        </w:tc>
        <w:tc>
          <w:tcPr>
            <w:tcW w:w="1096" w:type="dxa"/>
          </w:tcPr>
          <w:p w:rsidR="00056F13" w:rsidRPr="00A22474" w:rsidRDefault="00056F13" w:rsidP="00A63F01">
            <w:pPr>
              <w:jc w:val="center"/>
              <w:rPr>
                <w:rFonts w:cs="Arial"/>
                <w:color w:val="000000"/>
                <w:sz w:val="16"/>
                <w:szCs w:val="16"/>
              </w:rPr>
            </w:pPr>
            <w:r w:rsidRPr="00A22474">
              <w:rPr>
                <w:rFonts w:cs="Arial"/>
                <w:color w:val="000000"/>
                <w:sz w:val="16"/>
                <w:szCs w:val="16"/>
              </w:rPr>
              <w:t>O</w:t>
            </w:r>
          </w:p>
        </w:tc>
        <w:tc>
          <w:tcPr>
            <w:tcW w:w="1159" w:type="dxa"/>
          </w:tcPr>
          <w:p w:rsidR="00056F13" w:rsidRPr="00A22474" w:rsidRDefault="00056F13" w:rsidP="00A63F01">
            <w:pPr>
              <w:jc w:val="center"/>
              <w:rPr>
                <w:rFonts w:cs="Arial"/>
                <w:color w:val="000000"/>
                <w:sz w:val="16"/>
                <w:szCs w:val="16"/>
              </w:rPr>
            </w:pPr>
            <w:r w:rsidRPr="00A22474">
              <w:rPr>
                <w:rFonts w:cs="Arial"/>
                <w:color w:val="000000"/>
                <w:sz w:val="16"/>
                <w:szCs w:val="16"/>
              </w:rPr>
              <w:t>O</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O</w:t>
            </w: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t>Pneumonia</w:t>
            </w:r>
            <w:fldSimple w:instr=" NOTEREF _Ref414548080 \f \h  \* MERGEFORMAT ">
              <w:r w:rsidRPr="00F462A0">
                <w:rPr>
                  <w:rStyle w:val="FootnoteReference"/>
                  <w:sz w:val="18"/>
                  <w:szCs w:val="18"/>
                </w:rPr>
                <w:t>2</w:t>
              </w:r>
            </w:fldSimple>
          </w:p>
        </w:tc>
        <w:tc>
          <w:tcPr>
            <w:tcW w:w="1090" w:type="dxa"/>
          </w:tcPr>
          <w:p w:rsidR="00056F13" w:rsidRPr="00A22474" w:rsidRDefault="00056F13" w:rsidP="00A63F01">
            <w:pPr>
              <w:jc w:val="center"/>
              <w:rPr>
                <w:rFonts w:cs="Arial"/>
                <w:color w:val="000000"/>
                <w:sz w:val="16"/>
                <w:szCs w:val="16"/>
              </w:rPr>
            </w:pPr>
            <w:r w:rsidRPr="00A22474">
              <w:rPr>
                <w:rFonts w:cs="Arial"/>
                <w:color w:val="000000"/>
                <w:sz w:val="16"/>
                <w:szCs w:val="16"/>
              </w:rPr>
              <w:t>O</w:t>
            </w: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59"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O</w:t>
            </w: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t xml:space="preserve">Healthcare record contains a diagnosis of </w:t>
            </w:r>
            <w:proofErr w:type="spellStart"/>
            <w:r w:rsidRPr="00A22474">
              <w:rPr>
                <w:rFonts w:cs="Arial"/>
                <w:color w:val="000000"/>
                <w:sz w:val="16"/>
                <w:szCs w:val="16"/>
              </w:rPr>
              <w:t>legionellosis</w:t>
            </w:r>
            <w:proofErr w:type="spellEnd"/>
            <w:r w:rsidRPr="00A22474">
              <w:rPr>
                <w:rFonts w:cs="Arial"/>
                <w:color w:val="000000"/>
                <w:sz w:val="16"/>
                <w:szCs w:val="16"/>
              </w:rPr>
              <w:t xml:space="preserve"> </w:t>
            </w:r>
          </w:p>
        </w:tc>
        <w:tc>
          <w:tcPr>
            <w:tcW w:w="1090" w:type="dxa"/>
          </w:tcPr>
          <w:p w:rsidR="00056F13" w:rsidRPr="00A22474" w:rsidRDefault="00056F13" w:rsidP="00A63F01">
            <w:pPr>
              <w:jc w:val="center"/>
              <w:rPr>
                <w:rFonts w:cs="Arial"/>
                <w:color w:val="000000"/>
                <w:sz w:val="16"/>
                <w:szCs w:val="16"/>
              </w:rPr>
            </w:pPr>
            <w:r>
              <w:rPr>
                <w:rFonts w:cs="Arial"/>
                <w:color w:val="000000"/>
                <w:sz w:val="16"/>
                <w:szCs w:val="16"/>
              </w:rPr>
              <w:t>S</w:t>
            </w: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S</w:t>
            </w:r>
          </w:p>
        </w:tc>
        <w:tc>
          <w:tcPr>
            <w:tcW w:w="1159" w:type="dxa"/>
          </w:tcPr>
          <w:p w:rsidR="00056F13" w:rsidRPr="00A22474" w:rsidRDefault="00056F13" w:rsidP="00A63F01">
            <w:pPr>
              <w:jc w:val="center"/>
              <w:rPr>
                <w:rFonts w:cs="Arial"/>
                <w:color w:val="000000"/>
                <w:sz w:val="16"/>
                <w:szCs w:val="16"/>
              </w:rPr>
            </w:pPr>
            <w:r>
              <w:rPr>
                <w:rFonts w:cs="Arial"/>
                <w:color w:val="000000"/>
                <w:sz w:val="16"/>
                <w:szCs w:val="16"/>
              </w:rPr>
              <w:t>S</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S</w:t>
            </w: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t xml:space="preserve">Death certificate lists </w:t>
            </w:r>
            <w:proofErr w:type="spellStart"/>
            <w:r w:rsidRPr="00A22474">
              <w:rPr>
                <w:rFonts w:cs="Arial"/>
                <w:color w:val="000000"/>
                <w:sz w:val="16"/>
                <w:szCs w:val="16"/>
              </w:rPr>
              <w:t>legionellosis</w:t>
            </w:r>
            <w:proofErr w:type="spellEnd"/>
            <w:r w:rsidRPr="00A22474">
              <w:rPr>
                <w:rFonts w:cs="Arial"/>
                <w:color w:val="000000"/>
                <w:sz w:val="16"/>
                <w:szCs w:val="16"/>
              </w:rPr>
              <w:t xml:space="preserve"> as a cause of death or a significant condition contributing to death</w:t>
            </w:r>
          </w:p>
        </w:tc>
        <w:tc>
          <w:tcPr>
            <w:tcW w:w="1090" w:type="dxa"/>
          </w:tcPr>
          <w:p w:rsidR="00056F13" w:rsidRPr="00A22474" w:rsidRDefault="00056F13" w:rsidP="00A63F01">
            <w:pPr>
              <w:jc w:val="center"/>
              <w:rPr>
                <w:rFonts w:cs="Arial"/>
                <w:color w:val="000000"/>
                <w:sz w:val="16"/>
                <w:szCs w:val="16"/>
              </w:rPr>
            </w:pPr>
            <w:r>
              <w:rPr>
                <w:rFonts w:cs="Arial"/>
                <w:color w:val="000000"/>
                <w:sz w:val="16"/>
                <w:szCs w:val="16"/>
              </w:rPr>
              <w:t>S</w:t>
            </w: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S</w:t>
            </w:r>
          </w:p>
        </w:tc>
        <w:tc>
          <w:tcPr>
            <w:tcW w:w="1159" w:type="dxa"/>
          </w:tcPr>
          <w:p w:rsidR="00056F13" w:rsidRPr="00A22474" w:rsidRDefault="00056F13" w:rsidP="00A63F01">
            <w:pPr>
              <w:jc w:val="center"/>
              <w:rPr>
                <w:rFonts w:cs="Arial"/>
                <w:color w:val="000000"/>
                <w:sz w:val="16"/>
                <w:szCs w:val="16"/>
              </w:rPr>
            </w:pPr>
            <w:r>
              <w:rPr>
                <w:rFonts w:cs="Arial"/>
                <w:color w:val="000000"/>
                <w:sz w:val="16"/>
                <w:szCs w:val="16"/>
              </w:rPr>
              <w:t>S</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S</w:t>
            </w:r>
          </w:p>
        </w:tc>
      </w:tr>
      <w:tr w:rsidR="00056F13" w:rsidRPr="00A22474" w:rsidTr="00A63F01">
        <w:trPr>
          <w:trHeight w:val="19"/>
        </w:trPr>
        <w:tc>
          <w:tcPr>
            <w:tcW w:w="2127" w:type="dxa"/>
          </w:tcPr>
          <w:p w:rsidR="00056F13" w:rsidRPr="00A22474" w:rsidRDefault="00056F13" w:rsidP="00A63F01">
            <w:pPr>
              <w:rPr>
                <w:rFonts w:cs="Arial"/>
                <w:i/>
                <w:color w:val="000000"/>
                <w:sz w:val="16"/>
                <w:szCs w:val="16"/>
              </w:rPr>
            </w:pPr>
            <w:r w:rsidRPr="00A22474">
              <w:rPr>
                <w:rFonts w:cs="Arial"/>
                <w:i/>
                <w:color w:val="000000"/>
                <w:sz w:val="16"/>
                <w:szCs w:val="16"/>
              </w:rPr>
              <w:t>Laboratory evidence</w:t>
            </w:r>
          </w:p>
        </w:tc>
        <w:tc>
          <w:tcPr>
            <w:tcW w:w="1090" w:type="dxa"/>
          </w:tcPr>
          <w:p w:rsidR="00056F13" w:rsidRPr="00A22474" w:rsidRDefault="00056F13" w:rsidP="00A63F01">
            <w:pPr>
              <w:jc w:val="center"/>
              <w:rPr>
                <w:rFonts w:cs="Arial"/>
                <w:color w:val="000000"/>
                <w:sz w:val="16"/>
                <w:szCs w:val="16"/>
              </w:rPr>
            </w:pPr>
          </w:p>
        </w:tc>
        <w:tc>
          <w:tcPr>
            <w:tcW w:w="1096" w:type="dxa"/>
          </w:tcPr>
          <w:p w:rsidR="00056F13" w:rsidRPr="00A22474" w:rsidRDefault="00056F13" w:rsidP="00A63F01">
            <w:pPr>
              <w:jc w:val="center"/>
              <w:rPr>
                <w:rFonts w:cs="Arial"/>
                <w:color w:val="000000"/>
                <w:sz w:val="16"/>
                <w:szCs w:val="16"/>
              </w:rPr>
            </w:pPr>
          </w:p>
        </w:tc>
        <w:tc>
          <w:tcPr>
            <w:tcW w:w="1159" w:type="dxa"/>
          </w:tcPr>
          <w:p w:rsidR="00056F13" w:rsidRPr="00A22474" w:rsidRDefault="00056F13" w:rsidP="00A63F01">
            <w:pPr>
              <w:rPr>
                <w:rFonts w:cs="Arial"/>
                <w:i/>
                <w:color w:val="000000"/>
                <w:sz w:val="16"/>
                <w:szCs w:val="16"/>
              </w:rPr>
            </w:pPr>
          </w:p>
        </w:tc>
        <w:tc>
          <w:tcPr>
            <w:tcW w:w="1170" w:type="dxa"/>
          </w:tcPr>
          <w:p w:rsidR="00056F13" w:rsidRPr="00A22474" w:rsidRDefault="00056F13" w:rsidP="00A63F01">
            <w:pPr>
              <w:jc w:val="center"/>
              <w:rPr>
                <w:rFonts w:cs="Arial"/>
                <w:color w:val="000000"/>
                <w:sz w:val="16"/>
                <w:szCs w:val="16"/>
              </w:rPr>
            </w:pP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t xml:space="preserve">Isolation of any </w:t>
            </w:r>
            <w:r w:rsidRPr="00A22474">
              <w:rPr>
                <w:rFonts w:cs="Arial"/>
                <w:i/>
                <w:color w:val="000000"/>
                <w:sz w:val="16"/>
                <w:szCs w:val="16"/>
              </w:rPr>
              <w:t xml:space="preserve">Legionella </w:t>
            </w:r>
            <w:r w:rsidRPr="00A22474">
              <w:rPr>
                <w:rFonts w:cs="Arial"/>
                <w:color w:val="000000"/>
                <w:sz w:val="16"/>
                <w:szCs w:val="16"/>
              </w:rPr>
              <w:t>organism from respiratory secretions, lung tissue, pleural fluid, or other normally sterile fluid</w:t>
            </w:r>
          </w:p>
        </w:tc>
        <w:tc>
          <w:tcPr>
            <w:tcW w:w="1090"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59"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O</w:t>
            </w: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t xml:space="preserve">Detection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antigen in urine using validated reagents</w:t>
            </w:r>
          </w:p>
        </w:tc>
        <w:tc>
          <w:tcPr>
            <w:tcW w:w="1090"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59"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O</w:t>
            </w: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using validated reagents</w:t>
            </w:r>
          </w:p>
        </w:tc>
        <w:tc>
          <w:tcPr>
            <w:tcW w:w="1090"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59"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O</w:t>
            </w: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specific species or </w:t>
            </w:r>
            <w:proofErr w:type="spellStart"/>
            <w:r w:rsidRPr="00A22474">
              <w:rPr>
                <w:rFonts w:cs="Arial"/>
                <w:color w:val="000000"/>
                <w:sz w:val="16"/>
                <w:szCs w:val="16"/>
              </w:rPr>
              <w:t>serogroups</w:t>
            </w:r>
            <w:proofErr w:type="spellEnd"/>
            <w:r w:rsidRPr="00A22474">
              <w:rPr>
                <w:rFonts w:cs="Arial"/>
                <w:color w:val="000000"/>
                <w:sz w:val="16"/>
                <w:szCs w:val="16"/>
              </w:rPr>
              <w:t xml:space="preserve">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r w:rsidRPr="00A22474">
              <w:rPr>
                <w:rFonts w:cs="Arial"/>
                <w:color w:val="000000"/>
                <w:sz w:val="16"/>
                <w:szCs w:val="16"/>
              </w:rPr>
              <w:t xml:space="preserve">other than </w:t>
            </w:r>
            <w:r w:rsidRPr="00A22474">
              <w:rPr>
                <w:rFonts w:cs="Arial"/>
                <w:i/>
                <w:color w:val="000000"/>
                <w:sz w:val="16"/>
                <w:szCs w:val="16"/>
              </w:rPr>
              <w:t xml:space="preserve">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(e.g., </w:t>
            </w:r>
            <w:r w:rsidRPr="00A22474">
              <w:rPr>
                <w:rFonts w:cs="Arial"/>
                <w:i/>
                <w:color w:val="000000"/>
                <w:sz w:val="16"/>
                <w:szCs w:val="16"/>
              </w:rPr>
              <w:t xml:space="preserve">L. </w:t>
            </w:r>
            <w:proofErr w:type="spellStart"/>
            <w:r w:rsidRPr="00A22474">
              <w:rPr>
                <w:rFonts w:cs="Arial"/>
                <w:i/>
                <w:color w:val="000000"/>
                <w:sz w:val="16"/>
                <w:szCs w:val="16"/>
              </w:rPr>
              <w:t>micdadei</w:t>
            </w:r>
            <w:proofErr w:type="spellEnd"/>
            <w:r w:rsidRPr="00A22474">
              <w:rPr>
                <w:rFonts w:cs="Arial"/>
                <w:i/>
                <w:color w:val="000000"/>
                <w:sz w:val="16"/>
                <w:szCs w:val="16"/>
              </w:rPr>
              <w:t xml:space="preserve">, 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6)</w:t>
            </w:r>
          </w:p>
        </w:tc>
        <w:tc>
          <w:tcPr>
            <w:tcW w:w="1090"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59"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O</w:t>
            </w: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multiple species of </w:t>
            </w:r>
            <w:r w:rsidRPr="00A22474">
              <w:rPr>
                <w:rFonts w:cs="Arial"/>
                <w:i/>
                <w:color w:val="000000"/>
                <w:sz w:val="16"/>
                <w:szCs w:val="16"/>
              </w:rPr>
              <w:t>Legionella</w:t>
            </w:r>
            <w:r w:rsidRPr="00A22474">
              <w:rPr>
                <w:rFonts w:cs="Arial"/>
                <w:color w:val="000000"/>
                <w:sz w:val="16"/>
                <w:szCs w:val="16"/>
              </w:rPr>
              <w:t xml:space="preserve"> using pooled antigen and validated reagents</w:t>
            </w:r>
          </w:p>
        </w:tc>
        <w:tc>
          <w:tcPr>
            <w:tcW w:w="1090"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59"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O</w:t>
            </w: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secretions, lung tissue, or pleural fluid by direct fluorescent antibody (DFA)</w:t>
            </w:r>
          </w:p>
        </w:tc>
        <w:tc>
          <w:tcPr>
            <w:tcW w:w="1090"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59"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O</w:t>
            </w: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 lung tissue, or pleural fluid by immunohistochemistry (IHC)</w:t>
            </w:r>
          </w:p>
        </w:tc>
        <w:tc>
          <w:tcPr>
            <w:tcW w:w="1090"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59"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O</w:t>
            </w:r>
          </w:p>
        </w:tc>
      </w:tr>
      <w:tr w:rsidR="00056F13" w:rsidRPr="00A22474" w:rsidTr="00A63F01">
        <w:trPr>
          <w:trHeight w:val="19"/>
        </w:trPr>
        <w:tc>
          <w:tcPr>
            <w:tcW w:w="2127" w:type="dxa"/>
          </w:tcPr>
          <w:p w:rsidR="00056F13" w:rsidRPr="00A22474" w:rsidRDefault="00056F13" w:rsidP="00A63F01">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w:t>
            </w:r>
            <w:r w:rsidRPr="00A22474">
              <w:rPr>
                <w:rFonts w:cs="Arial"/>
                <w:color w:val="000000"/>
                <w:sz w:val="16"/>
                <w:szCs w:val="16"/>
              </w:rPr>
              <w:t>species by a validated nucleic acid assay</w:t>
            </w:r>
          </w:p>
        </w:tc>
        <w:tc>
          <w:tcPr>
            <w:tcW w:w="1090"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59"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70" w:type="dxa"/>
          </w:tcPr>
          <w:p w:rsidR="00056F13" w:rsidRPr="00A22474" w:rsidRDefault="00056F13" w:rsidP="00A63F01">
            <w:pPr>
              <w:jc w:val="center"/>
              <w:rPr>
                <w:rFonts w:cs="Arial"/>
                <w:color w:val="000000"/>
                <w:sz w:val="16"/>
                <w:szCs w:val="16"/>
              </w:rPr>
            </w:pPr>
            <w:r>
              <w:rPr>
                <w:rFonts w:cs="Arial"/>
                <w:color w:val="000000"/>
                <w:sz w:val="16"/>
                <w:szCs w:val="16"/>
              </w:rPr>
              <w:t>O</w:t>
            </w:r>
          </w:p>
        </w:tc>
      </w:tr>
      <w:tr w:rsidR="00056F13" w:rsidRPr="00A22474" w:rsidTr="00A63F01">
        <w:trPr>
          <w:trHeight w:val="19"/>
        </w:trPr>
        <w:tc>
          <w:tcPr>
            <w:tcW w:w="2127" w:type="dxa"/>
          </w:tcPr>
          <w:p w:rsidR="00056F13" w:rsidRPr="00A22474" w:rsidRDefault="00056F13" w:rsidP="00A63F01">
            <w:pPr>
              <w:rPr>
                <w:rFonts w:cs="Arial"/>
                <w:i/>
                <w:color w:val="000000"/>
                <w:sz w:val="16"/>
                <w:szCs w:val="16"/>
              </w:rPr>
            </w:pPr>
            <w:r w:rsidRPr="00A22474">
              <w:rPr>
                <w:rFonts w:cs="Arial"/>
                <w:i/>
                <w:color w:val="000000"/>
                <w:sz w:val="16"/>
                <w:szCs w:val="16"/>
              </w:rPr>
              <w:t>Epidemiologic evidence</w:t>
            </w:r>
          </w:p>
        </w:tc>
        <w:tc>
          <w:tcPr>
            <w:tcW w:w="1090" w:type="dxa"/>
          </w:tcPr>
          <w:p w:rsidR="00056F13" w:rsidRPr="00A22474" w:rsidRDefault="00056F13" w:rsidP="00A63F01">
            <w:pPr>
              <w:rPr>
                <w:rFonts w:cs="Arial"/>
                <w:color w:val="000000"/>
                <w:sz w:val="16"/>
                <w:szCs w:val="16"/>
              </w:rPr>
            </w:pPr>
          </w:p>
        </w:tc>
        <w:tc>
          <w:tcPr>
            <w:tcW w:w="1096" w:type="dxa"/>
          </w:tcPr>
          <w:p w:rsidR="00056F13" w:rsidRPr="00A22474" w:rsidRDefault="00056F13" w:rsidP="00A63F01">
            <w:pPr>
              <w:rPr>
                <w:rFonts w:cs="Arial"/>
                <w:color w:val="000000"/>
                <w:sz w:val="16"/>
                <w:szCs w:val="16"/>
              </w:rPr>
            </w:pPr>
          </w:p>
        </w:tc>
        <w:tc>
          <w:tcPr>
            <w:tcW w:w="1159" w:type="dxa"/>
          </w:tcPr>
          <w:p w:rsidR="00056F13" w:rsidRDefault="00056F13" w:rsidP="00A63F01">
            <w:pPr>
              <w:jc w:val="center"/>
              <w:rPr>
                <w:rFonts w:cs="Arial"/>
                <w:color w:val="000000"/>
                <w:sz w:val="16"/>
                <w:szCs w:val="16"/>
              </w:rPr>
            </w:pPr>
          </w:p>
        </w:tc>
        <w:tc>
          <w:tcPr>
            <w:tcW w:w="1170" w:type="dxa"/>
          </w:tcPr>
          <w:p w:rsidR="00056F13" w:rsidRPr="00A22474" w:rsidRDefault="00056F13" w:rsidP="00A63F01">
            <w:pPr>
              <w:jc w:val="center"/>
              <w:rPr>
                <w:rFonts w:cs="Arial"/>
                <w:color w:val="000000"/>
                <w:sz w:val="16"/>
                <w:szCs w:val="16"/>
              </w:rPr>
            </w:pPr>
          </w:p>
        </w:tc>
      </w:tr>
      <w:tr w:rsidR="00056F13" w:rsidRPr="00A22474" w:rsidTr="00A63F01">
        <w:trPr>
          <w:trHeight w:val="19"/>
        </w:trPr>
        <w:tc>
          <w:tcPr>
            <w:tcW w:w="2127" w:type="dxa"/>
          </w:tcPr>
          <w:p w:rsidR="00056F13" w:rsidRPr="00B33136" w:rsidRDefault="00056F13" w:rsidP="00A63F01">
            <w:pPr>
              <w:rPr>
                <w:rFonts w:cs="Arial"/>
                <w:color w:val="000000"/>
                <w:sz w:val="16"/>
                <w:szCs w:val="16"/>
              </w:rPr>
            </w:pPr>
            <w:r w:rsidRPr="00B33136">
              <w:rPr>
                <w:rFonts w:cs="Arial"/>
                <w:color w:val="000000"/>
                <w:sz w:val="16"/>
                <w:szCs w:val="16"/>
              </w:rPr>
              <w:t xml:space="preserve">Case with &gt; 10 days of  continuous inpatient stay at </w:t>
            </w:r>
            <w:r>
              <w:rPr>
                <w:rFonts w:cs="Arial"/>
                <w:color w:val="000000"/>
                <w:sz w:val="16"/>
                <w:szCs w:val="16"/>
              </w:rPr>
              <w:t>a</w:t>
            </w:r>
            <w:r w:rsidRPr="00B33136">
              <w:rPr>
                <w:rFonts w:cs="Arial"/>
                <w:color w:val="000000"/>
                <w:sz w:val="16"/>
                <w:szCs w:val="16"/>
              </w:rPr>
              <w:t xml:space="preserve"> </w:t>
            </w:r>
            <w:r>
              <w:rPr>
                <w:rFonts w:cs="Arial"/>
                <w:color w:val="000000"/>
                <w:sz w:val="16"/>
                <w:szCs w:val="16"/>
              </w:rPr>
              <w:t>healthcare facility</w:t>
            </w:r>
            <w:r w:rsidRPr="00B33136">
              <w:rPr>
                <w:rFonts w:cs="Arial"/>
                <w:color w:val="000000"/>
                <w:sz w:val="16"/>
                <w:szCs w:val="16"/>
              </w:rPr>
              <w:t xml:space="preserve"> before onset of symptoms </w:t>
            </w:r>
          </w:p>
        </w:tc>
        <w:tc>
          <w:tcPr>
            <w:tcW w:w="1090" w:type="dxa"/>
          </w:tcPr>
          <w:p w:rsidR="00056F13" w:rsidRPr="00A22474" w:rsidRDefault="00056F13" w:rsidP="00A63F01">
            <w:pPr>
              <w:rPr>
                <w:rFonts w:cs="Arial"/>
                <w:color w:val="000000"/>
                <w:sz w:val="16"/>
                <w:szCs w:val="16"/>
              </w:rPr>
            </w:pP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59" w:type="dxa"/>
          </w:tcPr>
          <w:p w:rsidR="00056F13" w:rsidRDefault="00056F13" w:rsidP="00A63F01">
            <w:pPr>
              <w:jc w:val="center"/>
              <w:rPr>
                <w:rFonts w:cs="Arial"/>
                <w:color w:val="000000"/>
                <w:sz w:val="16"/>
                <w:szCs w:val="16"/>
              </w:rPr>
            </w:pPr>
          </w:p>
        </w:tc>
        <w:tc>
          <w:tcPr>
            <w:tcW w:w="1170" w:type="dxa"/>
          </w:tcPr>
          <w:p w:rsidR="00056F13" w:rsidRPr="00A22474" w:rsidRDefault="00056F13" w:rsidP="00A63F01">
            <w:pPr>
              <w:jc w:val="center"/>
              <w:rPr>
                <w:rFonts w:cs="Arial"/>
                <w:color w:val="000000"/>
                <w:sz w:val="16"/>
                <w:szCs w:val="16"/>
              </w:rPr>
            </w:pPr>
          </w:p>
        </w:tc>
      </w:tr>
      <w:tr w:rsidR="00056F13" w:rsidRPr="00A22474" w:rsidTr="00A63F01">
        <w:trPr>
          <w:trHeight w:val="19"/>
        </w:trPr>
        <w:tc>
          <w:tcPr>
            <w:tcW w:w="2127" w:type="dxa"/>
          </w:tcPr>
          <w:p w:rsidR="00056F13" w:rsidRPr="00B33136" w:rsidRDefault="00056F13" w:rsidP="00A63F01">
            <w:pPr>
              <w:rPr>
                <w:rFonts w:cs="Arial"/>
                <w:color w:val="000000"/>
                <w:sz w:val="16"/>
                <w:szCs w:val="16"/>
              </w:rPr>
            </w:pPr>
            <w:r w:rsidRPr="00B33136">
              <w:rPr>
                <w:rFonts w:cs="Arial"/>
                <w:color w:val="000000"/>
                <w:sz w:val="16"/>
                <w:szCs w:val="16"/>
              </w:rPr>
              <w:t>Ca</w:t>
            </w:r>
            <w:r>
              <w:rPr>
                <w:rFonts w:cs="Arial"/>
                <w:color w:val="000000"/>
                <w:sz w:val="16"/>
                <w:szCs w:val="16"/>
              </w:rPr>
              <w:t>se with overnight exposure at one or more healthcare facilities</w:t>
            </w:r>
            <w:r w:rsidRPr="00B33136">
              <w:rPr>
                <w:rFonts w:cs="Arial"/>
                <w:color w:val="000000"/>
                <w:sz w:val="16"/>
                <w:szCs w:val="16"/>
              </w:rPr>
              <w:t xml:space="preserve"> </w:t>
            </w:r>
            <w:r w:rsidRPr="00B33136">
              <w:rPr>
                <w:rFonts w:cs="Arial"/>
                <w:color w:val="000000"/>
                <w:sz w:val="16"/>
                <w:szCs w:val="16"/>
              </w:rPr>
              <w:lastRenderedPageBreak/>
              <w:t xml:space="preserve">between two and ten days before onset of symptoms </w:t>
            </w:r>
          </w:p>
        </w:tc>
        <w:tc>
          <w:tcPr>
            <w:tcW w:w="1090" w:type="dxa"/>
          </w:tcPr>
          <w:p w:rsidR="00056F13" w:rsidRPr="00A22474" w:rsidRDefault="00056F13" w:rsidP="00A63F01">
            <w:pPr>
              <w:jc w:val="center"/>
              <w:rPr>
                <w:rFonts w:cs="Arial"/>
                <w:color w:val="000000"/>
                <w:sz w:val="16"/>
                <w:szCs w:val="16"/>
              </w:rPr>
            </w:pPr>
          </w:p>
        </w:tc>
        <w:tc>
          <w:tcPr>
            <w:tcW w:w="1096" w:type="dxa"/>
          </w:tcPr>
          <w:p w:rsidR="00056F13" w:rsidRPr="00A22474" w:rsidRDefault="00056F13" w:rsidP="00A63F01">
            <w:pPr>
              <w:jc w:val="center"/>
              <w:rPr>
                <w:rFonts w:cs="Arial"/>
                <w:color w:val="000000"/>
                <w:sz w:val="16"/>
                <w:szCs w:val="16"/>
              </w:rPr>
            </w:pPr>
            <w:r>
              <w:rPr>
                <w:rFonts w:cs="Arial"/>
                <w:color w:val="000000"/>
                <w:sz w:val="16"/>
                <w:szCs w:val="16"/>
              </w:rPr>
              <w:t>O</w:t>
            </w:r>
          </w:p>
        </w:tc>
        <w:tc>
          <w:tcPr>
            <w:tcW w:w="1159" w:type="dxa"/>
          </w:tcPr>
          <w:p w:rsidR="00056F13" w:rsidRPr="003326F2" w:rsidRDefault="00056F13" w:rsidP="00A63F01">
            <w:pPr>
              <w:jc w:val="center"/>
              <w:rPr>
                <w:rFonts w:cs="Arial"/>
                <w:color w:val="000000"/>
                <w:sz w:val="16"/>
                <w:szCs w:val="16"/>
                <w:highlight w:val="yellow"/>
              </w:rPr>
            </w:pPr>
            <w:r w:rsidRPr="00FA1010">
              <w:rPr>
                <w:rFonts w:cs="Arial"/>
                <w:color w:val="000000"/>
                <w:sz w:val="16"/>
                <w:szCs w:val="16"/>
              </w:rPr>
              <w:t>N</w:t>
            </w:r>
          </w:p>
        </w:tc>
        <w:tc>
          <w:tcPr>
            <w:tcW w:w="1170" w:type="dxa"/>
          </w:tcPr>
          <w:p w:rsidR="00056F13" w:rsidRPr="00A22474" w:rsidRDefault="00056F13" w:rsidP="00A63F01">
            <w:pPr>
              <w:jc w:val="center"/>
              <w:rPr>
                <w:rFonts w:cs="Arial"/>
                <w:color w:val="000000"/>
                <w:sz w:val="16"/>
                <w:szCs w:val="16"/>
                <w:highlight w:val="yellow"/>
              </w:rPr>
            </w:pPr>
          </w:p>
        </w:tc>
      </w:tr>
      <w:tr w:rsidR="00056F13" w:rsidRPr="00A22474" w:rsidTr="00A63F01">
        <w:trPr>
          <w:trHeight w:val="19"/>
        </w:trPr>
        <w:tc>
          <w:tcPr>
            <w:tcW w:w="2127" w:type="dxa"/>
          </w:tcPr>
          <w:p w:rsidR="00056F13" w:rsidRPr="00B33136" w:rsidRDefault="00056F13" w:rsidP="00A63F01">
            <w:pPr>
              <w:rPr>
                <w:rFonts w:cs="Arial"/>
                <w:color w:val="000000"/>
                <w:sz w:val="16"/>
                <w:szCs w:val="16"/>
              </w:rPr>
            </w:pPr>
            <w:r w:rsidRPr="00B33136">
              <w:rPr>
                <w:rFonts w:cs="Arial"/>
                <w:color w:val="000000"/>
                <w:sz w:val="16"/>
                <w:szCs w:val="16"/>
              </w:rPr>
              <w:lastRenderedPageBreak/>
              <w:t>History of spending at least one night away from home, either in the same country of residence or abroad, in</w:t>
            </w:r>
            <w:r>
              <w:rPr>
                <w:rFonts w:cs="Arial"/>
                <w:color w:val="000000"/>
                <w:sz w:val="16"/>
                <w:szCs w:val="16"/>
              </w:rPr>
              <w:t xml:space="preserve"> two to</w:t>
            </w:r>
            <w:r w:rsidRPr="00B33136">
              <w:rPr>
                <w:rFonts w:cs="Arial"/>
                <w:color w:val="000000"/>
                <w:sz w:val="16"/>
                <w:szCs w:val="16"/>
              </w:rPr>
              <w:t xml:space="preserve"> ten days before onset of illness</w:t>
            </w:r>
          </w:p>
        </w:tc>
        <w:tc>
          <w:tcPr>
            <w:tcW w:w="1090" w:type="dxa"/>
          </w:tcPr>
          <w:p w:rsidR="00056F13" w:rsidRPr="00A22474" w:rsidRDefault="00056F13" w:rsidP="00A63F01">
            <w:pPr>
              <w:jc w:val="center"/>
              <w:rPr>
                <w:rFonts w:cs="Arial"/>
                <w:color w:val="000000"/>
                <w:sz w:val="16"/>
                <w:szCs w:val="16"/>
              </w:rPr>
            </w:pPr>
          </w:p>
        </w:tc>
        <w:tc>
          <w:tcPr>
            <w:tcW w:w="1096" w:type="dxa"/>
          </w:tcPr>
          <w:p w:rsidR="00056F13" w:rsidRPr="00A22474" w:rsidRDefault="00056F13" w:rsidP="00A63F01">
            <w:pPr>
              <w:jc w:val="center"/>
              <w:rPr>
                <w:rFonts w:cs="Arial"/>
                <w:color w:val="000000"/>
                <w:sz w:val="16"/>
                <w:szCs w:val="16"/>
              </w:rPr>
            </w:pPr>
          </w:p>
        </w:tc>
        <w:tc>
          <w:tcPr>
            <w:tcW w:w="1159" w:type="dxa"/>
          </w:tcPr>
          <w:p w:rsidR="00056F13" w:rsidRPr="003326F2" w:rsidRDefault="00056F13" w:rsidP="00A63F01">
            <w:pPr>
              <w:jc w:val="center"/>
              <w:rPr>
                <w:rFonts w:cs="Arial"/>
                <w:color w:val="000000"/>
                <w:sz w:val="16"/>
                <w:szCs w:val="16"/>
                <w:highlight w:val="yellow"/>
              </w:rPr>
            </w:pPr>
          </w:p>
        </w:tc>
        <w:tc>
          <w:tcPr>
            <w:tcW w:w="1170" w:type="dxa"/>
          </w:tcPr>
          <w:p w:rsidR="00056F13" w:rsidRPr="00B92E37" w:rsidRDefault="00056F13" w:rsidP="00A63F01">
            <w:pPr>
              <w:jc w:val="center"/>
              <w:rPr>
                <w:rFonts w:cs="Arial"/>
                <w:color w:val="000000"/>
                <w:sz w:val="16"/>
                <w:szCs w:val="16"/>
              </w:rPr>
            </w:pPr>
            <w:r>
              <w:rPr>
                <w:rFonts w:cs="Arial"/>
                <w:color w:val="000000"/>
                <w:sz w:val="16"/>
                <w:szCs w:val="16"/>
              </w:rPr>
              <w:t>N</w:t>
            </w:r>
          </w:p>
        </w:tc>
      </w:tr>
    </w:tbl>
    <w:p w:rsidR="00017353" w:rsidRPr="007E5D8F" w:rsidRDefault="00017353">
      <w:pPr>
        <w:rPr>
          <w:b/>
          <w:i/>
          <w:color w:val="0000FF"/>
          <w:sz w:val="16"/>
          <w:szCs w:val="16"/>
        </w:rPr>
      </w:pPr>
    </w:p>
    <w:p w:rsidR="00017353" w:rsidRDefault="00017353">
      <w:pPr>
        <w:rPr>
          <w:color w:val="000080"/>
          <w:sz w:val="20"/>
        </w:rPr>
      </w:pPr>
    </w:p>
    <w:p w:rsidR="00260E6B" w:rsidRPr="001B23EE" w:rsidRDefault="001C64DD" w:rsidP="00980A21">
      <w:pPr>
        <w:keepNext/>
        <w:keepLines/>
        <w:rPr>
          <w:rFonts w:cs="Arial"/>
          <w:b/>
          <w:bCs/>
          <w:sz w:val="20"/>
        </w:rPr>
      </w:pPr>
      <w:r w:rsidRPr="00835734">
        <w:rPr>
          <w:rFonts w:cs="Arial"/>
          <w:b/>
          <w:bCs/>
          <w:sz w:val="20"/>
        </w:rPr>
        <w:t xml:space="preserve">C. </w:t>
      </w:r>
      <w:r w:rsidR="00214E7B" w:rsidRPr="00835734">
        <w:rPr>
          <w:rFonts w:cs="Arial"/>
          <w:b/>
          <w:bCs/>
          <w:sz w:val="20"/>
        </w:rPr>
        <w:t>D</w:t>
      </w:r>
      <w:r w:rsidR="000F0780" w:rsidRPr="00835734">
        <w:rPr>
          <w:rFonts w:cs="Arial"/>
          <w:b/>
          <w:bCs/>
          <w:sz w:val="20"/>
        </w:rPr>
        <w:t>isease-specific</w:t>
      </w:r>
      <w:r w:rsidR="000F0780" w:rsidRPr="001B23EE">
        <w:rPr>
          <w:rFonts w:cs="Arial"/>
          <w:b/>
          <w:bCs/>
          <w:sz w:val="20"/>
        </w:rPr>
        <w:t xml:space="preserve"> data elements</w:t>
      </w:r>
    </w:p>
    <w:p w:rsidR="00017353" w:rsidRPr="006B239F" w:rsidRDefault="00CB5D9C">
      <w:pPr>
        <w:keepNext/>
        <w:keepLines/>
        <w:rPr>
          <w:color w:val="0000FF"/>
          <w:sz w:val="16"/>
        </w:rPr>
      </w:pPr>
      <w:r w:rsidRPr="006B239F">
        <w:rPr>
          <w:color w:val="0000FF"/>
          <w:sz w:val="16"/>
        </w:rPr>
        <w:t xml:space="preserve">Disease-specific data elements are expected to be included in all reports of individual cases to governmental public health agencies for all reportable conditions, regardless of whether the report is submitted by telephone, by use of a standard paper-based form, or electronically. Disease-specific data elements are in addition to the common data elements that are to be reported for all individual case reports (see </w:t>
      </w:r>
      <w:r w:rsidRPr="006B239F">
        <w:rPr>
          <w:rFonts w:cs="Arial"/>
          <w:iCs/>
          <w:color w:val="0000FF"/>
          <w:sz w:val="16"/>
        </w:rPr>
        <w:t xml:space="preserve">CSTE position statement 09-SI-01 “Common Core Data Elements for Case Reporting and Laboratory Result Reporting” </w:t>
      </w:r>
      <w:r w:rsidR="007E5D8F" w:rsidRPr="007E5D8F">
        <w:rPr>
          <w:rStyle w:val="Hyperlink"/>
          <w:rFonts w:cs="Arial"/>
          <w:iCs/>
          <w:sz w:val="16"/>
        </w:rPr>
        <w:t>www.cste.org/resource/resmgr/PS/09-SI-01.pdf</w:t>
      </w:r>
      <w:r w:rsidRPr="006B239F">
        <w:rPr>
          <w:rFonts w:cs="Arial"/>
          <w:iCs/>
          <w:color w:val="0000FF"/>
          <w:sz w:val="16"/>
        </w:rPr>
        <w:t>).</w:t>
      </w:r>
      <w:r w:rsidRPr="006B239F">
        <w:rPr>
          <w:color w:val="0000FF"/>
          <w:sz w:val="16"/>
        </w:rPr>
        <w:t xml:space="preserve"> Public health authorities do not expect that </w:t>
      </w:r>
      <w:r w:rsidR="00CA50FF" w:rsidRPr="006B239F">
        <w:rPr>
          <w:color w:val="0000FF"/>
          <w:sz w:val="16"/>
        </w:rPr>
        <w:t xml:space="preserve">an </w:t>
      </w:r>
      <w:r w:rsidRPr="006B239F">
        <w:rPr>
          <w:color w:val="0000FF"/>
          <w:sz w:val="16"/>
        </w:rPr>
        <w:t xml:space="preserve">initial report will contain all the information necessary for case investigation and case classification. For many conditions, the process of case investigation requires obtaining further case information from a </w:t>
      </w:r>
      <w:r w:rsidR="00CA50FF" w:rsidRPr="006B239F">
        <w:rPr>
          <w:color w:val="0000FF"/>
          <w:sz w:val="16"/>
        </w:rPr>
        <w:t xml:space="preserve">health care provider </w:t>
      </w:r>
      <w:r w:rsidRPr="006B239F">
        <w:rPr>
          <w:color w:val="0000FF"/>
          <w:sz w:val="16"/>
        </w:rPr>
        <w:t xml:space="preserve">or directly from </w:t>
      </w:r>
      <w:r w:rsidR="00CA50FF" w:rsidRPr="006B239F">
        <w:rPr>
          <w:color w:val="0000FF"/>
          <w:sz w:val="16"/>
        </w:rPr>
        <w:t>the affected person</w:t>
      </w:r>
      <w:r w:rsidRPr="006B239F">
        <w:rPr>
          <w:color w:val="0000FF"/>
          <w:sz w:val="16"/>
        </w:rPr>
        <w:t xml:space="preserve">. Disease-specific data elements that are included when case information is sent from health agencies to CDC </w:t>
      </w:r>
      <w:r w:rsidRPr="006B239F">
        <w:rPr>
          <w:rFonts w:cs="Arial"/>
          <w:iCs/>
          <w:color w:val="0000FF"/>
          <w:sz w:val="16"/>
        </w:rPr>
        <w:t xml:space="preserve">(“notification”) </w:t>
      </w:r>
      <w:r w:rsidRPr="006B239F">
        <w:rPr>
          <w:color w:val="0000FF"/>
          <w:sz w:val="16"/>
        </w:rPr>
        <w:t>generally differ from that obtained in the initial report</w:t>
      </w:r>
      <w:r w:rsidRPr="006B239F">
        <w:rPr>
          <w:rFonts w:cs="Arial"/>
          <w:iCs/>
          <w:color w:val="0000FF"/>
          <w:sz w:val="16"/>
        </w:rPr>
        <w:t>.</w:t>
      </w:r>
      <w:r w:rsidRPr="006B239F">
        <w:rPr>
          <w:color w:val="0000FF"/>
          <w:sz w:val="16"/>
        </w:rPr>
        <w:t xml:space="preserve"> </w:t>
      </w:r>
      <w:r w:rsidRPr="006B239F">
        <w:rPr>
          <w:color w:val="0000FF"/>
          <w:sz w:val="16"/>
          <w:u w:val="single"/>
        </w:rPr>
        <w:t>The focus here is on the disease-specific data elements to be included in the initial report</w:t>
      </w:r>
      <w:r w:rsidRPr="006B239F">
        <w:rPr>
          <w:rFonts w:cs="Arial"/>
          <w:iCs/>
          <w:color w:val="0000FF"/>
          <w:sz w:val="16"/>
        </w:rPr>
        <w:t>.</w:t>
      </w:r>
      <w:r w:rsidRPr="006B239F">
        <w:rPr>
          <w:color w:val="0000FF"/>
          <w:sz w:val="16"/>
        </w:rPr>
        <w:t xml:space="preserve"> In this subsection, list these disease-specific data elements. (Do not list the common data elements, which are expected to be included for all conditions in all reports of individual cases.) </w:t>
      </w:r>
    </w:p>
    <w:p w:rsidR="00B15234" w:rsidRPr="006B239F" w:rsidRDefault="00CB5D9C" w:rsidP="00980A21">
      <w:pPr>
        <w:keepNext/>
        <w:keepLines/>
        <w:rPr>
          <w:rFonts w:cs="Arial"/>
          <w:iCs/>
          <w:color w:val="0000FF"/>
          <w:sz w:val="16"/>
        </w:rPr>
      </w:pPr>
      <w:r w:rsidRPr="006B239F">
        <w:rPr>
          <w:color w:val="0000FF"/>
          <w:sz w:val="16"/>
        </w:rPr>
        <w:t>Where case finding is based on secondary analysis of administrative data, include list of data elements expected to be extracted from source data repositories for each record.</w:t>
      </w:r>
      <w:r w:rsidRPr="006B239F">
        <w:rPr>
          <w:rFonts w:cs="Arial"/>
          <w:iCs/>
          <w:color w:val="0000FF"/>
          <w:sz w:val="16"/>
        </w:rPr>
        <w:t xml:space="preserve"> </w:t>
      </w:r>
    </w:p>
    <w:p w:rsidR="000F0780" w:rsidRDefault="000F0780" w:rsidP="002316EC">
      <w:pPr>
        <w:rPr>
          <w:rFonts w:cs="Arial"/>
          <w:color w:val="000080"/>
          <w:sz w:val="20"/>
        </w:rPr>
      </w:pPr>
    </w:p>
    <w:tbl>
      <w:tblPr>
        <w:tblStyle w:val="TableGrid"/>
        <w:tblW w:w="0" w:type="auto"/>
        <w:tblLook w:val="04A0"/>
      </w:tblPr>
      <w:tblGrid>
        <w:gridCol w:w="3877"/>
        <w:gridCol w:w="5789"/>
      </w:tblGrid>
      <w:tr w:rsidR="007D0155" w:rsidRPr="007D0155" w:rsidTr="00835734">
        <w:tc>
          <w:tcPr>
            <w:tcW w:w="4833" w:type="dxa"/>
          </w:tcPr>
          <w:p w:rsidR="00835734" w:rsidRPr="007D0155" w:rsidRDefault="00835734" w:rsidP="002316EC">
            <w:pPr>
              <w:rPr>
                <w:rFonts w:cs="Arial"/>
                <w:sz w:val="20"/>
              </w:rPr>
            </w:pPr>
            <w:r w:rsidRPr="007D0155">
              <w:rPr>
                <w:rFonts w:cs="Arial"/>
                <w:sz w:val="20"/>
              </w:rPr>
              <w:t>Group</w:t>
            </w:r>
          </w:p>
        </w:tc>
        <w:tc>
          <w:tcPr>
            <w:tcW w:w="4833" w:type="dxa"/>
          </w:tcPr>
          <w:p w:rsidR="00835734" w:rsidRPr="007D0155" w:rsidRDefault="00835734" w:rsidP="002316EC">
            <w:pPr>
              <w:rPr>
                <w:rFonts w:cs="Arial"/>
                <w:sz w:val="20"/>
              </w:rPr>
            </w:pPr>
            <w:r w:rsidRPr="007D0155">
              <w:rPr>
                <w:rFonts w:cs="Arial"/>
                <w:sz w:val="20"/>
              </w:rPr>
              <w:t>Element</w:t>
            </w:r>
          </w:p>
        </w:tc>
      </w:tr>
      <w:tr w:rsidR="007D0155" w:rsidRPr="007D0155" w:rsidTr="00D56632">
        <w:trPr>
          <w:trHeight w:val="3067"/>
        </w:trPr>
        <w:tc>
          <w:tcPr>
            <w:tcW w:w="9666" w:type="dxa"/>
            <w:gridSpan w:val="2"/>
          </w:tcPr>
          <w:p w:rsidR="00E70642" w:rsidRPr="007D0155" w:rsidRDefault="00E70642" w:rsidP="00CA34B4">
            <w:pPr>
              <w:rPr>
                <w:rFonts w:cs="Arial"/>
                <w:sz w:val="20"/>
              </w:rPr>
            </w:pPr>
            <w:r w:rsidRPr="007D0155">
              <w:rPr>
                <w:rFonts w:cs="Arial"/>
                <w:sz w:val="20"/>
              </w:rPr>
              <w:t xml:space="preserve">Source of exposure within the two weeks before onset of illness, did the patient: </w:t>
            </w:r>
          </w:p>
          <w:p w:rsidR="00E70642" w:rsidRPr="007D0155" w:rsidRDefault="00E70642" w:rsidP="00E70642">
            <w:pPr>
              <w:pStyle w:val="ListParagraph"/>
              <w:numPr>
                <w:ilvl w:val="0"/>
                <w:numId w:val="35"/>
              </w:numPr>
              <w:ind w:left="4680"/>
              <w:rPr>
                <w:rFonts w:cs="Arial"/>
                <w:sz w:val="20"/>
              </w:rPr>
            </w:pPr>
            <w:r w:rsidRPr="007D0155">
              <w:rPr>
                <w:rFonts w:cs="Arial"/>
                <w:sz w:val="20"/>
              </w:rPr>
              <w:t>Travel or stay overnight somewhere other than usual residence</w:t>
            </w:r>
          </w:p>
          <w:p w:rsidR="00E70642" w:rsidRPr="007D0155" w:rsidRDefault="00E70642" w:rsidP="00E70642">
            <w:pPr>
              <w:pStyle w:val="ListParagraph"/>
              <w:numPr>
                <w:ilvl w:val="1"/>
                <w:numId w:val="35"/>
              </w:numPr>
              <w:ind w:left="5400"/>
              <w:rPr>
                <w:rFonts w:cs="Arial"/>
                <w:sz w:val="20"/>
              </w:rPr>
            </w:pPr>
            <w:r w:rsidRPr="007D0155">
              <w:rPr>
                <w:rFonts w:cs="Arial"/>
                <w:sz w:val="20"/>
              </w:rPr>
              <w:t>If  yes, location and dates of travel</w:t>
            </w:r>
          </w:p>
          <w:p w:rsidR="00E70642" w:rsidRPr="007D0155" w:rsidRDefault="00E70642" w:rsidP="00E70642">
            <w:pPr>
              <w:pStyle w:val="ListParagraph"/>
              <w:numPr>
                <w:ilvl w:val="0"/>
                <w:numId w:val="35"/>
              </w:numPr>
              <w:ind w:left="4680"/>
              <w:rPr>
                <w:rFonts w:cs="Arial"/>
                <w:sz w:val="20"/>
              </w:rPr>
            </w:pPr>
            <w:r w:rsidRPr="007D0155">
              <w:rPr>
                <w:rFonts w:cs="Arial"/>
                <w:sz w:val="20"/>
              </w:rPr>
              <w:t>Visit a hospital as an outpatient</w:t>
            </w:r>
          </w:p>
          <w:p w:rsidR="00E70642" w:rsidRPr="007D0155" w:rsidRDefault="00E70642" w:rsidP="00E70642">
            <w:pPr>
              <w:pStyle w:val="ListParagraph"/>
              <w:numPr>
                <w:ilvl w:val="0"/>
                <w:numId w:val="35"/>
              </w:numPr>
              <w:ind w:left="4680"/>
              <w:rPr>
                <w:rFonts w:cs="Arial"/>
                <w:sz w:val="20"/>
              </w:rPr>
            </w:pPr>
            <w:r w:rsidRPr="007D0155">
              <w:rPr>
                <w:rFonts w:cs="Arial"/>
                <w:sz w:val="20"/>
              </w:rPr>
              <w:t>Work in a hospital</w:t>
            </w:r>
          </w:p>
          <w:p w:rsidR="00E70642" w:rsidRPr="007D0155" w:rsidRDefault="00E70642" w:rsidP="00E70642">
            <w:pPr>
              <w:pStyle w:val="ListParagraph"/>
              <w:numPr>
                <w:ilvl w:val="0"/>
                <w:numId w:val="35"/>
              </w:numPr>
              <w:ind w:left="4680"/>
              <w:rPr>
                <w:rFonts w:cs="Arial"/>
                <w:sz w:val="20"/>
              </w:rPr>
            </w:pPr>
            <w:r w:rsidRPr="007D0155">
              <w:rPr>
                <w:rFonts w:cs="Arial"/>
                <w:sz w:val="20"/>
              </w:rPr>
              <w:t>Within the two weeks before onset of illness, was the patient exposed to a healthcare setting?</w:t>
            </w:r>
          </w:p>
          <w:p w:rsidR="00E70642" w:rsidRPr="007D0155" w:rsidRDefault="00E70642" w:rsidP="00E70642">
            <w:pPr>
              <w:pStyle w:val="ListParagraph"/>
              <w:numPr>
                <w:ilvl w:val="0"/>
                <w:numId w:val="35"/>
              </w:numPr>
              <w:ind w:left="4680"/>
              <w:rPr>
                <w:rFonts w:cs="Arial"/>
                <w:sz w:val="20"/>
              </w:rPr>
            </w:pPr>
            <w:r w:rsidRPr="007D0155">
              <w:rPr>
                <w:rFonts w:cs="Arial"/>
                <w:sz w:val="20"/>
              </w:rPr>
              <w:t xml:space="preserve">Was this patient an inpatient in one or more healthcare facilities </w:t>
            </w:r>
          </w:p>
          <w:p w:rsidR="00E70642" w:rsidRPr="007D0155" w:rsidRDefault="00E70642" w:rsidP="00E70642">
            <w:pPr>
              <w:pStyle w:val="ListParagraph"/>
              <w:numPr>
                <w:ilvl w:val="1"/>
                <w:numId w:val="35"/>
              </w:numPr>
              <w:ind w:left="5400"/>
              <w:rPr>
                <w:rFonts w:cs="Arial"/>
                <w:sz w:val="20"/>
              </w:rPr>
            </w:pPr>
            <w:r w:rsidRPr="007D0155">
              <w:rPr>
                <w:rFonts w:cs="Arial"/>
                <w:sz w:val="20"/>
              </w:rPr>
              <w:t xml:space="preserve"> If yes, location and dates of inpatient stay</w:t>
            </w:r>
          </w:p>
        </w:tc>
      </w:tr>
      <w:tr w:rsidR="007D0155" w:rsidRPr="007D0155" w:rsidTr="00835734">
        <w:tc>
          <w:tcPr>
            <w:tcW w:w="4833" w:type="dxa"/>
          </w:tcPr>
          <w:p w:rsidR="00835734" w:rsidRPr="007D0155" w:rsidRDefault="00835734" w:rsidP="002316EC">
            <w:pPr>
              <w:rPr>
                <w:rFonts w:cs="Arial"/>
                <w:sz w:val="20"/>
              </w:rPr>
            </w:pPr>
            <w:r w:rsidRPr="007D0155">
              <w:rPr>
                <w:rFonts w:cs="Arial"/>
                <w:sz w:val="20"/>
              </w:rPr>
              <w:t>Illness</w:t>
            </w:r>
          </w:p>
        </w:tc>
        <w:tc>
          <w:tcPr>
            <w:tcW w:w="4833" w:type="dxa"/>
          </w:tcPr>
          <w:p w:rsidR="00835734" w:rsidRPr="007D0155" w:rsidRDefault="00835734" w:rsidP="00835734">
            <w:pPr>
              <w:pStyle w:val="ListParagraph"/>
              <w:numPr>
                <w:ilvl w:val="0"/>
                <w:numId w:val="37"/>
              </w:numPr>
              <w:rPr>
                <w:rFonts w:cs="Arial"/>
                <w:sz w:val="20"/>
              </w:rPr>
            </w:pPr>
            <w:r w:rsidRPr="007D0155">
              <w:rPr>
                <w:rFonts w:cs="Arial"/>
                <w:sz w:val="20"/>
              </w:rPr>
              <w:t xml:space="preserve">Was </w:t>
            </w:r>
            <w:r w:rsidR="00B55C11" w:rsidRPr="007D0155">
              <w:rPr>
                <w:rFonts w:cs="Arial"/>
                <w:sz w:val="20"/>
              </w:rPr>
              <w:t xml:space="preserve">patient hospitalized for </w:t>
            </w:r>
            <w:proofErr w:type="spellStart"/>
            <w:r w:rsidR="00B55C11" w:rsidRPr="007D0155">
              <w:rPr>
                <w:rFonts w:cs="Arial"/>
                <w:sz w:val="20"/>
              </w:rPr>
              <w:t>Legionellosis</w:t>
            </w:r>
            <w:proofErr w:type="spellEnd"/>
            <w:r w:rsidR="00B55C11" w:rsidRPr="007D0155">
              <w:rPr>
                <w:rFonts w:cs="Arial"/>
                <w:sz w:val="20"/>
              </w:rPr>
              <w:t>?</w:t>
            </w:r>
          </w:p>
          <w:p w:rsidR="00B55C11" w:rsidRPr="007D0155" w:rsidRDefault="00B55C11" w:rsidP="00835734">
            <w:pPr>
              <w:pStyle w:val="ListParagraph"/>
              <w:numPr>
                <w:ilvl w:val="0"/>
                <w:numId w:val="37"/>
              </w:numPr>
              <w:rPr>
                <w:rFonts w:cs="Arial"/>
                <w:sz w:val="20"/>
              </w:rPr>
            </w:pPr>
            <w:r w:rsidRPr="007D0155">
              <w:rPr>
                <w:rFonts w:cs="Arial"/>
                <w:sz w:val="20"/>
              </w:rPr>
              <w:t xml:space="preserve">Hospital name </w:t>
            </w:r>
          </w:p>
          <w:p w:rsidR="00B55C11" w:rsidRPr="007D0155" w:rsidRDefault="00B55C11" w:rsidP="00835734">
            <w:pPr>
              <w:pStyle w:val="ListParagraph"/>
              <w:numPr>
                <w:ilvl w:val="0"/>
                <w:numId w:val="37"/>
              </w:numPr>
              <w:rPr>
                <w:rFonts w:cs="Arial"/>
                <w:sz w:val="20"/>
              </w:rPr>
            </w:pPr>
            <w:r w:rsidRPr="007D0155">
              <w:rPr>
                <w:rFonts w:cs="Arial"/>
                <w:sz w:val="20"/>
              </w:rPr>
              <w:t>Hospital address</w:t>
            </w:r>
          </w:p>
          <w:p w:rsidR="00B55C11" w:rsidRPr="007D0155" w:rsidRDefault="00B55C11" w:rsidP="00835734">
            <w:pPr>
              <w:pStyle w:val="ListParagraph"/>
              <w:numPr>
                <w:ilvl w:val="0"/>
                <w:numId w:val="37"/>
              </w:numPr>
              <w:rPr>
                <w:rFonts w:cs="Arial"/>
                <w:sz w:val="20"/>
              </w:rPr>
            </w:pPr>
            <w:r w:rsidRPr="007D0155">
              <w:rPr>
                <w:rFonts w:cs="Arial"/>
                <w:sz w:val="20"/>
              </w:rPr>
              <w:t>Outcome</w:t>
            </w:r>
          </w:p>
          <w:p w:rsidR="00B55C11" w:rsidRPr="007D0155" w:rsidRDefault="00B55C11" w:rsidP="00B55C11">
            <w:pPr>
              <w:pStyle w:val="ListParagraph"/>
              <w:numPr>
                <w:ilvl w:val="1"/>
                <w:numId w:val="37"/>
              </w:numPr>
              <w:rPr>
                <w:rFonts w:cs="Arial"/>
                <w:sz w:val="20"/>
              </w:rPr>
            </w:pPr>
            <w:r w:rsidRPr="007D0155">
              <w:rPr>
                <w:rFonts w:cs="Arial"/>
                <w:sz w:val="20"/>
              </w:rPr>
              <w:t>Survived</w:t>
            </w:r>
          </w:p>
          <w:p w:rsidR="00B55C11" w:rsidRPr="007D0155" w:rsidRDefault="00B55C11" w:rsidP="00B55C11">
            <w:pPr>
              <w:pStyle w:val="ListParagraph"/>
              <w:numPr>
                <w:ilvl w:val="1"/>
                <w:numId w:val="37"/>
              </w:numPr>
              <w:rPr>
                <w:rFonts w:cs="Arial"/>
                <w:sz w:val="20"/>
              </w:rPr>
            </w:pPr>
            <w:r w:rsidRPr="007D0155">
              <w:rPr>
                <w:rFonts w:cs="Arial"/>
                <w:sz w:val="20"/>
              </w:rPr>
              <w:t>Died</w:t>
            </w:r>
          </w:p>
          <w:p w:rsidR="00B55C11" w:rsidRPr="007D0155" w:rsidRDefault="00B55C11" w:rsidP="00B55C11">
            <w:pPr>
              <w:pStyle w:val="ListParagraph"/>
              <w:numPr>
                <w:ilvl w:val="1"/>
                <w:numId w:val="37"/>
              </w:numPr>
              <w:rPr>
                <w:rFonts w:cs="Arial"/>
                <w:sz w:val="20"/>
              </w:rPr>
            </w:pPr>
            <w:r w:rsidRPr="007D0155">
              <w:rPr>
                <w:rFonts w:cs="Arial"/>
                <w:sz w:val="20"/>
              </w:rPr>
              <w:t>Unknown</w:t>
            </w:r>
          </w:p>
        </w:tc>
      </w:tr>
    </w:tbl>
    <w:p w:rsidR="00835734" w:rsidRPr="00D21D76" w:rsidRDefault="00835734" w:rsidP="002316EC">
      <w:pPr>
        <w:rPr>
          <w:rFonts w:cs="Arial"/>
          <w:color w:val="000080"/>
          <w:sz w:val="20"/>
        </w:rPr>
      </w:pPr>
    </w:p>
    <w:p w:rsidR="00017353" w:rsidRPr="001B23EE" w:rsidRDefault="00017353">
      <w:pPr>
        <w:rPr>
          <w:sz w:val="20"/>
        </w:rPr>
      </w:pPr>
    </w:p>
    <w:p w:rsidR="00017353" w:rsidRPr="001B23EE" w:rsidRDefault="00260E6B">
      <w:pPr>
        <w:rPr>
          <w:rFonts w:cs="Arial"/>
          <w:b/>
          <w:bCs/>
          <w:sz w:val="20"/>
        </w:rPr>
      </w:pPr>
      <w:r w:rsidRPr="00056F13">
        <w:rPr>
          <w:rFonts w:cs="Arial"/>
          <w:b/>
          <w:bCs/>
          <w:sz w:val="20"/>
        </w:rPr>
        <w:t xml:space="preserve">VII. </w:t>
      </w:r>
      <w:r w:rsidR="001C64DD" w:rsidRPr="00056F13">
        <w:rPr>
          <w:rFonts w:cs="Arial"/>
          <w:b/>
          <w:bCs/>
          <w:sz w:val="20"/>
        </w:rPr>
        <w:t xml:space="preserve">Case Definition </w:t>
      </w:r>
      <w:r w:rsidR="00C30BBA" w:rsidRPr="00056F13">
        <w:rPr>
          <w:rFonts w:cs="Arial"/>
          <w:b/>
          <w:bCs/>
          <w:sz w:val="20"/>
        </w:rPr>
        <w:t>for Case Classification</w:t>
      </w:r>
    </w:p>
    <w:p w:rsidR="00017353" w:rsidRPr="001B23EE" w:rsidRDefault="00017353">
      <w:pPr>
        <w:rPr>
          <w:b/>
          <w:sz w:val="20"/>
        </w:rPr>
      </w:pPr>
    </w:p>
    <w:p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rsidR="007E5D8F" w:rsidRPr="006B239F" w:rsidRDefault="006C6939" w:rsidP="007E5D8F">
      <w:pPr>
        <w:rPr>
          <w:color w:val="0000FF"/>
          <w:sz w:val="16"/>
        </w:rPr>
      </w:pPr>
      <w:r w:rsidRPr="006B239F">
        <w:rPr>
          <w:color w:val="0000FF"/>
          <w:sz w:val="16"/>
        </w:rPr>
        <w:t>Describe the criteria to be used in the case definition in</w:t>
      </w:r>
      <w:r w:rsidR="007E5D8F">
        <w:rPr>
          <w:color w:val="0000FF"/>
          <w:sz w:val="16"/>
        </w:rPr>
        <w:t xml:space="preserve"> the</w:t>
      </w:r>
      <w:r w:rsidRPr="006B239F">
        <w:rPr>
          <w:color w:val="0000FF"/>
          <w:sz w:val="16"/>
        </w:rPr>
        <w:t xml:space="preserve"> separately labeled sections</w:t>
      </w:r>
      <w:r w:rsidR="007E5D8F">
        <w:rPr>
          <w:color w:val="0000FF"/>
          <w:sz w:val="16"/>
        </w:rPr>
        <w:t xml:space="preserve"> below.</w:t>
      </w:r>
      <w:r w:rsidR="007E5D8F" w:rsidRPr="007E5D8F">
        <w:rPr>
          <w:color w:val="0000FF"/>
          <w:sz w:val="16"/>
        </w:rPr>
        <w:t xml:space="preserve"> </w:t>
      </w:r>
      <w:r w:rsidR="007E5D8F" w:rsidRPr="006B239F">
        <w:rPr>
          <w:color w:val="0000FF"/>
          <w:sz w:val="16"/>
        </w:rPr>
        <w:t>Stratify as appropriate, providing criteria for: complete clinical presentation vs. a “clinically compatible” case; laboratory confirmed vs. supportive laboratory results; epidemiologic linkage to a laboratory-confirmed case vs. epidemiologic linkage to any other case.</w:t>
      </w:r>
    </w:p>
    <w:p w:rsidR="007D60B7" w:rsidRPr="00AE5947" w:rsidRDefault="007D60B7">
      <w:pPr>
        <w:rPr>
          <w:rFonts w:cs="Arial"/>
          <w:b/>
          <w:bCs/>
          <w:sz w:val="20"/>
        </w:rPr>
      </w:pPr>
    </w:p>
    <w:p w:rsidR="00AE5947" w:rsidRPr="00AE5947" w:rsidRDefault="00AE5947">
      <w:pPr>
        <w:rPr>
          <w:rFonts w:cs="Arial"/>
          <w:b/>
          <w:bCs/>
          <w:sz w:val="20"/>
        </w:rPr>
      </w:pPr>
      <w:r w:rsidRPr="00AE5947">
        <w:rPr>
          <w:rFonts w:cs="Arial"/>
          <w:b/>
          <w:bCs/>
          <w:sz w:val="20"/>
        </w:rPr>
        <w:t>Clinical Criteria</w:t>
      </w:r>
    </w:p>
    <w:p w:rsidR="00361192" w:rsidRPr="007D0155" w:rsidRDefault="009E7EDA" w:rsidP="00361192">
      <w:pPr>
        <w:ind w:left="720"/>
        <w:rPr>
          <w:rFonts w:cs="Arial"/>
          <w:sz w:val="20"/>
        </w:rPr>
      </w:pPr>
      <w:proofErr w:type="spellStart"/>
      <w:r w:rsidRPr="007D0155">
        <w:rPr>
          <w:rFonts w:cs="Arial"/>
          <w:sz w:val="20"/>
        </w:rPr>
        <w:t>Legionellosis</w:t>
      </w:r>
      <w:proofErr w:type="spellEnd"/>
      <w:r w:rsidRPr="007D0155">
        <w:rPr>
          <w:rFonts w:cs="Arial"/>
          <w:sz w:val="20"/>
        </w:rPr>
        <w:t xml:space="preserve"> is associated with two clinically and epidemiologically distinct illness</w:t>
      </w:r>
      <w:r w:rsidR="004A2251" w:rsidRPr="007D0155">
        <w:rPr>
          <w:rFonts w:cs="Arial"/>
          <w:sz w:val="20"/>
        </w:rPr>
        <w:t>es</w:t>
      </w:r>
      <w:r w:rsidRPr="007D0155">
        <w:rPr>
          <w:rFonts w:cs="Arial"/>
          <w:sz w:val="20"/>
        </w:rPr>
        <w:t>:</w:t>
      </w:r>
      <w:r w:rsidR="00361192" w:rsidRPr="007D0155">
        <w:rPr>
          <w:rFonts w:cs="Arial"/>
          <w:sz w:val="20"/>
        </w:rPr>
        <w:t xml:space="preserve"> Legionnaires’ disease, which is characterized by fever, myalgia, cough, and clinical or radiographic pneumonia; and Pontiac fever, a milder illness without pneumonia. </w:t>
      </w:r>
    </w:p>
    <w:p w:rsidR="00AE5947" w:rsidRPr="007D0155" w:rsidRDefault="00AE5947">
      <w:pPr>
        <w:rPr>
          <w:rFonts w:cs="Arial"/>
          <w:b/>
          <w:bCs/>
          <w:sz w:val="20"/>
        </w:rPr>
      </w:pPr>
    </w:p>
    <w:p w:rsidR="00AE5947" w:rsidRPr="007D0155" w:rsidRDefault="00AE5947">
      <w:pPr>
        <w:rPr>
          <w:rFonts w:cs="Arial"/>
          <w:b/>
          <w:bCs/>
          <w:sz w:val="20"/>
        </w:rPr>
      </w:pPr>
      <w:r w:rsidRPr="007D0155">
        <w:rPr>
          <w:rFonts w:cs="Arial"/>
          <w:b/>
          <w:bCs/>
          <w:sz w:val="20"/>
        </w:rPr>
        <w:t>Laboratory Criteria</w:t>
      </w:r>
    </w:p>
    <w:p w:rsidR="00AE5947" w:rsidRPr="007D0155" w:rsidRDefault="00AE5947">
      <w:pPr>
        <w:rPr>
          <w:rFonts w:cs="Arial"/>
          <w:sz w:val="20"/>
        </w:rPr>
      </w:pPr>
    </w:p>
    <w:p w:rsidR="00BD5FE7" w:rsidRPr="007D0155" w:rsidRDefault="00D8529D">
      <w:pPr>
        <w:rPr>
          <w:rFonts w:cs="Arial"/>
          <w:sz w:val="20"/>
        </w:rPr>
      </w:pPr>
      <w:r w:rsidRPr="007D0155">
        <w:rPr>
          <w:rFonts w:cs="Arial"/>
          <w:sz w:val="20"/>
        </w:rPr>
        <w:t>L</w:t>
      </w:r>
      <w:r w:rsidR="00BD5FE7" w:rsidRPr="007D0155">
        <w:rPr>
          <w:rFonts w:cs="Arial"/>
          <w:sz w:val="20"/>
        </w:rPr>
        <w:t xml:space="preserve">aboratory criteria for diagnosis: </w:t>
      </w:r>
    </w:p>
    <w:p w:rsidR="00BD5FE7" w:rsidRPr="007D0155" w:rsidRDefault="00BD5FE7" w:rsidP="00BD5FE7">
      <w:pPr>
        <w:ind w:left="720"/>
        <w:rPr>
          <w:rFonts w:cs="Arial"/>
          <w:sz w:val="20"/>
        </w:rPr>
      </w:pPr>
      <w:r w:rsidRPr="007D0155">
        <w:rPr>
          <w:rFonts w:cs="Arial"/>
          <w:sz w:val="20"/>
        </w:rPr>
        <w:t>Suspect:</w:t>
      </w:r>
    </w:p>
    <w:p w:rsidR="00AE5947" w:rsidRPr="007D0155" w:rsidRDefault="00BD5FE7" w:rsidP="00BD5FE7">
      <w:pPr>
        <w:pStyle w:val="ListParagraph"/>
        <w:numPr>
          <w:ilvl w:val="0"/>
          <w:numId w:val="38"/>
        </w:numPr>
        <w:rPr>
          <w:rFonts w:cs="Arial"/>
          <w:sz w:val="20"/>
        </w:rPr>
      </w:pPr>
      <w:r w:rsidRPr="007D0155">
        <w:rPr>
          <w:rFonts w:cs="Arial"/>
          <w:sz w:val="20"/>
        </w:rPr>
        <w:t xml:space="preserve">By </w:t>
      </w:r>
      <w:proofErr w:type="spellStart"/>
      <w:r w:rsidRPr="007D0155">
        <w:rPr>
          <w:rFonts w:cs="Arial"/>
          <w:sz w:val="20"/>
        </w:rPr>
        <w:t>seroconversion</w:t>
      </w:r>
      <w:proofErr w:type="spellEnd"/>
      <w:r w:rsidRPr="007D0155">
        <w:rPr>
          <w:rFonts w:cs="Arial"/>
          <w:sz w:val="20"/>
        </w:rPr>
        <w:t xml:space="preserve">: fourfold or greater rise in antibody titer to specific species or </w:t>
      </w:r>
      <w:proofErr w:type="spellStart"/>
      <w:r w:rsidRPr="007D0155">
        <w:rPr>
          <w:rFonts w:cs="Arial"/>
          <w:sz w:val="20"/>
        </w:rPr>
        <w:t>serogroups</w:t>
      </w:r>
      <w:proofErr w:type="spellEnd"/>
      <w:r w:rsidRPr="007D0155">
        <w:rPr>
          <w:rFonts w:cs="Arial"/>
          <w:sz w:val="20"/>
        </w:rPr>
        <w:t xml:space="preserve"> of </w:t>
      </w:r>
      <w:proofErr w:type="spellStart"/>
      <w:r w:rsidRPr="007D0155">
        <w:rPr>
          <w:rFonts w:cs="Arial"/>
          <w:i/>
          <w:sz w:val="20"/>
        </w:rPr>
        <w:t>Legionella</w:t>
      </w:r>
      <w:proofErr w:type="spellEnd"/>
      <w:r w:rsidRPr="007D0155">
        <w:rPr>
          <w:rFonts w:cs="Arial"/>
          <w:i/>
          <w:sz w:val="20"/>
        </w:rPr>
        <w:t xml:space="preserve"> </w:t>
      </w:r>
      <w:r w:rsidRPr="007D0155">
        <w:rPr>
          <w:rFonts w:cs="Arial"/>
          <w:sz w:val="20"/>
        </w:rPr>
        <w:t xml:space="preserve">other than </w:t>
      </w:r>
      <w:r w:rsidRPr="007D0155">
        <w:rPr>
          <w:rFonts w:cs="Arial"/>
          <w:i/>
          <w:sz w:val="20"/>
        </w:rPr>
        <w:t xml:space="preserve">L. </w:t>
      </w:r>
      <w:proofErr w:type="spellStart"/>
      <w:r w:rsidRPr="007D0155">
        <w:rPr>
          <w:rFonts w:cs="Arial"/>
          <w:i/>
          <w:sz w:val="20"/>
        </w:rPr>
        <w:t>pneumophila</w:t>
      </w:r>
      <w:proofErr w:type="spellEnd"/>
      <w:r w:rsidRPr="007D0155">
        <w:rPr>
          <w:rFonts w:cs="Arial"/>
          <w:i/>
          <w:sz w:val="20"/>
        </w:rPr>
        <w:t xml:space="preserve"> </w:t>
      </w:r>
      <w:proofErr w:type="spellStart"/>
      <w:r w:rsidRPr="007D0155">
        <w:rPr>
          <w:rFonts w:cs="Arial"/>
          <w:sz w:val="20"/>
        </w:rPr>
        <w:t>serogroup</w:t>
      </w:r>
      <w:proofErr w:type="spellEnd"/>
      <w:r w:rsidRPr="007D0155">
        <w:rPr>
          <w:rFonts w:cs="Arial"/>
          <w:sz w:val="20"/>
        </w:rPr>
        <w:t xml:space="preserve"> (e.g., </w:t>
      </w:r>
      <w:r w:rsidRPr="007D0155">
        <w:rPr>
          <w:rFonts w:cs="Arial"/>
          <w:i/>
          <w:sz w:val="20"/>
        </w:rPr>
        <w:t xml:space="preserve">L. </w:t>
      </w:r>
      <w:proofErr w:type="spellStart"/>
      <w:r w:rsidRPr="007D0155">
        <w:rPr>
          <w:rFonts w:cs="Arial"/>
          <w:i/>
          <w:sz w:val="20"/>
        </w:rPr>
        <w:t>micdadei</w:t>
      </w:r>
      <w:proofErr w:type="spellEnd"/>
      <w:r w:rsidRPr="007D0155">
        <w:rPr>
          <w:rFonts w:cs="Arial"/>
          <w:i/>
          <w:sz w:val="20"/>
        </w:rPr>
        <w:t xml:space="preserve">, L. </w:t>
      </w:r>
      <w:proofErr w:type="spellStart"/>
      <w:r w:rsidRPr="007D0155">
        <w:rPr>
          <w:rFonts w:cs="Arial"/>
          <w:i/>
          <w:sz w:val="20"/>
        </w:rPr>
        <w:t>pn</w:t>
      </w:r>
      <w:r w:rsidR="005D1695" w:rsidRPr="007D0155">
        <w:rPr>
          <w:rFonts w:cs="Arial"/>
          <w:i/>
          <w:sz w:val="20"/>
        </w:rPr>
        <w:t>eumophila</w:t>
      </w:r>
      <w:proofErr w:type="spellEnd"/>
      <w:r w:rsidR="005D1695" w:rsidRPr="007D0155">
        <w:rPr>
          <w:rFonts w:cs="Arial"/>
          <w:i/>
          <w:sz w:val="20"/>
        </w:rPr>
        <w:t xml:space="preserve"> </w:t>
      </w:r>
      <w:proofErr w:type="spellStart"/>
      <w:r w:rsidR="005D1695" w:rsidRPr="007D0155">
        <w:rPr>
          <w:rFonts w:cs="Arial"/>
          <w:sz w:val="20"/>
        </w:rPr>
        <w:t>serogroup</w:t>
      </w:r>
      <w:proofErr w:type="spellEnd"/>
      <w:r w:rsidR="005D1695" w:rsidRPr="007D0155">
        <w:rPr>
          <w:rFonts w:cs="Arial"/>
          <w:sz w:val="20"/>
        </w:rPr>
        <w:t xml:space="preserve"> 6). </w:t>
      </w:r>
    </w:p>
    <w:p w:rsidR="005D1695" w:rsidRPr="007D0155" w:rsidRDefault="005D1695" w:rsidP="00BD5FE7">
      <w:pPr>
        <w:pStyle w:val="ListParagraph"/>
        <w:numPr>
          <w:ilvl w:val="0"/>
          <w:numId w:val="38"/>
        </w:numPr>
        <w:rPr>
          <w:rFonts w:cs="Arial"/>
          <w:sz w:val="20"/>
        </w:rPr>
      </w:pPr>
      <w:r w:rsidRPr="007D0155">
        <w:rPr>
          <w:rFonts w:cs="Arial"/>
          <w:sz w:val="20"/>
        </w:rPr>
        <w:t xml:space="preserve">By </w:t>
      </w:r>
      <w:proofErr w:type="spellStart"/>
      <w:r w:rsidRPr="007D0155">
        <w:rPr>
          <w:rFonts w:cs="Arial"/>
          <w:sz w:val="20"/>
        </w:rPr>
        <w:t>seroconversion</w:t>
      </w:r>
      <w:proofErr w:type="spellEnd"/>
      <w:r w:rsidRPr="007D0155">
        <w:rPr>
          <w:rFonts w:cs="Arial"/>
          <w:sz w:val="20"/>
        </w:rPr>
        <w:t xml:space="preserve">: fourfold or greater rise in antibody titer to multiple species of </w:t>
      </w:r>
      <w:r w:rsidRPr="007D0155">
        <w:rPr>
          <w:rFonts w:cs="Arial"/>
          <w:i/>
          <w:sz w:val="20"/>
        </w:rPr>
        <w:t xml:space="preserve">Legionella </w:t>
      </w:r>
      <w:r w:rsidRPr="007D0155">
        <w:rPr>
          <w:rFonts w:cs="Arial"/>
          <w:sz w:val="20"/>
        </w:rPr>
        <w:t xml:space="preserve">using pooled antigen and validated reagents. </w:t>
      </w:r>
    </w:p>
    <w:p w:rsidR="005D1695" w:rsidRPr="007D0155" w:rsidRDefault="005D1695" w:rsidP="00BD5FE7">
      <w:pPr>
        <w:pStyle w:val="ListParagraph"/>
        <w:numPr>
          <w:ilvl w:val="0"/>
          <w:numId w:val="38"/>
        </w:numPr>
        <w:rPr>
          <w:rFonts w:cs="Arial"/>
          <w:sz w:val="20"/>
        </w:rPr>
      </w:pPr>
      <w:r w:rsidRPr="007D0155">
        <w:rPr>
          <w:rFonts w:cs="Arial"/>
          <w:sz w:val="20"/>
        </w:rPr>
        <w:t xml:space="preserve">By the detection of specific </w:t>
      </w:r>
      <w:r w:rsidRPr="007D0155">
        <w:rPr>
          <w:rFonts w:cs="Arial"/>
          <w:i/>
          <w:sz w:val="20"/>
        </w:rPr>
        <w:t xml:space="preserve">Legionella </w:t>
      </w:r>
      <w:r w:rsidRPr="007D0155">
        <w:rPr>
          <w:rFonts w:cs="Arial"/>
          <w:sz w:val="20"/>
        </w:rPr>
        <w:t>antigen or staining of the organism in respiratory secretions, lung tissue, or pleural fluid by direct fluorescent antibody (DFA) staining</w:t>
      </w:r>
    </w:p>
    <w:p w:rsidR="005D1695" w:rsidRPr="007D0155" w:rsidRDefault="005D1695" w:rsidP="00BD5FE7">
      <w:pPr>
        <w:pStyle w:val="ListParagraph"/>
        <w:numPr>
          <w:ilvl w:val="0"/>
          <w:numId w:val="38"/>
        </w:numPr>
        <w:rPr>
          <w:rFonts w:cs="Arial"/>
          <w:sz w:val="20"/>
        </w:rPr>
      </w:pPr>
      <w:r w:rsidRPr="007D0155">
        <w:rPr>
          <w:rFonts w:cs="Arial"/>
          <w:sz w:val="20"/>
        </w:rPr>
        <w:t xml:space="preserve">By the detection of specific </w:t>
      </w:r>
      <w:r w:rsidRPr="007D0155">
        <w:rPr>
          <w:rFonts w:cs="Arial"/>
          <w:i/>
          <w:sz w:val="20"/>
        </w:rPr>
        <w:t xml:space="preserve">Legionella </w:t>
      </w:r>
      <w:r w:rsidRPr="007D0155">
        <w:rPr>
          <w:rFonts w:cs="Arial"/>
          <w:sz w:val="20"/>
        </w:rPr>
        <w:t xml:space="preserve">antigen or staining of the organism in respiratory secretions, lung tissue, or pleural fluid by immunochemistry (IHC) </w:t>
      </w:r>
    </w:p>
    <w:p w:rsidR="005D1695" w:rsidRPr="007D0155" w:rsidRDefault="005D1695" w:rsidP="00BD5FE7">
      <w:pPr>
        <w:pStyle w:val="ListParagraph"/>
        <w:numPr>
          <w:ilvl w:val="0"/>
          <w:numId w:val="38"/>
        </w:numPr>
        <w:rPr>
          <w:rFonts w:cs="Arial"/>
          <w:sz w:val="20"/>
        </w:rPr>
      </w:pPr>
      <w:r w:rsidRPr="007D0155">
        <w:rPr>
          <w:rFonts w:cs="Arial"/>
          <w:sz w:val="20"/>
        </w:rPr>
        <w:t xml:space="preserve">By detection of </w:t>
      </w:r>
      <w:r w:rsidRPr="007D0155">
        <w:rPr>
          <w:rFonts w:cs="Arial"/>
          <w:i/>
          <w:sz w:val="20"/>
        </w:rPr>
        <w:t xml:space="preserve">Legionella </w:t>
      </w:r>
      <w:r w:rsidRPr="007D0155">
        <w:rPr>
          <w:rFonts w:cs="Arial"/>
          <w:sz w:val="20"/>
        </w:rPr>
        <w:t xml:space="preserve">species by a validated nucleic acid assay. </w:t>
      </w:r>
    </w:p>
    <w:p w:rsidR="005D694B" w:rsidRPr="007D0155" w:rsidRDefault="005D694B" w:rsidP="005D694B">
      <w:pPr>
        <w:pStyle w:val="ListParagraph"/>
        <w:ind w:left="1080"/>
        <w:rPr>
          <w:rFonts w:cs="Arial"/>
          <w:sz w:val="20"/>
        </w:rPr>
      </w:pPr>
    </w:p>
    <w:p w:rsidR="00AE5947" w:rsidRPr="007D0155" w:rsidRDefault="00AE5947">
      <w:pPr>
        <w:rPr>
          <w:rFonts w:cs="Arial"/>
          <w:b/>
          <w:bCs/>
          <w:sz w:val="20"/>
        </w:rPr>
      </w:pPr>
      <w:r w:rsidRPr="007D0155">
        <w:rPr>
          <w:rFonts w:cs="Arial"/>
          <w:b/>
          <w:bCs/>
          <w:sz w:val="20"/>
        </w:rPr>
        <w:t>Epidemiologic Linkage</w:t>
      </w:r>
    </w:p>
    <w:p w:rsidR="00AE5947" w:rsidRPr="007D0155" w:rsidRDefault="005D694B">
      <w:pPr>
        <w:rPr>
          <w:rFonts w:cs="Arial"/>
          <w:sz w:val="20"/>
        </w:rPr>
      </w:pPr>
      <w:r w:rsidRPr="007D0155">
        <w:rPr>
          <w:rFonts w:cs="Arial"/>
          <w:sz w:val="20"/>
        </w:rPr>
        <w:t>Case classification:</w:t>
      </w:r>
    </w:p>
    <w:p w:rsidR="003914C5" w:rsidRPr="007D0155" w:rsidRDefault="003914C5">
      <w:pPr>
        <w:rPr>
          <w:rFonts w:cs="Arial"/>
          <w:sz w:val="20"/>
        </w:rPr>
      </w:pPr>
    </w:p>
    <w:p w:rsidR="005D694B" w:rsidRPr="007D0155" w:rsidRDefault="005D694B" w:rsidP="003914C5">
      <w:pPr>
        <w:ind w:left="720"/>
        <w:rPr>
          <w:rFonts w:cs="Arial"/>
          <w:sz w:val="20"/>
        </w:rPr>
      </w:pPr>
      <w:r w:rsidRPr="007D0155">
        <w:rPr>
          <w:rFonts w:cs="Arial"/>
          <w:sz w:val="20"/>
        </w:rPr>
        <w:t xml:space="preserve">Suspect: a clinically </w:t>
      </w:r>
      <w:r w:rsidR="003914C5" w:rsidRPr="007D0155">
        <w:rPr>
          <w:rFonts w:cs="Arial"/>
          <w:sz w:val="20"/>
        </w:rPr>
        <w:t>compatible case that meets at least one of the presumptive (suspect) laboratory criteria</w:t>
      </w:r>
    </w:p>
    <w:p w:rsidR="005D694B" w:rsidRPr="007D0155" w:rsidRDefault="005D694B">
      <w:pPr>
        <w:rPr>
          <w:rFonts w:cs="Arial"/>
          <w:sz w:val="20"/>
        </w:rPr>
      </w:pPr>
    </w:p>
    <w:p w:rsidR="005D694B" w:rsidRPr="007D0155" w:rsidRDefault="005D694B" w:rsidP="005D694B">
      <w:pPr>
        <w:ind w:left="1440"/>
        <w:rPr>
          <w:rFonts w:cs="Arial"/>
          <w:bCs/>
          <w:sz w:val="20"/>
        </w:rPr>
      </w:pPr>
      <w:r w:rsidRPr="007D0155">
        <w:rPr>
          <w:rFonts w:cs="Arial"/>
          <w:bCs/>
          <w:sz w:val="20"/>
        </w:rPr>
        <w:t xml:space="preserve">Travel-associated </w:t>
      </w:r>
      <w:proofErr w:type="spellStart"/>
      <w:r w:rsidRPr="007D0155">
        <w:rPr>
          <w:rFonts w:cs="Arial"/>
          <w:bCs/>
          <w:sz w:val="20"/>
        </w:rPr>
        <w:t>legionellosis</w:t>
      </w:r>
      <w:proofErr w:type="spellEnd"/>
      <w:r w:rsidRPr="007D0155">
        <w:rPr>
          <w:rFonts w:cs="Arial"/>
          <w:bCs/>
          <w:sz w:val="20"/>
        </w:rPr>
        <w:t>: a case with a history of spending at least one night away from home, either in the same country of residence or abroad, in the two to ten days before onset of illness.</w:t>
      </w:r>
      <w:fldSimple w:instr=" NOTEREF _Ref414548080 \f \h  \* MERGEFORMAT ">
        <w:r w:rsidRPr="007D0155">
          <w:rPr>
            <w:rStyle w:val="FootnoteReference"/>
          </w:rPr>
          <w:t>2</w:t>
        </w:r>
      </w:fldSimple>
      <w:r w:rsidRPr="007D0155">
        <w:rPr>
          <w:rFonts w:cs="Arial"/>
          <w:bCs/>
          <w:sz w:val="20"/>
        </w:rPr>
        <w:t xml:space="preserve"> </w:t>
      </w:r>
    </w:p>
    <w:p w:rsidR="00056F13" w:rsidRPr="007D0155" w:rsidRDefault="00056F13" w:rsidP="005D694B">
      <w:pPr>
        <w:ind w:left="1440"/>
        <w:rPr>
          <w:rFonts w:cs="Arial"/>
          <w:bCs/>
          <w:sz w:val="20"/>
        </w:rPr>
      </w:pPr>
    </w:p>
    <w:p w:rsidR="00056F13" w:rsidRPr="007D0155" w:rsidRDefault="00056F13" w:rsidP="00056F13">
      <w:pPr>
        <w:ind w:left="1440"/>
        <w:rPr>
          <w:rFonts w:cs="Arial"/>
          <w:bCs/>
          <w:sz w:val="20"/>
        </w:rPr>
      </w:pPr>
      <w:r w:rsidRPr="007D0155">
        <w:rPr>
          <w:rFonts w:cs="Arial"/>
          <w:bCs/>
          <w:sz w:val="20"/>
        </w:rPr>
        <w:t xml:space="preserve">Definite healthcare-associated Legionnaires’ disease: </w:t>
      </w:r>
      <w:proofErr w:type="gramStart"/>
      <w:r w:rsidRPr="007D0155">
        <w:rPr>
          <w:rFonts w:cs="Arial"/>
          <w:bCs/>
          <w:sz w:val="20"/>
        </w:rPr>
        <w:t>A case with &gt; 10 days of continuous inpatient stay</w:t>
      </w:r>
      <w:proofErr w:type="gramEnd"/>
      <w:r w:rsidRPr="007D0155">
        <w:rPr>
          <w:rFonts w:cs="Arial"/>
          <w:bCs/>
          <w:sz w:val="20"/>
        </w:rPr>
        <w:t xml:space="preserve"> at a healthcare facility before onset of symptoms.</w:t>
      </w:r>
      <w:r w:rsidR="00873557" w:rsidRPr="007D0155">
        <w:rPr>
          <w:rFonts w:cs="Arial"/>
          <w:bCs/>
          <w:sz w:val="20"/>
        </w:rPr>
        <w:fldChar w:fldCharType="begin"/>
      </w:r>
      <w:r w:rsidRPr="007D0155">
        <w:rPr>
          <w:rFonts w:cs="Arial"/>
          <w:bCs/>
          <w:sz w:val="20"/>
        </w:rPr>
        <w:instrText xml:space="preserve"> NOTEREF _Ref414548080 \f \h </w:instrText>
      </w:r>
      <w:r w:rsidR="00873557" w:rsidRPr="007D0155">
        <w:rPr>
          <w:rFonts w:cs="Arial"/>
          <w:bCs/>
          <w:sz w:val="20"/>
        </w:rPr>
      </w:r>
      <w:r w:rsidR="00873557" w:rsidRPr="007D0155">
        <w:rPr>
          <w:rFonts w:cs="Arial"/>
          <w:bCs/>
          <w:sz w:val="20"/>
        </w:rPr>
        <w:fldChar w:fldCharType="separate"/>
      </w:r>
      <w:r w:rsidRPr="007D0155">
        <w:rPr>
          <w:rStyle w:val="FootnoteReference"/>
        </w:rPr>
        <w:t>2</w:t>
      </w:r>
      <w:r w:rsidR="00873557" w:rsidRPr="007D0155">
        <w:rPr>
          <w:rFonts w:cs="Arial"/>
          <w:bCs/>
          <w:sz w:val="20"/>
        </w:rPr>
        <w:fldChar w:fldCharType="end"/>
      </w:r>
      <w:r w:rsidRPr="007D0155">
        <w:rPr>
          <w:rFonts w:cs="Arial"/>
          <w:bCs/>
          <w:sz w:val="20"/>
        </w:rPr>
        <w:t xml:space="preserve">  </w:t>
      </w:r>
    </w:p>
    <w:p w:rsidR="00056F13" w:rsidRPr="007D0155" w:rsidRDefault="00056F13" w:rsidP="00056F13">
      <w:pPr>
        <w:ind w:left="1440"/>
        <w:rPr>
          <w:rFonts w:cs="Arial"/>
          <w:bCs/>
          <w:sz w:val="20"/>
        </w:rPr>
      </w:pPr>
    </w:p>
    <w:p w:rsidR="00056F13" w:rsidRPr="007D0155" w:rsidRDefault="00056F13" w:rsidP="00056F13">
      <w:pPr>
        <w:ind w:left="1440"/>
        <w:rPr>
          <w:rFonts w:cs="Arial"/>
          <w:bCs/>
          <w:sz w:val="20"/>
        </w:rPr>
      </w:pPr>
    </w:p>
    <w:p w:rsidR="00056F13" w:rsidRPr="007D0155" w:rsidRDefault="00056F13" w:rsidP="00056F13">
      <w:pPr>
        <w:ind w:left="1440"/>
        <w:rPr>
          <w:rFonts w:cs="Arial"/>
          <w:bCs/>
          <w:sz w:val="20"/>
        </w:rPr>
      </w:pPr>
      <w:r w:rsidRPr="007D0155">
        <w:rPr>
          <w:rFonts w:cs="Arial"/>
          <w:bCs/>
          <w:sz w:val="20"/>
        </w:rPr>
        <w:t>Possible healthcare-associated Legionnaires’ disease: a case with overnight exposure at one or more healthcare facilities between two to ten days before onset of symptoms.</w:t>
      </w:r>
      <w:r w:rsidR="00873557" w:rsidRPr="007D0155">
        <w:rPr>
          <w:rFonts w:cs="Arial"/>
          <w:bCs/>
          <w:sz w:val="20"/>
        </w:rPr>
        <w:fldChar w:fldCharType="begin"/>
      </w:r>
      <w:r w:rsidRPr="007D0155">
        <w:rPr>
          <w:rFonts w:cs="Arial"/>
          <w:bCs/>
          <w:sz w:val="20"/>
        </w:rPr>
        <w:instrText xml:space="preserve"> NOTEREF _Ref414548080 \f \h </w:instrText>
      </w:r>
      <w:r w:rsidR="00873557" w:rsidRPr="007D0155">
        <w:rPr>
          <w:rFonts w:cs="Arial"/>
          <w:bCs/>
          <w:sz w:val="20"/>
        </w:rPr>
      </w:r>
      <w:r w:rsidR="00873557" w:rsidRPr="007D0155">
        <w:rPr>
          <w:rFonts w:cs="Arial"/>
          <w:bCs/>
          <w:sz w:val="20"/>
        </w:rPr>
        <w:fldChar w:fldCharType="separate"/>
      </w:r>
      <w:r w:rsidRPr="007D0155">
        <w:rPr>
          <w:rStyle w:val="FootnoteReference"/>
        </w:rPr>
        <w:t>2</w:t>
      </w:r>
      <w:r w:rsidR="00873557" w:rsidRPr="007D0155">
        <w:rPr>
          <w:rFonts w:cs="Arial"/>
          <w:bCs/>
          <w:sz w:val="20"/>
        </w:rPr>
        <w:fldChar w:fldCharType="end"/>
      </w:r>
      <w:r w:rsidRPr="007D0155">
        <w:rPr>
          <w:rFonts w:cs="Arial"/>
          <w:bCs/>
          <w:sz w:val="20"/>
        </w:rPr>
        <w:t xml:space="preserve"> </w:t>
      </w:r>
    </w:p>
    <w:p w:rsidR="005D694B" w:rsidRPr="007D0155" w:rsidRDefault="005D694B">
      <w:pPr>
        <w:rPr>
          <w:rFonts w:cs="Arial"/>
          <w:sz w:val="20"/>
        </w:rPr>
      </w:pPr>
    </w:p>
    <w:p w:rsidR="00C71B61" w:rsidRPr="007D0155" w:rsidRDefault="00C71B61" w:rsidP="00C71B61">
      <w:pPr>
        <w:ind w:left="720"/>
        <w:rPr>
          <w:rFonts w:cs="Arial"/>
          <w:sz w:val="20"/>
        </w:rPr>
      </w:pPr>
      <w:r w:rsidRPr="007D0155">
        <w:rPr>
          <w:rFonts w:cs="Arial"/>
          <w:sz w:val="20"/>
        </w:rPr>
        <w:t>Confirmed: a clinically compatible case that meets at least one of the confirmatory laboratory criteria</w:t>
      </w:r>
    </w:p>
    <w:p w:rsidR="00AE5947" w:rsidRPr="007D0155" w:rsidRDefault="00C71B61" w:rsidP="00C70EC2">
      <w:pPr>
        <w:ind w:left="1440"/>
        <w:rPr>
          <w:rFonts w:cs="Arial"/>
          <w:bCs/>
          <w:sz w:val="20"/>
        </w:rPr>
      </w:pPr>
      <w:r w:rsidRPr="007D0155">
        <w:rPr>
          <w:rFonts w:cs="Arial"/>
          <w:bCs/>
          <w:sz w:val="20"/>
        </w:rPr>
        <w:t xml:space="preserve">Travel-associated </w:t>
      </w:r>
      <w:proofErr w:type="spellStart"/>
      <w:r w:rsidRPr="007D0155">
        <w:rPr>
          <w:rFonts w:cs="Arial"/>
          <w:bCs/>
          <w:sz w:val="20"/>
        </w:rPr>
        <w:t>legionellosis</w:t>
      </w:r>
      <w:proofErr w:type="spellEnd"/>
      <w:r w:rsidRPr="007D0155">
        <w:rPr>
          <w:rFonts w:cs="Arial"/>
          <w:bCs/>
          <w:sz w:val="20"/>
        </w:rPr>
        <w:t>: a case with a history of spending at least one night away from home, either in the same country of residence or abroad, in the two to ten days before onset of illness.</w:t>
      </w:r>
      <w:fldSimple w:instr=" NOTEREF _Ref414548080 \f \h  \* MERGEFORMAT ">
        <w:r w:rsidRPr="007D0155">
          <w:rPr>
            <w:rStyle w:val="FootnoteReference"/>
          </w:rPr>
          <w:t>2</w:t>
        </w:r>
      </w:fldSimple>
      <w:r w:rsidRPr="007D0155">
        <w:rPr>
          <w:rFonts w:cs="Arial"/>
          <w:bCs/>
          <w:sz w:val="20"/>
        </w:rPr>
        <w:t xml:space="preserve"> </w:t>
      </w:r>
    </w:p>
    <w:p w:rsidR="00056F13" w:rsidRPr="007D0155" w:rsidRDefault="00056F13" w:rsidP="00C70EC2">
      <w:pPr>
        <w:ind w:left="1440"/>
        <w:rPr>
          <w:rFonts w:cs="Arial"/>
          <w:bCs/>
          <w:sz w:val="20"/>
        </w:rPr>
      </w:pPr>
    </w:p>
    <w:p w:rsidR="00056F13" w:rsidRPr="007D0155" w:rsidRDefault="00056F13" w:rsidP="00056F13">
      <w:pPr>
        <w:ind w:left="1440"/>
        <w:rPr>
          <w:rFonts w:cs="Arial"/>
          <w:bCs/>
          <w:sz w:val="20"/>
        </w:rPr>
      </w:pPr>
      <w:r w:rsidRPr="007D0155">
        <w:rPr>
          <w:rFonts w:cs="Arial"/>
          <w:bCs/>
          <w:sz w:val="20"/>
        </w:rPr>
        <w:t xml:space="preserve">Definite healthcare-associated Legionnaires’ disease: </w:t>
      </w:r>
      <w:proofErr w:type="gramStart"/>
      <w:r w:rsidRPr="007D0155">
        <w:rPr>
          <w:rFonts w:cs="Arial"/>
          <w:bCs/>
          <w:sz w:val="20"/>
        </w:rPr>
        <w:t>A case with &gt; 10 days of continuous inpatient stay</w:t>
      </w:r>
      <w:proofErr w:type="gramEnd"/>
      <w:r w:rsidRPr="007D0155">
        <w:rPr>
          <w:rFonts w:cs="Arial"/>
          <w:bCs/>
          <w:sz w:val="20"/>
        </w:rPr>
        <w:t xml:space="preserve"> at a healthcare facility before onset of symptoms.</w:t>
      </w:r>
      <w:r w:rsidR="00873557" w:rsidRPr="007D0155">
        <w:rPr>
          <w:rFonts w:cs="Arial"/>
          <w:bCs/>
          <w:sz w:val="20"/>
        </w:rPr>
        <w:fldChar w:fldCharType="begin"/>
      </w:r>
      <w:r w:rsidRPr="007D0155">
        <w:rPr>
          <w:rFonts w:cs="Arial"/>
          <w:bCs/>
          <w:sz w:val="20"/>
        </w:rPr>
        <w:instrText xml:space="preserve"> NOTEREF _Ref414548080 \f \h </w:instrText>
      </w:r>
      <w:r w:rsidR="00873557" w:rsidRPr="007D0155">
        <w:rPr>
          <w:rFonts w:cs="Arial"/>
          <w:bCs/>
          <w:sz w:val="20"/>
        </w:rPr>
      </w:r>
      <w:r w:rsidR="00873557" w:rsidRPr="007D0155">
        <w:rPr>
          <w:rFonts w:cs="Arial"/>
          <w:bCs/>
          <w:sz w:val="20"/>
        </w:rPr>
        <w:fldChar w:fldCharType="separate"/>
      </w:r>
      <w:r w:rsidRPr="007D0155">
        <w:rPr>
          <w:rStyle w:val="FootnoteReference"/>
        </w:rPr>
        <w:t>2</w:t>
      </w:r>
      <w:r w:rsidR="00873557" w:rsidRPr="007D0155">
        <w:rPr>
          <w:rFonts w:cs="Arial"/>
          <w:bCs/>
          <w:sz w:val="20"/>
        </w:rPr>
        <w:fldChar w:fldCharType="end"/>
      </w:r>
      <w:r w:rsidRPr="007D0155">
        <w:rPr>
          <w:rFonts w:cs="Arial"/>
          <w:bCs/>
          <w:sz w:val="20"/>
        </w:rPr>
        <w:t xml:space="preserve">  </w:t>
      </w:r>
    </w:p>
    <w:p w:rsidR="00056F13" w:rsidRPr="007D0155" w:rsidRDefault="00056F13" w:rsidP="00056F13">
      <w:pPr>
        <w:ind w:left="1440"/>
        <w:rPr>
          <w:rFonts w:cs="Arial"/>
          <w:bCs/>
          <w:sz w:val="20"/>
        </w:rPr>
      </w:pPr>
    </w:p>
    <w:p w:rsidR="00056F13" w:rsidRPr="007D0155" w:rsidRDefault="00056F13" w:rsidP="00056F13">
      <w:pPr>
        <w:ind w:left="1440"/>
        <w:rPr>
          <w:rFonts w:cs="Arial"/>
          <w:bCs/>
          <w:sz w:val="20"/>
        </w:rPr>
      </w:pPr>
    </w:p>
    <w:p w:rsidR="00056F13" w:rsidRPr="007D0155" w:rsidRDefault="00056F13" w:rsidP="00056F13">
      <w:pPr>
        <w:ind w:left="1440"/>
        <w:rPr>
          <w:rFonts w:cs="Arial"/>
          <w:bCs/>
          <w:sz w:val="20"/>
        </w:rPr>
      </w:pPr>
      <w:r w:rsidRPr="007D0155">
        <w:rPr>
          <w:rFonts w:cs="Arial"/>
          <w:bCs/>
          <w:sz w:val="20"/>
        </w:rPr>
        <w:t>Possible healthcare-associated Legionnaires’ disease: a case with overnight exposure at one or more healthcare facilities between two to ten days before onset of symptoms.</w:t>
      </w:r>
      <w:r w:rsidR="00873557" w:rsidRPr="007D0155">
        <w:rPr>
          <w:rFonts w:cs="Arial"/>
          <w:bCs/>
          <w:sz w:val="20"/>
        </w:rPr>
        <w:fldChar w:fldCharType="begin"/>
      </w:r>
      <w:r w:rsidRPr="007D0155">
        <w:rPr>
          <w:rFonts w:cs="Arial"/>
          <w:bCs/>
          <w:sz w:val="20"/>
        </w:rPr>
        <w:instrText xml:space="preserve"> NOTEREF _Ref414548080 \f \h </w:instrText>
      </w:r>
      <w:r w:rsidR="00873557" w:rsidRPr="007D0155">
        <w:rPr>
          <w:rFonts w:cs="Arial"/>
          <w:bCs/>
          <w:sz w:val="20"/>
        </w:rPr>
      </w:r>
      <w:r w:rsidR="00873557" w:rsidRPr="007D0155">
        <w:rPr>
          <w:rFonts w:cs="Arial"/>
          <w:bCs/>
          <w:sz w:val="20"/>
        </w:rPr>
        <w:fldChar w:fldCharType="separate"/>
      </w:r>
      <w:r w:rsidRPr="007D0155">
        <w:rPr>
          <w:rStyle w:val="FootnoteReference"/>
        </w:rPr>
        <w:t>2</w:t>
      </w:r>
      <w:r w:rsidR="00873557" w:rsidRPr="007D0155">
        <w:rPr>
          <w:rFonts w:cs="Arial"/>
          <w:bCs/>
          <w:sz w:val="20"/>
        </w:rPr>
        <w:fldChar w:fldCharType="end"/>
      </w:r>
      <w:r w:rsidRPr="007D0155">
        <w:rPr>
          <w:rFonts w:cs="Arial"/>
          <w:bCs/>
          <w:sz w:val="20"/>
        </w:rPr>
        <w:t xml:space="preserve"> </w:t>
      </w:r>
    </w:p>
    <w:p w:rsidR="00056F13" w:rsidRPr="007D0155" w:rsidRDefault="00056F13" w:rsidP="00C70EC2">
      <w:pPr>
        <w:ind w:left="1440"/>
        <w:rPr>
          <w:rFonts w:cs="Arial"/>
          <w:bCs/>
          <w:sz w:val="20"/>
        </w:rPr>
      </w:pPr>
    </w:p>
    <w:p w:rsidR="00056F13" w:rsidRPr="007D0155" w:rsidRDefault="00056F13" w:rsidP="00C70EC2">
      <w:pPr>
        <w:ind w:left="1440"/>
        <w:rPr>
          <w:rFonts w:cs="Arial"/>
          <w:bCs/>
          <w:sz w:val="20"/>
        </w:rPr>
      </w:pPr>
    </w:p>
    <w:p w:rsidR="00C70EC2" w:rsidRPr="00AE5947" w:rsidRDefault="00C70EC2" w:rsidP="00056F13">
      <w:pPr>
        <w:rPr>
          <w:rFonts w:cs="Arial"/>
          <w:b/>
          <w:bCs/>
          <w:sz w:val="20"/>
        </w:rPr>
      </w:pPr>
    </w:p>
    <w:p w:rsidR="00AE5947" w:rsidRPr="00AE5947" w:rsidRDefault="00AE5947" w:rsidP="00AE5947">
      <w:pPr>
        <w:rPr>
          <w:color w:val="0000FF"/>
          <w:sz w:val="16"/>
        </w:rPr>
      </w:pPr>
      <w:r w:rsidRPr="00056F13">
        <w:rPr>
          <w:rFonts w:cs="Arial"/>
          <w:b/>
          <w:bCs/>
          <w:sz w:val="20"/>
        </w:rPr>
        <w:t>Criteria to distinguish a new case of this disease or condition from reports or notifications which should not</w:t>
      </w:r>
      <w:r w:rsidRPr="00AE5947">
        <w:rPr>
          <w:rFonts w:cs="Arial"/>
          <w:b/>
          <w:bCs/>
          <w:sz w:val="20"/>
        </w:rPr>
        <w:t xml:space="preserve"> be enumerated as a new case for surveillance</w:t>
      </w:r>
      <w:r w:rsidRPr="00AE5947">
        <w:rPr>
          <w:color w:val="0000FF"/>
          <w:sz w:val="16"/>
        </w:rPr>
        <w:t xml:space="preserve"> </w:t>
      </w:r>
      <w:r w:rsidRPr="006B239F">
        <w:rPr>
          <w:color w:val="0000FF"/>
          <w:sz w:val="16"/>
        </w:rPr>
        <w:t>Consider defining and developing criteria</w:t>
      </w:r>
      <w:r w:rsidR="009C1368">
        <w:rPr>
          <w:color w:val="0000FF"/>
          <w:sz w:val="16"/>
        </w:rPr>
        <w:t xml:space="preserve"> (such as time between individual reports)</w:t>
      </w:r>
      <w:r w:rsidRPr="006B239F">
        <w:rPr>
          <w:color w:val="0000FF"/>
          <w:sz w:val="16"/>
        </w:rPr>
        <w:t xml:space="preserve"> to distinguish a new case from duplicates, recurrence, persistent state, carrier state, acute versus chronic state, recrudescence, and relapse.  (See the Appendix for examples of the types of information which could be used for criteria.)</w:t>
      </w:r>
    </w:p>
    <w:p w:rsidR="00AE5947" w:rsidRPr="00D21D76" w:rsidRDefault="00873557">
      <w:pPr>
        <w:rPr>
          <w:rFonts w:cs="Arial"/>
          <w:color w:val="000080"/>
          <w:sz w:val="20"/>
        </w:rPr>
      </w:pPr>
      <w:r w:rsidRPr="00D21D76">
        <w:rPr>
          <w:rFonts w:cs="Arial"/>
          <w:color w:val="000080"/>
          <w:sz w:val="20"/>
        </w:rPr>
        <w:fldChar w:fldCharType="begin">
          <w:ffData>
            <w:name w:val="Text4"/>
            <w:enabled/>
            <w:calcOnExit w:val="0"/>
            <w:textInput/>
          </w:ffData>
        </w:fldChar>
      </w:r>
      <w:r w:rsidR="00AE5947"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AE5947" w:rsidRPr="00D21D76">
        <w:rPr>
          <w:rFonts w:cs="Arial"/>
          <w:noProof/>
          <w:color w:val="000080"/>
          <w:sz w:val="20"/>
        </w:rPr>
        <w:t> </w:t>
      </w:r>
      <w:r w:rsidR="00AE5947" w:rsidRPr="00D21D76">
        <w:rPr>
          <w:rFonts w:cs="Arial"/>
          <w:noProof/>
          <w:color w:val="000080"/>
          <w:sz w:val="20"/>
        </w:rPr>
        <w:t> </w:t>
      </w:r>
      <w:r w:rsidR="00AE5947" w:rsidRPr="00D21D76">
        <w:rPr>
          <w:rFonts w:cs="Arial"/>
          <w:noProof/>
          <w:color w:val="000080"/>
          <w:sz w:val="20"/>
        </w:rPr>
        <w:t> </w:t>
      </w:r>
      <w:r w:rsidR="00AE5947" w:rsidRPr="00D21D76">
        <w:rPr>
          <w:rFonts w:cs="Arial"/>
          <w:noProof/>
          <w:color w:val="000080"/>
          <w:sz w:val="20"/>
        </w:rPr>
        <w:t> </w:t>
      </w:r>
      <w:r w:rsidR="00AE5947" w:rsidRPr="00D21D76">
        <w:rPr>
          <w:rFonts w:cs="Arial"/>
          <w:noProof/>
          <w:color w:val="000080"/>
          <w:sz w:val="20"/>
        </w:rPr>
        <w:t> </w:t>
      </w:r>
      <w:r w:rsidRPr="00D21D76">
        <w:rPr>
          <w:rFonts w:cs="Arial"/>
          <w:color w:val="000080"/>
          <w:sz w:val="20"/>
        </w:rPr>
        <w:fldChar w:fldCharType="end"/>
      </w:r>
    </w:p>
    <w:p w:rsidR="00416AA0" w:rsidRDefault="00416AA0">
      <w:pPr>
        <w:rPr>
          <w:rFonts w:cs="Arial"/>
          <w:color w:val="000080"/>
          <w:sz w:val="20"/>
        </w:rPr>
      </w:pPr>
    </w:p>
    <w:p w:rsidR="007E5D8F" w:rsidRPr="006B239F" w:rsidRDefault="007E5D8F" w:rsidP="007E5D8F">
      <w:pPr>
        <w:rPr>
          <w:rFonts w:cs="Arial"/>
          <w:iCs/>
          <w:color w:val="0000FF"/>
          <w:sz w:val="16"/>
        </w:rPr>
      </w:pPr>
      <w:r w:rsidRPr="006B239F">
        <w:rPr>
          <w:rFonts w:cs="Arial"/>
          <w:iCs/>
          <w:color w:val="0000FF"/>
          <w:sz w:val="16"/>
        </w:rPr>
        <w:lastRenderedPageBreak/>
        <w:t>Optional criteria to include only if needed:</w:t>
      </w:r>
    </w:p>
    <w:p w:rsidR="007E5D8F" w:rsidRPr="006B239F" w:rsidRDefault="007E5D8F" w:rsidP="007E5D8F">
      <w:pPr>
        <w:numPr>
          <w:ilvl w:val="0"/>
          <w:numId w:val="3"/>
        </w:numPr>
        <w:rPr>
          <w:rFonts w:cs="Arial"/>
          <w:iCs/>
          <w:color w:val="0000FF"/>
          <w:sz w:val="16"/>
        </w:rPr>
      </w:pPr>
      <w:r w:rsidRPr="006B239F">
        <w:rPr>
          <w:rFonts w:cs="Arial"/>
          <w:iCs/>
          <w:color w:val="0000FF"/>
          <w:sz w:val="16"/>
        </w:rPr>
        <w:t>Exposure</w:t>
      </w:r>
    </w:p>
    <w:p w:rsidR="007E5D8F" w:rsidRPr="006B239F" w:rsidRDefault="007E5D8F" w:rsidP="007E5D8F">
      <w:pPr>
        <w:numPr>
          <w:ilvl w:val="0"/>
          <w:numId w:val="3"/>
        </w:numPr>
        <w:rPr>
          <w:rFonts w:cs="Arial"/>
          <w:iCs/>
          <w:color w:val="0000FF"/>
          <w:sz w:val="16"/>
        </w:rPr>
      </w:pPr>
      <w:proofErr w:type="spellStart"/>
      <w:r w:rsidRPr="006B239F">
        <w:rPr>
          <w:rFonts w:cs="Arial"/>
          <w:iCs/>
          <w:color w:val="0000FF"/>
          <w:sz w:val="16"/>
        </w:rPr>
        <w:t>Endemicity</w:t>
      </w:r>
      <w:proofErr w:type="spellEnd"/>
    </w:p>
    <w:p w:rsidR="007E5D8F" w:rsidRPr="007E5D8F" w:rsidRDefault="007E5D8F" w:rsidP="007E5D8F">
      <w:pPr>
        <w:numPr>
          <w:ilvl w:val="0"/>
          <w:numId w:val="3"/>
        </w:numPr>
        <w:rPr>
          <w:rFonts w:cs="Arial"/>
          <w:iCs/>
          <w:color w:val="0000FF"/>
          <w:sz w:val="16"/>
        </w:rPr>
      </w:pPr>
      <w:r w:rsidRPr="006B239F">
        <w:rPr>
          <w:rFonts w:cs="Arial"/>
          <w:iCs/>
          <w:color w:val="0000FF"/>
          <w:sz w:val="16"/>
        </w:rPr>
        <w:t>Comment</w:t>
      </w:r>
      <w:r w:rsidR="00B63121">
        <w:rPr>
          <w:rFonts w:cs="Arial"/>
          <w:iCs/>
          <w:color w:val="0000FF"/>
          <w:sz w:val="16"/>
        </w:rPr>
        <w:t>s</w:t>
      </w:r>
    </w:p>
    <w:p w:rsidR="007E5D8F" w:rsidRPr="00D21D76" w:rsidRDefault="007E5D8F">
      <w:pPr>
        <w:rPr>
          <w:rFonts w:cs="Arial"/>
          <w:color w:val="000080"/>
          <w:sz w:val="20"/>
        </w:rPr>
      </w:pPr>
    </w:p>
    <w:p w:rsidR="00737DA3" w:rsidRPr="001B23EE" w:rsidRDefault="001C64DD" w:rsidP="00737DA3">
      <w:pPr>
        <w:rPr>
          <w:rFonts w:cs="Arial"/>
          <w:b/>
          <w:bCs/>
          <w:sz w:val="20"/>
        </w:rPr>
      </w:pPr>
      <w:r w:rsidRPr="001B23EE">
        <w:rPr>
          <w:rFonts w:cs="Arial"/>
          <w:b/>
          <w:bCs/>
          <w:sz w:val="20"/>
        </w:rPr>
        <w:t xml:space="preserve">B. </w:t>
      </w:r>
      <w:r w:rsidR="005D7B49" w:rsidRPr="001B23EE">
        <w:rPr>
          <w:rFonts w:cs="Arial"/>
          <w:b/>
          <w:bCs/>
          <w:sz w:val="20"/>
        </w:rPr>
        <w:t>C</w:t>
      </w:r>
      <w:r w:rsidR="00A57A16" w:rsidRPr="001B23EE">
        <w:rPr>
          <w:rFonts w:cs="Arial"/>
          <w:b/>
          <w:bCs/>
          <w:sz w:val="20"/>
        </w:rPr>
        <w:t xml:space="preserve">lassification </w:t>
      </w:r>
      <w:r w:rsidR="005D7B49" w:rsidRPr="001B23EE">
        <w:rPr>
          <w:rFonts w:cs="Arial"/>
          <w:b/>
          <w:bCs/>
          <w:sz w:val="20"/>
        </w:rPr>
        <w:t>T</w:t>
      </w:r>
      <w:r w:rsidR="00737DA3" w:rsidRPr="001B23EE">
        <w:rPr>
          <w:rFonts w:cs="Arial"/>
          <w:b/>
          <w:bCs/>
          <w:sz w:val="20"/>
        </w:rPr>
        <w:t>able</w:t>
      </w:r>
      <w:r w:rsidR="00930B3B" w:rsidRPr="001B23EE">
        <w:rPr>
          <w:rFonts w:cs="Arial"/>
          <w:b/>
          <w:bCs/>
          <w:sz w:val="20"/>
        </w:rPr>
        <w:t>s</w:t>
      </w:r>
    </w:p>
    <w:p w:rsidR="0060770A" w:rsidRPr="006B239F" w:rsidRDefault="00CB5D9C" w:rsidP="00737DA3">
      <w:pPr>
        <w:rPr>
          <w:color w:val="0000FF"/>
          <w:sz w:val="16"/>
        </w:rPr>
      </w:pPr>
      <w:r w:rsidRPr="006B239F">
        <w:rPr>
          <w:color w:val="0000FF"/>
          <w:sz w:val="16"/>
        </w:rPr>
        <w:t xml:space="preserve">As appropriate, list criteria for: </w:t>
      </w:r>
    </w:p>
    <w:p w:rsidR="00BD5347" w:rsidRPr="006B239F" w:rsidRDefault="00CB5D9C" w:rsidP="00BD5347">
      <w:pPr>
        <w:numPr>
          <w:ilvl w:val="0"/>
          <w:numId w:val="4"/>
        </w:numPr>
        <w:rPr>
          <w:color w:val="0000FF"/>
          <w:sz w:val="16"/>
        </w:rPr>
      </w:pPr>
      <w:r w:rsidRPr="006B239F">
        <w:rPr>
          <w:color w:val="0000FF"/>
          <w:sz w:val="16"/>
          <w:u w:val="single"/>
        </w:rPr>
        <w:t>Suspected Cases</w:t>
      </w:r>
      <w:r w:rsidRPr="006B239F">
        <w:rPr>
          <w:color w:val="0000FF"/>
          <w:sz w:val="16"/>
        </w:rPr>
        <w:t>: cases where clinical features were compatible with the diagnosis, but either further investigation is required or investigation of the case did not provide supporting evidence for the diagnosis</w:t>
      </w:r>
    </w:p>
    <w:p w:rsidR="00BD5347" w:rsidRPr="006B239F" w:rsidRDefault="00CB5D9C" w:rsidP="00BD5347">
      <w:pPr>
        <w:numPr>
          <w:ilvl w:val="0"/>
          <w:numId w:val="4"/>
        </w:numPr>
        <w:rPr>
          <w:color w:val="0000FF"/>
          <w:sz w:val="16"/>
        </w:rPr>
      </w:pPr>
      <w:r w:rsidRPr="006B239F">
        <w:rPr>
          <w:color w:val="0000FF"/>
          <w:sz w:val="16"/>
          <w:u w:val="single"/>
        </w:rPr>
        <w:t>Probable Cases</w:t>
      </w:r>
      <w:r w:rsidRPr="006B239F">
        <w:rPr>
          <w:color w:val="0000FF"/>
          <w:sz w:val="16"/>
        </w:rPr>
        <w:t xml:space="preserve">: cases where alternative etiologies were investigated and excluded, and/or where substantial supportive information for the diagnosis was found </w:t>
      </w:r>
    </w:p>
    <w:p w:rsidR="0060770A" w:rsidRPr="006B239F" w:rsidRDefault="00CB5D9C" w:rsidP="0060770A">
      <w:pPr>
        <w:numPr>
          <w:ilvl w:val="0"/>
          <w:numId w:val="4"/>
        </w:numPr>
        <w:rPr>
          <w:color w:val="0000FF"/>
          <w:sz w:val="16"/>
        </w:rPr>
      </w:pPr>
      <w:r w:rsidRPr="006B239F">
        <w:rPr>
          <w:color w:val="0000FF"/>
          <w:sz w:val="16"/>
          <w:u w:val="single"/>
        </w:rPr>
        <w:t>Confirmed Cases</w:t>
      </w:r>
      <w:r w:rsidRPr="006B239F">
        <w:rPr>
          <w:color w:val="0000FF"/>
          <w:sz w:val="16"/>
        </w:rPr>
        <w:t>: cases with the highest level of certainty.</w:t>
      </w:r>
    </w:p>
    <w:p w:rsidR="00737DA3" w:rsidRPr="006B239F" w:rsidRDefault="00CB5D9C" w:rsidP="005C5EFA">
      <w:pPr>
        <w:rPr>
          <w:rFonts w:cs="Arial"/>
          <w:color w:val="0000FF"/>
          <w:sz w:val="20"/>
        </w:rPr>
      </w:pPr>
      <w:r w:rsidRPr="006B239F">
        <w:rPr>
          <w:rFonts w:cs="Arial"/>
          <w:iCs/>
          <w:color w:val="0000FF"/>
          <w:sz w:val="16"/>
          <w:szCs w:val="16"/>
        </w:rPr>
        <w:t xml:space="preserve">Include Table VII-B in main body of position statement section VII, subsection B. </w:t>
      </w:r>
      <w:r w:rsidR="008F5FBC">
        <w:rPr>
          <w:rFonts w:cs="Arial"/>
          <w:iCs/>
          <w:color w:val="0000FF"/>
          <w:sz w:val="16"/>
          <w:szCs w:val="16"/>
        </w:rPr>
        <w:t xml:space="preserve">Criteria listed in tables should match the criteria described in the narrative above. </w:t>
      </w:r>
      <w:r w:rsidRPr="006B239F">
        <w:rPr>
          <w:rFonts w:cs="Arial"/>
          <w:iCs/>
          <w:color w:val="0000FF"/>
          <w:sz w:val="16"/>
          <w:szCs w:val="16"/>
        </w:rPr>
        <w:t xml:space="preserve">Recommended format for Table VII-B is provided below. </w:t>
      </w:r>
      <w:r w:rsidRPr="006B239F">
        <w:rPr>
          <w:color w:val="0000FF"/>
          <w:sz w:val="16"/>
        </w:rPr>
        <w:t xml:space="preserve">Where appropriate, </w:t>
      </w:r>
      <w:r w:rsidRPr="006B239F">
        <w:rPr>
          <w:rFonts w:cs="Arial"/>
          <w:iCs/>
          <w:color w:val="0000FF"/>
          <w:sz w:val="16"/>
        </w:rPr>
        <w:t xml:space="preserve">such as where case finding may be based on both reporting and secondary analysis of administrative data, </w:t>
      </w:r>
      <w:r w:rsidRPr="006B239F">
        <w:rPr>
          <w:color w:val="0000FF"/>
          <w:sz w:val="16"/>
        </w:rPr>
        <w:t xml:space="preserve">list case classifications separately for each data source specified for case </w:t>
      </w:r>
      <w:r w:rsidRPr="006B239F">
        <w:rPr>
          <w:rFonts w:cs="Arial"/>
          <w:iCs/>
          <w:color w:val="0000FF"/>
          <w:sz w:val="16"/>
        </w:rPr>
        <w:t>identification.</w:t>
      </w:r>
      <w:r w:rsidRPr="006B239F">
        <w:rPr>
          <w:color w:val="0000FF"/>
          <w:sz w:val="16"/>
        </w:rPr>
        <w:t xml:space="preserve"> </w:t>
      </w:r>
    </w:p>
    <w:tbl>
      <w:tblPr>
        <w:tblW w:w="64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tblPr>
      <w:tblGrid>
        <w:gridCol w:w="2134"/>
        <w:gridCol w:w="1090"/>
        <w:gridCol w:w="1067"/>
        <w:gridCol w:w="1091"/>
        <w:gridCol w:w="1105"/>
      </w:tblGrid>
      <w:tr w:rsidR="00D74DEB" w:rsidRPr="00A22474" w:rsidTr="00A63F01">
        <w:trPr>
          <w:trHeight w:val="19"/>
        </w:trPr>
        <w:tc>
          <w:tcPr>
            <w:tcW w:w="2134" w:type="dxa"/>
          </w:tcPr>
          <w:p w:rsidR="00D74DEB" w:rsidRPr="00A22474" w:rsidRDefault="00D74DEB" w:rsidP="00A63F01">
            <w:pPr>
              <w:jc w:val="center"/>
              <w:rPr>
                <w:rFonts w:cs="Arial"/>
                <w:b/>
                <w:color w:val="000000"/>
                <w:sz w:val="16"/>
                <w:szCs w:val="16"/>
              </w:rPr>
            </w:pPr>
            <w:r w:rsidRPr="00A22474">
              <w:rPr>
                <w:rFonts w:cs="Arial"/>
                <w:b/>
                <w:color w:val="000000"/>
                <w:sz w:val="16"/>
                <w:szCs w:val="16"/>
              </w:rPr>
              <w:t>Criterion</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 xml:space="preserve">Suspected </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Confirmed</w:t>
            </w:r>
          </w:p>
        </w:tc>
        <w:tc>
          <w:tcPr>
            <w:tcW w:w="1091" w:type="dxa"/>
          </w:tcPr>
          <w:p w:rsidR="00D74DEB" w:rsidRPr="00A22474" w:rsidRDefault="00D74DEB" w:rsidP="00A63F01">
            <w:pPr>
              <w:jc w:val="center"/>
              <w:rPr>
                <w:rFonts w:cs="Arial"/>
                <w:b/>
                <w:color w:val="000000"/>
                <w:sz w:val="16"/>
                <w:szCs w:val="16"/>
              </w:rPr>
            </w:pPr>
          </w:p>
        </w:tc>
        <w:tc>
          <w:tcPr>
            <w:tcW w:w="1105" w:type="dxa"/>
            <w:shd w:val="clear" w:color="auto" w:fill="auto"/>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jc w:val="center"/>
              <w:rPr>
                <w:rFonts w:cs="Arial"/>
                <w:b/>
                <w:color w:val="000000"/>
                <w:sz w:val="16"/>
                <w:szCs w:val="16"/>
              </w:rPr>
            </w:pPr>
            <w:proofErr w:type="spellStart"/>
            <w:r w:rsidRPr="00A22474">
              <w:rPr>
                <w:rFonts w:cs="Arial"/>
                <w:b/>
                <w:color w:val="000000"/>
                <w:sz w:val="16"/>
                <w:szCs w:val="16"/>
              </w:rPr>
              <w:t>Legionellosis</w:t>
            </w:r>
            <w:proofErr w:type="spellEnd"/>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jc w:val="center"/>
              <w:rPr>
                <w:rFonts w:cs="Arial"/>
                <w:b/>
                <w:color w:val="000000"/>
                <w:sz w:val="16"/>
                <w:szCs w:val="16"/>
              </w:rPr>
            </w:pPr>
          </w:p>
        </w:tc>
        <w:tc>
          <w:tcPr>
            <w:tcW w:w="1105" w:type="dxa"/>
            <w:shd w:val="clear" w:color="auto" w:fill="auto"/>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i/>
                <w:color w:val="000000"/>
                <w:sz w:val="16"/>
                <w:szCs w:val="16"/>
              </w:rPr>
            </w:pPr>
            <w:r w:rsidRPr="00A22474">
              <w:rPr>
                <w:rFonts w:cs="Arial"/>
                <w:i/>
                <w:color w:val="000000"/>
                <w:sz w:val="16"/>
                <w:szCs w:val="16"/>
              </w:rPr>
              <w:t>Clinical Evidence</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Fever</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Myalgia</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Cough</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Pneumonia</w:t>
            </w:r>
            <w:fldSimple w:instr=" NOTEREF _Ref414548080 \f \h  \* MERGEFORMAT ">
              <w:r w:rsidR="007D0155" w:rsidRPr="007D0155">
                <w:rPr>
                  <w:rStyle w:val="FootnoteReference"/>
                  <w:sz w:val="18"/>
                  <w:szCs w:val="18"/>
                </w:rPr>
                <w:t>2</w:t>
              </w:r>
            </w:fldSimple>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i/>
                <w:color w:val="000000"/>
                <w:sz w:val="16"/>
                <w:szCs w:val="16"/>
              </w:rPr>
            </w:pPr>
            <w:r w:rsidRPr="00A22474">
              <w:rPr>
                <w:rFonts w:cs="Arial"/>
                <w:i/>
                <w:color w:val="000000"/>
                <w:sz w:val="16"/>
                <w:szCs w:val="16"/>
              </w:rPr>
              <w:t>Laboratory evidence</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Isolation of any </w:t>
            </w:r>
            <w:r w:rsidRPr="00A22474">
              <w:rPr>
                <w:rFonts w:cs="Arial"/>
                <w:i/>
                <w:color w:val="000000"/>
                <w:sz w:val="16"/>
                <w:szCs w:val="16"/>
              </w:rPr>
              <w:t xml:space="preserve">Legionella </w:t>
            </w:r>
            <w:r w:rsidRPr="00A22474">
              <w:rPr>
                <w:rFonts w:cs="Arial"/>
                <w:color w:val="000000"/>
                <w:sz w:val="16"/>
                <w:szCs w:val="16"/>
              </w:rPr>
              <w:t>organism from respiratory secretions, lung tissue, pleural fluid, or other normally sterile fluid</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91" w:type="dxa"/>
          </w:tcPr>
          <w:p w:rsidR="00D74DEB" w:rsidRPr="00A22474" w:rsidRDefault="00D74DEB" w:rsidP="00A63F01">
            <w:pP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antigen in urine using validated reagents</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91" w:type="dxa"/>
          </w:tcPr>
          <w:p w:rsidR="00D74DEB" w:rsidRPr="00A22474" w:rsidRDefault="00D74DEB" w:rsidP="00A63F01">
            <w:pP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using validated reagents</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91" w:type="dxa"/>
          </w:tcPr>
          <w:p w:rsidR="00D74DEB" w:rsidRPr="00A22474" w:rsidRDefault="00D74DEB" w:rsidP="00A63F01">
            <w:pP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specific species or </w:t>
            </w:r>
            <w:proofErr w:type="spellStart"/>
            <w:r w:rsidRPr="00A22474">
              <w:rPr>
                <w:rFonts w:cs="Arial"/>
                <w:color w:val="000000"/>
                <w:sz w:val="16"/>
                <w:szCs w:val="16"/>
              </w:rPr>
              <w:t>serogroups</w:t>
            </w:r>
            <w:proofErr w:type="spellEnd"/>
            <w:r w:rsidRPr="00A22474">
              <w:rPr>
                <w:rFonts w:cs="Arial"/>
                <w:color w:val="000000"/>
                <w:sz w:val="16"/>
                <w:szCs w:val="16"/>
              </w:rPr>
              <w:t xml:space="preserve">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r w:rsidRPr="00A22474">
              <w:rPr>
                <w:rFonts w:cs="Arial"/>
                <w:color w:val="000000"/>
                <w:sz w:val="16"/>
                <w:szCs w:val="16"/>
              </w:rPr>
              <w:t xml:space="preserve">other than </w:t>
            </w:r>
            <w:r w:rsidRPr="00A22474">
              <w:rPr>
                <w:rFonts w:cs="Arial"/>
                <w:i/>
                <w:color w:val="000000"/>
                <w:sz w:val="16"/>
                <w:szCs w:val="16"/>
              </w:rPr>
              <w:t xml:space="preserve">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(e.g., </w:t>
            </w:r>
            <w:r w:rsidRPr="00A22474">
              <w:rPr>
                <w:rFonts w:cs="Arial"/>
                <w:i/>
                <w:color w:val="000000"/>
                <w:sz w:val="16"/>
                <w:szCs w:val="16"/>
              </w:rPr>
              <w:t xml:space="preserve">L. </w:t>
            </w:r>
            <w:proofErr w:type="spellStart"/>
            <w:r w:rsidRPr="00A22474">
              <w:rPr>
                <w:rFonts w:cs="Arial"/>
                <w:i/>
                <w:color w:val="000000"/>
                <w:sz w:val="16"/>
                <w:szCs w:val="16"/>
              </w:rPr>
              <w:t>micdadei</w:t>
            </w:r>
            <w:proofErr w:type="spellEnd"/>
            <w:r w:rsidRPr="00A22474">
              <w:rPr>
                <w:rFonts w:cs="Arial"/>
                <w:i/>
                <w:color w:val="000000"/>
                <w:sz w:val="16"/>
                <w:szCs w:val="16"/>
              </w:rPr>
              <w:t xml:space="preserve">, 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6)</w:t>
            </w:r>
          </w:p>
        </w:tc>
        <w:tc>
          <w:tcPr>
            <w:tcW w:w="1090"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multiple species of </w:t>
            </w:r>
            <w:r w:rsidRPr="00A22474">
              <w:rPr>
                <w:rFonts w:cs="Arial"/>
                <w:i/>
                <w:color w:val="000000"/>
                <w:sz w:val="16"/>
                <w:szCs w:val="16"/>
              </w:rPr>
              <w:t>Legionella</w:t>
            </w:r>
            <w:r w:rsidRPr="00A22474">
              <w:rPr>
                <w:rFonts w:cs="Arial"/>
                <w:color w:val="000000"/>
                <w:sz w:val="16"/>
                <w:szCs w:val="16"/>
              </w:rPr>
              <w:t xml:space="preserve"> using pooled antigen and validated reagents</w:t>
            </w:r>
          </w:p>
        </w:tc>
        <w:tc>
          <w:tcPr>
            <w:tcW w:w="1090"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secretions, lung tissue, or pleural fluid by direct fluorescent antibody (DFA)</w:t>
            </w:r>
          </w:p>
        </w:tc>
        <w:tc>
          <w:tcPr>
            <w:tcW w:w="1090"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 xml:space="preserve">antigen or staining of the organism in respiratory secretion, lung tissue, or pleural fluid by immunohistochemistry </w:t>
            </w:r>
            <w:r w:rsidRPr="00A22474">
              <w:rPr>
                <w:rFonts w:cs="Arial"/>
                <w:color w:val="000000"/>
                <w:sz w:val="16"/>
                <w:szCs w:val="16"/>
              </w:rPr>
              <w:lastRenderedPageBreak/>
              <w:t>(IHC)</w:t>
            </w:r>
          </w:p>
        </w:tc>
        <w:tc>
          <w:tcPr>
            <w:tcW w:w="1090" w:type="dxa"/>
          </w:tcPr>
          <w:p w:rsidR="00D74DEB" w:rsidRPr="00A22474" w:rsidRDefault="00D74DEB" w:rsidP="00A63F01">
            <w:pPr>
              <w:jc w:val="center"/>
              <w:rPr>
                <w:rFonts w:cs="Arial"/>
                <w:color w:val="000000"/>
                <w:sz w:val="16"/>
                <w:szCs w:val="16"/>
              </w:rPr>
            </w:pPr>
            <w:r>
              <w:rPr>
                <w:rFonts w:cs="Arial"/>
                <w:color w:val="000000"/>
                <w:sz w:val="16"/>
                <w:szCs w:val="16"/>
              </w:rPr>
              <w:lastRenderedPageBreak/>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lastRenderedPageBreak/>
              <w:t xml:space="preserve">Detection of </w:t>
            </w:r>
            <w:r w:rsidRPr="00A22474">
              <w:rPr>
                <w:rFonts w:cs="Arial"/>
                <w:i/>
                <w:color w:val="000000"/>
                <w:sz w:val="16"/>
                <w:szCs w:val="16"/>
              </w:rPr>
              <w:t xml:space="preserve">Legionella </w:t>
            </w:r>
            <w:r w:rsidRPr="00A22474">
              <w:rPr>
                <w:rFonts w:cs="Arial"/>
                <w:color w:val="000000"/>
                <w:sz w:val="16"/>
                <w:szCs w:val="16"/>
              </w:rPr>
              <w:t>species by a validated nucleic acid assay</w:t>
            </w:r>
          </w:p>
        </w:tc>
        <w:tc>
          <w:tcPr>
            <w:tcW w:w="1090"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jc w:val="center"/>
              <w:rPr>
                <w:rFonts w:cs="Arial"/>
                <w:b/>
                <w:color w:val="000000"/>
                <w:sz w:val="16"/>
                <w:szCs w:val="16"/>
              </w:rPr>
            </w:pPr>
            <w:r w:rsidRPr="00A22474">
              <w:rPr>
                <w:rFonts w:cs="Arial"/>
                <w:b/>
                <w:color w:val="000000"/>
                <w:sz w:val="16"/>
                <w:szCs w:val="16"/>
              </w:rPr>
              <w:t>Criterion</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 xml:space="preserve">Suspected </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Confirmed</w:t>
            </w:r>
          </w:p>
        </w:tc>
        <w:tc>
          <w:tcPr>
            <w:tcW w:w="1091" w:type="dxa"/>
          </w:tcPr>
          <w:p w:rsidR="00D74DEB" w:rsidRPr="00A22474" w:rsidRDefault="00D74DEB" w:rsidP="00A63F01">
            <w:pPr>
              <w:rPr>
                <w:rFonts w:cs="Arial"/>
                <w:i/>
                <w:color w:val="000000"/>
                <w:sz w:val="16"/>
                <w:szCs w:val="16"/>
                <w:highlight w:val="yellow"/>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jc w:val="center"/>
              <w:rPr>
                <w:rFonts w:cs="Arial"/>
                <w:b/>
                <w:color w:val="000000"/>
                <w:sz w:val="16"/>
                <w:szCs w:val="16"/>
              </w:rPr>
            </w:pPr>
            <w:r w:rsidRPr="00A22474">
              <w:rPr>
                <w:rFonts w:cs="Arial"/>
                <w:b/>
                <w:color w:val="000000"/>
                <w:sz w:val="16"/>
                <w:szCs w:val="16"/>
              </w:rPr>
              <w:t xml:space="preserve">Travel-associated </w:t>
            </w:r>
            <w:proofErr w:type="spellStart"/>
            <w:r w:rsidRPr="00A22474">
              <w:rPr>
                <w:rFonts w:cs="Arial"/>
                <w:b/>
                <w:color w:val="000000"/>
                <w:sz w:val="16"/>
                <w:szCs w:val="16"/>
              </w:rPr>
              <w:t>Legionellosis</w:t>
            </w:r>
            <w:proofErr w:type="spellEnd"/>
            <w:r w:rsidRPr="00A22474">
              <w:rPr>
                <w:rStyle w:val="FootnoteReference"/>
                <w:rFonts w:cs="Arial"/>
                <w:b/>
                <w:color w:val="000000"/>
                <w:sz w:val="16"/>
                <w:szCs w:val="16"/>
              </w:rPr>
              <w:footnoteReference w:id="3"/>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color w:val="000000"/>
                <w:sz w:val="16"/>
                <w:szCs w:val="16"/>
                <w:highlight w:val="yellow"/>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i/>
                <w:color w:val="000000"/>
                <w:sz w:val="16"/>
                <w:szCs w:val="16"/>
              </w:rPr>
            </w:pPr>
            <w:r w:rsidRPr="00A22474">
              <w:rPr>
                <w:rFonts w:cs="Arial"/>
                <w:i/>
                <w:color w:val="000000"/>
                <w:sz w:val="16"/>
                <w:szCs w:val="16"/>
              </w:rPr>
              <w:t>Clinical Evidence</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color w:val="000000"/>
                <w:sz w:val="16"/>
                <w:szCs w:val="16"/>
                <w:highlight w:val="yellow"/>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Fever</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Myalgia</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Cough</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Pneumonia</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i/>
                <w:color w:val="000000"/>
                <w:sz w:val="16"/>
                <w:szCs w:val="16"/>
              </w:rPr>
            </w:pPr>
            <w:r w:rsidRPr="00A22474">
              <w:rPr>
                <w:rFonts w:cs="Arial"/>
                <w:i/>
                <w:color w:val="000000"/>
                <w:sz w:val="16"/>
                <w:szCs w:val="16"/>
              </w:rPr>
              <w:t>Laboratory evidence</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Isolation of any </w:t>
            </w:r>
            <w:r w:rsidRPr="00A22474">
              <w:rPr>
                <w:rFonts w:cs="Arial"/>
                <w:i/>
                <w:color w:val="000000"/>
                <w:sz w:val="16"/>
                <w:szCs w:val="16"/>
              </w:rPr>
              <w:t xml:space="preserve">Legionella </w:t>
            </w:r>
            <w:r w:rsidRPr="00A22474">
              <w:rPr>
                <w:rFonts w:cs="Arial"/>
                <w:color w:val="000000"/>
                <w:sz w:val="16"/>
                <w:szCs w:val="16"/>
              </w:rPr>
              <w:t>organism from respiratory secretions, lung tissue, pleural fluid, or other normally sterile fluid</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antigen in urine using validated reagents</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Fourfold or greater rise in specific serum antibody titer to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using validated reagents</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Fourfold or greater rise in antibody titer to specific species or </w:t>
            </w:r>
            <w:proofErr w:type="spellStart"/>
            <w:r w:rsidRPr="00A22474">
              <w:rPr>
                <w:rFonts w:cs="Arial"/>
                <w:color w:val="000000"/>
                <w:sz w:val="16"/>
                <w:szCs w:val="16"/>
              </w:rPr>
              <w:t>serogroups</w:t>
            </w:r>
            <w:proofErr w:type="spellEnd"/>
            <w:r w:rsidRPr="00A22474">
              <w:rPr>
                <w:rFonts w:cs="Arial"/>
                <w:color w:val="000000"/>
                <w:sz w:val="16"/>
                <w:szCs w:val="16"/>
              </w:rPr>
              <w:t xml:space="preserve">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r w:rsidRPr="00A22474">
              <w:rPr>
                <w:rFonts w:cs="Arial"/>
                <w:color w:val="000000"/>
                <w:sz w:val="16"/>
                <w:szCs w:val="16"/>
              </w:rPr>
              <w:t xml:space="preserve">other than </w:t>
            </w:r>
            <w:r w:rsidRPr="00A22474">
              <w:rPr>
                <w:rFonts w:cs="Arial"/>
                <w:i/>
                <w:color w:val="000000"/>
                <w:sz w:val="16"/>
                <w:szCs w:val="16"/>
              </w:rPr>
              <w:t xml:space="preserve">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(e.g., </w:t>
            </w:r>
            <w:r w:rsidRPr="00A22474">
              <w:rPr>
                <w:rFonts w:cs="Arial"/>
                <w:i/>
                <w:color w:val="000000"/>
                <w:sz w:val="16"/>
                <w:szCs w:val="16"/>
              </w:rPr>
              <w:t xml:space="preserve">L. </w:t>
            </w:r>
            <w:proofErr w:type="spellStart"/>
            <w:r w:rsidRPr="00A22474">
              <w:rPr>
                <w:rFonts w:cs="Arial"/>
                <w:i/>
                <w:color w:val="000000"/>
                <w:sz w:val="16"/>
                <w:szCs w:val="16"/>
              </w:rPr>
              <w:t>micdadei</w:t>
            </w:r>
            <w:proofErr w:type="spellEnd"/>
            <w:r w:rsidRPr="00A22474">
              <w:rPr>
                <w:rFonts w:cs="Arial"/>
                <w:i/>
                <w:color w:val="000000"/>
                <w:sz w:val="16"/>
                <w:szCs w:val="16"/>
              </w:rPr>
              <w:t xml:space="preserve">, 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6)</w:t>
            </w:r>
          </w:p>
        </w:tc>
        <w:tc>
          <w:tcPr>
            <w:tcW w:w="1090"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Fourfold or greater rise in antibody titer to multiple species of </w:t>
            </w:r>
            <w:r w:rsidRPr="00A22474">
              <w:rPr>
                <w:rFonts w:cs="Arial"/>
                <w:i/>
                <w:color w:val="000000"/>
                <w:sz w:val="16"/>
                <w:szCs w:val="16"/>
              </w:rPr>
              <w:t>Legionella</w:t>
            </w:r>
            <w:r w:rsidRPr="00A22474">
              <w:rPr>
                <w:rFonts w:cs="Arial"/>
                <w:color w:val="000000"/>
                <w:sz w:val="16"/>
                <w:szCs w:val="16"/>
              </w:rPr>
              <w:t xml:space="preserve"> using pooled antigen and validated reagents</w:t>
            </w:r>
          </w:p>
        </w:tc>
        <w:tc>
          <w:tcPr>
            <w:tcW w:w="1090"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secretions, lung tissue, or pleural fluid by direct fluorescent antibody (DFA)</w:t>
            </w:r>
          </w:p>
        </w:tc>
        <w:tc>
          <w:tcPr>
            <w:tcW w:w="1090" w:type="dxa"/>
          </w:tcPr>
          <w:p w:rsidR="00D74DEB" w:rsidRDefault="00D74DEB" w:rsidP="00A63F01">
            <w:pPr>
              <w:jc w:val="center"/>
              <w:rPr>
                <w:rFonts w:cs="Arial"/>
                <w:color w:val="000000"/>
                <w:sz w:val="16"/>
                <w:szCs w:val="16"/>
              </w:rPr>
            </w:pPr>
            <w:r>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 lung tissue, or pleural fluid by immunohistochemistry (IHC)</w:t>
            </w:r>
          </w:p>
        </w:tc>
        <w:tc>
          <w:tcPr>
            <w:tcW w:w="1090" w:type="dxa"/>
          </w:tcPr>
          <w:p w:rsidR="00D74DEB" w:rsidRDefault="00D74DEB" w:rsidP="00A63F01">
            <w:pPr>
              <w:jc w:val="center"/>
              <w:rPr>
                <w:rFonts w:cs="Arial"/>
                <w:color w:val="000000"/>
                <w:sz w:val="16"/>
                <w:szCs w:val="16"/>
              </w:rPr>
            </w:pPr>
            <w:r>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w:t>
            </w:r>
            <w:r w:rsidRPr="00A22474">
              <w:rPr>
                <w:rFonts w:cs="Arial"/>
                <w:color w:val="000000"/>
                <w:sz w:val="16"/>
                <w:szCs w:val="16"/>
              </w:rPr>
              <w:t>species by a validated nucleic acid assay</w:t>
            </w:r>
          </w:p>
        </w:tc>
        <w:tc>
          <w:tcPr>
            <w:tcW w:w="1090"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i/>
                <w:color w:val="000000"/>
                <w:sz w:val="16"/>
                <w:szCs w:val="16"/>
              </w:rPr>
            </w:pPr>
            <w:r w:rsidRPr="00A22474">
              <w:rPr>
                <w:rFonts w:cs="Arial"/>
                <w:i/>
                <w:color w:val="000000"/>
                <w:sz w:val="16"/>
                <w:szCs w:val="16"/>
              </w:rPr>
              <w:t>Epidemiologic evidence</w:t>
            </w:r>
          </w:p>
        </w:tc>
        <w:tc>
          <w:tcPr>
            <w:tcW w:w="1090" w:type="dxa"/>
          </w:tcPr>
          <w:p w:rsidR="00D74DEB" w:rsidRPr="00A22474" w:rsidRDefault="00D74DEB" w:rsidP="00A63F01">
            <w:pPr>
              <w:rPr>
                <w:rFonts w:cs="Arial"/>
                <w:color w:val="000000"/>
                <w:sz w:val="16"/>
                <w:szCs w:val="16"/>
              </w:rPr>
            </w:pPr>
          </w:p>
        </w:tc>
        <w:tc>
          <w:tcPr>
            <w:tcW w:w="1067" w:type="dxa"/>
          </w:tcPr>
          <w:p w:rsidR="00D74DEB" w:rsidRPr="00A22474" w:rsidRDefault="00D74DEB" w:rsidP="00A63F01">
            <w:pPr>
              <w:rPr>
                <w:rFonts w:cs="Arial"/>
                <w:color w:val="000000"/>
                <w:sz w:val="16"/>
                <w:szCs w:val="16"/>
              </w:rPr>
            </w:pP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Pr>
                <w:rFonts w:cs="Arial"/>
                <w:color w:val="000000"/>
                <w:sz w:val="16"/>
                <w:szCs w:val="16"/>
              </w:rPr>
              <w:t>History of spending at least one night away from home, either in the same country of residence or abroad, in the two to ten days before onset of illness</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N</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N</w:t>
            </w:r>
          </w:p>
        </w:tc>
        <w:tc>
          <w:tcPr>
            <w:tcW w:w="1091" w:type="dxa"/>
          </w:tcPr>
          <w:p w:rsidR="00D74DEB" w:rsidRPr="00A22474" w:rsidRDefault="00D74DEB" w:rsidP="00A63F01">
            <w:pPr>
              <w:rPr>
                <w:rFonts w:cs="Arial"/>
                <w:i/>
                <w:color w:val="000000"/>
                <w:sz w:val="16"/>
                <w:szCs w:val="16"/>
              </w:rPr>
            </w:pPr>
          </w:p>
        </w:tc>
        <w:tc>
          <w:tcPr>
            <w:tcW w:w="1105" w:type="dxa"/>
          </w:tcPr>
          <w:p w:rsidR="00D74DEB" w:rsidRPr="00A22474" w:rsidRDefault="00D74DEB" w:rsidP="00A63F01">
            <w:pPr>
              <w:jc w:val="center"/>
              <w:rPr>
                <w:rFonts w:cs="Arial"/>
                <w:color w:val="000000"/>
                <w:sz w:val="16"/>
                <w:szCs w:val="16"/>
                <w:highlight w:val="yellow"/>
              </w:rPr>
            </w:pPr>
          </w:p>
        </w:tc>
      </w:tr>
      <w:tr w:rsidR="00D74DEB" w:rsidRPr="00A22474" w:rsidTr="00A63F01">
        <w:trPr>
          <w:trHeight w:val="19"/>
        </w:trPr>
        <w:tc>
          <w:tcPr>
            <w:tcW w:w="2134" w:type="dxa"/>
          </w:tcPr>
          <w:p w:rsidR="00D74DEB" w:rsidRPr="00A22474" w:rsidRDefault="00D74DEB" w:rsidP="00A63F01">
            <w:pPr>
              <w:jc w:val="center"/>
              <w:rPr>
                <w:rFonts w:cs="Arial"/>
                <w:b/>
                <w:color w:val="000000"/>
                <w:sz w:val="16"/>
                <w:szCs w:val="16"/>
              </w:rPr>
            </w:pPr>
            <w:r w:rsidRPr="00A22474">
              <w:rPr>
                <w:rFonts w:cs="Arial"/>
                <w:b/>
                <w:color w:val="000000"/>
                <w:sz w:val="16"/>
                <w:szCs w:val="16"/>
              </w:rPr>
              <w:t>Criterion</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 xml:space="preserve">Suspected </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Confirmed</w:t>
            </w:r>
          </w:p>
        </w:tc>
        <w:tc>
          <w:tcPr>
            <w:tcW w:w="1091" w:type="dxa"/>
          </w:tcPr>
          <w:p w:rsidR="00D74DEB" w:rsidRPr="00A22474" w:rsidRDefault="00D74DEB" w:rsidP="00A63F01">
            <w:pPr>
              <w:jc w:val="center"/>
              <w:rPr>
                <w:rFonts w:cs="Arial"/>
                <w:color w:val="000000"/>
                <w:sz w:val="16"/>
                <w:szCs w:val="16"/>
              </w:rPr>
            </w:pPr>
            <w:r w:rsidRPr="00A22474">
              <w:rPr>
                <w:rFonts w:cs="Arial"/>
                <w:color w:val="000000"/>
                <w:sz w:val="16"/>
                <w:szCs w:val="16"/>
              </w:rPr>
              <w:t>Suspected</w:t>
            </w:r>
          </w:p>
        </w:tc>
        <w:tc>
          <w:tcPr>
            <w:tcW w:w="1105" w:type="dxa"/>
          </w:tcPr>
          <w:p w:rsidR="00D74DEB" w:rsidRPr="00A22474" w:rsidRDefault="00D74DEB" w:rsidP="00A63F01">
            <w:pPr>
              <w:jc w:val="center"/>
              <w:rPr>
                <w:rFonts w:cs="Arial"/>
                <w:color w:val="000000"/>
                <w:sz w:val="16"/>
                <w:szCs w:val="16"/>
              </w:rPr>
            </w:pPr>
            <w:r w:rsidRPr="00A22474">
              <w:rPr>
                <w:rFonts w:cs="Arial"/>
                <w:color w:val="000000"/>
                <w:sz w:val="16"/>
                <w:szCs w:val="16"/>
              </w:rPr>
              <w:t>Confirmed</w:t>
            </w:r>
          </w:p>
        </w:tc>
      </w:tr>
      <w:tr w:rsidR="00D74DEB" w:rsidRPr="00A22474" w:rsidTr="00A63F01">
        <w:trPr>
          <w:trHeight w:val="19"/>
        </w:trPr>
        <w:tc>
          <w:tcPr>
            <w:tcW w:w="2134" w:type="dxa"/>
          </w:tcPr>
          <w:p w:rsidR="00D74DEB" w:rsidRPr="00A22474" w:rsidRDefault="00D74DEB" w:rsidP="00A63F01">
            <w:pPr>
              <w:jc w:val="center"/>
              <w:rPr>
                <w:rFonts w:cs="Arial"/>
                <w:b/>
                <w:color w:val="000000"/>
                <w:sz w:val="16"/>
                <w:szCs w:val="16"/>
              </w:rPr>
            </w:pPr>
            <w:r w:rsidRPr="00A22474">
              <w:rPr>
                <w:rFonts w:cs="Arial"/>
                <w:b/>
                <w:color w:val="000000"/>
                <w:sz w:val="16"/>
                <w:szCs w:val="16"/>
              </w:rPr>
              <w:t>Healthcare Associated Legionnaires’ Disease</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Definite healthcare-</w:t>
            </w:r>
            <w:r w:rsidRPr="00A22474">
              <w:rPr>
                <w:rFonts w:cs="Arial"/>
                <w:color w:val="000000"/>
                <w:sz w:val="16"/>
                <w:szCs w:val="16"/>
              </w:rPr>
              <w:lastRenderedPageBreak/>
              <w:t>associated</w:t>
            </w:r>
            <w:r>
              <w:rPr>
                <w:rFonts w:cs="Arial"/>
                <w:color w:val="000000"/>
                <w:sz w:val="16"/>
                <w:szCs w:val="16"/>
              </w:rPr>
              <w:t xml:space="preserve"> (1)</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lastRenderedPageBreak/>
              <w:t>Definite healthcare-</w:t>
            </w:r>
            <w:r w:rsidRPr="00A22474">
              <w:rPr>
                <w:rFonts w:cs="Arial"/>
                <w:color w:val="000000"/>
                <w:sz w:val="16"/>
                <w:szCs w:val="16"/>
              </w:rPr>
              <w:lastRenderedPageBreak/>
              <w:t>associated</w:t>
            </w:r>
            <w:r>
              <w:rPr>
                <w:rFonts w:cs="Arial"/>
                <w:color w:val="000000"/>
                <w:sz w:val="16"/>
                <w:szCs w:val="16"/>
              </w:rPr>
              <w:t xml:space="preserve"> (2)</w:t>
            </w:r>
          </w:p>
        </w:tc>
        <w:tc>
          <w:tcPr>
            <w:tcW w:w="1091" w:type="dxa"/>
          </w:tcPr>
          <w:p w:rsidR="00D74DEB" w:rsidRPr="00A22474" w:rsidRDefault="00D74DEB" w:rsidP="00A63F01">
            <w:pPr>
              <w:jc w:val="center"/>
              <w:rPr>
                <w:rFonts w:cs="Arial"/>
                <w:color w:val="000000"/>
                <w:sz w:val="16"/>
                <w:szCs w:val="16"/>
              </w:rPr>
            </w:pPr>
            <w:r w:rsidRPr="00A22474">
              <w:rPr>
                <w:rFonts w:cs="Arial"/>
                <w:color w:val="000000"/>
                <w:sz w:val="16"/>
                <w:szCs w:val="16"/>
              </w:rPr>
              <w:lastRenderedPageBreak/>
              <w:t>Possible healthcare-</w:t>
            </w:r>
            <w:r w:rsidRPr="00A22474">
              <w:rPr>
                <w:rFonts w:cs="Arial"/>
                <w:color w:val="000000"/>
                <w:sz w:val="16"/>
                <w:szCs w:val="16"/>
              </w:rPr>
              <w:lastRenderedPageBreak/>
              <w:t>associated</w:t>
            </w:r>
            <w:r>
              <w:rPr>
                <w:rFonts w:cs="Arial"/>
                <w:color w:val="000000"/>
                <w:sz w:val="16"/>
                <w:szCs w:val="16"/>
              </w:rPr>
              <w:t xml:space="preserve"> (3)</w:t>
            </w:r>
          </w:p>
        </w:tc>
        <w:tc>
          <w:tcPr>
            <w:tcW w:w="1105" w:type="dxa"/>
          </w:tcPr>
          <w:p w:rsidR="00D74DEB" w:rsidRPr="00A22474" w:rsidRDefault="00D74DEB" w:rsidP="00A63F01">
            <w:pPr>
              <w:jc w:val="center"/>
              <w:rPr>
                <w:rFonts w:cs="Arial"/>
                <w:color w:val="000000"/>
                <w:sz w:val="16"/>
                <w:szCs w:val="16"/>
              </w:rPr>
            </w:pPr>
            <w:r w:rsidRPr="00A22474">
              <w:rPr>
                <w:rFonts w:cs="Arial"/>
                <w:color w:val="000000"/>
                <w:sz w:val="16"/>
                <w:szCs w:val="16"/>
              </w:rPr>
              <w:lastRenderedPageBreak/>
              <w:t>Possible healthcare-</w:t>
            </w:r>
            <w:r w:rsidRPr="00A22474">
              <w:rPr>
                <w:rFonts w:cs="Arial"/>
                <w:color w:val="000000"/>
                <w:sz w:val="16"/>
                <w:szCs w:val="16"/>
              </w:rPr>
              <w:lastRenderedPageBreak/>
              <w:t>associated</w:t>
            </w:r>
            <w:r>
              <w:rPr>
                <w:rFonts w:cs="Arial"/>
                <w:color w:val="000000"/>
                <w:sz w:val="16"/>
                <w:szCs w:val="16"/>
              </w:rPr>
              <w:t xml:space="preserve"> (4)</w:t>
            </w:r>
          </w:p>
        </w:tc>
      </w:tr>
      <w:tr w:rsidR="00D74DEB" w:rsidRPr="00A22474" w:rsidTr="00A63F01">
        <w:trPr>
          <w:trHeight w:val="19"/>
        </w:trPr>
        <w:tc>
          <w:tcPr>
            <w:tcW w:w="2134" w:type="dxa"/>
          </w:tcPr>
          <w:p w:rsidR="00D74DEB" w:rsidRPr="00A22474" w:rsidRDefault="00D74DEB" w:rsidP="00A63F01">
            <w:pPr>
              <w:rPr>
                <w:rFonts w:cs="Arial"/>
                <w:i/>
                <w:color w:val="000000"/>
                <w:sz w:val="16"/>
                <w:szCs w:val="16"/>
              </w:rPr>
            </w:pPr>
            <w:r w:rsidRPr="00A22474">
              <w:rPr>
                <w:rFonts w:cs="Arial"/>
                <w:i/>
                <w:color w:val="000000"/>
                <w:sz w:val="16"/>
                <w:szCs w:val="16"/>
              </w:rPr>
              <w:lastRenderedPageBreak/>
              <w:t>Clinical Evidence</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jc w:val="cente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Fever</w:t>
            </w:r>
          </w:p>
        </w:tc>
        <w:tc>
          <w:tcPr>
            <w:tcW w:w="1090"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105"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Myalgia</w:t>
            </w:r>
          </w:p>
        </w:tc>
        <w:tc>
          <w:tcPr>
            <w:tcW w:w="1090"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jc w:val="center"/>
              <w:rPr>
                <w:rFonts w:cs="Arial"/>
                <w:color w:val="000000"/>
                <w:sz w:val="16"/>
                <w:szCs w:val="16"/>
              </w:rPr>
            </w:pPr>
            <w:r>
              <w:rPr>
                <w:rFonts w:cs="Arial"/>
                <w:color w:val="000000"/>
                <w:sz w:val="16"/>
                <w:szCs w:val="16"/>
              </w:rPr>
              <w:t>O</w:t>
            </w:r>
          </w:p>
        </w:tc>
        <w:tc>
          <w:tcPr>
            <w:tcW w:w="1105"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Cough</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105"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Pneumoni</w:t>
            </w:r>
            <w:r w:rsidRPr="00BF64F5">
              <w:rPr>
                <w:rFonts w:cs="Arial"/>
                <w:color w:val="000000"/>
                <w:sz w:val="16"/>
                <w:szCs w:val="16"/>
              </w:rPr>
              <w:t>a</w:t>
            </w:r>
            <w:fldSimple w:instr=" NOTEREF _Ref414548080 \f \h  \* MERGEFORMAT ">
              <w:r w:rsidRPr="00BF64F5">
                <w:rPr>
                  <w:rStyle w:val="FootnoteReference"/>
                  <w:sz w:val="18"/>
                  <w:szCs w:val="18"/>
                </w:rPr>
                <w:t>2</w:t>
              </w:r>
            </w:fldSimple>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105"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r>
      <w:tr w:rsidR="00D74DEB" w:rsidRPr="00A22474" w:rsidTr="00A63F01">
        <w:trPr>
          <w:trHeight w:val="19"/>
        </w:trPr>
        <w:tc>
          <w:tcPr>
            <w:tcW w:w="2134" w:type="dxa"/>
          </w:tcPr>
          <w:p w:rsidR="00D74DEB" w:rsidRPr="00A22474" w:rsidRDefault="00D74DEB" w:rsidP="00A63F01">
            <w:pPr>
              <w:rPr>
                <w:rFonts w:cs="Arial"/>
                <w:i/>
                <w:color w:val="000000"/>
                <w:sz w:val="16"/>
                <w:szCs w:val="16"/>
              </w:rPr>
            </w:pPr>
            <w:r w:rsidRPr="00A22474">
              <w:rPr>
                <w:rFonts w:cs="Arial"/>
                <w:i/>
                <w:color w:val="000000"/>
                <w:sz w:val="16"/>
                <w:szCs w:val="16"/>
              </w:rPr>
              <w:t>Laboratory evidence</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jc w:val="cente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Isolation of any </w:t>
            </w:r>
            <w:r w:rsidRPr="00A22474">
              <w:rPr>
                <w:rFonts w:cs="Arial"/>
                <w:i/>
                <w:color w:val="000000"/>
                <w:sz w:val="16"/>
                <w:szCs w:val="16"/>
              </w:rPr>
              <w:t xml:space="preserve">Legionella </w:t>
            </w:r>
            <w:r w:rsidRPr="00A22474">
              <w:rPr>
                <w:rFonts w:cs="Arial"/>
                <w:color w:val="000000"/>
                <w:sz w:val="16"/>
                <w:szCs w:val="16"/>
              </w:rPr>
              <w:t>organism from respiratory secretions, lung tissue, pleural fluid, or other normally sterile fluid</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jc w:val="cente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antigen in urine using validated reagents</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jc w:val="cente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using validated reagents</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91" w:type="dxa"/>
          </w:tcPr>
          <w:p w:rsidR="00D74DEB" w:rsidRPr="00A22474" w:rsidRDefault="00D74DEB" w:rsidP="00A63F01">
            <w:pPr>
              <w:jc w:val="cente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specific species or </w:t>
            </w:r>
            <w:proofErr w:type="spellStart"/>
            <w:r w:rsidRPr="00A22474">
              <w:rPr>
                <w:rFonts w:cs="Arial"/>
                <w:color w:val="000000"/>
                <w:sz w:val="16"/>
                <w:szCs w:val="16"/>
              </w:rPr>
              <w:t>serogroups</w:t>
            </w:r>
            <w:proofErr w:type="spellEnd"/>
            <w:r w:rsidRPr="00A22474">
              <w:rPr>
                <w:rFonts w:cs="Arial"/>
                <w:color w:val="000000"/>
                <w:sz w:val="16"/>
                <w:szCs w:val="16"/>
              </w:rPr>
              <w:t xml:space="preserve">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r w:rsidRPr="00A22474">
              <w:rPr>
                <w:rFonts w:cs="Arial"/>
                <w:color w:val="000000"/>
                <w:sz w:val="16"/>
                <w:szCs w:val="16"/>
              </w:rPr>
              <w:t xml:space="preserve">other than </w:t>
            </w:r>
            <w:r w:rsidRPr="00A22474">
              <w:rPr>
                <w:rFonts w:cs="Arial"/>
                <w:i/>
                <w:color w:val="000000"/>
                <w:sz w:val="16"/>
                <w:szCs w:val="16"/>
              </w:rPr>
              <w:t xml:space="preserve">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(e.g., </w:t>
            </w:r>
            <w:r w:rsidRPr="00A22474">
              <w:rPr>
                <w:rFonts w:cs="Arial"/>
                <w:i/>
                <w:color w:val="000000"/>
                <w:sz w:val="16"/>
                <w:szCs w:val="16"/>
              </w:rPr>
              <w:t xml:space="preserve">L. </w:t>
            </w:r>
            <w:proofErr w:type="spellStart"/>
            <w:r w:rsidRPr="00A22474">
              <w:rPr>
                <w:rFonts w:cs="Arial"/>
                <w:i/>
                <w:color w:val="000000"/>
                <w:sz w:val="16"/>
                <w:szCs w:val="16"/>
              </w:rPr>
              <w:t>micdadei</w:t>
            </w:r>
            <w:proofErr w:type="spellEnd"/>
            <w:r w:rsidRPr="00A22474">
              <w:rPr>
                <w:rFonts w:cs="Arial"/>
                <w:i/>
                <w:color w:val="000000"/>
                <w:sz w:val="16"/>
                <w:szCs w:val="16"/>
              </w:rPr>
              <w:t xml:space="preserve">, 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6)</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Fourfold or greater rise in antibody titer between acute and convalescent specimens to multiple species of </w:t>
            </w:r>
            <w:r w:rsidRPr="00A22474">
              <w:rPr>
                <w:rFonts w:cs="Arial"/>
                <w:i/>
                <w:color w:val="000000"/>
                <w:sz w:val="16"/>
                <w:szCs w:val="16"/>
              </w:rPr>
              <w:t>Legionella</w:t>
            </w:r>
            <w:r w:rsidRPr="00A22474">
              <w:rPr>
                <w:rFonts w:cs="Arial"/>
                <w:color w:val="000000"/>
                <w:sz w:val="16"/>
                <w:szCs w:val="16"/>
              </w:rPr>
              <w:t xml:space="preserve"> using pooled antigen and validated reagents</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secretions, lung tissue, or pleural fluid by direct fluorescent antibody (DFA)</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 lung tissue, or pleural fluid by immunohistochemistry (IHC)</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w:t>
            </w:r>
            <w:r w:rsidRPr="00A22474">
              <w:rPr>
                <w:rFonts w:cs="Arial"/>
                <w:color w:val="000000"/>
                <w:sz w:val="16"/>
                <w:szCs w:val="16"/>
              </w:rPr>
              <w:t>species by a validated nucleic acid assay</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jc w:val="center"/>
              <w:rPr>
                <w:rFonts w:cs="Arial"/>
                <w:color w:val="000000"/>
                <w:sz w:val="16"/>
                <w:szCs w:val="16"/>
              </w:rPr>
            </w:pPr>
            <w:r w:rsidRPr="00A22474">
              <w:rPr>
                <w:rFonts w:cs="Arial"/>
                <w:color w:val="000000"/>
                <w:sz w:val="16"/>
                <w:szCs w:val="16"/>
              </w:rPr>
              <w:t>O</w:t>
            </w: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A22474" w:rsidRDefault="00D74DEB" w:rsidP="00A63F01">
            <w:pPr>
              <w:rPr>
                <w:rFonts w:cs="Arial"/>
                <w:i/>
                <w:color w:val="000000"/>
                <w:sz w:val="16"/>
                <w:szCs w:val="16"/>
                <w:highlight w:val="yellow"/>
              </w:rPr>
            </w:pPr>
            <w:r w:rsidRPr="00A22474">
              <w:rPr>
                <w:rFonts w:cs="Arial"/>
                <w:i/>
                <w:color w:val="000000"/>
                <w:sz w:val="16"/>
                <w:szCs w:val="16"/>
              </w:rPr>
              <w:t>Epidemiologic evidence</w:t>
            </w:r>
          </w:p>
        </w:tc>
        <w:tc>
          <w:tcPr>
            <w:tcW w:w="1090" w:type="dxa"/>
          </w:tcPr>
          <w:p w:rsidR="00D74DEB" w:rsidRPr="00A22474" w:rsidRDefault="00D74DEB" w:rsidP="00A63F01">
            <w:pPr>
              <w:jc w:val="center"/>
              <w:rPr>
                <w:rFonts w:cs="Arial"/>
                <w:color w:val="000000"/>
                <w:sz w:val="16"/>
                <w:szCs w:val="16"/>
                <w:highlight w:val="yellow"/>
              </w:rPr>
            </w:pPr>
          </w:p>
        </w:tc>
        <w:tc>
          <w:tcPr>
            <w:tcW w:w="1067" w:type="dxa"/>
          </w:tcPr>
          <w:p w:rsidR="00D74DEB" w:rsidRPr="00A22474" w:rsidRDefault="00D74DEB" w:rsidP="00A63F01">
            <w:pPr>
              <w:jc w:val="center"/>
              <w:rPr>
                <w:rFonts w:cs="Arial"/>
                <w:color w:val="000000"/>
                <w:sz w:val="16"/>
                <w:szCs w:val="16"/>
                <w:highlight w:val="yellow"/>
              </w:rPr>
            </w:pPr>
          </w:p>
        </w:tc>
        <w:tc>
          <w:tcPr>
            <w:tcW w:w="1091" w:type="dxa"/>
          </w:tcPr>
          <w:p w:rsidR="00D74DEB" w:rsidRPr="00A22474" w:rsidRDefault="00D74DEB" w:rsidP="00A63F01">
            <w:pPr>
              <w:jc w:val="cente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BF64F5" w:rsidRDefault="00D74DEB" w:rsidP="00A63F01">
            <w:pPr>
              <w:rPr>
                <w:rFonts w:cs="Arial"/>
                <w:color w:val="000000"/>
                <w:sz w:val="16"/>
                <w:szCs w:val="16"/>
              </w:rPr>
            </w:pPr>
            <w:r w:rsidRPr="00BF64F5">
              <w:rPr>
                <w:rFonts w:cs="Arial"/>
                <w:color w:val="000000"/>
                <w:sz w:val="16"/>
                <w:szCs w:val="16"/>
              </w:rPr>
              <w:t xml:space="preserve">Case with &gt; 10 days of  continuous inpatient stay at </w:t>
            </w:r>
            <w:r>
              <w:rPr>
                <w:rFonts w:cs="Arial"/>
                <w:color w:val="000000"/>
                <w:sz w:val="16"/>
                <w:szCs w:val="16"/>
              </w:rPr>
              <w:t>a</w:t>
            </w:r>
            <w:r w:rsidRPr="00BF64F5">
              <w:rPr>
                <w:rFonts w:cs="Arial"/>
                <w:color w:val="000000"/>
                <w:sz w:val="16"/>
                <w:szCs w:val="16"/>
              </w:rPr>
              <w:t xml:space="preserve"> </w:t>
            </w:r>
            <w:r>
              <w:rPr>
                <w:rFonts w:cs="Arial"/>
                <w:color w:val="000000"/>
                <w:sz w:val="16"/>
                <w:szCs w:val="16"/>
              </w:rPr>
              <w:t xml:space="preserve">healthcare facility </w:t>
            </w:r>
            <w:r w:rsidRPr="00BF64F5">
              <w:rPr>
                <w:rFonts w:cs="Arial"/>
                <w:color w:val="000000"/>
                <w:sz w:val="16"/>
                <w:szCs w:val="16"/>
              </w:rPr>
              <w:t xml:space="preserve">before onset of symptoms </w:t>
            </w:r>
          </w:p>
        </w:tc>
        <w:tc>
          <w:tcPr>
            <w:tcW w:w="1090" w:type="dxa"/>
          </w:tcPr>
          <w:p w:rsidR="00D74DEB" w:rsidRPr="00A22474" w:rsidRDefault="00D74DEB" w:rsidP="00A63F01">
            <w:pPr>
              <w:jc w:val="center"/>
              <w:rPr>
                <w:rFonts w:cs="Arial"/>
                <w:color w:val="000000"/>
                <w:sz w:val="16"/>
                <w:szCs w:val="16"/>
              </w:rPr>
            </w:pPr>
            <w:r w:rsidRPr="00A22474">
              <w:rPr>
                <w:rFonts w:cs="Arial"/>
                <w:color w:val="000000"/>
                <w:sz w:val="16"/>
                <w:szCs w:val="16"/>
              </w:rPr>
              <w:t>N</w:t>
            </w:r>
            <w:r>
              <w:rPr>
                <w:rFonts w:cs="Arial"/>
                <w:color w:val="000000"/>
                <w:sz w:val="16"/>
                <w:szCs w:val="16"/>
              </w:rPr>
              <w:t>(1)</w:t>
            </w:r>
          </w:p>
        </w:tc>
        <w:tc>
          <w:tcPr>
            <w:tcW w:w="1067" w:type="dxa"/>
          </w:tcPr>
          <w:p w:rsidR="00D74DEB" w:rsidRPr="00A22474" w:rsidRDefault="00D74DEB" w:rsidP="00A63F01">
            <w:pPr>
              <w:jc w:val="center"/>
              <w:rPr>
                <w:rFonts w:cs="Arial"/>
                <w:color w:val="000000"/>
                <w:sz w:val="16"/>
                <w:szCs w:val="16"/>
              </w:rPr>
            </w:pPr>
            <w:r>
              <w:rPr>
                <w:rFonts w:cs="Arial"/>
                <w:color w:val="000000"/>
                <w:sz w:val="16"/>
                <w:szCs w:val="16"/>
              </w:rPr>
              <w:t>N(2)</w:t>
            </w:r>
          </w:p>
        </w:tc>
        <w:tc>
          <w:tcPr>
            <w:tcW w:w="1091" w:type="dxa"/>
          </w:tcPr>
          <w:p w:rsidR="00D74DEB" w:rsidRPr="00A22474" w:rsidRDefault="00D74DEB" w:rsidP="00A63F01">
            <w:pPr>
              <w:jc w:val="center"/>
              <w:rPr>
                <w:rFonts w:cs="Arial"/>
                <w:color w:val="000000"/>
                <w:sz w:val="16"/>
                <w:szCs w:val="16"/>
              </w:rPr>
            </w:pPr>
          </w:p>
        </w:tc>
        <w:tc>
          <w:tcPr>
            <w:tcW w:w="1105" w:type="dxa"/>
          </w:tcPr>
          <w:p w:rsidR="00D74DEB" w:rsidRPr="00A22474" w:rsidRDefault="00D74DEB" w:rsidP="00A63F01">
            <w:pPr>
              <w:jc w:val="center"/>
              <w:rPr>
                <w:rFonts w:cs="Arial"/>
                <w:color w:val="000000"/>
                <w:sz w:val="16"/>
                <w:szCs w:val="16"/>
              </w:rPr>
            </w:pPr>
          </w:p>
        </w:tc>
      </w:tr>
      <w:tr w:rsidR="00D74DEB" w:rsidRPr="00A22474" w:rsidTr="00A63F01">
        <w:trPr>
          <w:trHeight w:val="19"/>
        </w:trPr>
        <w:tc>
          <w:tcPr>
            <w:tcW w:w="2134" w:type="dxa"/>
          </w:tcPr>
          <w:p w:rsidR="00D74DEB" w:rsidRPr="00BF64F5" w:rsidRDefault="00D74DEB" w:rsidP="00A63F01">
            <w:pPr>
              <w:rPr>
                <w:rFonts w:cs="Arial"/>
                <w:color w:val="000000"/>
                <w:sz w:val="16"/>
                <w:szCs w:val="16"/>
              </w:rPr>
            </w:pPr>
            <w:r w:rsidRPr="00BF64F5">
              <w:rPr>
                <w:rFonts w:cs="Arial"/>
                <w:color w:val="000000"/>
                <w:sz w:val="16"/>
                <w:szCs w:val="16"/>
              </w:rPr>
              <w:t>Case with overnight exposure at</w:t>
            </w:r>
            <w:r>
              <w:rPr>
                <w:rFonts w:cs="Arial"/>
                <w:color w:val="000000"/>
                <w:sz w:val="16"/>
                <w:szCs w:val="16"/>
              </w:rPr>
              <w:t xml:space="preserve"> one or more healthcare facilities </w:t>
            </w:r>
            <w:r w:rsidRPr="00BF64F5">
              <w:rPr>
                <w:rFonts w:cs="Arial"/>
                <w:color w:val="000000"/>
                <w:sz w:val="16"/>
                <w:szCs w:val="16"/>
              </w:rPr>
              <w:t xml:space="preserve">between two and ten days before onset of symptoms </w:t>
            </w:r>
          </w:p>
        </w:tc>
        <w:tc>
          <w:tcPr>
            <w:tcW w:w="1090" w:type="dxa"/>
          </w:tcPr>
          <w:p w:rsidR="00D74DEB" w:rsidRPr="00A22474" w:rsidRDefault="00D74DEB" w:rsidP="00A63F01">
            <w:pPr>
              <w:jc w:val="center"/>
              <w:rPr>
                <w:rFonts w:cs="Arial"/>
                <w:color w:val="000000"/>
                <w:sz w:val="16"/>
                <w:szCs w:val="16"/>
              </w:rPr>
            </w:pPr>
          </w:p>
        </w:tc>
        <w:tc>
          <w:tcPr>
            <w:tcW w:w="1067" w:type="dxa"/>
          </w:tcPr>
          <w:p w:rsidR="00D74DEB" w:rsidRPr="00A22474" w:rsidRDefault="00D74DEB" w:rsidP="00A63F01">
            <w:pPr>
              <w:jc w:val="center"/>
              <w:rPr>
                <w:rFonts w:cs="Arial"/>
                <w:color w:val="000000"/>
                <w:sz w:val="16"/>
                <w:szCs w:val="16"/>
              </w:rPr>
            </w:pPr>
          </w:p>
        </w:tc>
        <w:tc>
          <w:tcPr>
            <w:tcW w:w="1091" w:type="dxa"/>
          </w:tcPr>
          <w:p w:rsidR="00D74DEB" w:rsidRPr="00A22474" w:rsidRDefault="00D74DEB" w:rsidP="00A63F01">
            <w:pPr>
              <w:jc w:val="center"/>
              <w:rPr>
                <w:rFonts w:cs="Arial"/>
                <w:color w:val="000000"/>
                <w:sz w:val="16"/>
                <w:szCs w:val="16"/>
              </w:rPr>
            </w:pPr>
            <w:r>
              <w:rPr>
                <w:rFonts w:cs="Arial"/>
                <w:color w:val="000000"/>
                <w:sz w:val="16"/>
                <w:szCs w:val="16"/>
              </w:rPr>
              <w:t>N(3)</w:t>
            </w:r>
          </w:p>
        </w:tc>
        <w:tc>
          <w:tcPr>
            <w:tcW w:w="1105" w:type="dxa"/>
          </w:tcPr>
          <w:p w:rsidR="00D74DEB" w:rsidRPr="00A22474" w:rsidRDefault="00D74DEB" w:rsidP="00A63F01">
            <w:pPr>
              <w:jc w:val="center"/>
              <w:rPr>
                <w:rFonts w:cs="Arial"/>
                <w:color w:val="000000"/>
                <w:sz w:val="16"/>
                <w:szCs w:val="16"/>
              </w:rPr>
            </w:pPr>
            <w:r w:rsidRPr="00A22474">
              <w:rPr>
                <w:rFonts w:cs="Arial"/>
                <w:color w:val="000000"/>
                <w:sz w:val="16"/>
                <w:szCs w:val="16"/>
              </w:rPr>
              <w:t>N</w:t>
            </w:r>
            <w:r>
              <w:rPr>
                <w:rFonts w:cs="Arial"/>
                <w:color w:val="000000"/>
                <w:sz w:val="16"/>
                <w:szCs w:val="16"/>
              </w:rPr>
              <w:t>(4)</w:t>
            </w:r>
          </w:p>
        </w:tc>
      </w:tr>
    </w:tbl>
    <w:p w:rsidR="00737DA3" w:rsidRPr="006B239F" w:rsidRDefault="00737DA3" w:rsidP="00737DA3">
      <w:pPr>
        <w:rPr>
          <w:rFonts w:cs="Arial"/>
          <w:color w:val="0000FF"/>
          <w:sz w:val="20"/>
        </w:rPr>
      </w:pPr>
    </w:p>
    <w:p w:rsidR="00416AA0" w:rsidRPr="001B23EE" w:rsidRDefault="00416AA0">
      <w:pPr>
        <w:rPr>
          <w:rFonts w:cs="Arial"/>
          <w:sz w:val="20"/>
        </w:rPr>
      </w:pPr>
    </w:p>
    <w:p w:rsidR="00416AA0" w:rsidRPr="001B23EE" w:rsidRDefault="002316EC">
      <w:pPr>
        <w:rPr>
          <w:rFonts w:cs="Arial"/>
          <w:b/>
          <w:bCs/>
          <w:sz w:val="20"/>
        </w:rPr>
      </w:pPr>
      <w:r w:rsidRPr="001B23EE">
        <w:rPr>
          <w:rFonts w:cs="Arial"/>
          <w:b/>
          <w:bCs/>
          <w:sz w:val="20"/>
        </w:rPr>
        <w:lastRenderedPageBreak/>
        <w:t>VIII</w:t>
      </w:r>
      <w:r w:rsidR="00260E6B" w:rsidRPr="001B23EE">
        <w:rPr>
          <w:rFonts w:cs="Arial"/>
          <w:b/>
          <w:bCs/>
          <w:sz w:val="20"/>
        </w:rPr>
        <w:t xml:space="preserve">. </w:t>
      </w:r>
      <w:r w:rsidR="001B23EE">
        <w:rPr>
          <w:rFonts w:cs="Arial"/>
          <w:b/>
          <w:bCs/>
          <w:sz w:val="20"/>
        </w:rPr>
        <w:t>Period of Surveillance</w:t>
      </w:r>
    </w:p>
    <w:p w:rsidR="001E59C3" w:rsidRPr="006B239F" w:rsidRDefault="0007034E" w:rsidP="001E59C3">
      <w:pPr>
        <w:rPr>
          <w:color w:val="0000FF"/>
          <w:sz w:val="16"/>
        </w:rPr>
      </w:pPr>
      <w:r w:rsidRPr="006B239F">
        <w:rPr>
          <w:color w:val="0000FF"/>
          <w:sz w:val="16"/>
        </w:rPr>
        <w:t xml:space="preserve">Indicate whether surveillance is expected to be on-going or limited to a specific time period.  </w:t>
      </w:r>
    </w:p>
    <w:p w:rsidR="00416AA0" w:rsidRPr="007D0155" w:rsidRDefault="00504BA9">
      <w:pPr>
        <w:rPr>
          <w:rFonts w:cs="Arial"/>
          <w:sz w:val="20"/>
        </w:rPr>
      </w:pPr>
      <w:r w:rsidRPr="007D0155">
        <w:rPr>
          <w:rFonts w:cs="Arial"/>
          <w:sz w:val="20"/>
        </w:rPr>
        <w:t>Surveillance should be on-going</w:t>
      </w:r>
      <w:r w:rsidR="007D0155">
        <w:rPr>
          <w:rFonts w:cs="Arial"/>
          <w:sz w:val="20"/>
        </w:rPr>
        <w:t xml:space="preserve"> and routine</w:t>
      </w:r>
      <w:r w:rsidRPr="007D0155">
        <w:rPr>
          <w:rFonts w:cs="Arial"/>
          <w:sz w:val="20"/>
        </w:rPr>
        <w:t xml:space="preserve">. </w:t>
      </w:r>
    </w:p>
    <w:p w:rsidR="00017353" w:rsidRDefault="00017353">
      <w:pPr>
        <w:rPr>
          <w:rFonts w:cs="Arial"/>
          <w:color w:val="000080"/>
          <w:sz w:val="20"/>
        </w:rPr>
      </w:pPr>
    </w:p>
    <w:p w:rsidR="007B0A13" w:rsidRPr="00397929" w:rsidRDefault="00CB5D9C" w:rsidP="00221D83">
      <w:pPr>
        <w:rPr>
          <w:sz w:val="16"/>
        </w:rPr>
      </w:pPr>
      <w:r w:rsidRPr="00CB5D9C">
        <w:rPr>
          <w:rFonts w:cs="Arial"/>
          <w:b/>
          <w:bCs/>
          <w:sz w:val="20"/>
        </w:rPr>
        <w:t>IX. Data sharing/release and print criteria</w:t>
      </w:r>
    </w:p>
    <w:p w:rsidR="00017BCF" w:rsidRPr="006B239F" w:rsidRDefault="0007034E" w:rsidP="00221D83">
      <w:pPr>
        <w:rPr>
          <w:rFonts w:cs="Arial"/>
          <w:iCs/>
          <w:color w:val="0000FF"/>
          <w:sz w:val="16"/>
        </w:rPr>
      </w:pPr>
      <w:r w:rsidRPr="006B239F">
        <w:rPr>
          <w:color w:val="0000FF"/>
          <w:sz w:val="16"/>
        </w:rPr>
        <w:t>As appropriate, describe</w:t>
      </w:r>
      <w:r w:rsidR="00017BCF" w:rsidRPr="006B239F">
        <w:rPr>
          <w:rFonts w:cs="Arial"/>
          <w:iCs/>
          <w:color w:val="0000FF"/>
          <w:sz w:val="16"/>
        </w:rPr>
        <w:t>:</w:t>
      </w:r>
      <w:r w:rsidR="00221D83" w:rsidRPr="006B239F">
        <w:rPr>
          <w:rFonts w:cs="Arial"/>
          <w:iCs/>
          <w:color w:val="0000FF"/>
          <w:sz w:val="16"/>
        </w:rPr>
        <w:t xml:space="preserve"> </w:t>
      </w:r>
    </w:p>
    <w:p w:rsidR="00017353" w:rsidRPr="006B239F" w:rsidRDefault="0007034E">
      <w:pPr>
        <w:numPr>
          <w:ilvl w:val="0"/>
          <w:numId w:val="5"/>
        </w:numPr>
        <w:rPr>
          <w:color w:val="0000FF"/>
          <w:sz w:val="16"/>
        </w:rPr>
      </w:pPr>
      <w:r w:rsidRPr="006B239F">
        <w:rPr>
          <w:color w:val="0000FF"/>
          <w:sz w:val="16"/>
        </w:rPr>
        <w:t>Expectations for sharing of case data (dataflow</w:t>
      </w:r>
      <w:r w:rsidR="0056651F" w:rsidRPr="006B239F">
        <w:rPr>
          <w:rFonts w:cs="Arial"/>
          <w:iCs/>
          <w:color w:val="0000FF"/>
          <w:sz w:val="16"/>
        </w:rPr>
        <w:t>/notification</w:t>
      </w:r>
      <w:r w:rsidRPr="006B239F">
        <w:rPr>
          <w:color w:val="0000FF"/>
          <w:sz w:val="16"/>
        </w:rPr>
        <w:t xml:space="preserve"> from state/territorial health agency to CDC</w:t>
      </w:r>
      <w:r w:rsidR="00017BCF" w:rsidRPr="006B239F">
        <w:rPr>
          <w:rFonts w:cs="Arial"/>
          <w:iCs/>
          <w:color w:val="0000FF"/>
          <w:sz w:val="16"/>
        </w:rPr>
        <w:t>)</w:t>
      </w:r>
      <w:r w:rsidR="00221D83" w:rsidRPr="006B239F">
        <w:rPr>
          <w:rFonts w:cs="Arial"/>
          <w:iCs/>
          <w:color w:val="0000FF"/>
          <w:sz w:val="16"/>
        </w:rPr>
        <w:t xml:space="preserve"> </w:t>
      </w:r>
      <w:r w:rsidR="00C30BBA" w:rsidRPr="006B239F">
        <w:rPr>
          <w:rFonts w:cs="Arial"/>
          <w:iCs/>
          <w:color w:val="0000FF"/>
          <w:sz w:val="16"/>
        </w:rPr>
        <w:t>and l</w:t>
      </w:r>
      <w:r w:rsidR="00221D83" w:rsidRPr="006B239F">
        <w:rPr>
          <w:rFonts w:cs="Arial"/>
          <w:iCs/>
          <w:color w:val="0000FF"/>
          <w:sz w:val="16"/>
        </w:rPr>
        <w:t>imitations</w:t>
      </w:r>
      <w:r w:rsidRPr="006B239F">
        <w:rPr>
          <w:color w:val="0000FF"/>
          <w:sz w:val="16"/>
        </w:rPr>
        <w:t xml:space="preserve"> on data sharing (e.g., states and territories will send CDC data for selected cases based on case classification; states and territories will send core/generic data or supplemental/extended data) </w:t>
      </w:r>
    </w:p>
    <w:p w:rsidR="00017353" w:rsidRPr="006B239F" w:rsidRDefault="0007034E">
      <w:pPr>
        <w:numPr>
          <w:ilvl w:val="0"/>
          <w:numId w:val="5"/>
        </w:numPr>
        <w:rPr>
          <w:color w:val="0000FF"/>
          <w:sz w:val="16"/>
        </w:rPr>
      </w:pPr>
      <w:r w:rsidRPr="006B239F">
        <w:rPr>
          <w:color w:val="0000FF"/>
          <w:sz w:val="16"/>
        </w:rPr>
        <w:t xml:space="preserve">Limitations on data </w:t>
      </w:r>
      <w:r w:rsidR="007F454C" w:rsidRPr="006B239F">
        <w:rPr>
          <w:rFonts w:cs="Arial"/>
          <w:iCs/>
          <w:color w:val="0000FF"/>
          <w:sz w:val="16"/>
        </w:rPr>
        <w:t>re-</w:t>
      </w:r>
      <w:r w:rsidRPr="006B239F">
        <w:rPr>
          <w:color w:val="0000FF"/>
          <w:sz w:val="16"/>
        </w:rPr>
        <w:t xml:space="preserve">release </w:t>
      </w:r>
      <w:r w:rsidR="007F454C" w:rsidRPr="006B239F">
        <w:rPr>
          <w:rFonts w:cs="Arial"/>
          <w:iCs/>
          <w:color w:val="0000FF"/>
          <w:sz w:val="16"/>
        </w:rPr>
        <w:t>by CDC</w:t>
      </w:r>
      <w:r w:rsidR="00FE7243" w:rsidRPr="006B239F">
        <w:rPr>
          <w:rFonts w:cs="Arial"/>
          <w:iCs/>
          <w:color w:val="0000FF"/>
          <w:sz w:val="16"/>
        </w:rPr>
        <w:t xml:space="preserve"> </w:t>
      </w:r>
      <w:r w:rsidRPr="006B239F">
        <w:rPr>
          <w:color w:val="0000FF"/>
          <w:sz w:val="16"/>
        </w:rPr>
        <w:t xml:space="preserve">(e.g., only fully de-identified case data will be released </w:t>
      </w:r>
      <w:r w:rsidR="007F454C" w:rsidRPr="006B239F">
        <w:rPr>
          <w:rFonts w:cs="Arial"/>
          <w:iCs/>
          <w:color w:val="0000FF"/>
          <w:sz w:val="16"/>
        </w:rPr>
        <w:t>by CDC</w:t>
      </w:r>
      <w:r w:rsidR="00FE7243" w:rsidRPr="006B239F">
        <w:rPr>
          <w:rFonts w:cs="Arial"/>
          <w:iCs/>
          <w:color w:val="0000FF"/>
          <w:sz w:val="16"/>
        </w:rPr>
        <w:t xml:space="preserve"> </w:t>
      </w:r>
      <w:r w:rsidRPr="006B239F">
        <w:rPr>
          <w:color w:val="0000FF"/>
          <w:sz w:val="16"/>
        </w:rPr>
        <w:t>to the general public, other releases</w:t>
      </w:r>
      <w:r w:rsidR="00017BCF" w:rsidRPr="006B239F">
        <w:rPr>
          <w:rFonts w:cs="Arial"/>
          <w:iCs/>
          <w:color w:val="0000FF"/>
          <w:sz w:val="16"/>
        </w:rPr>
        <w:t xml:space="preserve"> </w:t>
      </w:r>
      <w:r w:rsidR="007F454C" w:rsidRPr="006B239F">
        <w:rPr>
          <w:rFonts w:cs="Arial"/>
          <w:iCs/>
          <w:color w:val="0000FF"/>
          <w:sz w:val="16"/>
        </w:rPr>
        <w:t>by CDC</w:t>
      </w:r>
      <w:r w:rsidRPr="006B239F">
        <w:rPr>
          <w:color w:val="0000FF"/>
          <w:sz w:val="16"/>
        </w:rPr>
        <w:t xml:space="preserve"> require signed data sharing agreements using a format pre-approved by the state/territorial health agency) [refer to </w:t>
      </w:r>
      <w:r w:rsidRPr="006B239F">
        <w:rPr>
          <w:i/>
          <w:color w:val="0000FF"/>
          <w:sz w:val="16"/>
        </w:rPr>
        <w:t>CDC-CSTE Intergovernmental Data Release Guidelines Working Group (DRGWG) Report: CDC-ATSDR Data Release Guidelines and Procedures for Re-release of State-Provided Data</w:t>
      </w:r>
      <w:r w:rsidRPr="006B239F">
        <w:rPr>
          <w:color w:val="0000FF"/>
          <w:sz w:val="16"/>
        </w:rPr>
        <w:t xml:space="preserve"> (available at </w:t>
      </w:r>
      <w:r w:rsidR="007E5D8F" w:rsidRPr="007E5D8F">
        <w:rPr>
          <w:rStyle w:val="Hyperlink"/>
          <w:rFonts w:cs="Arial"/>
          <w:iCs/>
          <w:sz w:val="16"/>
        </w:rPr>
        <w:t>http://www.cste2.org/webpdfs/drgwgreport.pdf</w:t>
      </w:r>
      <w:r w:rsidR="000D4B7C" w:rsidRPr="006B239F">
        <w:rPr>
          <w:rFonts w:cs="Arial"/>
          <w:iCs/>
          <w:color w:val="0000FF"/>
          <w:sz w:val="16"/>
        </w:rPr>
        <w:t xml:space="preserve"> </w:t>
      </w:r>
      <w:r w:rsidR="008F5EF2" w:rsidRPr="006B239F">
        <w:rPr>
          <w:rFonts w:cs="Arial"/>
          <w:iCs/>
          <w:color w:val="0000FF"/>
          <w:sz w:val="16"/>
        </w:rPr>
        <w:t>)</w:t>
      </w:r>
      <w:r w:rsidRPr="006B239F">
        <w:rPr>
          <w:color w:val="0000FF"/>
          <w:sz w:val="16"/>
        </w:rPr>
        <w:t xml:space="preserve"> as necessary]</w:t>
      </w:r>
    </w:p>
    <w:p w:rsidR="00221D83" w:rsidRPr="006B239F" w:rsidRDefault="0007034E" w:rsidP="00017BCF">
      <w:pPr>
        <w:numPr>
          <w:ilvl w:val="0"/>
          <w:numId w:val="5"/>
        </w:numPr>
        <w:rPr>
          <w:rFonts w:cs="Arial"/>
          <w:iCs/>
          <w:color w:val="0000FF"/>
          <w:sz w:val="16"/>
        </w:rPr>
      </w:pPr>
      <w:r w:rsidRPr="006B239F">
        <w:rPr>
          <w:color w:val="0000FF"/>
          <w:sz w:val="16"/>
        </w:rPr>
        <w:t>Restrictions on the printing of counts of case data (e.g.,</w:t>
      </w:r>
      <w:r w:rsidR="00221D83" w:rsidRPr="006B239F">
        <w:rPr>
          <w:rFonts w:cs="Arial"/>
          <w:iCs/>
          <w:color w:val="0000FF"/>
          <w:sz w:val="16"/>
        </w:rPr>
        <w:t xml:space="preserve"> </w:t>
      </w:r>
      <w:r w:rsidR="007F454C" w:rsidRPr="006B239F">
        <w:rPr>
          <w:rFonts w:cs="Arial"/>
          <w:iCs/>
          <w:color w:val="0000FF"/>
          <w:sz w:val="16"/>
        </w:rPr>
        <w:t>CDC</w:t>
      </w:r>
      <w:r w:rsidRPr="006B239F">
        <w:rPr>
          <w:color w:val="0000FF"/>
          <w:sz w:val="16"/>
        </w:rPr>
        <w:t xml:space="preserve"> publication criteria will exclude selected cases from final printed counts based on case classification; provisional case report data will not be used </w:t>
      </w:r>
      <w:r w:rsidR="009713C3" w:rsidRPr="006B239F">
        <w:rPr>
          <w:rFonts w:cs="Arial"/>
          <w:iCs/>
          <w:color w:val="0000FF"/>
          <w:sz w:val="16"/>
        </w:rPr>
        <w:t xml:space="preserve">by CDC </w:t>
      </w:r>
      <w:r w:rsidRPr="006B239F">
        <w:rPr>
          <w:color w:val="0000FF"/>
          <w:sz w:val="16"/>
        </w:rPr>
        <w:t xml:space="preserve">until verification procedures are complete). </w:t>
      </w:r>
    </w:p>
    <w:p w:rsidR="00640990" w:rsidRPr="00D21D76" w:rsidRDefault="00873557" w:rsidP="00640990">
      <w:pPr>
        <w:rPr>
          <w:rFonts w:cs="Arial"/>
          <w:color w:val="000080"/>
          <w:sz w:val="20"/>
        </w:rPr>
      </w:pPr>
      <w:r w:rsidRPr="00D21D76">
        <w:rPr>
          <w:rFonts w:cs="Arial"/>
          <w:color w:val="000080"/>
          <w:sz w:val="20"/>
        </w:rPr>
        <w:fldChar w:fldCharType="begin">
          <w:ffData>
            <w:name w:val="Text22"/>
            <w:enabled/>
            <w:calcOnExit w:val="0"/>
            <w:textInput/>
          </w:ffData>
        </w:fldChar>
      </w:r>
      <w:r w:rsidR="0064099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640990" w:rsidRPr="00D21D76">
        <w:rPr>
          <w:rFonts w:cs="Arial"/>
          <w:noProof/>
          <w:color w:val="000080"/>
          <w:sz w:val="20"/>
        </w:rPr>
        <w:t> </w:t>
      </w:r>
      <w:r w:rsidR="00640990" w:rsidRPr="00D21D76">
        <w:rPr>
          <w:rFonts w:cs="Arial"/>
          <w:noProof/>
          <w:color w:val="000080"/>
          <w:sz w:val="20"/>
        </w:rPr>
        <w:t> </w:t>
      </w:r>
      <w:r w:rsidR="00640990" w:rsidRPr="00D21D76">
        <w:rPr>
          <w:rFonts w:cs="Arial"/>
          <w:noProof/>
          <w:color w:val="000080"/>
          <w:sz w:val="20"/>
        </w:rPr>
        <w:t> </w:t>
      </w:r>
      <w:r w:rsidR="00640990" w:rsidRPr="00D21D76">
        <w:rPr>
          <w:rFonts w:cs="Arial"/>
          <w:noProof/>
          <w:color w:val="000080"/>
          <w:sz w:val="20"/>
        </w:rPr>
        <w:t> </w:t>
      </w:r>
      <w:r w:rsidR="00640990" w:rsidRPr="00D21D76">
        <w:rPr>
          <w:rFonts w:cs="Arial"/>
          <w:noProof/>
          <w:color w:val="000080"/>
          <w:sz w:val="20"/>
        </w:rPr>
        <w:t> </w:t>
      </w:r>
      <w:r w:rsidRPr="00D21D76">
        <w:rPr>
          <w:rFonts w:cs="Arial"/>
          <w:color w:val="000080"/>
          <w:sz w:val="20"/>
        </w:rPr>
        <w:fldChar w:fldCharType="end"/>
      </w:r>
    </w:p>
    <w:p w:rsidR="00017353" w:rsidRDefault="00017353">
      <w:pPr>
        <w:rPr>
          <w:rFonts w:cs="Arial"/>
          <w:color w:val="000080"/>
          <w:sz w:val="20"/>
        </w:rPr>
      </w:pPr>
    </w:p>
    <w:p w:rsidR="00710FC2" w:rsidRPr="00477923" w:rsidRDefault="00260E6B" w:rsidP="00710FC2">
      <w:pPr>
        <w:rPr>
          <w:rFonts w:cs="Arial"/>
          <w:b/>
          <w:bCs/>
          <w:sz w:val="20"/>
        </w:rPr>
      </w:pPr>
      <w:r w:rsidRPr="00477923">
        <w:rPr>
          <w:rFonts w:cs="Arial"/>
          <w:b/>
          <w:bCs/>
          <w:sz w:val="20"/>
        </w:rPr>
        <w:t xml:space="preserve">X. </w:t>
      </w:r>
      <w:r w:rsidR="001B23EE" w:rsidRPr="00477923">
        <w:rPr>
          <w:rFonts w:cs="Arial"/>
          <w:b/>
          <w:bCs/>
          <w:sz w:val="20"/>
        </w:rPr>
        <w:t>References</w:t>
      </w:r>
    </w:p>
    <w:p w:rsidR="00710FC2" w:rsidRDefault="0007034E" w:rsidP="00710FC2">
      <w:pPr>
        <w:rPr>
          <w:rFonts w:cs="Arial"/>
          <w:iCs/>
          <w:color w:val="0000FF"/>
          <w:sz w:val="16"/>
        </w:rPr>
      </w:pPr>
      <w:r w:rsidRPr="006B239F">
        <w:rPr>
          <w:color w:val="0000FF"/>
          <w:sz w:val="16"/>
        </w:rPr>
        <w:t>Where appropriate, include references to prior CSTE position statements.</w:t>
      </w:r>
      <w:r w:rsidR="00710FC2" w:rsidRPr="006B239F">
        <w:rPr>
          <w:rFonts w:cs="Arial"/>
          <w:iCs/>
          <w:color w:val="0000FF"/>
          <w:sz w:val="16"/>
        </w:rPr>
        <w:t xml:space="preserve"> </w:t>
      </w:r>
    </w:p>
    <w:p w:rsidR="000E3860" w:rsidRPr="000E3860" w:rsidRDefault="000E3860" w:rsidP="000E3860">
      <w:pPr>
        <w:pStyle w:val="EndnoteText"/>
      </w:pPr>
      <w:proofErr w:type="spellStart"/>
      <w:r>
        <w:rPr>
          <w:rStyle w:val="EndnoteReference"/>
        </w:rPr>
        <w:t>i</w:t>
      </w:r>
      <w:proofErr w:type="spellEnd"/>
      <w:r w:rsidRPr="000E3860">
        <w:t xml:space="preserve"> </w:t>
      </w:r>
      <w:proofErr w:type="gramStart"/>
      <w:r w:rsidRPr="000E3860">
        <w:t>Council of State and Territorial Epidemiologists (CSTE).</w:t>
      </w:r>
      <w:proofErr w:type="gramEnd"/>
      <w:r w:rsidRPr="000E3860">
        <w:t xml:space="preserve"> </w:t>
      </w:r>
      <w:proofErr w:type="gramStart"/>
      <w:r w:rsidRPr="000E3860">
        <w:t xml:space="preserve">Strengthening Surveillance for Travel-Associated </w:t>
      </w:r>
      <w:proofErr w:type="spellStart"/>
      <w:r w:rsidRPr="000E3860">
        <w:t>Legionellosis</w:t>
      </w:r>
      <w:proofErr w:type="spellEnd"/>
      <w:r w:rsidRPr="000E3860">
        <w:t xml:space="preserve"> and Case Definitions for </w:t>
      </w:r>
      <w:proofErr w:type="spellStart"/>
      <w:r w:rsidRPr="000E3860">
        <w:t>Legionellosis</w:t>
      </w:r>
      <w:proofErr w:type="spellEnd"/>
      <w:r w:rsidRPr="000E3860">
        <w:t>.</w:t>
      </w:r>
      <w:proofErr w:type="gramEnd"/>
      <w:r w:rsidRPr="000E3860">
        <w:t xml:space="preserve"> </w:t>
      </w:r>
      <w:proofErr w:type="gramStart"/>
      <w:r w:rsidRPr="000E3860">
        <w:t>CSTE position statement 05-ID-01.</w:t>
      </w:r>
      <w:proofErr w:type="gramEnd"/>
      <w:r w:rsidRPr="000E3860">
        <w:t xml:space="preserve"> Atlanta: CSTE; June 2005. Available from: </w:t>
      </w:r>
      <w:hyperlink r:id="rId16" w:history="1">
        <w:r w:rsidRPr="000E3860">
          <w:rPr>
            <w:rStyle w:val="Hyperlink"/>
          </w:rPr>
          <w:t>http://www.cste.org</w:t>
        </w:r>
      </w:hyperlink>
    </w:p>
    <w:p w:rsidR="000E3860" w:rsidRPr="000E3860" w:rsidRDefault="000E3860" w:rsidP="000E3860">
      <w:pPr>
        <w:pStyle w:val="EndnoteText"/>
      </w:pPr>
      <w:r>
        <w:rPr>
          <w:rStyle w:val="EndnoteReference"/>
        </w:rPr>
        <w:t>ii</w:t>
      </w:r>
      <w:r w:rsidRPr="000E3860">
        <w:t xml:space="preserve"> </w:t>
      </w:r>
      <w:proofErr w:type="spellStart"/>
      <w:r w:rsidRPr="000E3860">
        <w:t>Heymann</w:t>
      </w:r>
      <w:proofErr w:type="spellEnd"/>
      <w:r w:rsidRPr="000E3860">
        <w:t xml:space="preserve"> DL. </w:t>
      </w:r>
      <w:proofErr w:type="spellStart"/>
      <w:proofErr w:type="gramStart"/>
      <w:r w:rsidRPr="000E3860">
        <w:t>Legionellosis</w:t>
      </w:r>
      <w:proofErr w:type="spellEnd"/>
      <w:r w:rsidRPr="000E3860">
        <w:t>.</w:t>
      </w:r>
      <w:proofErr w:type="gramEnd"/>
      <w:r w:rsidRPr="000E3860">
        <w:t xml:space="preserve"> In: </w:t>
      </w:r>
      <w:proofErr w:type="spellStart"/>
      <w:r w:rsidRPr="000E3860">
        <w:t>Heymann</w:t>
      </w:r>
      <w:proofErr w:type="spellEnd"/>
      <w:r w:rsidRPr="000E3860">
        <w:t xml:space="preserve"> DL, editor. Control of Communicable Diseases Manual</w:t>
      </w:r>
      <w:proofErr w:type="gramStart"/>
      <w:r w:rsidRPr="000E3860">
        <w:t>,19</w:t>
      </w:r>
      <w:r w:rsidRPr="000E3860">
        <w:rPr>
          <w:vertAlign w:val="superscript"/>
        </w:rPr>
        <w:t>th</w:t>
      </w:r>
      <w:proofErr w:type="gramEnd"/>
      <w:r w:rsidRPr="000E3860">
        <w:t xml:space="preserve"> edition. </w:t>
      </w:r>
      <w:proofErr w:type="gramStart"/>
      <w:r w:rsidRPr="000E3860">
        <w:t>American Public Health Association; 2008.</w:t>
      </w:r>
      <w:proofErr w:type="gramEnd"/>
    </w:p>
    <w:p w:rsidR="000E3860" w:rsidRPr="000E3860" w:rsidRDefault="000E3860" w:rsidP="000E3860">
      <w:pPr>
        <w:pStyle w:val="EndnoteText"/>
        <w:rPr>
          <w:rFonts w:cs="Arial"/>
          <w:color w:val="0000FF"/>
          <w:u w:val="single"/>
        </w:rPr>
      </w:pPr>
      <w:r>
        <w:rPr>
          <w:rStyle w:val="EndnoteReference"/>
        </w:rPr>
        <w:t>iii</w:t>
      </w:r>
      <w:r w:rsidRPr="000E3860">
        <w:t xml:space="preserve"> </w:t>
      </w:r>
      <w:proofErr w:type="gramStart"/>
      <w:r w:rsidRPr="000E3860">
        <w:t>Centers for Disease Control and Prevention [Internet].</w:t>
      </w:r>
      <w:proofErr w:type="gramEnd"/>
      <w:r w:rsidRPr="000E3860">
        <w:t xml:space="preserve"> </w:t>
      </w:r>
      <w:r w:rsidRPr="000E3860">
        <w:rPr>
          <w:i/>
        </w:rPr>
        <w:t xml:space="preserve">Legionella </w:t>
      </w:r>
      <w:r w:rsidRPr="000E3860">
        <w:t>(</w:t>
      </w:r>
      <w:proofErr w:type="gramStart"/>
      <w:r w:rsidRPr="000E3860">
        <w:t>Legionnaires’ Disease</w:t>
      </w:r>
      <w:proofErr w:type="gramEnd"/>
      <w:r w:rsidRPr="000E3860">
        <w:t xml:space="preserve"> and Pontiac Fever). Atlanta: CDC; March 2015. Available from: </w:t>
      </w:r>
      <w:hyperlink r:id="rId17" w:history="1">
        <w:r w:rsidRPr="000E3860">
          <w:rPr>
            <w:rStyle w:val="Hyperlink"/>
            <w:rFonts w:cs="Arial"/>
          </w:rPr>
          <w:t>http://www.cdc.gov/legionella/fastfacts.html</w:t>
        </w:r>
      </w:hyperlink>
      <w:r w:rsidRPr="000E3860">
        <w:t xml:space="preserve"> Last updated: </w:t>
      </w:r>
      <w:r w:rsidRPr="000E3860">
        <w:rPr>
          <w:rFonts w:cs="Arial"/>
          <w:color w:val="000080"/>
        </w:rPr>
        <w:t xml:space="preserve"> 2013 Feb 5. </w:t>
      </w:r>
      <w:proofErr w:type="gramStart"/>
      <w:r w:rsidRPr="000E3860">
        <w:rPr>
          <w:rFonts w:cs="Arial"/>
          <w:color w:val="000080"/>
        </w:rPr>
        <w:t>Accessed: 2015 Mar 12.</w:t>
      </w:r>
      <w:proofErr w:type="gramEnd"/>
    </w:p>
    <w:p w:rsidR="000E3860" w:rsidRPr="000E3860" w:rsidRDefault="000E3860" w:rsidP="000E3860">
      <w:pPr>
        <w:pStyle w:val="EndnoteText"/>
      </w:pPr>
      <w:r>
        <w:rPr>
          <w:rStyle w:val="EndnoteReference"/>
        </w:rPr>
        <w:t>iv</w:t>
      </w:r>
      <w:r w:rsidRPr="000E3860">
        <w:t xml:space="preserve"> </w:t>
      </w:r>
      <w:proofErr w:type="gramStart"/>
      <w:r w:rsidRPr="000E3860">
        <w:t>Council of State and Territorial Epidemiologists (CSTE).</w:t>
      </w:r>
      <w:proofErr w:type="gramEnd"/>
      <w:r w:rsidRPr="000E3860">
        <w:t xml:space="preserve"> </w:t>
      </w:r>
      <w:proofErr w:type="gramStart"/>
      <w:r w:rsidRPr="000E3860">
        <w:t xml:space="preserve">Public Health Reporting and National Notification for </w:t>
      </w:r>
      <w:proofErr w:type="spellStart"/>
      <w:r w:rsidRPr="000E3860">
        <w:t>Legionellosis</w:t>
      </w:r>
      <w:proofErr w:type="spellEnd"/>
      <w:r w:rsidRPr="000E3860">
        <w:t>.</w:t>
      </w:r>
      <w:proofErr w:type="gramEnd"/>
      <w:r w:rsidRPr="000E3860">
        <w:t xml:space="preserve"> </w:t>
      </w:r>
      <w:proofErr w:type="gramStart"/>
      <w:r w:rsidRPr="000E3860">
        <w:t>CSTE position statement 09-ID-45.</w:t>
      </w:r>
      <w:proofErr w:type="gramEnd"/>
      <w:r w:rsidRPr="000E3860">
        <w:t xml:space="preserve"> Atlanta: CSTE; June 2009. Available from: </w:t>
      </w:r>
      <w:hyperlink r:id="rId18" w:history="1">
        <w:r w:rsidRPr="000E3860">
          <w:rPr>
            <w:rStyle w:val="Hyperlink"/>
          </w:rPr>
          <w:t>http://www.cste.org</w:t>
        </w:r>
      </w:hyperlink>
      <w:r w:rsidRPr="000E3860">
        <w:t xml:space="preserve"> </w:t>
      </w:r>
    </w:p>
    <w:p w:rsidR="000E3860" w:rsidRPr="000E3860" w:rsidRDefault="000E3860" w:rsidP="000E3860">
      <w:pPr>
        <w:rPr>
          <w:rFonts w:cs="Arial"/>
          <w:color w:val="0000FF"/>
          <w:sz w:val="20"/>
        </w:rPr>
      </w:pPr>
      <w:r>
        <w:rPr>
          <w:rStyle w:val="EndnoteReference"/>
          <w:sz w:val="20"/>
        </w:rPr>
        <w:t>v</w:t>
      </w:r>
      <w:r w:rsidRPr="000E3860">
        <w:rPr>
          <w:sz w:val="20"/>
        </w:rPr>
        <w:t xml:space="preserve"> </w:t>
      </w:r>
      <w:proofErr w:type="gramStart"/>
      <w:r w:rsidRPr="000E3860">
        <w:rPr>
          <w:sz w:val="20"/>
        </w:rPr>
        <w:t>Centers for Disease Control and Prevention, National Center for Immunization and Respiratory Diseases.</w:t>
      </w:r>
      <w:proofErr w:type="gramEnd"/>
      <w:r w:rsidRPr="000E3860">
        <w:rPr>
          <w:sz w:val="20"/>
        </w:rPr>
        <w:t xml:space="preserve"> </w:t>
      </w:r>
      <w:proofErr w:type="spellStart"/>
      <w:r w:rsidRPr="000E3860">
        <w:rPr>
          <w:sz w:val="20"/>
        </w:rPr>
        <w:t>Legionellosis</w:t>
      </w:r>
      <w:proofErr w:type="spellEnd"/>
      <w:r w:rsidRPr="000E3860">
        <w:rPr>
          <w:sz w:val="20"/>
        </w:rPr>
        <w:t xml:space="preserve"> Case Report Form. Atlanta: CDC; 2014 Jan. Available from: </w:t>
      </w:r>
      <w:hyperlink r:id="rId19" w:history="1">
        <w:r w:rsidRPr="000E3860">
          <w:rPr>
            <w:rStyle w:val="Hyperlink"/>
            <w:sz w:val="20"/>
          </w:rPr>
          <w:t>http://www.cdc.gov/legionella/downloads/case-report-form.pdf</w:t>
        </w:r>
      </w:hyperlink>
      <w:r w:rsidRPr="000E3860">
        <w:rPr>
          <w:sz w:val="20"/>
        </w:rPr>
        <w:t xml:space="preserve"> .</w:t>
      </w:r>
    </w:p>
    <w:p w:rsidR="00710FC2" w:rsidRPr="00D21D76" w:rsidRDefault="00710FC2" w:rsidP="00710FC2">
      <w:pPr>
        <w:rPr>
          <w:rFonts w:cs="Arial"/>
          <w:color w:val="000080"/>
          <w:sz w:val="20"/>
        </w:rPr>
      </w:pPr>
    </w:p>
    <w:p w:rsidR="00416AA0" w:rsidRPr="001B23EE" w:rsidRDefault="002316EC">
      <w:pPr>
        <w:rPr>
          <w:rFonts w:cs="Arial"/>
          <w:b/>
          <w:bCs/>
          <w:sz w:val="20"/>
        </w:rPr>
      </w:pPr>
      <w:r w:rsidRPr="001B23EE">
        <w:rPr>
          <w:rFonts w:cs="Arial"/>
          <w:b/>
          <w:bCs/>
          <w:sz w:val="20"/>
        </w:rPr>
        <w:t>XI</w:t>
      </w:r>
      <w:r w:rsidR="00260E6B" w:rsidRPr="001B23EE">
        <w:rPr>
          <w:rFonts w:cs="Arial"/>
          <w:b/>
          <w:bCs/>
          <w:sz w:val="20"/>
        </w:rPr>
        <w:t xml:space="preserve">. </w:t>
      </w:r>
      <w:r w:rsidR="001B23EE">
        <w:rPr>
          <w:rFonts w:cs="Arial"/>
          <w:b/>
          <w:bCs/>
          <w:sz w:val="20"/>
        </w:rPr>
        <w:t>Coordination</w:t>
      </w:r>
    </w:p>
    <w:p w:rsidR="00416AA0" w:rsidRPr="001B23EE" w:rsidRDefault="00416AA0">
      <w:pPr>
        <w:rPr>
          <w:rFonts w:cs="Arial"/>
          <w:sz w:val="20"/>
        </w:rPr>
      </w:pPr>
    </w:p>
    <w:p w:rsidR="00017353" w:rsidRDefault="0007034E">
      <w:pPr>
        <w:rPr>
          <w:b/>
          <w:color w:val="000080"/>
          <w:sz w:val="20"/>
        </w:rPr>
      </w:pPr>
      <w:r w:rsidRPr="001B23EE">
        <w:rPr>
          <w:b/>
          <w:sz w:val="20"/>
        </w:rPr>
        <w:t>Agencies for Response</w:t>
      </w:r>
      <w:r w:rsidR="001B23EE">
        <w:rPr>
          <w:b/>
          <w:sz w:val="20"/>
        </w:rPr>
        <w:t xml:space="preserve"> </w:t>
      </w:r>
      <w:r w:rsidR="00CB5D9C" w:rsidRPr="006B239F">
        <w:rPr>
          <w:color w:val="0000FF"/>
          <w:sz w:val="16"/>
        </w:rPr>
        <w:t>(List only one name per agency, preferably an individual in a senior management position; complete contact information must be provided for acceptance to review.)</w:t>
      </w:r>
    </w:p>
    <w:p w:rsidR="00416AA0" w:rsidRPr="00D21D76" w:rsidRDefault="00416AA0">
      <w:pPr>
        <w:rPr>
          <w:rFonts w:cs="Arial"/>
          <w:color w:val="000080"/>
          <w:sz w:val="20"/>
        </w:rPr>
      </w:pPr>
    </w:p>
    <w:p w:rsidR="00216F24" w:rsidRPr="006B239F" w:rsidRDefault="00CB5D9C" w:rsidP="00216F24">
      <w:pPr>
        <w:keepNext/>
        <w:keepLines/>
        <w:rPr>
          <w:rFonts w:cs="Arial"/>
          <w:color w:val="0000FF"/>
          <w:sz w:val="20"/>
        </w:rPr>
      </w:pPr>
      <w:r w:rsidRPr="006B239F">
        <w:rPr>
          <w:rFonts w:cs="Arial"/>
          <w:color w:val="0000FF"/>
          <w:sz w:val="20"/>
        </w:rPr>
        <w:lastRenderedPageBreak/>
        <w:t>(1)</w:t>
      </w:r>
      <w:r w:rsidR="00416AA0" w:rsidRPr="006B239F">
        <w:rPr>
          <w:rFonts w:cs="Arial"/>
          <w:color w:val="0000FF"/>
          <w:sz w:val="20"/>
        </w:rPr>
        <w:tab/>
      </w:r>
      <w:r w:rsidR="00873557">
        <w:rPr>
          <w:rFonts w:cs="Arial"/>
          <w:color w:val="000080"/>
          <w:sz w:val="20"/>
        </w:rPr>
        <w:fldChar w:fldCharType="begin">
          <w:ffData>
            <w:name w:val="Text16"/>
            <w:enabled/>
            <w:calcOnExit w:val="0"/>
            <w:textInput>
              <w:default w:val="Centers for Disease Control and Prevention (CDC)"/>
            </w:textInput>
          </w:ffData>
        </w:fldChar>
      </w:r>
      <w:bookmarkStart w:id="10" w:name="Text16"/>
      <w:r w:rsidR="00314A0E">
        <w:rPr>
          <w:rFonts w:cs="Arial"/>
          <w:color w:val="000080"/>
          <w:sz w:val="20"/>
        </w:rPr>
        <w:instrText xml:space="preserve"> FORMTEXT </w:instrText>
      </w:r>
      <w:r w:rsidR="00873557">
        <w:rPr>
          <w:rFonts w:cs="Arial"/>
          <w:color w:val="000080"/>
          <w:sz w:val="20"/>
        </w:rPr>
      </w:r>
      <w:r w:rsidR="00873557">
        <w:rPr>
          <w:rFonts w:cs="Arial"/>
          <w:color w:val="000080"/>
          <w:sz w:val="20"/>
        </w:rPr>
        <w:fldChar w:fldCharType="separate"/>
      </w:r>
      <w:r w:rsidR="00314A0E">
        <w:rPr>
          <w:rFonts w:cs="Arial"/>
          <w:noProof/>
          <w:color w:val="000080"/>
          <w:sz w:val="20"/>
        </w:rPr>
        <w:t>Centers for Disease Control and Prevention (CDC)</w:t>
      </w:r>
      <w:r w:rsidR="00873557">
        <w:rPr>
          <w:rFonts w:cs="Arial"/>
          <w:color w:val="000080"/>
          <w:sz w:val="20"/>
        </w:rPr>
        <w:fldChar w:fldCharType="end"/>
      </w:r>
      <w:bookmarkEnd w:id="10"/>
    </w:p>
    <w:p w:rsidR="00216F24" w:rsidRPr="006B239F" w:rsidRDefault="00216F24" w:rsidP="00216F24">
      <w:pPr>
        <w:keepNext/>
        <w:keepLines/>
        <w:rPr>
          <w:rFonts w:cs="Arial"/>
          <w:color w:val="0000FF"/>
          <w:sz w:val="16"/>
        </w:rPr>
      </w:pPr>
      <w:r w:rsidRPr="006B239F">
        <w:rPr>
          <w:rFonts w:cs="Arial"/>
          <w:color w:val="0000FF"/>
          <w:sz w:val="20"/>
        </w:rPr>
        <w:tab/>
      </w:r>
      <w:r w:rsidR="00CB5D9C" w:rsidRPr="006B239F">
        <w:rPr>
          <w:rFonts w:cs="Arial"/>
          <w:color w:val="0000FF"/>
          <w:sz w:val="16"/>
        </w:rPr>
        <w:t>Agency</w:t>
      </w:r>
    </w:p>
    <w:p w:rsidR="00416AA0" w:rsidRPr="006B239F" w:rsidRDefault="00416AA0" w:rsidP="00B104A5">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216F24" w:rsidRPr="006B239F" w:rsidRDefault="00416AA0" w:rsidP="00B104A5">
      <w:pPr>
        <w:keepNext/>
        <w:keepLines/>
        <w:rPr>
          <w:rFonts w:cs="Arial"/>
          <w:color w:val="0000FF"/>
          <w:sz w:val="20"/>
        </w:rPr>
      </w:pPr>
      <w:r w:rsidRPr="006B239F">
        <w:rPr>
          <w:rFonts w:cs="Arial"/>
          <w:color w:val="0000FF"/>
          <w:sz w:val="20"/>
        </w:rPr>
        <w:tab/>
      </w:r>
      <w:r w:rsidR="00873557">
        <w:rPr>
          <w:rFonts w:cs="Arial"/>
          <w:color w:val="000080"/>
          <w:sz w:val="20"/>
        </w:rPr>
        <w:fldChar w:fldCharType="begin">
          <w:ffData>
            <w:name w:val="Text14"/>
            <w:enabled/>
            <w:calcOnExit w:val="0"/>
            <w:textInput>
              <w:default w:val="Thomas Frieden, MD, MPH"/>
            </w:textInput>
          </w:ffData>
        </w:fldChar>
      </w:r>
      <w:bookmarkStart w:id="11" w:name="Text14"/>
      <w:r w:rsidR="00314A0E">
        <w:rPr>
          <w:rFonts w:cs="Arial"/>
          <w:color w:val="000080"/>
          <w:sz w:val="20"/>
        </w:rPr>
        <w:instrText xml:space="preserve"> FORMTEXT </w:instrText>
      </w:r>
      <w:r w:rsidR="00873557">
        <w:rPr>
          <w:rFonts w:cs="Arial"/>
          <w:color w:val="000080"/>
          <w:sz w:val="20"/>
        </w:rPr>
      </w:r>
      <w:r w:rsidR="00873557">
        <w:rPr>
          <w:rFonts w:cs="Arial"/>
          <w:color w:val="000080"/>
          <w:sz w:val="20"/>
        </w:rPr>
        <w:fldChar w:fldCharType="separate"/>
      </w:r>
      <w:r w:rsidR="00314A0E">
        <w:rPr>
          <w:rFonts w:cs="Arial"/>
          <w:noProof/>
          <w:color w:val="000080"/>
          <w:sz w:val="20"/>
        </w:rPr>
        <w:t>Thomas Frieden, MD, MPH</w:t>
      </w:r>
      <w:r w:rsidR="00873557">
        <w:rPr>
          <w:rFonts w:cs="Arial"/>
          <w:color w:val="000080"/>
          <w:sz w:val="20"/>
        </w:rPr>
        <w:fldChar w:fldCharType="end"/>
      </w:r>
      <w:bookmarkEnd w:id="11"/>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rsidR="00416AA0" w:rsidRPr="006B239F" w:rsidRDefault="00CB5D9C" w:rsidP="00216F24">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216F24" w:rsidRPr="006B239F" w:rsidRDefault="00416AA0" w:rsidP="00216F24">
      <w:pPr>
        <w:keepNext/>
        <w:keepLines/>
        <w:rPr>
          <w:rFonts w:cs="Arial"/>
          <w:color w:val="0000FF"/>
          <w:sz w:val="16"/>
        </w:rPr>
      </w:pPr>
      <w:r w:rsidRPr="006B239F">
        <w:rPr>
          <w:rFonts w:cs="Arial"/>
          <w:color w:val="0000FF"/>
          <w:sz w:val="16"/>
        </w:rPr>
        <w:tab/>
      </w:r>
    </w:p>
    <w:p w:rsidR="00416AA0" w:rsidRPr="006B239F" w:rsidRDefault="00873557" w:rsidP="00216F24">
      <w:pPr>
        <w:keepNext/>
        <w:keepLines/>
        <w:ind w:firstLine="720"/>
        <w:rPr>
          <w:rFonts w:cs="Arial"/>
          <w:color w:val="0000FF"/>
          <w:sz w:val="16"/>
        </w:rPr>
      </w:pPr>
      <w:r>
        <w:rPr>
          <w:rFonts w:cs="Arial"/>
          <w:color w:val="0000FF"/>
          <w:sz w:val="20"/>
        </w:rPr>
        <w:fldChar w:fldCharType="begin">
          <w:ffData>
            <w:name w:val="Text15"/>
            <w:enabled/>
            <w:calcOnExit w:val="0"/>
            <w:textInput>
              <w:default w:val="Director"/>
            </w:textInput>
          </w:ffData>
        </w:fldChar>
      </w:r>
      <w:bookmarkStart w:id="12" w:name="Text15"/>
      <w:r w:rsidR="00314A0E">
        <w:rPr>
          <w:rFonts w:cs="Arial"/>
          <w:color w:val="0000FF"/>
          <w:sz w:val="20"/>
        </w:rPr>
        <w:instrText xml:space="preserve"> FORMTEXT </w:instrText>
      </w:r>
      <w:r>
        <w:rPr>
          <w:rFonts w:cs="Arial"/>
          <w:color w:val="0000FF"/>
          <w:sz w:val="20"/>
        </w:rPr>
      </w:r>
      <w:r>
        <w:rPr>
          <w:rFonts w:cs="Arial"/>
          <w:color w:val="0000FF"/>
          <w:sz w:val="20"/>
        </w:rPr>
        <w:fldChar w:fldCharType="separate"/>
      </w:r>
      <w:r w:rsidR="00314A0E">
        <w:rPr>
          <w:rFonts w:cs="Arial"/>
          <w:noProof/>
          <w:color w:val="0000FF"/>
          <w:sz w:val="20"/>
        </w:rPr>
        <w:t>Director</w:t>
      </w:r>
      <w:r>
        <w:rPr>
          <w:rFonts w:cs="Arial"/>
          <w:color w:val="0000FF"/>
          <w:sz w:val="20"/>
        </w:rPr>
        <w:fldChar w:fldCharType="end"/>
      </w:r>
      <w:bookmarkEnd w:id="12"/>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rsidR="00416AA0" w:rsidRPr="006B239F" w:rsidRDefault="00CB5D9C" w:rsidP="00216F24">
      <w:pPr>
        <w:keepNext/>
        <w:keepLines/>
        <w:ind w:firstLine="720"/>
        <w:rPr>
          <w:rFonts w:cs="Arial"/>
          <w:color w:val="0000FF"/>
          <w:sz w:val="16"/>
        </w:rPr>
      </w:pPr>
      <w:r w:rsidRPr="006B239F">
        <w:rPr>
          <w:rFonts w:cs="Arial"/>
          <w:color w:val="0000FF"/>
          <w:sz w:val="16"/>
        </w:rPr>
        <w:t>Title</w:t>
      </w:r>
    </w:p>
    <w:p w:rsidR="00B00E6F" w:rsidRPr="006B239F" w:rsidRDefault="00B00E6F" w:rsidP="00216F24">
      <w:pPr>
        <w:keepNext/>
        <w:keepLines/>
        <w:ind w:firstLine="720"/>
        <w:rPr>
          <w:rFonts w:cs="Arial"/>
          <w:color w:val="0000FF"/>
          <w:sz w:val="16"/>
        </w:rPr>
      </w:pPr>
    </w:p>
    <w:p w:rsidR="00416AA0" w:rsidRPr="006B239F" w:rsidRDefault="00416AA0" w:rsidP="00B104A5">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Text17"/>
            <w:enabled/>
            <w:calcOnExit w:val="0"/>
            <w:textInput>
              <w:default w:val="1600 Clifton Road, NE"/>
            </w:textInput>
          </w:ffData>
        </w:fldChar>
      </w:r>
      <w:bookmarkStart w:id="13" w:name="Text17"/>
      <w:r w:rsidR="00314A0E">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314A0E">
        <w:rPr>
          <w:rFonts w:cs="Arial"/>
          <w:noProof/>
          <w:color w:val="0000FF"/>
          <w:sz w:val="20"/>
        </w:rPr>
        <w:t>1600 Clifton Road, NE</w:t>
      </w:r>
      <w:r w:rsidR="00873557">
        <w:rPr>
          <w:rFonts w:cs="Arial"/>
          <w:color w:val="0000FF"/>
          <w:sz w:val="20"/>
        </w:rPr>
        <w:fldChar w:fldCharType="end"/>
      </w:r>
      <w:bookmarkEnd w:id="13"/>
    </w:p>
    <w:p w:rsidR="00416AA0" w:rsidRPr="006B239F" w:rsidRDefault="00416AA0" w:rsidP="00B104A5">
      <w:pPr>
        <w:keepNext/>
        <w:keepLines/>
        <w:rPr>
          <w:rFonts w:cs="Arial"/>
          <w:color w:val="0000FF"/>
          <w:sz w:val="16"/>
        </w:rPr>
      </w:pPr>
      <w:r w:rsidRPr="006B239F">
        <w:rPr>
          <w:rFonts w:cs="Arial"/>
          <w:color w:val="0000FF"/>
          <w:sz w:val="16"/>
        </w:rPr>
        <w:tab/>
      </w:r>
      <w:r w:rsidR="00CB5D9C" w:rsidRPr="006B239F">
        <w:rPr>
          <w:rFonts w:cs="Arial"/>
          <w:color w:val="0000FF"/>
          <w:sz w:val="16"/>
        </w:rPr>
        <w:t>Address Line 1</w:t>
      </w:r>
    </w:p>
    <w:p w:rsidR="00416AA0" w:rsidRPr="006B239F" w:rsidRDefault="00416AA0" w:rsidP="00B104A5">
      <w:pPr>
        <w:keepNext/>
        <w:keepLines/>
        <w:rPr>
          <w:rFonts w:cs="Arial"/>
          <w:color w:val="0000FF"/>
          <w:sz w:val="16"/>
        </w:rPr>
      </w:pPr>
    </w:p>
    <w:p w:rsidR="00416AA0" w:rsidRPr="006B239F" w:rsidRDefault="00416AA0" w:rsidP="00B104A5">
      <w:pPr>
        <w:keepNext/>
        <w:keepLines/>
        <w:rPr>
          <w:rFonts w:cs="Arial"/>
          <w:color w:val="0000FF"/>
          <w:sz w:val="20"/>
        </w:rPr>
      </w:pPr>
      <w:r w:rsidRPr="006B239F">
        <w:rPr>
          <w:rFonts w:cs="Arial"/>
          <w:color w:val="0000FF"/>
          <w:sz w:val="16"/>
        </w:rPr>
        <w:tab/>
      </w:r>
      <w:r w:rsidR="00873557"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873557" w:rsidRPr="006B239F">
        <w:rPr>
          <w:rFonts w:cs="Arial"/>
          <w:color w:val="0000FF"/>
          <w:sz w:val="20"/>
        </w:rPr>
      </w:r>
      <w:r w:rsidR="00873557"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873557" w:rsidRPr="006B239F">
        <w:rPr>
          <w:rFonts w:cs="Arial"/>
          <w:color w:val="0000FF"/>
          <w:sz w:val="20"/>
        </w:rPr>
        <w:fldChar w:fldCharType="end"/>
      </w:r>
    </w:p>
    <w:p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Address Line 2</w:t>
      </w:r>
    </w:p>
    <w:p w:rsidR="00416AA0" w:rsidRPr="006B239F" w:rsidRDefault="00416AA0" w:rsidP="00B104A5">
      <w:pPr>
        <w:keepNext/>
        <w:keepLines/>
        <w:rPr>
          <w:rFonts w:cs="Arial"/>
          <w:color w:val="0000FF"/>
          <w:sz w:val="16"/>
        </w:rPr>
      </w:pPr>
    </w:p>
    <w:p w:rsidR="00416AA0" w:rsidRPr="006B239F" w:rsidRDefault="00416AA0" w:rsidP="00B104A5">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Text19"/>
            <w:enabled/>
            <w:calcOnExit w:val="0"/>
            <w:textInput>
              <w:default w:val="Atlanta, GA 30333"/>
            </w:textInput>
          </w:ffData>
        </w:fldChar>
      </w:r>
      <w:bookmarkStart w:id="14" w:name="Text19"/>
      <w:r w:rsidR="00314A0E">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314A0E">
        <w:rPr>
          <w:rFonts w:cs="Arial"/>
          <w:noProof/>
          <w:color w:val="0000FF"/>
          <w:sz w:val="20"/>
        </w:rPr>
        <w:t>Atlanta, GA 30333</w:t>
      </w:r>
      <w:r w:rsidR="00873557">
        <w:rPr>
          <w:rFonts w:cs="Arial"/>
          <w:color w:val="0000FF"/>
          <w:sz w:val="20"/>
        </w:rPr>
        <w:fldChar w:fldCharType="end"/>
      </w:r>
      <w:bookmarkEnd w:id="14"/>
    </w:p>
    <w:p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City, State and Zip</w:t>
      </w:r>
    </w:p>
    <w:p w:rsidR="00416AA0" w:rsidRPr="006B239F" w:rsidRDefault="00416AA0" w:rsidP="00B104A5">
      <w:pPr>
        <w:keepNext/>
        <w:keepLines/>
        <w:rPr>
          <w:rFonts w:cs="Arial"/>
          <w:color w:val="0000FF"/>
          <w:sz w:val="16"/>
        </w:rPr>
      </w:pPr>
    </w:p>
    <w:p w:rsidR="00416AA0" w:rsidRPr="006B239F" w:rsidRDefault="00416AA0" w:rsidP="00B104A5">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Text20"/>
            <w:enabled/>
            <w:calcOnExit w:val="0"/>
            <w:textInput>
              <w:default w:val="404-639-7000"/>
            </w:textInput>
          </w:ffData>
        </w:fldChar>
      </w:r>
      <w:bookmarkStart w:id="15" w:name="Text20"/>
      <w:r w:rsidR="00314A0E">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314A0E">
        <w:rPr>
          <w:rFonts w:cs="Arial"/>
          <w:noProof/>
          <w:color w:val="0000FF"/>
          <w:sz w:val="20"/>
        </w:rPr>
        <w:t>404-639-7000</w:t>
      </w:r>
      <w:r w:rsidR="00873557">
        <w:rPr>
          <w:rFonts w:cs="Arial"/>
          <w:color w:val="0000FF"/>
          <w:sz w:val="20"/>
        </w:rPr>
        <w:fldChar w:fldCharType="end"/>
      </w:r>
      <w:bookmarkEnd w:id="15"/>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416AA0" w:rsidRPr="006B239F" w:rsidRDefault="00416AA0" w:rsidP="00B104A5">
      <w:pPr>
        <w:keepNext/>
        <w:keepLines/>
        <w:rPr>
          <w:rFonts w:cs="Arial"/>
          <w:color w:val="0000FF"/>
          <w:sz w:val="20"/>
        </w:rPr>
      </w:pPr>
      <w:r w:rsidRPr="006B239F">
        <w:rPr>
          <w:rFonts w:cs="Arial"/>
          <w:color w:val="0000FF"/>
          <w:sz w:val="16"/>
        </w:rPr>
        <w:tab/>
      </w:r>
      <w:r w:rsidR="00CB5D9C" w:rsidRPr="006B239F">
        <w:rPr>
          <w:rFonts w:cs="Arial"/>
          <w:color w:val="0000FF"/>
          <w:sz w:val="16"/>
        </w:rPr>
        <w:t>Telephone Number</w:t>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p>
    <w:p w:rsidR="00216F24" w:rsidRPr="006B239F" w:rsidRDefault="00216F24" w:rsidP="00216F24">
      <w:pPr>
        <w:keepNext/>
        <w:keepLines/>
        <w:ind w:firstLine="720"/>
        <w:rPr>
          <w:rFonts w:cs="Arial"/>
          <w:color w:val="0000FF"/>
          <w:sz w:val="20"/>
        </w:rPr>
      </w:pPr>
    </w:p>
    <w:p w:rsidR="00416AA0" w:rsidRPr="006B239F" w:rsidRDefault="00873557" w:rsidP="00216F24">
      <w:pPr>
        <w:keepNext/>
        <w:keepLines/>
        <w:ind w:firstLine="720"/>
        <w:rPr>
          <w:rFonts w:cs="Arial"/>
          <w:color w:val="0000FF"/>
          <w:sz w:val="20"/>
        </w:rPr>
      </w:pPr>
      <w:r>
        <w:rPr>
          <w:rFonts w:cs="Arial"/>
          <w:color w:val="0000FF"/>
          <w:sz w:val="20"/>
        </w:rPr>
        <w:fldChar w:fldCharType="begin">
          <w:ffData>
            <w:name w:val="Text21"/>
            <w:enabled/>
            <w:calcOnExit w:val="0"/>
            <w:textInput>
              <w:default w:val="txf2@cdc.gov CC: Rima Khabbaz, rfk1@cdc.gov"/>
            </w:textInput>
          </w:ffData>
        </w:fldChar>
      </w:r>
      <w:bookmarkStart w:id="16" w:name="Text21"/>
      <w:r w:rsidR="00314A0E">
        <w:rPr>
          <w:rFonts w:cs="Arial"/>
          <w:color w:val="0000FF"/>
          <w:sz w:val="20"/>
        </w:rPr>
        <w:instrText xml:space="preserve"> FORMTEXT </w:instrText>
      </w:r>
      <w:r>
        <w:rPr>
          <w:rFonts w:cs="Arial"/>
          <w:color w:val="0000FF"/>
          <w:sz w:val="20"/>
        </w:rPr>
      </w:r>
      <w:r>
        <w:rPr>
          <w:rFonts w:cs="Arial"/>
          <w:color w:val="0000FF"/>
          <w:sz w:val="20"/>
        </w:rPr>
        <w:fldChar w:fldCharType="separate"/>
      </w:r>
      <w:r w:rsidR="00314A0E">
        <w:rPr>
          <w:rFonts w:cs="Arial"/>
          <w:noProof/>
          <w:color w:val="0000FF"/>
          <w:sz w:val="20"/>
        </w:rPr>
        <w:t>txf2@cdc.gov CC: Rima Khabbaz, rfk1@cdc.gov</w:t>
      </w:r>
      <w:r>
        <w:rPr>
          <w:rFonts w:cs="Arial"/>
          <w:color w:val="0000FF"/>
          <w:sz w:val="20"/>
        </w:rPr>
        <w:fldChar w:fldCharType="end"/>
      </w:r>
      <w:bookmarkEnd w:id="16"/>
    </w:p>
    <w:p w:rsidR="00416AA0" w:rsidRPr="006B239F" w:rsidRDefault="00CB5D9C" w:rsidP="00216F24">
      <w:pPr>
        <w:ind w:firstLine="720"/>
        <w:rPr>
          <w:rFonts w:cs="Arial"/>
          <w:color w:val="0000FF"/>
          <w:sz w:val="20"/>
        </w:rPr>
      </w:pPr>
      <w:r w:rsidRPr="006B239F">
        <w:rPr>
          <w:rFonts w:cs="Arial"/>
          <w:color w:val="0000FF"/>
          <w:sz w:val="16"/>
        </w:rPr>
        <w:t>Email Address</w:t>
      </w:r>
    </w:p>
    <w:p w:rsidR="00B00E6F" w:rsidRPr="006B239F" w:rsidRDefault="00B00E6F" w:rsidP="00B00E6F">
      <w:pPr>
        <w:keepNext/>
        <w:keepLines/>
        <w:rPr>
          <w:rFonts w:cs="Arial"/>
          <w:color w:val="0000FF"/>
          <w:sz w:val="20"/>
        </w:rPr>
      </w:pPr>
    </w:p>
    <w:p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873557">
        <w:rPr>
          <w:rFonts w:cs="Arial"/>
          <w:color w:val="0000FF"/>
          <w:sz w:val="20"/>
        </w:rPr>
        <w:fldChar w:fldCharType="begin">
          <w:ffData>
            <w:name w:val=""/>
            <w:enabled/>
            <w:calcOnExit w:val="0"/>
            <w:textInput>
              <w:default w:val="Society for Healthcare Epidemiology of America (SHEA)"/>
            </w:textInput>
          </w:ffData>
        </w:fldChar>
      </w:r>
      <w:r w:rsidR="00314A0E">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314A0E">
        <w:rPr>
          <w:rFonts w:cs="Arial"/>
          <w:noProof/>
          <w:color w:val="0000FF"/>
          <w:sz w:val="20"/>
        </w:rPr>
        <w:t>Society for Healthcare Epidemiology of America (SHEA)</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20"/>
        </w:rPr>
        <w:tab/>
      </w:r>
      <w:r w:rsidR="00873557">
        <w:rPr>
          <w:rFonts w:cs="Arial"/>
          <w:color w:val="0000FF"/>
          <w:sz w:val="20"/>
        </w:rPr>
        <w:fldChar w:fldCharType="begin">
          <w:ffData>
            <w:name w:val=""/>
            <w:enabled/>
            <w:calcOnExit w:val="0"/>
            <w:textInput>
              <w:default w:val="Eve Humphreys, MBA, CAE"/>
            </w:textInput>
          </w:ffData>
        </w:fldChar>
      </w:r>
      <w:r w:rsidR="00314A0E">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314A0E">
        <w:rPr>
          <w:rFonts w:cs="Arial"/>
          <w:noProof/>
          <w:color w:val="0000FF"/>
          <w:sz w:val="20"/>
        </w:rPr>
        <w:t>Eve Humphreys, MBA, CAE</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rPr>
          <w:rFonts w:cs="Arial"/>
          <w:color w:val="0000FF"/>
          <w:sz w:val="16"/>
        </w:rPr>
      </w:pPr>
      <w:r w:rsidRPr="006B239F">
        <w:rPr>
          <w:rFonts w:cs="Arial"/>
          <w:color w:val="0000FF"/>
          <w:sz w:val="16"/>
        </w:rPr>
        <w:tab/>
      </w:r>
    </w:p>
    <w:p w:rsidR="00B00E6F" w:rsidRPr="006B239F" w:rsidRDefault="00873557" w:rsidP="00B00E6F">
      <w:pPr>
        <w:keepNext/>
        <w:keepLines/>
        <w:ind w:firstLine="720"/>
        <w:rPr>
          <w:rFonts w:cs="Arial"/>
          <w:color w:val="0000FF"/>
          <w:sz w:val="16"/>
        </w:rPr>
      </w:pPr>
      <w:r>
        <w:rPr>
          <w:rFonts w:cs="Arial"/>
          <w:color w:val="0000FF"/>
          <w:sz w:val="20"/>
        </w:rPr>
        <w:fldChar w:fldCharType="begin">
          <w:ffData>
            <w:name w:val=""/>
            <w:enabled/>
            <w:calcOnExit w:val="0"/>
            <w:textInput>
              <w:default w:val="Executive Director"/>
            </w:textInput>
          </w:ffData>
        </w:fldChar>
      </w:r>
      <w:r w:rsidR="00314A0E">
        <w:rPr>
          <w:rFonts w:cs="Arial"/>
          <w:color w:val="0000FF"/>
          <w:sz w:val="20"/>
        </w:rPr>
        <w:instrText xml:space="preserve"> FORMTEXT </w:instrText>
      </w:r>
      <w:r>
        <w:rPr>
          <w:rFonts w:cs="Arial"/>
          <w:color w:val="0000FF"/>
          <w:sz w:val="20"/>
        </w:rPr>
      </w:r>
      <w:r>
        <w:rPr>
          <w:rFonts w:cs="Arial"/>
          <w:color w:val="0000FF"/>
          <w:sz w:val="20"/>
        </w:rPr>
        <w:fldChar w:fldCharType="separate"/>
      </w:r>
      <w:r w:rsidR="00314A0E">
        <w:rPr>
          <w:rFonts w:cs="Arial"/>
          <w:noProof/>
          <w:color w:val="0000FF"/>
          <w:sz w:val="20"/>
        </w:rPr>
        <w:t>Executive Director</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Title</w:t>
      </w:r>
    </w:p>
    <w:p w:rsidR="00B00E6F" w:rsidRPr="006B239F" w:rsidRDefault="00B00E6F" w:rsidP="00B00E6F">
      <w:pPr>
        <w:keepNext/>
        <w:keepLines/>
        <w:ind w:firstLine="720"/>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1300 Wilson Boulevard, Suite 300"/>
            </w:textInput>
          </w:ffData>
        </w:fldChar>
      </w:r>
      <w:r w:rsidR="00314A0E">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314A0E">
        <w:rPr>
          <w:rFonts w:cs="Arial"/>
          <w:noProof/>
          <w:color w:val="0000FF"/>
          <w:sz w:val="20"/>
        </w:rPr>
        <w:t>1300 Wilson Boulevard, Suite 300</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16"/>
        </w:rPr>
        <w:tab/>
        <w:t>Address Line 1</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873557" w:rsidRPr="006B239F">
        <w:rPr>
          <w:rFonts w:cs="Arial"/>
          <w:color w:val="0000FF"/>
          <w:sz w:val="20"/>
        </w:rPr>
      </w:r>
      <w:r w:rsidR="00873557"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873557" w:rsidRPr="006B239F">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Arlington, VA 22209"/>
            </w:textInput>
          </w:ffData>
        </w:fldChar>
      </w:r>
      <w:r w:rsidR="009E58FD">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9E58FD">
        <w:rPr>
          <w:rFonts w:cs="Arial"/>
          <w:noProof/>
          <w:color w:val="0000FF"/>
          <w:sz w:val="20"/>
        </w:rPr>
        <w:t>Arlington, VA 22209</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703-684-1006"/>
            </w:textInput>
          </w:ffData>
        </w:fldChar>
      </w:r>
      <w:r w:rsidR="009E58FD">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9E58FD">
        <w:rPr>
          <w:rFonts w:cs="Arial"/>
          <w:noProof/>
          <w:color w:val="0000FF"/>
          <w:sz w:val="20"/>
        </w:rPr>
        <w:t>703-684-1006</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ind w:firstLine="720"/>
        <w:rPr>
          <w:rFonts w:cs="Arial"/>
          <w:color w:val="0000FF"/>
          <w:sz w:val="20"/>
        </w:rPr>
      </w:pPr>
    </w:p>
    <w:p w:rsidR="00B00E6F" w:rsidRPr="006B239F" w:rsidRDefault="00873557" w:rsidP="00B00E6F">
      <w:pPr>
        <w:keepNext/>
        <w:keepLines/>
        <w:ind w:firstLine="720"/>
        <w:rPr>
          <w:rFonts w:cs="Arial"/>
          <w:color w:val="0000FF"/>
          <w:sz w:val="20"/>
        </w:rPr>
      </w:pPr>
      <w:r>
        <w:rPr>
          <w:rFonts w:cs="Arial"/>
          <w:color w:val="0000FF"/>
          <w:sz w:val="20"/>
        </w:rPr>
        <w:fldChar w:fldCharType="begin">
          <w:ffData>
            <w:name w:val=""/>
            <w:enabled/>
            <w:calcOnExit w:val="0"/>
            <w:textInput>
              <w:default w:val="ehumphreys@shea-online.org"/>
            </w:textInput>
          </w:ffData>
        </w:fldChar>
      </w:r>
      <w:r w:rsidR="009E58FD">
        <w:rPr>
          <w:rFonts w:cs="Arial"/>
          <w:color w:val="0000FF"/>
          <w:sz w:val="20"/>
        </w:rPr>
        <w:instrText xml:space="preserve"> FORMTEXT </w:instrText>
      </w:r>
      <w:r>
        <w:rPr>
          <w:rFonts w:cs="Arial"/>
          <w:color w:val="0000FF"/>
          <w:sz w:val="20"/>
        </w:rPr>
      </w:r>
      <w:r>
        <w:rPr>
          <w:rFonts w:cs="Arial"/>
          <w:color w:val="0000FF"/>
          <w:sz w:val="20"/>
        </w:rPr>
        <w:fldChar w:fldCharType="separate"/>
      </w:r>
      <w:r w:rsidR="009E58FD">
        <w:rPr>
          <w:rFonts w:cs="Arial"/>
          <w:noProof/>
          <w:color w:val="0000FF"/>
          <w:sz w:val="20"/>
        </w:rPr>
        <w:t>ehumphreys@shea-online.org</w:t>
      </w:r>
      <w:r>
        <w:rPr>
          <w:rFonts w:cs="Arial"/>
          <w:color w:val="0000FF"/>
          <w:sz w:val="20"/>
        </w:rPr>
        <w:fldChar w:fldCharType="end"/>
      </w:r>
    </w:p>
    <w:p w:rsidR="00B00E6F" w:rsidRPr="006B239F" w:rsidRDefault="00B00E6F" w:rsidP="00B00E6F">
      <w:pPr>
        <w:ind w:firstLine="720"/>
        <w:rPr>
          <w:rFonts w:cs="Arial"/>
          <w:color w:val="0000FF"/>
          <w:sz w:val="20"/>
        </w:rPr>
      </w:pPr>
      <w:r w:rsidRPr="006B239F">
        <w:rPr>
          <w:rFonts w:cs="Arial"/>
          <w:color w:val="0000FF"/>
          <w:sz w:val="16"/>
        </w:rPr>
        <w:t>Email Address</w:t>
      </w:r>
    </w:p>
    <w:p w:rsidR="00416AA0" w:rsidRPr="006B239F" w:rsidRDefault="00416AA0" w:rsidP="00B00E6F">
      <w:pPr>
        <w:keepNext/>
        <w:keepLines/>
        <w:rPr>
          <w:rFonts w:cs="Arial"/>
          <w:color w:val="0000FF"/>
          <w:sz w:val="20"/>
        </w:rPr>
      </w:pPr>
    </w:p>
    <w:p w:rsidR="00416AA0" w:rsidRPr="006B239F" w:rsidRDefault="00416AA0">
      <w:pPr>
        <w:rPr>
          <w:rFonts w:cs="Arial"/>
          <w:color w:val="0000FF"/>
          <w:sz w:val="20"/>
        </w:rPr>
      </w:pPr>
    </w:p>
    <w:p w:rsidR="00B00E6F" w:rsidRPr="006B239F" w:rsidRDefault="00CB5D9C" w:rsidP="00B00E6F">
      <w:pPr>
        <w:keepNext/>
        <w:keepLines/>
        <w:rPr>
          <w:rFonts w:cs="Arial"/>
          <w:color w:val="0000FF"/>
          <w:sz w:val="20"/>
        </w:rPr>
      </w:pPr>
      <w:r w:rsidRPr="006B239F">
        <w:rPr>
          <w:rFonts w:cs="Arial"/>
          <w:color w:val="0000FF"/>
          <w:sz w:val="20"/>
        </w:rPr>
        <w:lastRenderedPageBreak/>
        <w:t>(3)</w:t>
      </w:r>
      <w:r w:rsidR="00416AA0" w:rsidRPr="006B239F">
        <w:rPr>
          <w:rFonts w:cs="Arial"/>
          <w:color w:val="0000FF"/>
          <w:sz w:val="20"/>
        </w:rPr>
        <w:tab/>
      </w:r>
      <w:r w:rsidR="00873557">
        <w:rPr>
          <w:rFonts w:cs="Arial"/>
          <w:color w:val="0000FF"/>
          <w:sz w:val="20"/>
        </w:rPr>
        <w:fldChar w:fldCharType="begin">
          <w:ffData>
            <w:name w:val=""/>
            <w:enabled/>
            <w:calcOnExit w:val="0"/>
            <w:textInput>
              <w:default w:val="Association for Professionals in Infection Control and Epidemiology"/>
            </w:textInput>
          </w:ffData>
        </w:fldChar>
      </w:r>
      <w:r w:rsidR="0064355B">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64355B">
        <w:rPr>
          <w:rFonts w:cs="Arial"/>
          <w:noProof/>
          <w:color w:val="0000FF"/>
          <w:sz w:val="20"/>
        </w:rPr>
        <w:t>Association for Professionals in Infection Control and Epidemiology</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20"/>
        </w:rPr>
        <w:tab/>
      </w:r>
      <w:r w:rsidR="00873557">
        <w:rPr>
          <w:rFonts w:cs="Arial"/>
          <w:color w:val="0000FF"/>
          <w:sz w:val="20"/>
        </w:rPr>
        <w:fldChar w:fldCharType="begin">
          <w:ffData>
            <w:name w:val=""/>
            <w:enabled/>
            <w:calcOnExit w:val="0"/>
            <w:textInput>
              <w:default w:val="Katrina Crist, MBA"/>
            </w:textInput>
          </w:ffData>
        </w:fldChar>
      </w:r>
      <w:r w:rsidR="00327FBC">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327FBC">
        <w:rPr>
          <w:rFonts w:cs="Arial"/>
          <w:noProof/>
          <w:color w:val="0000FF"/>
          <w:sz w:val="20"/>
        </w:rPr>
        <w:t>Katrina Crist, MBA</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rPr>
          <w:rFonts w:cs="Arial"/>
          <w:color w:val="0000FF"/>
          <w:sz w:val="16"/>
        </w:rPr>
      </w:pPr>
      <w:r w:rsidRPr="006B239F">
        <w:rPr>
          <w:rFonts w:cs="Arial"/>
          <w:color w:val="0000FF"/>
          <w:sz w:val="16"/>
        </w:rPr>
        <w:tab/>
      </w:r>
    </w:p>
    <w:p w:rsidR="00B00E6F" w:rsidRPr="006B239F" w:rsidRDefault="00873557" w:rsidP="00B00E6F">
      <w:pPr>
        <w:keepNext/>
        <w:keepLines/>
        <w:ind w:firstLine="720"/>
        <w:rPr>
          <w:rFonts w:cs="Arial"/>
          <w:color w:val="0000FF"/>
          <w:sz w:val="16"/>
        </w:rPr>
      </w:pPr>
      <w:r>
        <w:rPr>
          <w:rFonts w:cs="Arial"/>
          <w:color w:val="0000FF"/>
          <w:sz w:val="20"/>
        </w:rPr>
        <w:fldChar w:fldCharType="begin">
          <w:ffData>
            <w:name w:val=""/>
            <w:enabled/>
            <w:calcOnExit w:val="0"/>
            <w:textInput>
              <w:default w:val="Chief Executive Officer"/>
            </w:textInput>
          </w:ffData>
        </w:fldChar>
      </w:r>
      <w:r w:rsidR="00327FBC">
        <w:rPr>
          <w:rFonts w:cs="Arial"/>
          <w:color w:val="0000FF"/>
          <w:sz w:val="20"/>
        </w:rPr>
        <w:instrText xml:space="preserve"> FORMTEXT </w:instrText>
      </w:r>
      <w:r>
        <w:rPr>
          <w:rFonts w:cs="Arial"/>
          <w:color w:val="0000FF"/>
          <w:sz w:val="20"/>
        </w:rPr>
      </w:r>
      <w:r>
        <w:rPr>
          <w:rFonts w:cs="Arial"/>
          <w:color w:val="0000FF"/>
          <w:sz w:val="20"/>
        </w:rPr>
        <w:fldChar w:fldCharType="separate"/>
      </w:r>
      <w:r w:rsidR="00327FBC">
        <w:rPr>
          <w:rFonts w:cs="Arial"/>
          <w:noProof/>
          <w:color w:val="0000FF"/>
          <w:sz w:val="20"/>
        </w:rPr>
        <w:t>Chief Executive Officer</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Title</w:t>
      </w:r>
    </w:p>
    <w:p w:rsidR="00B00E6F" w:rsidRPr="006B239F" w:rsidRDefault="00B00E6F" w:rsidP="00B00E6F">
      <w:pPr>
        <w:keepNext/>
        <w:keepLines/>
        <w:ind w:firstLine="720"/>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1275 K St. NW, Suite 1000"/>
            </w:textInput>
          </w:ffData>
        </w:fldChar>
      </w:r>
      <w:r w:rsidR="00327FBC">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327FBC">
        <w:rPr>
          <w:rFonts w:cs="Arial"/>
          <w:noProof/>
          <w:color w:val="0000FF"/>
          <w:sz w:val="20"/>
        </w:rPr>
        <w:t>1275 K St. NW, Suite 1000</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16"/>
        </w:rPr>
        <w:tab/>
        <w:t>Address Line 1</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Text18"/>
            <w:enabled/>
            <w:calcOnExit w:val="0"/>
            <w:textInput>
              <w:default w:val="Washington, DC 20005-4006"/>
            </w:textInput>
          </w:ffData>
        </w:fldChar>
      </w:r>
      <w:bookmarkStart w:id="17" w:name="Text18"/>
      <w:r w:rsidR="00327FBC">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327FBC">
        <w:rPr>
          <w:rFonts w:cs="Arial"/>
          <w:noProof/>
          <w:color w:val="0000FF"/>
          <w:sz w:val="20"/>
        </w:rPr>
        <w:t>Washington, DC 20005-4006</w:t>
      </w:r>
      <w:r w:rsidR="00873557">
        <w:rPr>
          <w:rFonts w:cs="Arial"/>
          <w:color w:val="0000FF"/>
          <w:sz w:val="20"/>
        </w:rPr>
        <w:fldChar w:fldCharType="end"/>
      </w:r>
      <w:bookmarkEnd w:id="17"/>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sidRPr="006B239F">
        <w:rPr>
          <w:rFonts w:cs="Arial"/>
          <w:color w:val="0000FF"/>
          <w:sz w:val="20"/>
        </w:rPr>
        <w:fldChar w:fldCharType="begin">
          <w:ffData>
            <w:name w:val=""/>
            <w:enabled/>
            <w:calcOnExit w:val="0"/>
            <w:textInput/>
          </w:ffData>
        </w:fldChar>
      </w:r>
      <w:r w:rsidRPr="006B239F">
        <w:rPr>
          <w:rFonts w:cs="Arial"/>
          <w:color w:val="0000FF"/>
          <w:sz w:val="20"/>
        </w:rPr>
        <w:instrText xml:space="preserve"> FORMTEXT </w:instrText>
      </w:r>
      <w:r w:rsidR="00873557" w:rsidRPr="006B239F">
        <w:rPr>
          <w:rFonts w:cs="Arial"/>
          <w:color w:val="0000FF"/>
          <w:sz w:val="20"/>
        </w:rPr>
      </w:r>
      <w:r w:rsidR="00873557"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873557" w:rsidRPr="006B239F">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202-789-1890"/>
            </w:textInput>
          </w:ffData>
        </w:fldChar>
      </w:r>
      <w:r w:rsidR="00D93CA7">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D93CA7">
        <w:rPr>
          <w:rFonts w:cs="Arial"/>
          <w:noProof/>
          <w:color w:val="0000FF"/>
          <w:sz w:val="20"/>
        </w:rPr>
        <w:t>202-789-1890</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ind w:firstLine="720"/>
        <w:rPr>
          <w:rFonts w:cs="Arial"/>
          <w:color w:val="0000FF"/>
          <w:sz w:val="20"/>
        </w:rPr>
      </w:pPr>
    </w:p>
    <w:p w:rsidR="00B00E6F" w:rsidRPr="006B239F" w:rsidRDefault="00873557" w:rsidP="00B00E6F">
      <w:pPr>
        <w:keepNext/>
        <w:keepLines/>
        <w:ind w:firstLine="720"/>
        <w:rPr>
          <w:rFonts w:cs="Arial"/>
          <w:color w:val="0000FF"/>
          <w:sz w:val="20"/>
        </w:rPr>
      </w:pPr>
      <w:r>
        <w:rPr>
          <w:rFonts w:cs="Arial"/>
          <w:color w:val="0000FF"/>
          <w:sz w:val="20"/>
        </w:rPr>
        <w:fldChar w:fldCharType="begin">
          <w:ffData>
            <w:name w:val=""/>
            <w:enabled/>
            <w:calcOnExit w:val="0"/>
            <w:textInput>
              <w:default w:val="kcrist@apic.org"/>
            </w:textInput>
          </w:ffData>
        </w:fldChar>
      </w:r>
      <w:r w:rsidR="00D93CA7">
        <w:rPr>
          <w:rFonts w:cs="Arial"/>
          <w:color w:val="0000FF"/>
          <w:sz w:val="20"/>
        </w:rPr>
        <w:instrText xml:space="preserve"> FORMTEXT </w:instrText>
      </w:r>
      <w:r>
        <w:rPr>
          <w:rFonts w:cs="Arial"/>
          <w:color w:val="0000FF"/>
          <w:sz w:val="20"/>
        </w:rPr>
      </w:r>
      <w:r>
        <w:rPr>
          <w:rFonts w:cs="Arial"/>
          <w:color w:val="0000FF"/>
          <w:sz w:val="20"/>
        </w:rPr>
        <w:fldChar w:fldCharType="separate"/>
      </w:r>
      <w:r w:rsidR="00D93CA7">
        <w:rPr>
          <w:rFonts w:cs="Arial"/>
          <w:noProof/>
          <w:color w:val="0000FF"/>
          <w:sz w:val="20"/>
        </w:rPr>
        <w:t>kcrist@apic.org</w:t>
      </w:r>
      <w:r>
        <w:rPr>
          <w:rFonts w:cs="Arial"/>
          <w:color w:val="0000FF"/>
          <w:sz w:val="20"/>
        </w:rPr>
        <w:fldChar w:fldCharType="end"/>
      </w:r>
    </w:p>
    <w:p w:rsidR="00B00E6F" w:rsidRPr="006B239F" w:rsidRDefault="00B00E6F" w:rsidP="00B00E6F">
      <w:pPr>
        <w:ind w:firstLine="720"/>
        <w:rPr>
          <w:rFonts w:cs="Arial"/>
          <w:color w:val="0000FF"/>
          <w:sz w:val="20"/>
        </w:rPr>
      </w:pPr>
      <w:r w:rsidRPr="006B239F">
        <w:rPr>
          <w:rFonts w:cs="Arial"/>
          <w:color w:val="0000FF"/>
          <w:sz w:val="16"/>
        </w:rPr>
        <w:t>Email Address</w:t>
      </w:r>
    </w:p>
    <w:p w:rsidR="00416AA0" w:rsidRPr="006B239F" w:rsidRDefault="00416AA0" w:rsidP="00B00E6F">
      <w:pPr>
        <w:keepNext/>
        <w:keepLines/>
        <w:rPr>
          <w:rFonts w:cs="Arial"/>
          <w:color w:val="0000FF"/>
          <w:sz w:val="20"/>
        </w:rPr>
      </w:pPr>
    </w:p>
    <w:p w:rsidR="00416AA0" w:rsidRPr="006B239F" w:rsidRDefault="00CB5D9C" w:rsidP="00B104A5">
      <w:pPr>
        <w:keepNext/>
        <w:keepLines/>
        <w:rPr>
          <w:rFonts w:cs="Arial"/>
          <w:i/>
          <w:iCs/>
          <w:color w:val="0000FF"/>
          <w:sz w:val="16"/>
        </w:rPr>
      </w:pPr>
      <w:r w:rsidRPr="006B239F">
        <w:rPr>
          <w:rFonts w:cs="Arial"/>
          <w:i/>
          <w:iCs/>
          <w:color w:val="0000FF"/>
          <w:sz w:val="16"/>
        </w:rPr>
        <w:t>*For additional Agencies for Response, please provide a separate attachment with complete contact information.</w:t>
      </w:r>
    </w:p>
    <w:p w:rsidR="00416AA0" w:rsidRPr="006B239F" w:rsidRDefault="00416AA0" w:rsidP="00B104A5">
      <w:pPr>
        <w:keepNext/>
        <w:keepLines/>
        <w:rPr>
          <w:rFonts w:cs="Arial"/>
          <w:b/>
          <w:bCs/>
          <w:color w:val="0000FF"/>
          <w:sz w:val="20"/>
        </w:rPr>
      </w:pPr>
    </w:p>
    <w:p w:rsidR="00416AA0" w:rsidRPr="006B239F" w:rsidRDefault="00416AA0">
      <w:pPr>
        <w:rPr>
          <w:rFonts w:cs="Arial"/>
          <w:b/>
          <w:bCs/>
          <w:color w:val="0000FF"/>
          <w:sz w:val="20"/>
        </w:rPr>
      </w:pPr>
    </w:p>
    <w:p w:rsidR="00416AA0" w:rsidRPr="006B239F" w:rsidRDefault="0007034E" w:rsidP="00B104A5">
      <w:pPr>
        <w:keepNext/>
        <w:keepLines/>
        <w:rPr>
          <w:b/>
          <w:color w:val="0000FF"/>
          <w:sz w:val="20"/>
        </w:rPr>
      </w:pPr>
      <w:r w:rsidRPr="004F3A50">
        <w:rPr>
          <w:b/>
          <w:sz w:val="20"/>
        </w:rPr>
        <w:t>Agencies for Information:</w:t>
      </w:r>
      <w:r w:rsidRPr="006B239F">
        <w:rPr>
          <w:b/>
          <w:color w:val="0000FF"/>
          <w:sz w:val="20"/>
        </w:rPr>
        <w:t xml:space="preserve"> </w:t>
      </w:r>
      <w:r w:rsidR="00CB5D9C" w:rsidRPr="006B239F">
        <w:rPr>
          <w:b/>
          <w:color w:val="0000FF"/>
          <w:sz w:val="16"/>
        </w:rPr>
        <w:t>(Complete contact information must be provided for acceptance to review.)</w:t>
      </w:r>
    </w:p>
    <w:p w:rsidR="00416AA0" w:rsidRPr="006B239F" w:rsidRDefault="00416AA0" w:rsidP="00B104A5">
      <w:pPr>
        <w:keepNext/>
        <w:keepLines/>
        <w:rPr>
          <w:rFonts w:cs="Arial"/>
          <w:color w:val="0000FF"/>
          <w:sz w:val="20"/>
        </w:rPr>
      </w:pPr>
    </w:p>
    <w:p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873557">
        <w:rPr>
          <w:rFonts w:cs="Arial"/>
          <w:color w:val="0000FF"/>
          <w:sz w:val="20"/>
        </w:rPr>
        <w:fldChar w:fldCharType="begin">
          <w:ffData>
            <w:name w:val=""/>
            <w:enabled/>
            <w:calcOnExit w:val="0"/>
            <w:textInput>
              <w:default w:val="Centers for Disease Control and Prevention (CDC)"/>
            </w:textInput>
          </w:ffData>
        </w:fldChar>
      </w:r>
      <w:r w:rsidR="00A50092">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A50092">
        <w:rPr>
          <w:rFonts w:cs="Arial"/>
          <w:noProof/>
          <w:color w:val="0000FF"/>
          <w:sz w:val="20"/>
        </w:rPr>
        <w:t>Centers for Disease Control and Prevention (CDC)</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20"/>
        </w:rPr>
        <w:tab/>
      </w:r>
      <w:r w:rsidR="00873557">
        <w:rPr>
          <w:rFonts w:cs="Arial"/>
          <w:color w:val="0000FF"/>
          <w:sz w:val="20"/>
        </w:rPr>
        <w:fldChar w:fldCharType="begin">
          <w:ffData>
            <w:name w:val=""/>
            <w:enabled/>
            <w:calcOnExit w:val="0"/>
            <w:textInput>
              <w:default w:val="Thomas Frieden, MD, MPH"/>
            </w:textInput>
          </w:ffData>
        </w:fldChar>
      </w:r>
      <w:r w:rsidR="00821705">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821705">
        <w:rPr>
          <w:rFonts w:cs="Arial"/>
          <w:noProof/>
          <w:color w:val="0000FF"/>
          <w:sz w:val="20"/>
        </w:rPr>
        <w:t>Thomas Frieden, MD, MPH</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rPr>
          <w:rFonts w:cs="Arial"/>
          <w:color w:val="0000FF"/>
          <w:sz w:val="16"/>
        </w:rPr>
      </w:pPr>
      <w:r w:rsidRPr="006B239F">
        <w:rPr>
          <w:rFonts w:cs="Arial"/>
          <w:color w:val="0000FF"/>
          <w:sz w:val="16"/>
        </w:rPr>
        <w:tab/>
      </w:r>
    </w:p>
    <w:p w:rsidR="00B00E6F" w:rsidRPr="006B239F" w:rsidRDefault="00873557" w:rsidP="00B00E6F">
      <w:pPr>
        <w:keepNext/>
        <w:keepLines/>
        <w:ind w:firstLine="720"/>
        <w:rPr>
          <w:rFonts w:cs="Arial"/>
          <w:color w:val="0000FF"/>
          <w:sz w:val="16"/>
        </w:rPr>
      </w:pPr>
      <w:r>
        <w:rPr>
          <w:rFonts w:cs="Arial"/>
          <w:color w:val="0000FF"/>
          <w:sz w:val="20"/>
        </w:rPr>
        <w:fldChar w:fldCharType="begin">
          <w:ffData>
            <w:name w:val=""/>
            <w:enabled/>
            <w:calcOnExit w:val="0"/>
            <w:textInput>
              <w:default w:val="Director"/>
            </w:textInput>
          </w:ffData>
        </w:fldChar>
      </w:r>
      <w:r w:rsidR="00821705">
        <w:rPr>
          <w:rFonts w:cs="Arial"/>
          <w:color w:val="0000FF"/>
          <w:sz w:val="20"/>
        </w:rPr>
        <w:instrText xml:space="preserve"> FORMTEXT </w:instrText>
      </w:r>
      <w:r>
        <w:rPr>
          <w:rFonts w:cs="Arial"/>
          <w:color w:val="0000FF"/>
          <w:sz w:val="20"/>
        </w:rPr>
      </w:r>
      <w:r>
        <w:rPr>
          <w:rFonts w:cs="Arial"/>
          <w:color w:val="0000FF"/>
          <w:sz w:val="20"/>
        </w:rPr>
        <w:fldChar w:fldCharType="separate"/>
      </w:r>
      <w:r w:rsidR="00821705">
        <w:rPr>
          <w:rFonts w:cs="Arial"/>
          <w:noProof/>
          <w:color w:val="0000FF"/>
          <w:sz w:val="20"/>
        </w:rPr>
        <w:t>Director</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Title</w:t>
      </w:r>
    </w:p>
    <w:p w:rsidR="00B00E6F" w:rsidRPr="006B239F" w:rsidRDefault="00B00E6F" w:rsidP="00B00E6F">
      <w:pPr>
        <w:keepNext/>
        <w:keepLines/>
        <w:ind w:firstLine="720"/>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1600 Clifton Road, NE"/>
            </w:textInput>
          </w:ffData>
        </w:fldChar>
      </w:r>
      <w:r w:rsidR="00821705">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821705">
        <w:rPr>
          <w:rFonts w:cs="Arial"/>
          <w:noProof/>
          <w:color w:val="0000FF"/>
          <w:sz w:val="20"/>
        </w:rPr>
        <w:t>1600 Clifton Road, NE</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16"/>
        </w:rPr>
        <w:tab/>
        <w:t>Address Line 1</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873557" w:rsidRPr="006B239F">
        <w:rPr>
          <w:rFonts w:cs="Arial"/>
          <w:color w:val="0000FF"/>
          <w:sz w:val="20"/>
        </w:rPr>
      </w:r>
      <w:r w:rsidR="00873557"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873557" w:rsidRPr="006B239F">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Atlanta, GA 30333"/>
            </w:textInput>
          </w:ffData>
        </w:fldChar>
      </w:r>
      <w:r w:rsidR="00821705">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821705">
        <w:rPr>
          <w:rFonts w:cs="Arial"/>
          <w:noProof/>
          <w:color w:val="0000FF"/>
          <w:sz w:val="20"/>
        </w:rPr>
        <w:t>Atlanta, GA 30333</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404-639-7000"/>
            </w:textInput>
          </w:ffData>
        </w:fldChar>
      </w:r>
      <w:r w:rsidR="00821705">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821705">
        <w:rPr>
          <w:rFonts w:cs="Arial"/>
          <w:noProof/>
          <w:color w:val="0000FF"/>
          <w:sz w:val="20"/>
        </w:rPr>
        <w:t>404-639-7000</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ind w:firstLine="720"/>
        <w:rPr>
          <w:rFonts w:cs="Arial"/>
          <w:color w:val="0000FF"/>
          <w:sz w:val="20"/>
        </w:rPr>
      </w:pPr>
    </w:p>
    <w:p w:rsidR="00B00E6F" w:rsidRPr="006B239F" w:rsidRDefault="00873557" w:rsidP="00B00E6F">
      <w:pPr>
        <w:keepNext/>
        <w:keepLines/>
        <w:ind w:firstLine="720"/>
        <w:rPr>
          <w:rFonts w:cs="Arial"/>
          <w:color w:val="0000FF"/>
          <w:sz w:val="20"/>
        </w:rPr>
      </w:pPr>
      <w:r>
        <w:rPr>
          <w:rFonts w:cs="Arial"/>
          <w:color w:val="0000FF"/>
          <w:sz w:val="20"/>
        </w:rPr>
        <w:fldChar w:fldCharType="begin">
          <w:ffData>
            <w:name w:val=""/>
            <w:enabled/>
            <w:calcOnExit w:val="0"/>
            <w:textInput>
              <w:default w:val="txf2@cdc.gov; CC: Rima Khabbaz, rfk1@cdc.gov; CC: Laurel Garrison, lee5@cdc.gov"/>
            </w:textInput>
          </w:ffData>
        </w:fldChar>
      </w:r>
      <w:r w:rsidR="00D47D7B">
        <w:rPr>
          <w:rFonts w:cs="Arial"/>
          <w:color w:val="0000FF"/>
          <w:sz w:val="20"/>
        </w:rPr>
        <w:instrText xml:space="preserve"> FORMTEXT </w:instrText>
      </w:r>
      <w:r>
        <w:rPr>
          <w:rFonts w:cs="Arial"/>
          <w:color w:val="0000FF"/>
          <w:sz w:val="20"/>
        </w:rPr>
      </w:r>
      <w:r>
        <w:rPr>
          <w:rFonts w:cs="Arial"/>
          <w:color w:val="0000FF"/>
          <w:sz w:val="20"/>
        </w:rPr>
        <w:fldChar w:fldCharType="separate"/>
      </w:r>
      <w:r w:rsidR="00D47D7B">
        <w:rPr>
          <w:rFonts w:cs="Arial"/>
          <w:noProof/>
          <w:color w:val="0000FF"/>
          <w:sz w:val="20"/>
        </w:rPr>
        <w:t>txf2@cdc.gov; CC: Rima Khabbaz, rfk1@cdc.gov; CC: Laurel Garrison, lee5@cdc.gov</w:t>
      </w:r>
      <w:r>
        <w:rPr>
          <w:rFonts w:cs="Arial"/>
          <w:color w:val="0000FF"/>
          <w:sz w:val="20"/>
        </w:rPr>
        <w:fldChar w:fldCharType="end"/>
      </w:r>
    </w:p>
    <w:p w:rsidR="00B00E6F" w:rsidRPr="006B239F" w:rsidRDefault="00B00E6F" w:rsidP="00B00E6F">
      <w:pPr>
        <w:ind w:firstLine="720"/>
        <w:rPr>
          <w:rFonts w:cs="Arial"/>
          <w:color w:val="0000FF"/>
          <w:sz w:val="20"/>
        </w:rPr>
      </w:pPr>
      <w:r w:rsidRPr="006B239F">
        <w:rPr>
          <w:rFonts w:cs="Arial"/>
          <w:color w:val="0000FF"/>
          <w:sz w:val="16"/>
        </w:rPr>
        <w:t>Email Address</w:t>
      </w:r>
    </w:p>
    <w:p w:rsidR="00416AA0" w:rsidRPr="006B239F" w:rsidRDefault="00416AA0" w:rsidP="00B00E6F">
      <w:pPr>
        <w:keepNext/>
        <w:keepLines/>
        <w:rPr>
          <w:rFonts w:cs="Arial"/>
          <w:color w:val="0000FF"/>
          <w:sz w:val="20"/>
        </w:rPr>
      </w:pPr>
    </w:p>
    <w:p w:rsidR="00416AA0" w:rsidRPr="006B239F" w:rsidRDefault="00416AA0">
      <w:pPr>
        <w:rPr>
          <w:rFonts w:cs="Arial"/>
          <w:color w:val="0000FF"/>
          <w:sz w:val="20"/>
        </w:rPr>
      </w:pPr>
    </w:p>
    <w:p w:rsidR="00B00E6F" w:rsidRPr="006B239F" w:rsidRDefault="00CB5D9C" w:rsidP="00B00E6F">
      <w:pPr>
        <w:keepNext/>
        <w:keepLines/>
        <w:rPr>
          <w:rFonts w:cs="Arial"/>
          <w:color w:val="0000FF"/>
          <w:sz w:val="20"/>
        </w:rPr>
      </w:pPr>
      <w:r w:rsidRPr="006B239F">
        <w:rPr>
          <w:rFonts w:cs="Arial"/>
          <w:color w:val="0000FF"/>
          <w:sz w:val="20"/>
        </w:rPr>
        <w:lastRenderedPageBreak/>
        <w:t>(2)</w:t>
      </w:r>
      <w:r w:rsidR="00B00E6F" w:rsidRPr="006B239F">
        <w:rPr>
          <w:rFonts w:cs="Arial"/>
          <w:color w:val="0000FF"/>
          <w:sz w:val="20"/>
        </w:rPr>
        <w:tab/>
      </w:r>
      <w:r w:rsidR="00873557">
        <w:rPr>
          <w:rFonts w:cs="Arial"/>
          <w:color w:val="0000FF"/>
          <w:sz w:val="20"/>
        </w:rPr>
        <w:fldChar w:fldCharType="begin">
          <w:ffData>
            <w:name w:val=""/>
            <w:enabled/>
            <w:calcOnExit w:val="0"/>
            <w:textInput>
              <w:default w:val="Council of State and Territorial Epidemiologists (CSTE)"/>
            </w:textInput>
          </w:ffData>
        </w:fldChar>
      </w:r>
      <w:r w:rsidR="00D47D7B">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D47D7B">
        <w:rPr>
          <w:rFonts w:cs="Arial"/>
          <w:noProof/>
          <w:color w:val="0000FF"/>
          <w:sz w:val="20"/>
        </w:rPr>
        <w:t>Council of State and Territorial Epidemiologists (CSTE)</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20"/>
        </w:rPr>
        <w:tab/>
      </w:r>
      <w:r w:rsidR="00873557">
        <w:rPr>
          <w:rFonts w:cs="Arial"/>
          <w:color w:val="0000FF"/>
          <w:sz w:val="20"/>
        </w:rPr>
        <w:fldChar w:fldCharType="begin">
          <w:ffData>
            <w:name w:val=""/>
            <w:enabled/>
            <w:calcOnExit w:val="0"/>
            <w:textInput>
              <w:default w:val="Meredith Lichtenstein, MPH"/>
            </w:textInput>
          </w:ffData>
        </w:fldChar>
      </w:r>
      <w:r w:rsidR="00D47D7B">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D47D7B">
        <w:rPr>
          <w:rFonts w:cs="Arial"/>
          <w:noProof/>
          <w:color w:val="0000FF"/>
          <w:sz w:val="20"/>
        </w:rPr>
        <w:t>Meredith Lichtenstein, MPH</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rPr>
          <w:rFonts w:cs="Arial"/>
          <w:color w:val="0000FF"/>
          <w:sz w:val="16"/>
        </w:rPr>
      </w:pPr>
      <w:r w:rsidRPr="006B239F">
        <w:rPr>
          <w:rFonts w:cs="Arial"/>
          <w:color w:val="0000FF"/>
          <w:sz w:val="16"/>
        </w:rPr>
        <w:tab/>
      </w:r>
    </w:p>
    <w:p w:rsidR="00B00E6F" w:rsidRPr="006B239F" w:rsidRDefault="00873557" w:rsidP="00B00E6F">
      <w:pPr>
        <w:keepNext/>
        <w:keepLines/>
        <w:ind w:firstLine="720"/>
        <w:rPr>
          <w:rFonts w:cs="Arial"/>
          <w:color w:val="0000FF"/>
          <w:sz w:val="16"/>
        </w:rPr>
      </w:pPr>
      <w:r>
        <w:rPr>
          <w:rFonts w:cs="Arial"/>
          <w:color w:val="0000FF"/>
          <w:sz w:val="20"/>
        </w:rPr>
        <w:fldChar w:fldCharType="begin">
          <w:ffData>
            <w:name w:val=""/>
            <w:enabled/>
            <w:calcOnExit w:val="0"/>
            <w:textInput>
              <w:default w:val="Senior Research Analyst, Surveillance/ Informatics"/>
            </w:textInput>
          </w:ffData>
        </w:fldChar>
      </w:r>
      <w:r w:rsidR="00D47D7B">
        <w:rPr>
          <w:rFonts w:cs="Arial"/>
          <w:color w:val="0000FF"/>
          <w:sz w:val="20"/>
        </w:rPr>
        <w:instrText xml:space="preserve"> FORMTEXT </w:instrText>
      </w:r>
      <w:r>
        <w:rPr>
          <w:rFonts w:cs="Arial"/>
          <w:color w:val="0000FF"/>
          <w:sz w:val="20"/>
        </w:rPr>
      </w:r>
      <w:r>
        <w:rPr>
          <w:rFonts w:cs="Arial"/>
          <w:color w:val="0000FF"/>
          <w:sz w:val="20"/>
        </w:rPr>
        <w:fldChar w:fldCharType="separate"/>
      </w:r>
      <w:r w:rsidR="00D47D7B">
        <w:rPr>
          <w:rFonts w:cs="Arial"/>
          <w:noProof/>
          <w:color w:val="0000FF"/>
          <w:sz w:val="20"/>
        </w:rPr>
        <w:t>Senior Research Analyst, Surveillance/ Informatics</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Title</w:t>
      </w:r>
    </w:p>
    <w:p w:rsidR="00B00E6F" w:rsidRPr="006B239F" w:rsidRDefault="00B00E6F" w:rsidP="00B00E6F">
      <w:pPr>
        <w:keepNext/>
        <w:keepLines/>
        <w:ind w:firstLine="720"/>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2872 Woodcock Boulevard, Suite 250"/>
            </w:textInput>
          </w:ffData>
        </w:fldChar>
      </w:r>
      <w:r w:rsidR="00D47D7B">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D47D7B">
        <w:rPr>
          <w:rFonts w:cs="Arial"/>
          <w:noProof/>
          <w:color w:val="0000FF"/>
          <w:sz w:val="20"/>
        </w:rPr>
        <w:t>2872 Woodcock Boulevard, Suite 250</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16"/>
        </w:rPr>
        <w:tab/>
        <w:t>Address Line 1</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873557" w:rsidRPr="006B239F">
        <w:rPr>
          <w:rFonts w:cs="Arial"/>
          <w:color w:val="0000FF"/>
          <w:sz w:val="20"/>
        </w:rPr>
      </w:r>
      <w:r w:rsidR="00873557"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873557" w:rsidRPr="006B239F">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Atlanta, GA 30341"/>
            </w:textInput>
          </w:ffData>
        </w:fldChar>
      </w:r>
      <w:r w:rsidR="00D47D7B">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D47D7B">
        <w:rPr>
          <w:rFonts w:cs="Arial"/>
          <w:noProof/>
          <w:color w:val="0000FF"/>
          <w:sz w:val="20"/>
        </w:rPr>
        <w:t>Atlanta, GA 30341</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770-458-3811"/>
            </w:textInput>
          </w:ffData>
        </w:fldChar>
      </w:r>
      <w:r w:rsidR="00D47D7B">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D47D7B">
        <w:rPr>
          <w:rFonts w:cs="Arial"/>
          <w:noProof/>
          <w:color w:val="0000FF"/>
          <w:sz w:val="20"/>
        </w:rPr>
        <w:t>770-458-3811</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ind w:firstLine="720"/>
        <w:rPr>
          <w:rFonts w:cs="Arial"/>
          <w:color w:val="0000FF"/>
          <w:sz w:val="20"/>
        </w:rPr>
      </w:pPr>
    </w:p>
    <w:p w:rsidR="00B00E6F" w:rsidRPr="006B239F" w:rsidRDefault="00873557" w:rsidP="00B00E6F">
      <w:pPr>
        <w:keepNext/>
        <w:keepLines/>
        <w:ind w:firstLine="720"/>
        <w:rPr>
          <w:rFonts w:cs="Arial"/>
          <w:color w:val="0000FF"/>
          <w:sz w:val="20"/>
        </w:rPr>
      </w:pPr>
      <w:r>
        <w:rPr>
          <w:rFonts w:cs="Arial"/>
          <w:color w:val="0000FF"/>
          <w:sz w:val="20"/>
        </w:rPr>
        <w:fldChar w:fldCharType="begin">
          <w:ffData>
            <w:name w:val=""/>
            <w:enabled/>
            <w:calcOnExit w:val="0"/>
            <w:textInput>
              <w:default w:val="MLichtenstein@cste.org"/>
            </w:textInput>
          </w:ffData>
        </w:fldChar>
      </w:r>
      <w:r w:rsidR="00D47D7B">
        <w:rPr>
          <w:rFonts w:cs="Arial"/>
          <w:color w:val="0000FF"/>
          <w:sz w:val="20"/>
        </w:rPr>
        <w:instrText xml:space="preserve"> FORMTEXT </w:instrText>
      </w:r>
      <w:r>
        <w:rPr>
          <w:rFonts w:cs="Arial"/>
          <w:color w:val="0000FF"/>
          <w:sz w:val="20"/>
        </w:rPr>
      </w:r>
      <w:r>
        <w:rPr>
          <w:rFonts w:cs="Arial"/>
          <w:color w:val="0000FF"/>
          <w:sz w:val="20"/>
        </w:rPr>
        <w:fldChar w:fldCharType="separate"/>
      </w:r>
      <w:r w:rsidR="00D47D7B">
        <w:rPr>
          <w:rFonts w:cs="Arial"/>
          <w:noProof/>
          <w:color w:val="0000FF"/>
          <w:sz w:val="20"/>
        </w:rPr>
        <w:t>MLichtenstein@cste.org</w:t>
      </w:r>
      <w:r>
        <w:rPr>
          <w:rFonts w:cs="Arial"/>
          <w:color w:val="0000FF"/>
          <w:sz w:val="20"/>
        </w:rPr>
        <w:fldChar w:fldCharType="end"/>
      </w:r>
    </w:p>
    <w:p w:rsidR="00B00E6F" w:rsidRPr="006B239F" w:rsidRDefault="00B00E6F" w:rsidP="00B00E6F">
      <w:pPr>
        <w:ind w:firstLine="720"/>
        <w:rPr>
          <w:rFonts w:cs="Arial"/>
          <w:color w:val="0000FF"/>
          <w:sz w:val="20"/>
        </w:rPr>
      </w:pPr>
      <w:r w:rsidRPr="006B239F">
        <w:rPr>
          <w:rFonts w:cs="Arial"/>
          <w:color w:val="0000FF"/>
          <w:sz w:val="16"/>
        </w:rPr>
        <w:t>Email Address</w:t>
      </w:r>
    </w:p>
    <w:p w:rsidR="00416AA0" w:rsidRPr="006B239F" w:rsidRDefault="00416AA0" w:rsidP="00B00E6F">
      <w:pPr>
        <w:keepNext/>
        <w:keepLines/>
        <w:rPr>
          <w:rFonts w:cs="Arial"/>
          <w:color w:val="0000FF"/>
          <w:sz w:val="20"/>
        </w:rPr>
      </w:pPr>
    </w:p>
    <w:p w:rsidR="00416AA0" w:rsidRPr="006B239F" w:rsidRDefault="00416AA0">
      <w:pPr>
        <w:rPr>
          <w:rFonts w:cs="Arial"/>
          <w:color w:val="0000FF"/>
          <w:sz w:val="20"/>
        </w:rPr>
      </w:pPr>
    </w:p>
    <w:p w:rsidR="00B00E6F" w:rsidRPr="006B239F" w:rsidRDefault="00B00E6F" w:rsidP="00B00E6F">
      <w:pPr>
        <w:keepNext/>
        <w:keepLines/>
        <w:rPr>
          <w:rFonts w:cs="Arial"/>
          <w:color w:val="0000FF"/>
          <w:sz w:val="20"/>
        </w:rPr>
      </w:pPr>
    </w:p>
    <w:p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873557">
        <w:rPr>
          <w:rFonts w:cs="Arial"/>
          <w:color w:val="0000FF"/>
          <w:sz w:val="20"/>
        </w:rPr>
        <w:fldChar w:fldCharType="begin">
          <w:ffData>
            <w:name w:val=""/>
            <w:enabled/>
            <w:calcOnExit w:val="0"/>
            <w:textInput>
              <w:default w:val="Association for Professionals in Infection Control and Epidemiology (APIC)"/>
            </w:textInput>
          </w:ffData>
        </w:fldChar>
      </w:r>
      <w:r w:rsidR="00A50092">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A50092">
        <w:rPr>
          <w:rFonts w:cs="Arial"/>
          <w:noProof/>
          <w:color w:val="0000FF"/>
          <w:sz w:val="20"/>
        </w:rPr>
        <w:t>Association for Professionals in Infection Control and Epidemiology (APIC)</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20"/>
        </w:rPr>
        <w:tab/>
      </w:r>
      <w:r w:rsidR="00873557">
        <w:rPr>
          <w:rFonts w:cs="Arial"/>
          <w:color w:val="0000FF"/>
          <w:sz w:val="20"/>
        </w:rPr>
        <w:fldChar w:fldCharType="begin">
          <w:ffData>
            <w:name w:val=""/>
            <w:enabled/>
            <w:calcOnExit w:val="0"/>
            <w:textInput>
              <w:default w:val="Katrina Crist, MBA"/>
            </w:textInput>
          </w:ffData>
        </w:fldChar>
      </w:r>
      <w:r w:rsidR="00D47D7B">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D47D7B">
        <w:rPr>
          <w:rFonts w:cs="Arial"/>
          <w:noProof/>
          <w:color w:val="0000FF"/>
          <w:sz w:val="20"/>
        </w:rPr>
        <w:t>Katrina Crist, MBA</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rPr>
          <w:rFonts w:cs="Arial"/>
          <w:color w:val="0000FF"/>
          <w:sz w:val="16"/>
        </w:rPr>
      </w:pPr>
      <w:r w:rsidRPr="006B239F">
        <w:rPr>
          <w:rFonts w:cs="Arial"/>
          <w:color w:val="0000FF"/>
          <w:sz w:val="16"/>
        </w:rPr>
        <w:tab/>
      </w:r>
    </w:p>
    <w:p w:rsidR="00B00E6F" w:rsidRPr="006B239F" w:rsidRDefault="00873557" w:rsidP="00B00E6F">
      <w:pPr>
        <w:keepNext/>
        <w:keepLines/>
        <w:ind w:firstLine="720"/>
        <w:rPr>
          <w:rFonts w:cs="Arial"/>
          <w:color w:val="0000FF"/>
          <w:sz w:val="16"/>
        </w:rPr>
      </w:pPr>
      <w:r>
        <w:rPr>
          <w:rFonts w:cs="Arial"/>
          <w:color w:val="0000FF"/>
          <w:sz w:val="20"/>
        </w:rPr>
        <w:fldChar w:fldCharType="begin">
          <w:ffData>
            <w:name w:val=""/>
            <w:enabled/>
            <w:calcOnExit w:val="0"/>
            <w:textInput>
              <w:default w:val="Chief Executive Officer"/>
            </w:textInput>
          </w:ffData>
        </w:fldChar>
      </w:r>
      <w:r w:rsidR="00D47D7B">
        <w:rPr>
          <w:rFonts w:cs="Arial"/>
          <w:color w:val="0000FF"/>
          <w:sz w:val="20"/>
        </w:rPr>
        <w:instrText xml:space="preserve"> FORMTEXT </w:instrText>
      </w:r>
      <w:r>
        <w:rPr>
          <w:rFonts w:cs="Arial"/>
          <w:color w:val="0000FF"/>
          <w:sz w:val="20"/>
        </w:rPr>
      </w:r>
      <w:r>
        <w:rPr>
          <w:rFonts w:cs="Arial"/>
          <w:color w:val="0000FF"/>
          <w:sz w:val="20"/>
        </w:rPr>
        <w:fldChar w:fldCharType="separate"/>
      </w:r>
      <w:r w:rsidR="00D47D7B">
        <w:rPr>
          <w:rFonts w:cs="Arial"/>
          <w:noProof/>
          <w:color w:val="0000FF"/>
          <w:sz w:val="20"/>
        </w:rPr>
        <w:t>Chief Executive Officer</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keepNext/>
        <w:keepLines/>
        <w:ind w:firstLine="720"/>
        <w:rPr>
          <w:rFonts w:cs="Arial"/>
          <w:color w:val="0000FF"/>
          <w:sz w:val="16"/>
        </w:rPr>
      </w:pPr>
      <w:r w:rsidRPr="006B239F">
        <w:rPr>
          <w:rFonts w:cs="Arial"/>
          <w:color w:val="0000FF"/>
          <w:sz w:val="16"/>
        </w:rPr>
        <w:t>Title</w:t>
      </w:r>
    </w:p>
    <w:p w:rsidR="00B00E6F" w:rsidRPr="006B239F" w:rsidRDefault="00B00E6F" w:rsidP="00B00E6F">
      <w:pPr>
        <w:keepNext/>
        <w:keepLines/>
        <w:ind w:firstLine="720"/>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1275 K St. NW, Suite 1000"/>
            </w:textInput>
          </w:ffData>
        </w:fldChar>
      </w:r>
      <w:r w:rsidR="00D47D7B">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D47D7B">
        <w:rPr>
          <w:rFonts w:cs="Arial"/>
          <w:noProof/>
          <w:color w:val="0000FF"/>
          <w:sz w:val="20"/>
        </w:rPr>
        <w:t>1275 K St. NW, Suite 1000</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16"/>
        </w:rPr>
        <w:tab/>
        <w:t>Address Line 1</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873557" w:rsidRPr="006B239F">
        <w:rPr>
          <w:rFonts w:cs="Arial"/>
          <w:color w:val="0000FF"/>
          <w:sz w:val="20"/>
        </w:rPr>
      </w:r>
      <w:r w:rsidR="00873557"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873557" w:rsidRPr="006B239F">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Washington, DC 20005-4006"/>
            </w:textInput>
          </w:ffData>
        </w:fldChar>
      </w:r>
      <w:r w:rsidR="00D47D7B">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D47D7B">
        <w:rPr>
          <w:rFonts w:cs="Arial"/>
          <w:noProof/>
          <w:color w:val="0000FF"/>
          <w:sz w:val="20"/>
        </w:rPr>
        <w:t>Washington, DC 20005-4006</w:t>
      </w:r>
      <w:r w:rsidR="00873557">
        <w:rPr>
          <w:rFonts w:cs="Arial"/>
          <w:color w:val="0000FF"/>
          <w:sz w:val="20"/>
        </w:rPr>
        <w:fldChar w:fldCharType="end"/>
      </w:r>
    </w:p>
    <w:p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keepNext/>
        <w:keepLines/>
        <w:rPr>
          <w:rFonts w:cs="Arial"/>
          <w:color w:val="0000FF"/>
          <w:sz w:val="16"/>
        </w:rPr>
      </w:pPr>
    </w:p>
    <w:p w:rsidR="00B00E6F" w:rsidRPr="006B239F" w:rsidRDefault="00B00E6F" w:rsidP="00B00E6F">
      <w:pPr>
        <w:keepNext/>
        <w:keepLines/>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202-789-1890"/>
            </w:textInput>
          </w:ffData>
        </w:fldChar>
      </w:r>
      <w:r w:rsidR="00D47D7B">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D47D7B">
        <w:rPr>
          <w:rFonts w:cs="Arial"/>
          <w:noProof/>
          <w:color w:val="0000FF"/>
          <w:sz w:val="20"/>
        </w:rPr>
        <w:t>202-789-1890</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B00E6F" w:rsidP="00B00E6F">
      <w:pPr>
        <w:keepNext/>
        <w:keepLines/>
        <w:ind w:firstLine="720"/>
        <w:rPr>
          <w:rFonts w:cs="Arial"/>
          <w:color w:val="0000FF"/>
          <w:sz w:val="20"/>
        </w:rPr>
      </w:pPr>
    </w:p>
    <w:p w:rsidR="00B00E6F" w:rsidRPr="006B239F" w:rsidRDefault="00873557" w:rsidP="00B00E6F">
      <w:pPr>
        <w:keepNext/>
        <w:keepLines/>
        <w:ind w:firstLine="720"/>
        <w:rPr>
          <w:rFonts w:cs="Arial"/>
          <w:color w:val="0000FF"/>
          <w:sz w:val="20"/>
        </w:rPr>
      </w:pPr>
      <w:r>
        <w:rPr>
          <w:rFonts w:cs="Arial"/>
          <w:color w:val="0000FF"/>
          <w:sz w:val="20"/>
        </w:rPr>
        <w:fldChar w:fldCharType="begin">
          <w:ffData>
            <w:name w:val=""/>
            <w:enabled/>
            <w:calcOnExit w:val="0"/>
            <w:textInput>
              <w:default w:val="kcrist@apic.org"/>
            </w:textInput>
          </w:ffData>
        </w:fldChar>
      </w:r>
      <w:r w:rsidR="00D47D7B">
        <w:rPr>
          <w:rFonts w:cs="Arial"/>
          <w:color w:val="0000FF"/>
          <w:sz w:val="20"/>
        </w:rPr>
        <w:instrText xml:space="preserve"> FORMTEXT </w:instrText>
      </w:r>
      <w:r>
        <w:rPr>
          <w:rFonts w:cs="Arial"/>
          <w:color w:val="0000FF"/>
          <w:sz w:val="20"/>
        </w:rPr>
      </w:r>
      <w:r>
        <w:rPr>
          <w:rFonts w:cs="Arial"/>
          <w:color w:val="0000FF"/>
          <w:sz w:val="20"/>
        </w:rPr>
        <w:fldChar w:fldCharType="separate"/>
      </w:r>
      <w:r w:rsidR="00D47D7B">
        <w:rPr>
          <w:rFonts w:cs="Arial"/>
          <w:noProof/>
          <w:color w:val="0000FF"/>
          <w:sz w:val="20"/>
        </w:rPr>
        <w:t>kcrist@apic.org</w:t>
      </w:r>
      <w:r>
        <w:rPr>
          <w:rFonts w:cs="Arial"/>
          <w:color w:val="0000FF"/>
          <w:sz w:val="20"/>
        </w:rPr>
        <w:fldChar w:fldCharType="end"/>
      </w:r>
    </w:p>
    <w:p w:rsidR="00B00E6F" w:rsidRPr="006B239F" w:rsidRDefault="00B00E6F" w:rsidP="00B00E6F">
      <w:pPr>
        <w:ind w:firstLine="720"/>
        <w:rPr>
          <w:rFonts w:cs="Arial"/>
          <w:color w:val="0000FF"/>
          <w:sz w:val="20"/>
        </w:rPr>
      </w:pPr>
      <w:r w:rsidRPr="006B239F">
        <w:rPr>
          <w:rFonts w:cs="Arial"/>
          <w:color w:val="0000FF"/>
          <w:sz w:val="16"/>
        </w:rPr>
        <w:t>Email Address</w:t>
      </w:r>
    </w:p>
    <w:p w:rsidR="00416AA0" w:rsidRPr="006B239F" w:rsidRDefault="00416AA0" w:rsidP="00B00E6F">
      <w:pPr>
        <w:keepNext/>
        <w:keepLines/>
        <w:rPr>
          <w:rFonts w:cs="Arial"/>
          <w:color w:val="0000FF"/>
          <w:sz w:val="20"/>
        </w:rPr>
      </w:pPr>
    </w:p>
    <w:p w:rsidR="00416AA0" w:rsidRPr="006B239F" w:rsidRDefault="00CB5D9C" w:rsidP="00B104A5">
      <w:pPr>
        <w:keepNext/>
        <w:keepLines/>
        <w:rPr>
          <w:rFonts w:cs="Arial"/>
          <w:i/>
          <w:iCs/>
          <w:color w:val="0000FF"/>
          <w:sz w:val="16"/>
        </w:rPr>
      </w:pPr>
      <w:r w:rsidRPr="006B239F">
        <w:rPr>
          <w:rFonts w:cs="Arial"/>
          <w:i/>
          <w:iCs/>
          <w:color w:val="0000FF"/>
          <w:sz w:val="16"/>
        </w:rPr>
        <w:t>*For additional Agencies for Information, please provide a separate attachment with complete contact information.</w:t>
      </w:r>
    </w:p>
    <w:p w:rsidR="00416AA0" w:rsidRPr="006B239F" w:rsidRDefault="00416AA0" w:rsidP="00B104A5">
      <w:pPr>
        <w:keepNext/>
        <w:keepLines/>
        <w:rPr>
          <w:rFonts w:cs="Arial"/>
          <w:color w:val="0000FF"/>
          <w:sz w:val="20"/>
        </w:rPr>
      </w:pPr>
    </w:p>
    <w:p w:rsidR="00416AA0" w:rsidRPr="006B239F" w:rsidRDefault="00416AA0">
      <w:pPr>
        <w:rPr>
          <w:rFonts w:cs="Arial"/>
          <w:color w:val="0000FF"/>
          <w:sz w:val="20"/>
        </w:rPr>
      </w:pPr>
    </w:p>
    <w:p w:rsidR="00416AA0" w:rsidRPr="006B239F" w:rsidRDefault="00416AA0">
      <w:pPr>
        <w:rPr>
          <w:rFonts w:cs="Arial"/>
          <w:b/>
          <w:bCs/>
          <w:color w:val="0000FF"/>
          <w:sz w:val="20"/>
        </w:rPr>
      </w:pPr>
    </w:p>
    <w:p w:rsidR="00416AA0" w:rsidRPr="006B239F" w:rsidRDefault="00416AA0">
      <w:pPr>
        <w:rPr>
          <w:rFonts w:cs="Arial"/>
          <w:b/>
          <w:bCs/>
          <w:color w:val="0000FF"/>
          <w:sz w:val="20"/>
        </w:rPr>
      </w:pPr>
    </w:p>
    <w:p w:rsidR="00017353" w:rsidRPr="006B239F" w:rsidRDefault="00BF6D51">
      <w:pPr>
        <w:rPr>
          <w:b/>
          <w:color w:val="0000FF"/>
          <w:sz w:val="20"/>
        </w:rPr>
      </w:pPr>
      <w:r w:rsidRPr="00D21D76">
        <w:rPr>
          <w:rFonts w:cs="Arial"/>
          <w:b/>
          <w:bCs/>
          <w:color w:val="000080"/>
          <w:sz w:val="20"/>
        </w:rPr>
        <w:br w:type="page"/>
      </w:r>
      <w:r w:rsidR="002316EC" w:rsidRPr="004F3A50">
        <w:rPr>
          <w:rFonts w:cs="Arial"/>
          <w:b/>
          <w:bCs/>
          <w:sz w:val="20"/>
        </w:rPr>
        <w:lastRenderedPageBreak/>
        <w:t xml:space="preserve">XII. </w:t>
      </w:r>
      <w:r w:rsidR="002349A1" w:rsidRPr="004F3A50">
        <w:rPr>
          <w:rFonts w:cs="Arial"/>
          <w:b/>
          <w:bCs/>
          <w:sz w:val="20"/>
        </w:rPr>
        <w:t xml:space="preserve">Submitting </w:t>
      </w:r>
      <w:r w:rsidR="00416AA0" w:rsidRPr="004F3A50">
        <w:rPr>
          <w:rFonts w:cs="Arial"/>
          <w:b/>
          <w:bCs/>
          <w:sz w:val="20"/>
        </w:rPr>
        <w:t>Author:</w:t>
      </w:r>
      <w:r w:rsidR="0007034E" w:rsidRPr="0007034E">
        <w:rPr>
          <w:b/>
          <w:color w:val="000080"/>
          <w:sz w:val="20"/>
        </w:rPr>
        <w:t xml:space="preserve"> </w:t>
      </w:r>
      <w:r w:rsidR="00CB5D9C" w:rsidRPr="006B239F">
        <w:rPr>
          <w:b/>
          <w:color w:val="0000FF"/>
          <w:sz w:val="16"/>
        </w:rPr>
        <w:t xml:space="preserve">(Must be an </w:t>
      </w:r>
      <w:r w:rsidR="00CB5D9C" w:rsidRPr="006B239F">
        <w:rPr>
          <w:b/>
          <w:color w:val="0000FF"/>
          <w:sz w:val="16"/>
          <w:u w:val="single"/>
        </w:rPr>
        <w:t>Active CSTE Member</w:t>
      </w:r>
      <w:r w:rsidR="00CB5D9C" w:rsidRPr="006B239F">
        <w:rPr>
          <w:b/>
          <w:color w:val="0000FF"/>
          <w:sz w:val="16"/>
        </w:rPr>
        <w:t xml:space="preserve"> and complete contact information provided for acceptance to review.)</w:t>
      </w:r>
    </w:p>
    <w:p w:rsidR="00416AA0" w:rsidRPr="006B239F" w:rsidRDefault="00416AA0">
      <w:pPr>
        <w:rPr>
          <w:rFonts w:cs="Arial"/>
          <w:color w:val="0000FF"/>
          <w:sz w:val="20"/>
        </w:rPr>
      </w:pPr>
    </w:p>
    <w:p w:rsidR="00416AA0" w:rsidRPr="006B239F" w:rsidRDefault="00416AA0">
      <w:pPr>
        <w:rPr>
          <w:rFonts w:cs="Arial"/>
          <w:color w:val="0000FF"/>
          <w:sz w:val="20"/>
        </w:rPr>
      </w:pPr>
      <w:r w:rsidRPr="006B239F">
        <w:rPr>
          <w:rFonts w:cs="Arial"/>
          <w:color w:val="0000FF"/>
          <w:sz w:val="20"/>
        </w:rPr>
        <w:t>(1)</w:t>
      </w:r>
      <w:r w:rsidRPr="006B239F">
        <w:rPr>
          <w:rFonts w:cs="Arial"/>
          <w:color w:val="0000FF"/>
          <w:sz w:val="20"/>
        </w:rPr>
        <w:tab/>
      </w:r>
      <w:r w:rsidR="00873557">
        <w:rPr>
          <w:rFonts w:cs="Arial"/>
          <w:color w:val="0000FF"/>
          <w:sz w:val="20"/>
        </w:rPr>
        <w:fldChar w:fldCharType="begin">
          <w:ffData>
            <w:name w:val=""/>
            <w:enabled/>
            <w:calcOnExit w:val="0"/>
            <w:textInput>
              <w:default w:val="Dawn Terashita, MD, MPH"/>
            </w:textInput>
          </w:ffData>
        </w:fldChar>
      </w:r>
      <w:r w:rsidR="00714048">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714048">
        <w:rPr>
          <w:rFonts w:cs="Arial"/>
          <w:noProof/>
          <w:color w:val="0000FF"/>
          <w:sz w:val="20"/>
        </w:rPr>
        <w:t>Dawn Terashita, MD, MPH</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Contact Full Name</w:t>
      </w:r>
      <w:r w:rsidR="00CB5D9C" w:rsidRPr="006B239F">
        <w:rPr>
          <w:rFonts w:cs="Arial"/>
          <w:color w:val="0000FF"/>
          <w:sz w:val="16"/>
        </w:rPr>
        <w:tab/>
      </w:r>
    </w:p>
    <w:p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rsidR="00216F24" w:rsidRPr="006B239F" w:rsidRDefault="00873557" w:rsidP="00216F24">
      <w:pPr>
        <w:ind w:firstLine="720"/>
        <w:rPr>
          <w:rFonts w:cs="Arial"/>
          <w:color w:val="0000FF"/>
          <w:sz w:val="16"/>
        </w:rPr>
      </w:pPr>
      <w:r>
        <w:rPr>
          <w:rFonts w:cs="Arial"/>
          <w:color w:val="0000FF"/>
          <w:sz w:val="20"/>
        </w:rPr>
        <w:fldChar w:fldCharType="begin">
          <w:ffData>
            <w:name w:val=""/>
            <w:enabled/>
            <w:calcOnExit w:val="0"/>
            <w:textInput>
              <w:default w:val="Chief, Healthcare Outreach Unit"/>
            </w:textInput>
          </w:ffData>
        </w:fldChar>
      </w:r>
      <w:r w:rsidR="00714048">
        <w:rPr>
          <w:rFonts w:cs="Arial"/>
          <w:color w:val="0000FF"/>
          <w:sz w:val="20"/>
        </w:rPr>
        <w:instrText xml:space="preserve"> FORMTEXT </w:instrText>
      </w:r>
      <w:r>
        <w:rPr>
          <w:rFonts w:cs="Arial"/>
          <w:color w:val="0000FF"/>
          <w:sz w:val="20"/>
        </w:rPr>
      </w:r>
      <w:r>
        <w:rPr>
          <w:rFonts w:cs="Arial"/>
          <w:color w:val="0000FF"/>
          <w:sz w:val="20"/>
        </w:rPr>
        <w:fldChar w:fldCharType="separate"/>
      </w:r>
      <w:r w:rsidR="00714048">
        <w:rPr>
          <w:rFonts w:cs="Arial"/>
          <w:noProof/>
          <w:color w:val="0000FF"/>
          <w:sz w:val="20"/>
        </w:rPr>
        <w:t>Chief, Healthcare Outreach Unit</w:t>
      </w:r>
      <w:r>
        <w:rPr>
          <w:rFonts w:cs="Arial"/>
          <w:color w:val="0000FF"/>
          <w:sz w:val="20"/>
        </w:rPr>
        <w:fldChar w:fldCharType="end"/>
      </w:r>
    </w:p>
    <w:p w:rsidR="00416AA0" w:rsidRPr="006B239F" w:rsidRDefault="00CB5D9C" w:rsidP="00216F24">
      <w:pPr>
        <w:ind w:firstLine="720"/>
        <w:rPr>
          <w:rFonts w:cs="Arial"/>
          <w:color w:val="0000FF"/>
          <w:sz w:val="16"/>
        </w:rPr>
      </w:pPr>
      <w:r w:rsidRPr="006B239F">
        <w:rPr>
          <w:rFonts w:cs="Arial"/>
          <w:color w:val="0000FF"/>
          <w:sz w:val="16"/>
        </w:rPr>
        <w:t>Title</w:t>
      </w:r>
    </w:p>
    <w:p w:rsidR="00B00E6F" w:rsidRPr="006B239F" w:rsidRDefault="00B00E6F" w:rsidP="00216F24">
      <w:pPr>
        <w:ind w:firstLine="720"/>
        <w:rPr>
          <w:rFonts w:cs="Arial"/>
          <w:color w:val="0000FF"/>
          <w:sz w:val="16"/>
        </w:rPr>
      </w:pPr>
    </w:p>
    <w:p w:rsidR="00416AA0" w:rsidRPr="006B239F" w:rsidRDefault="00416AA0">
      <w:pPr>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Los Angeles County Department of Public Health, Acute Communicable Disease Control Program"/>
            </w:textInput>
          </w:ffData>
        </w:fldChar>
      </w:r>
      <w:r w:rsidR="00714048">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714048">
        <w:rPr>
          <w:rFonts w:cs="Arial"/>
          <w:noProof/>
          <w:color w:val="0000FF"/>
          <w:sz w:val="20"/>
        </w:rPr>
        <w:t>Los Angeles County Department of Public Health, Acute Communicable Disease Control Program</w:t>
      </w:r>
      <w:r w:rsidR="00873557">
        <w:rPr>
          <w:rFonts w:cs="Arial"/>
          <w:color w:val="0000FF"/>
          <w:sz w:val="20"/>
        </w:rPr>
        <w:fldChar w:fldCharType="end"/>
      </w:r>
    </w:p>
    <w:p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Agency</w:t>
      </w:r>
    </w:p>
    <w:p w:rsidR="00416AA0" w:rsidRPr="006B239F" w:rsidRDefault="00416AA0">
      <w:pPr>
        <w:rPr>
          <w:rFonts w:cs="Arial"/>
          <w:color w:val="0000FF"/>
          <w:sz w:val="16"/>
        </w:rPr>
      </w:pPr>
    </w:p>
    <w:p w:rsidR="00416AA0" w:rsidRPr="006B239F" w:rsidRDefault="00416AA0">
      <w:pPr>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313 North Figueroa Street, Room 212"/>
            </w:textInput>
          </w:ffData>
        </w:fldChar>
      </w:r>
      <w:r w:rsidR="00714048">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714048">
        <w:rPr>
          <w:rFonts w:cs="Arial"/>
          <w:noProof/>
          <w:color w:val="0000FF"/>
          <w:sz w:val="20"/>
        </w:rPr>
        <w:t>313 North Figueroa Street, Room 212</w:t>
      </w:r>
      <w:r w:rsidR="00873557">
        <w:rPr>
          <w:rFonts w:cs="Arial"/>
          <w:color w:val="0000FF"/>
          <w:sz w:val="20"/>
        </w:rPr>
        <w:fldChar w:fldCharType="end"/>
      </w:r>
    </w:p>
    <w:p w:rsidR="00416AA0" w:rsidRPr="006B239F" w:rsidRDefault="00416AA0">
      <w:pPr>
        <w:rPr>
          <w:rFonts w:cs="Arial"/>
          <w:color w:val="0000FF"/>
          <w:sz w:val="16"/>
        </w:rPr>
      </w:pPr>
      <w:r w:rsidRPr="006B239F">
        <w:rPr>
          <w:rFonts w:cs="Arial"/>
          <w:color w:val="0000FF"/>
          <w:sz w:val="16"/>
        </w:rPr>
        <w:tab/>
      </w:r>
      <w:r w:rsidR="00CB5D9C" w:rsidRPr="006B239F">
        <w:rPr>
          <w:rFonts w:cs="Arial"/>
          <w:color w:val="0000FF"/>
          <w:sz w:val="16"/>
        </w:rPr>
        <w:t>Address Line 1</w:t>
      </w:r>
    </w:p>
    <w:p w:rsidR="00416AA0" w:rsidRPr="006B239F" w:rsidRDefault="00416AA0">
      <w:pPr>
        <w:rPr>
          <w:rFonts w:cs="Arial"/>
          <w:color w:val="0000FF"/>
          <w:sz w:val="16"/>
        </w:rPr>
      </w:pPr>
    </w:p>
    <w:p w:rsidR="00416AA0" w:rsidRPr="006B239F" w:rsidRDefault="00416AA0">
      <w:pPr>
        <w:rPr>
          <w:rFonts w:cs="Arial"/>
          <w:color w:val="0000FF"/>
          <w:sz w:val="20"/>
        </w:rPr>
      </w:pPr>
      <w:r w:rsidRPr="006B239F">
        <w:rPr>
          <w:rFonts w:cs="Arial"/>
          <w:color w:val="0000FF"/>
          <w:sz w:val="16"/>
        </w:rPr>
        <w:tab/>
      </w:r>
      <w:r w:rsidR="00873557"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873557" w:rsidRPr="006B239F">
        <w:rPr>
          <w:rFonts w:cs="Arial"/>
          <w:color w:val="0000FF"/>
          <w:sz w:val="20"/>
        </w:rPr>
      </w:r>
      <w:r w:rsidR="00873557"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873557" w:rsidRPr="006B239F">
        <w:rPr>
          <w:rFonts w:cs="Arial"/>
          <w:color w:val="0000FF"/>
          <w:sz w:val="20"/>
        </w:rPr>
        <w:fldChar w:fldCharType="end"/>
      </w:r>
    </w:p>
    <w:p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Address Line 2</w:t>
      </w:r>
    </w:p>
    <w:p w:rsidR="00416AA0" w:rsidRPr="006B239F" w:rsidRDefault="00416AA0">
      <w:pPr>
        <w:rPr>
          <w:rFonts w:cs="Arial"/>
          <w:color w:val="0000FF"/>
          <w:sz w:val="16"/>
        </w:rPr>
      </w:pPr>
    </w:p>
    <w:p w:rsidR="00416AA0" w:rsidRPr="006B239F" w:rsidRDefault="00416AA0">
      <w:pPr>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Los Angeles, CA 90012"/>
            </w:textInput>
          </w:ffData>
        </w:fldChar>
      </w:r>
      <w:r w:rsidR="00714048">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714048">
        <w:rPr>
          <w:rFonts w:cs="Arial"/>
          <w:noProof/>
          <w:color w:val="0000FF"/>
          <w:sz w:val="20"/>
        </w:rPr>
        <w:t>Los Angeles, CA 90012</w:t>
      </w:r>
      <w:r w:rsidR="00873557">
        <w:rPr>
          <w:rFonts w:cs="Arial"/>
          <w:color w:val="0000FF"/>
          <w:sz w:val="20"/>
        </w:rPr>
        <w:fldChar w:fldCharType="end"/>
      </w:r>
    </w:p>
    <w:p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City, State and Zip</w:t>
      </w:r>
    </w:p>
    <w:p w:rsidR="00416AA0" w:rsidRPr="006B239F" w:rsidRDefault="00416AA0">
      <w:pPr>
        <w:rPr>
          <w:rFonts w:cs="Arial"/>
          <w:color w:val="0000FF"/>
          <w:sz w:val="16"/>
        </w:rPr>
      </w:pPr>
    </w:p>
    <w:p w:rsidR="00216F24" w:rsidRPr="006B239F" w:rsidRDefault="00416AA0">
      <w:pPr>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213-240-7941"/>
            </w:textInput>
          </w:ffData>
        </w:fldChar>
      </w:r>
      <w:r w:rsidR="00714048">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714048">
        <w:rPr>
          <w:rFonts w:cs="Arial"/>
          <w:noProof/>
          <w:color w:val="0000FF"/>
          <w:sz w:val="20"/>
        </w:rPr>
        <w:t>213-240-7941</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Telephone Number</w:t>
      </w:r>
      <w:r w:rsidR="00CB5D9C" w:rsidRPr="006B239F">
        <w:rPr>
          <w:rFonts w:cs="Arial"/>
          <w:color w:val="0000FF"/>
          <w:sz w:val="16"/>
        </w:rPr>
        <w:tab/>
      </w:r>
    </w:p>
    <w:p w:rsidR="00B00E6F" w:rsidRPr="006B239F" w:rsidRDefault="00B00E6F">
      <w:pPr>
        <w:rPr>
          <w:rFonts w:cs="Arial"/>
          <w:color w:val="0000FF"/>
          <w:sz w:val="20"/>
        </w:rPr>
      </w:pPr>
    </w:p>
    <w:p w:rsidR="00216F24" w:rsidRPr="006B239F" w:rsidRDefault="00873557" w:rsidP="00216F24">
      <w:pPr>
        <w:ind w:firstLine="720"/>
        <w:rPr>
          <w:rFonts w:cs="Arial"/>
          <w:color w:val="0000FF"/>
          <w:sz w:val="16"/>
        </w:rPr>
      </w:pPr>
      <w:r>
        <w:rPr>
          <w:rFonts w:cs="Arial"/>
          <w:color w:val="0000FF"/>
          <w:sz w:val="20"/>
        </w:rPr>
        <w:fldChar w:fldCharType="begin">
          <w:ffData>
            <w:name w:val=""/>
            <w:enabled/>
            <w:calcOnExit w:val="0"/>
            <w:textInput>
              <w:default w:val="dterashita@ph.lacounty.gov"/>
            </w:textInput>
          </w:ffData>
        </w:fldChar>
      </w:r>
      <w:r w:rsidR="00714048">
        <w:rPr>
          <w:rFonts w:cs="Arial"/>
          <w:color w:val="0000FF"/>
          <w:sz w:val="20"/>
        </w:rPr>
        <w:instrText xml:space="preserve"> FORMTEXT </w:instrText>
      </w:r>
      <w:r>
        <w:rPr>
          <w:rFonts w:cs="Arial"/>
          <w:color w:val="0000FF"/>
          <w:sz w:val="20"/>
        </w:rPr>
      </w:r>
      <w:r>
        <w:rPr>
          <w:rFonts w:cs="Arial"/>
          <w:color w:val="0000FF"/>
          <w:sz w:val="20"/>
        </w:rPr>
        <w:fldChar w:fldCharType="separate"/>
      </w:r>
      <w:r w:rsidR="00714048">
        <w:rPr>
          <w:rFonts w:cs="Arial"/>
          <w:noProof/>
          <w:color w:val="0000FF"/>
          <w:sz w:val="20"/>
        </w:rPr>
        <w:t>dterashita@ph.lacounty.gov</w:t>
      </w:r>
      <w:r>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rsidR="00416AA0" w:rsidRPr="006B239F" w:rsidRDefault="00CB5D9C" w:rsidP="00216F24">
      <w:pPr>
        <w:ind w:firstLine="720"/>
        <w:rPr>
          <w:rFonts w:cs="Arial"/>
          <w:color w:val="0000FF"/>
          <w:sz w:val="20"/>
        </w:rPr>
      </w:pPr>
      <w:r w:rsidRPr="006B239F">
        <w:rPr>
          <w:rFonts w:cs="Arial"/>
          <w:color w:val="0000FF"/>
          <w:sz w:val="16"/>
        </w:rPr>
        <w:t>Email Address</w:t>
      </w:r>
    </w:p>
    <w:p w:rsidR="00416AA0" w:rsidRPr="006B239F" w:rsidRDefault="00416AA0">
      <w:pPr>
        <w:rPr>
          <w:rFonts w:cs="Arial"/>
          <w:color w:val="0000FF"/>
          <w:sz w:val="20"/>
        </w:rPr>
      </w:pPr>
    </w:p>
    <w:p w:rsidR="002349A1" w:rsidRPr="00D21D76" w:rsidRDefault="002349A1">
      <w:pPr>
        <w:rPr>
          <w:rFonts w:cs="Arial"/>
          <w:color w:val="000080"/>
          <w:sz w:val="20"/>
        </w:rPr>
      </w:pPr>
    </w:p>
    <w:p w:rsidR="00017353" w:rsidRPr="006B239F" w:rsidRDefault="002349A1">
      <w:pPr>
        <w:rPr>
          <w:b/>
          <w:color w:val="0000FF"/>
          <w:sz w:val="20"/>
        </w:rPr>
      </w:pPr>
      <w:r w:rsidRPr="004F3A50">
        <w:rPr>
          <w:rFonts w:cs="Arial"/>
          <w:b/>
          <w:bCs/>
          <w:sz w:val="20"/>
        </w:rPr>
        <w:t>Co-Author:</w:t>
      </w:r>
      <w:r w:rsidR="00CB5D9C" w:rsidRPr="00CB5D9C">
        <w:rPr>
          <w:b/>
          <w:color w:val="002060"/>
          <w:sz w:val="20"/>
        </w:rPr>
        <w:t xml:space="preserve"> </w:t>
      </w:r>
      <w:r w:rsidR="00CB5D9C" w:rsidRPr="006B239F">
        <w:rPr>
          <w:b/>
          <w:color w:val="0000FF"/>
          <w:sz w:val="16"/>
        </w:rPr>
        <w:t>(Complete contact information must be provided for acceptance to review.)</w:t>
      </w:r>
    </w:p>
    <w:p w:rsidR="00416AA0" w:rsidRPr="006B239F" w:rsidRDefault="00416AA0">
      <w:pPr>
        <w:rPr>
          <w:rFonts w:cs="Arial"/>
          <w:color w:val="0000FF"/>
          <w:sz w:val="20"/>
        </w:rPr>
      </w:pPr>
    </w:p>
    <w:p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873557">
        <w:rPr>
          <w:rFonts w:cs="Arial"/>
          <w:color w:val="0000FF"/>
          <w:sz w:val="20"/>
        </w:rPr>
        <w:fldChar w:fldCharType="begin">
          <w:ffData>
            <w:name w:val="Check1"/>
            <w:enabled/>
            <w:calcOnExit w:val="0"/>
            <w:checkBox>
              <w:sizeAuto/>
              <w:default w:val="1"/>
            </w:checkBox>
          </w:ffData>
        </w:fldChar>
      </w:r>
      <w:bookmarkStart w:id="18" w:name="Check1"/>
      <w:r w:rsidR="000748C2">
        <w:rPr>
          <w:rFonts w:cs="Arial"/>
          <w:color w:val="0000FF"/>
          <w:sz w:val="20"/>
        </w:rPr>
        <w:instrText xml:space="preserve"> FORMCHECKBOX </w:instrText>
      </w:r>
      <w:r w:rsidR="00873557">
        <w:rPr>
          <w:rFonts w:cs="Arial"/>
          <w:color w:val="0000FF"/>
          <w:sz w:val="20"/>
        </w:rPr>
      </w:r>
      <w:r w:rsidR="00873557">
        <w:rPr>
          <w:rFonts w:cs="Arial"/>
          <w:color w:val="0000FF"/>
          <w:sz w:val="20"/>
        </w:rPr>
        <w:fldChar w:fldCharType="separate"/>
      </w:r>
      <w:r w:rsidR="00873557">
        <w:rPr>
          <w:rFonts w:cs="Arial"/>
          <w:color w:val="0000FF"/>
          <w:sz w:val="20"/>
        </w:rPr>
        <w:fldChar w:fldCharType="end"/>
      </w:r>
      <w:bookmarkEnd w:id="18"/>
      <w:r w:rsidR="006E78C4" w:rsidRPr="006E78C4">
        <w:rPr>
          <w:rFonts w:cs="Arial"/>
          <w:color w:val="0000FF"/>
          <w:sz w:val="20"/>
        </w:rPr>
        <w:t>Active Member</w:t>
      </w:r>
      <w:r w:rsidR="006E78C4" w:rsidRPr="006E78C4">
        <w:rPr>
          <w:rFonts w:cs="Arial"/>
          <w:color w:val="0000FF"/>
          <w:sz w:val="20"/>
        </w:rPr>
        <w:tab/>
      </w:r>
      <w:r w:rsidR="00873557">
        <w:rPr>
          <w:rFonts w:cs="Arial"/>
          <w:color w:val="0000FF"/>
          <w:sz w:val="20"/>
        </w:rPr>
        <w:fldChar w:fldCharType="begin">
          <w:ffData>
            <w:name w:val="Check2"/>
            <w:enabled/>
            <w:calcOnExit w:val="0"/>
            <w:checkBox>
              <w:sizeAuto/>
              <w:default w:val="0"/>
            </w:checkBox>
          </w:ffData>
        </w:fldChar>
      </w:r>
      <w:bookmarkStart w:id="19" w:name="Check2"/>
      <w:r w:rsidR="000748C2">
        <w:rPr>
          <w:rFonts w:cs="Arial"/>
          <w:color w:val="0000FF"/>
          <w:sz w:val="20"/>
        </w:rPr>
        <w:instrText xml:space="preserve"> FORMCHECKBOX </w:instrText>
      </w:r>
      <w:r w:rsidR="00873557">
        <w:rPr>
          <w:rFonts w:cs="Arial"/>
          <w:color w:val="0000FF"/>
          <w:sz w:val="20"/>
        </w:rPr>
      </w:r>
      <w:r w:rsidR="00873557">
        <w:rPr>
          <w:rFonts w:cs="Arial"/>
          <w:color w:val="0000FF"/>
          <w:sz w:val="20"/>
        </w:rPr>
        <w:fldChar w:fldCharType="separate"/>
      </w:r>
      <w:r w:rsidR="00873557">
        <w:rPr>
          <w:rFonts w:cs="Arial"/>
          <w:color w:val="0000FF"/>
          <w:sz w:val="20"/>
        </w:rPr>
        <w:fldChar w:fldCharType="end"/>
      </w:r>
      <w:bookmarkEnd w:id="19"/>
      <w:r w:rsidR="006E78C4" w:rsidRPr="006E78C4">
        <w:rPr>
          <w:rFonts w:cs="Arial"/>
          <w:color w:val="0000FF"/>
          <w:sz w:val="20"/>
        </w:rPr>
        <w:t>Associate Member</w:t>
      </w:r>
    </w:p>
    <w:p w:rsidR="002349A1" w:rsidRPr="006B239F" w:rsidRDefault="002349A1">
      <w:pPr>
        <w:rPr>
          <w:rFonts w:cs="Arial"/>
          <w:color w:val="0000FF"/>
          <w:sz w:val="20"/>
        </w:rPr>
      </w:pPr>
    </w:p>
    <w:p w:rsidR="00CB5D9C" w:rsidRPr="006B239F" w:rsidRDefault="00873557" w:rsidP="00CB5D9C">
      <w:pPr>
        <w:ind w:firstLine="720"/>
        <w:rPr>
          <w:rFonts w:cs="Arial"/>
          <w:color w:val="0000FF"/>
          <w:sz w:val="20"/>
        </w:rPr>
      </w:pPr>
      <w:r>
        <w:rPr>
          <w:rFonts w:cs="Arial"/>
          <w:color w:val="0000FF"/>
          <w:sz w:val="20"/>
        </w:rPr>
        <w:fldChar w:fldCharType="begin">
          <w:ffData>
            <w:name w:val=""/>
            <w:enabled/>
            <w:calcOnExit w:val="0"/>
            <w:textInput>
              <w:default w:val="Jessica L. Silvaggio, MPH"/>
            </w:textInput>
          </w:ffData>
        </w:fldChar>
      </w:r>
      <w:r w:rsidR="00C64642">
        <w:rPr>
          <w:rFonts w:cs="Arial"/>
          <w:color w:val="0000FF"/>
          <w:sz w:val="20"/>
        </w:rPr>
        <w:instrText xml:space="preserve"> FORMTEXT </w:instrText>
      </w:r>
      <w:r>
        <w:rPr>
          <w:rFonts w:cs="Arial"/>
          <w:color w:val="0000FF"/>
          <w:sz w:val="20"/>
        </w:rPr>
      </w:r>
      <w:r>
        <w:rPr>
          <w:rFonts w:cs="Arial"/>
          <w:color w:val="0000FF"/>
          <w:sz w:val="20"/>
        </w:rPr>
        <w:fldChar w:fldCharType="separate"/>
      </w:r>
      <w:r w:rsidR="00C64642">
        <w:rPr>
          <w:rFonts w:cs="Arial"/>
          <w:noProof/>
          <w:color w:val="0000FF"/>
          <w:sz w:val="20"/>
        </w:rPr>
        <w:t>Jessica L. Silvaggio, MPH</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873557" w:rsidP="00B00E6F">
      <w:pPr>
        <w:ind w:firstLine="720"/>
        <w:rPr>
          <w:rFonts w:cs="Arial"/>
          <w:color w:val="0000FF"/>
          <w:sz w:val="16"/>
        </w:rPr>
      </w:pPr>
      <w:r>
        <w:rPr>
          <w:rFonts w:cs="Arial"/>
          <w:color w:val="0000FF"/>
          <w:sz w:val="20"/>
        </w:rPr>
        <w:fldChar w:fldCharType="begin">
          <w:ffData>
            <w:name w:val=""/>
            <w:enabled/>
            <w:calcOnExit w:val="0"/>
            <w:textInput>
              <w:default w:val="CDC/ CSTE Applied Epidemiology Fellow"/>
            </w:textInput>
          </w:ffData>
        </w:fldChar>
      </w:r>
      <w:r w:rsidR="00C64642">
        <w:rPr>
          <w:rFonts w:cs="Arial"/>
          <w:color w:val="0000FF"/>
          <w:sz w:val="20"/>
        </w:rPr>
        <w:instrText xml:space="preserve"> FORMTEXT </w:instrText>
      </w:r>
      <w:r>
        <w:rPr>
          <w:rFonts w:cs="Arial"/>
          <w:color w:val="0000FF"/>
          <w:sz w:val="20"/>
        </w:rPr>
      </w:r>
      <w:r>
        <w:rPr>
          <w:rFonts w:cs="Arial"/>
          <w:color w:val="0000FF"/>
          <w:sz w:val="20"/>
        </w:rPr>
        <w:fldChar w:fldCharType="separate"/>
      </w:r>
      <w:r w:rsidR="00C64642">
        <w:rPr>
          <w:rFonts w:cs="Arial"/>
          <w:noProof/>
          <w:color w:val="0000FF"/>
          <w:sz w:val="20"/>
        </w:rPr>
        <w:t>CDC/ CSTE Applied Epidemiology Fellow</w:t>
      </w:r>
      <w:r>
        <w:rPr>
          <w:rFonts w:cs="Arial"/>
          <w:color w:val="0000FF"/>
          <w:sz w:val="20"/>
        </w:rPr>
        <w:fldChar w:fldCharType="end"/>
      </w:r>
    </w:p>
    <w:p w:rsidR="00B00E6F" w:rsidRPr="006B239F" w:rsidRDefault="00B00E6F" w:rsidP="00B00E6F">
      <w:pPr>
        <w:ind w:firstLine="720"/>
        <w:rPr>
          <w:rFonts w:cs="Arial"/>
          <w:color w:val="0000FF"/>
          <w:sz w:val="16"/>
        </w:rPr>
      </w:pPr>
      <w:r w:rsidRPr="006B239F">
        <w:rPr>
          <w:rFonts w:cs="Arial"/>
          <w:color w:val="0000FF"/>
          <w:sz w:val="16"/>
        </w:rPr>
        <w:t>Title</w:t>
      </w:r>
    </w:p>
    <w:p w:rsidR="00B00E6F" w:rsidRPr="006B239F" w:rsidRDefault="00B00E6F" w:rsidP="00B00E6F">
      <w:pPr>
        <w:ind w:firstLine="720"/>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Los Angeles County Department of Public Health, Acute Communicable Disease Control Program"/>
            </w:textInput>
          </w:ffData>
        </w:fldChar>
      </w:r>
      <w:r w:rsidR="00C64642">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C64642">
        <w:rPr>
          <w:rFonts w:cs="Arial"/>
          <w:noProof/>
          <w:color w:val="0000FF"/>
          <w:sz w:val="20"/>
        </w:rPr>
        <w:t>Los Angeles County Department of Public Health, Acute Communicable Disease Control Program</w:t>
      </w:r>
      <w:r w:rsidR="00873557">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313 North Figueroa Street, Room 212"/>
            </w:textInput>
          </w:ffData>
        </w:fldChar>
      </w:r>
      <w:r w:rsidR="00C64642">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C64642">
        <w:rPr>
          <w:rFonts w:cs="Arial"/>
          <w:noProof/>
          <w:color w:val="0000FF"/>
          <w:sz w:val="20"/>
        </w:rPr>
        <w:t>313 North Figueroa Street, Room 212</w:t>
      </w:r>
      <w:r w:rsidR="00873557">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16"/>
        </w:rPr>
        <w:tab/>
        <w:t>Address Line 1</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873557"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873557" w:rsidRPr="006B239F">
        <w:rPr>
          <w:rFonts w:cs="Arial"/>
          <w:color w:val="0000FF"/>
          <w:sz w:val="20"/>
        </w:rPr>
      </w:r>
      <w:r w:rsidR="00873557"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873557" w:rsidRPr="006B239F">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Los Angeles, CA 90012"/>
            </w:textInput>
          </w:ffData>
        </w:fldChar>
      </w:r>
      <w:r w:rsidR="00C64642">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C64642">
        <w:rPr>
          <w:rFonts w:cs="Arial"/>
          <w:noProof/>
          <w:color w:val="0000FF"/>
          <w:sz w:val="20"/>
        </w:rPr>
        <w:t>Los Angeles, CA 90012</w:t>
      </w:r>
      <w:r w:rsidR="00873557">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213-240-7941"/>
            </w:textInput>
          </w:ffData>
        </w:fldChar>
      </w:r>
      <w:r w:rsidR="00C64642">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C64642">
        <w:rPr>
          <w:rFonts w:cs="Arial"/>
          <w:noProof/>
          <w:color w:val="0000FF"/>
          <w:sz w:val="20"/>
        </w:rPr>
        <w:t>213-240-7941</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rsidR="00B00E6F" w:rsidRPr="006B239F" w:rsidRDefault="00B00E6F" w:rsidP="00B00E6F">
      <w:pPr>
        <w:rPr>
          <w:rFonts w:cs="Arial"/>
          <w:color w:val="0000FF"/>
          <w:sz w:val="20"/>
        </w:rPr>
      </w:pPr>
    </w:p>
    <w:p w:rsidR="00B00E6F" w:rsidRPr="006B239F" w:rsidRDefault="00873557" w:rsidP="00B00E6F">
      <w:pPr>
        <w:ind w:firstLine="720"/>
        <w:rPr>
          <w:rFonts w:cs="Arial"/>
          <w:color w:val="0000FF"/>
          <w:sz w:val="16"/>
        </w:rPr>
      </w:pPr>
      <w:r>
        <w:rPr>
          <w:rFonts w:cs="Arial"/>
          <w:color w:val="0000FF"/>
          <w:sz w:val="20"/>
        </w:rPr>
        <w:fldChar w:fldCharType="begin">
          <w:ffData>
            <w:name w:val=""/>
            <w:enabled/>
            <w:calcOnExit w:val="0"/>
            <w:textInput>
              <w:default w:val="jsilvaggio@ph.lacounty.gov"/>
            </w:textInput>
          </w:ffData>
        </w:fldChar>
      </w:r>
      <w:r w:rsidR="00C64642">
        <w:rPr>
          <w:rFonts w:cs="Arial"/>
          <w:color w:val="0000FF"/>
          <w:sz w:val="20"/>
        </w:rPr>
        <w:instrText xml:space="preserve"> FORMTEXT </w:instrText>
      </w:r>
      <w:r>
        <w:rPr>
          <w:rFonts w:cs="Arial"/>
          <w:color w:val="0000FF"/>
          <w:sz w:val="20"/>
        </w:rPr>
      </w:r>
      <w:r>
        <w:rPr>
          <w:rFonts w:cs="Arial"/>
          <w:color w:val="0000FF"/>
          <w:sz w:val="20"/>
        </w:rPr>
        <w:fldChar w:fldCharType="separate"/>
      </w:r>
      <w:r w:rsidR="00C64642">
        <w:rPr>
          <w:rFonts w:cs="Arial"/>
          <w:noProof/>
          <w:color w:val="0000FF"/>
          <w:sz w:val="20"/>
        </w:rPr>
        <w:t>jsilvaggio@ph.lacounty.gov</w:t>
      </w:r>
      <w:r>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rsidR="00B00E6F" w:rsidRPr="006B239F" w:rsidRDefault="00B00E6F" w:rsidP="00B00E6F">
      <w:pPr>
        <w:ind w:firstLine="720"/>
        <w:rPr>
          <w:rFonts w:cs="Arial"/>
          <w:color w:val="0000FF"/>
          <w:sz w:val="20"/>
        </w:rPr>
      </w:pPr>
      <w:r w:rsidRPr="006B239F">
        <w:rPr>
          <w:rFonts w:cs="Arial"/>
          <w:color w:val="0000FF"/>
          <w:sz w:val="16"/>
        </w:rPr>
        <w:t>Email Address</w:t>
      </w:r>
    </w:p>
    <w:p w:rsidR="00B00E6F" w:rsidRDefault="00B00E6F">
      <w:pPr>
        <w:rPr>
          <w:rFonts w:cs="Arial"/>
          <w:color w:val="0000FF"/>
          <w:sz w:val="20"/>
        </w:rPr>
      </w:pPr>
    </w:p>
    <w:p w:rsidR="006E78C4" w:rsidRDefault="006E78C4">
      <w:pPr>
        <w:rPr>
          <w:rFonts w:cs="Arial"/>
          <w:color w:val="0000FF"/>
          <w:sz w:val="20"/>
        </w:rPr>
      </w:pPr>
    </w:p>
    <w:p w:rsidR="006E78C4" w:rsidRDefault="006E78C4">
      <w:pPr>
        <w:rPr>
          <w:rFonts w:cs="Arial"/>
          <w:color w:val="0000FF"/>
          <w:sz w:val="20"/>
        </w:rPr>
      </w:pPr>
    </w:p>
    <w:p w:rsidR="006E78C4" w:rsidRPr="006B239F" w:rsidRDefault="006E78C4">
      <w:pPr>
        <w:rPr>
          <w:rFonts w:cs="Arial"/>
          <w:color w:val="0000FF"/>
          <w:sz w:val="20"/>
        </w:rPr>
      </w:pPr>
    </w:p>
    <w:p w:rsidR="00B00E6F" w:rsidRPr="006B239F" w:rsidRDefault="00B00E6F">
      <w:pPr>
        <w:rPr>
          <w:rFonts w:cs="Arial"/>
          <w:color w:val="0000FF"/>
          <w:sz w:val="20"/>
        </w:rPr>
      </w:pPr>
    </w:p>
    <w:p w:rsidR="00B00E6F" w:rsidRPr="006B239F" w:rsidRDefault="00B00E6F">
      <w:pPr>
        <w:rPr>
          <w:rFonts w:cs="Arial"/>
          <w:color w:val="0000FF"/>
          <w:sz w:val="20"/>
        </w:rPr>
      </w:pPr>
    </w:p>
    <w:p w:rsidR="00740F23" w:rsidRPr="006E78C4" w:rsidRDefault="00CB5D9C" w:rsidP="006E78C4">
      <w:pPr>
        <w:rPr>
          <w:rFonts w:cs="Arial"/>
          <w:color w:val="0000FF"/>
          <w:sz w:val="20"/>
        </w:rPr>
      </w:pPr>
      <w:r w:rsidRPr="006E78C4">
        <w:rPr>
          <w:rFonts w:cs="Arial"/>
          <w:color w:val="0000FF"/>
          <w:sz w:val="20"/>
        </w:rPr>
        <w:lastRenderedPageBreak/>
        <w:t>(2)</w:t>
      </w:r>
      <w:r w:rsidR="006E78C4" w:rsidRPr="006E78C4">
        <w:rPr>
          <w:rFonts w:cs="Arial"/>
          <w:color w:val="0000FF"/>
          <w:sz w:val="20"/>
        </w:rPr>
        <w:tab/>
      </w:r>
      <w:r w:rsidR="00873557">
        <w:rPr>
          <w:rFonts w:cs="Arial"/>
          <w:color w:val="0000FF"/>
          <w:sz w:val="20"/>
        </w:rPr>
        <w:fldChar w:fldCharType="begin">
          <w:ffData>
            <w:name w:val="Check3"/>
            <w:enabled/>
            <w:calcOnExit w:val="0"/>
            <w:checkBox>
              <w:sizeAuto/>
              <w:default w:val="1"/>
            </w:checkBox>
          </w:ffData>
        </w:fldChar>
      </w:r>
      <w:bookmarkStart w:id="20" w:name="Check3"/>
      <w:r w:rsidR="000748C2">
        <w:rPr>
          <w:rFonts w:cs="Arial"/>
          <w:color w:val="0000FF"/>
          <w:sz w:val="20"/>
        </w:rPr>
        <w:instrText xml:space="preserve"> FORMCHECKBOX </w:instrText>
      </w:r>
      <w:r w:rsidR="00873557">
        <w:rPr>
          <w:rFonts w:cs="Arial"/>
          <w:color w:val="0000FF"/>
          <w:sz w:val="20"/>
        </w:rPr>
      </w:r>
      <w:r w:rsidR="00873557">
        <w:rPr>
          <w:rFonts w:cs="Arial"/>
          <w:color w:val="0000FF"/>
          <w:sz w:val="20"/>
        </w:rPr>
        <w:fldChar w:fldCharType="separate"/>
      </w:r>
      <w:r w:rsidR="00873557">
        <w:rPr>
          <w:rFonts w:cs="Arial"/>
          <w:color w:val="0000FF"/>
          <w:sz w:val="20"/>
        </w:rPr>
        <w:fldChar w:fldCharType="end"/>
      </w:r>
      <w:bookmarkEnd w:id="20"/>
      <w:r w:rsidR="006E78C4" w:rsidRPr="006E78C4">
        <w:rPr>
          <w:rFonts w:cs="Arial"/>
          <w:color w:val="0000FF"/>
          <w:sz w:val="20"/>
        </w:rPr>
        <w:t>Active Member</w:t>
      </w:r>
      <w:r w:rsidR="006E78C4" w:rsidRPr="006E78C4">
        <w:rPr>
          <w:rFonts w:cs="Arial"/>
          <w:color w:val="0000FF"/>
          <w:sz w:val="20"/>
        </w:rPr>
        <w:tab/>
      </w:r>
      <w:r w:rsidR="00873557">
        <w:rPr>
          <w:rFonts w:cs="Arial"/>
          <w:color w:val="0000FF"/>
          <w:sz w:val="20"/>
        </w:rPr>
        <w:fldChar w:fldCharType="begin">
          <w:ffData>
            <w:name w:val="Check4"/>
            <w:enabled/>
            <w:calcOnExit w:val="0"/>
            <w:checkBox>
              <w:sizeAuto/>
              <w:default w:val="0"/>
            </w:checkBox>
          </w:ffData>
        </w:fldChar>
      </w:r>
      <w:bookmarkStart w:id="21" w:name="Check4"/>
      <w:r w:rsidR="000748C2">
        <w:rPr>
          <w:rFonts w:cs="Arial"/>
          <w:color w:val="0000FF"/>
          <w:sz w:val="20"/>
        </w:rPr>
        <w:instrText xml:space="preserve"> FORMCHECKBOX </w:instrText>
      </w:r>
      <w:r w:rsidR="00873557">
        <w:rPr>
          <w:rFonts w:cs="Arial"/>
          <w:color w:val="0000FF"/>
          <w:sz w:val="20"/>
        </w:rPr>
      </w:r>
      <w:r w:rsidR="00873557">
        <w:rPr>
          <w:rFonts w:cs="Arial"/>
          <w:color w:val="0000FF"/>
          <w:sz w:val="20"/>
        </w:rPr>
        <w:fldChar w:fldCharType="separate"/>
      </w:r>
      <w:r w:rsidR="00873557">
        <w:rPr>
          <w:rFonts w:cs="Arial"/>
          <w:color w:val="0000FF"/>
          <w:sz w:val="20"/>
        </w:rPr>
        <w:fldChar w:fldCharType="end"/>
      </w:r>
      <w:bookmarkEnd w:id="21"/>
      <w:r w:rsidR="006E78C4" w:rsidRPr="006E78C4">
        <w:rPr>
          <w:rFonts w:cs="Arial"/>
          <w:color w:val="0000FF"/>
          <w:sz w:val="20"/>
        </w:rPr>
        <w:t>Associate Member</w:t>
      </w:r>
    </w:p>
    <w:p w:rsidR="002349A1" w:rsidRPr="006B239F" w:rsidRDefault="002349A1">
      <w:pPr>
        <w:rPr>
          <w:rFonts w:cs="Arial"/>
          <w:color w:val="0000FF"/>
          <w:sz w:val="20"/>
        </w:rPr>
      </w:pPr>
    </w:p>
    <w:p w:rsidR="00CB5D9C" w:rsidRPr="006B239F" w:rsidRDefault="00873557" w:rsidP="00CB5D9C">
      <w:pPr>
        <w:ind w:firstLine="720"/>
        <w:rPr>
          <w:rFonts w:cs="Arial"/>
          <w:color w:val="0000FF"/>
          <w:sz w:val="20"/>
        </w:rPr>
      </w:pPr>
      <w:r>
        <w:rPr>
          <w:rFonts w:cs="Arial"/>
          <w:color w:val="0000FF"/>
          <w:sz w:val="20"/>
        </w:rPr>
        <w:fldChar w:fldCharType="begin">
          <w:ffData>
            <w:name w:val=""/>
            <w:enabled/>
            <w:calcOnExit w:val="0"/>
            <w:textInput>
              <w:default w:val="Jon Rosenberg, MD"/>
            </w:textInput>
          </w:ffData>
        </w:fldChar>
      </w:r>
      <w:r w:rsidR="00A6429F">
        <w:rPr>
          <w:rFonts w:cs="Arial"/>
          <w:color w:val="0000FF"/>
          <w:sz w:val="20"/>
        </w:rPr>
        <w:instrText xml:space="preserve"> FORMTEXT </w:instrText>
      </w:r>
      <w:r>
        <w:rPr>
          <w:rFonts w:cs="Arial"/>
          <w:color w:val="0000FF"/>
          <w:sz w:val="20"/>
        </w:rPr>
      </w:r>
      <w:r>
        <w:rPr>
          <w:rFonts w:cs="Arial"/>
          <w:color w:val="0000FF"/>
          <w:sz w:val="20"/>
        </w:rPr>
        <w:fldChar w:fldCharType="separate"/>
      </w:r>
      <w:r w:rsidR="00A6429F">
        <w:rPr>
          <w:rFonts w:cs="Arial"/>
          <w:noProof/>
          <w:color w:val="0000FF"/>
          <w:sz w:val="20"/>
        </w:rPr>
        <w:t>Jon Rosenberg, MD</w:t>
      </w:r>
      <w:r>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rsidR="00B00E6F" w:rsidRPr="006B239F" w:rsidRDefault="00873557" w:rsidP="00B00E6F">
      <w:pPr>
        <w:ind w:firstLine="720"/>
        <w:rPr>
          <w:rFonts w:cs="Arial"/>
          <w:color w:val="0000FF"/>
          <w:sz w:val="16"/>
        </w:rPr>
      </w:pPr>
      <w:r>
        <w:rPr>
          <w:rFonts w:cs="Arial"/>
          <w:color w:val="0000FF"/>
          <w:sz w:val="20"/>
        </w:rPr>
        <w:fldChar w:fldCharType="begin">
          <w:ffData>
            <w:name w:val=""/>
            <w:enabled/>
            <w:calcOnExit w:val="0"/>
            <w:textInput>
              <w:default w:val="Public Health Medical Officer (Retired Annuitant)"/>
            </w:textInput>
          </w:ffData>
        </w:fldChar>
      </w:r>
      <w:r w:rsidR="00A6429F">
        <w:rPr>
          <w:rFonts w:cs="Arial"/>
          <w:color w:val="0000FF"/>
          <w:sz w:val="20"/>
        </w:rPr>
        <w:instrText xml:space="preserve"> FORMTEXT </w:instrText>
      </w:r>
      <w:r>
        <w:rPr>
          <w:rFonts w:cs="Arial"/>
          <w:color w:val="0000FF"/>
          <w:sz w:val="20"/>
        </w:rPr>
      </w:r>
      <w:r>
        <w:rPr>
          <w:rFonts w:cs="Arial"/>
          <w:color w:val="0000FF"/>
          <w:sz w:val="20"/>
        </w:rPr>
        <w:fldChar w:fldCharType="separate"/>
      </w:r>
      <w:r w:rsidR="00A6429F">
        <w:rPr>
          <w:rFonts w:cs="Arial"/>
          <w:noProof/>
          <w:color w:val="0000FF"/>
          <w:sz w:val="20"/>
        </w:rPr>
        <w:t>Public Health Medical Officer (Retired Annuitant)</w:t>
      </w:r>
      <w:r>
        <w:rPr>
          <w:rFonts w:cs="Arial"/>
          <w:color w:val="0000FF"/>
          <w:sz w:val="20"/>
        </w:rPr>
        <w:fldChar w:fldCharType="end"/>
      </w:r>
    </w:p>
    <w:p w:rsidR="00B00E6F" w:rsidRPr="006B239F" w:rsidRDefault="00B00E6F" w:rsidP="00B00E6F">
      <w:pPr>
        <w:ind w:firstLine="720"/>
        <w:rPr>
          <w:rFonts w:cs="Arial"/>
          <w:color w:val="0000FF"/>
          <w:sz w:val="16"/>
        </w:rPr>
      </w:pPr>
      <w:r w:rsidRPr="006B239F">
        <w:rPr>
          <w:rFonts w:cs="Arial"/>
          <w:color w:val="0000FF"/>
          <w:sz w:val="16"/>
        </w:rPr>
        <w:t>Title</w:t>
      </w:r>
    </w:p>
    <w:p w:rsidR="00B00E6F" w:rsidRPr="006B239F" w:rsidRDefault="00B00E6F" w:rsidP="00B00E6F">
      <w:pPr>
        <w:ind w:firstLine="720"/>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Healthcare-Associated Infections Program, Center for Health Care Quality, California Department of Public Health"/>
            </w:textInput>
          </w:ffData>
        </w:fldChar>
      </w:r>
      <w:r w:rsidR="00A6429F">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A6429F">
        <w:rPr>
          <w:rFonts w:cs="Arial"/>
          <w:noProof/>
          <w:color w:val="0000FF"/>
          <w:sz w:val="20"/>
        </w:rPr>
        <w:t>Healthcare-Associated Infections Program, Center for Health Care Quality, California Department of Public Health</w:t>
      </w:r>
      <w:r w:rsidR="00873557">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850 Marina Bay Parkway"/>
            </w:textInput>
          </w:ffData>
        </w:fldChar>
      </w:r>
      <w:r w:rsidR="00A6429F">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A6429F">
        <w:rPr>
          <w:rFonts w:cs="Arial"/>
          <w:noProof/>
          <w:color w:val="0000FF"/>
          <w:sz w:val="20"/>
        </w:rPr>
        <w:t>850 Marina Bay Parkway</w:t>
      </w:r>
      <w:r w:rsidR="00873557">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16"/>
        </w:rPr>
        <w:tab/>
        <w:t>Address Line 1</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873557"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873557" w:rsidRPr="006B239F">
        <w:rPr>
          <w:rFonts w:cs="Arial"/>
          <w:color w:val="0000FF"/>
          <w:sz w:val="20"/>
        </w:rPr>
      </w:r>
      <w:r w:rsidR="00873557"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873557" w:rsidRPr="006B239F">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Richmond, CA 94804-6403"/>
            </w:textInput>
          </w:ffData>
        </w:fldChar>
      </w:r>
      <w:r w:rsidR="00A6429F">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A6429F">
        <w:rPr>
          <w:rFonts w:cs="Arial"/>
          <w:noProof/>
          <w:color w:val="0000FF"/>
          <w:sz w:val="20"/>
        </w:rPr>
        <w:t>Richmond, CA 94804-6403</w:t>
      </w:r>
      <w:r w:rsidR="00873557">
        <w:rPr>
          <w:rFonts w:cs="Arial"/>
          <w:color w:val="0000FF"/>
          <w:sz w:val="20"/>
        </w:rPr>
        <w:fldChar w:fldCharType="end"/>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rsidR="00B00E6F" w:rsidRPr="006B239F" w:rsidRDefault="00B00E6F" w:rsidP="00B00E6F">
      <w:pPr>
        <w:rPr>
          <w:rFonts w:cs="Arial"/>
          <w:color w:val="0000FF"/>
          <w:sz w:val="16"/>
        </w:rPr>
      </w:pPr>
    </w:p>
    <w:p w:rsidR="00B00E6F" w:rsidRPr="006B239F" w:rsidRDefault="00B00E6F" w:rsidP="00B00E6F">
      <w:pPr>
        <w:rPr>
          <w:rFonts w:cs="Arial"/>
          <w:color w:val="0000FF"/>
          <w:sz w:val="20"/>
        </w:rPr>
      </w:pPr>
      <w:r w:rsidRPr="006B239F">
        <w:rPr>
          <w:rFonts w:cs="Arial"/>
          <w:color w:val="0000FF"/>
          <w:sz w:val="16"/>
        </w:rPr>
        <w:tab/>
      </w:r>
      <w:r w:rsidR="00873557">
        <w:rPr>
          <w:rFonts w:cs="Arial"/>
          <w:color w:val="0000FF"/>
          <w:sz w:val="20"/>
        </w:rPr>
        <w:fldChar w:fldCharType="begin">
          <w:ffData>
            <w:name w:val=""/>
            <w:enabled/>
            <w:calcOnExit w:val="0"/>
            <w:textInput>
              <w:default w:val="510-599-2850"/>
            </w:textInput>
          </w:ffData>
        </w:fldChar>
      </w:r>
      <w:r w:rsidR="00A6429F">
        <w:rPr>
          <w:rFonts w:cs="Arial"/>
          <w:color w:val="0000FF"/>
          <w:sz w:val="20"/>
        </w:rPr>
        <w:instrText xml:space="preserve"> FORMTEXT </w:instrText>
      </w:r>
      <w:r w:rsidR="00873557">
        <w:rPr>
          <w:rFonts w:cs="Arial"/>
          <w:color w:val="0000FF"/>
          <w:sz w:val="20"/>
        </w:rPr>
      </w:r>
      <w:r w:rsidR="00873557">
        <w:rPr>
          <w:rFonts w:cs="Arial"/>
          <w:color w:val="0000FF"/>
          <w:sz w:val="20"/>
        </w:rPr>
        <w:fldChar w:fldCharType="separate"/>
      </w:r>
      <w:r w:rsidR="00A6429F">
        <w:rPr>
          <w:rFonts w:cs="Arial"/>
          <w:noProof/>
          <w:color w:val="0000FF"/>
          <w:sz w:val="20"/>
        </w:rPr>
        <w:t>510-599-2850</w:t>
      </w:r>
      <w:r w:rsidR="00873557">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rsidR="00B00E6F" w:rsidRPr="006B239F" w:rsidRDefault="00B00E6F" w:rsidP="00B00E6F">
      <w:pPr>
        <w:rPr>
          <w:rFonts w:cs="Arial"/>
          <w:color w:val="0000FF"/>
          <w:sz w:val="20"/>
        </w:rPr>
      </w:pPr>
    </w:p>
    <w:p w:rsidR="00B00E6F" w:rsidRPr="006B239F" w:rsidRDefault="00873557" w:rsidP="00B00E6F">
      <w:pPr>
        <w:ind w:firstLine="720"/>
        <w:rPr>
          <w:rFonts w:cs="Arial"/>
          <w:color w:val="0000FF"/>
          <w:sz w:val="16"/>
        </w:rPr>
      </w:pPr>
      <w:r>
        <w:rPr>
          <w:rFonts w:cs="Arial"/>
          <w:color w:val="0000FF"/>
          <w:sz w:val="20"/>
        </w:rPr>
        <w:fldChar w:fldCharType="begin">
          <w:ffData>
            <w:name w:val=""/>
            <w:enabled/>
            <w:calcOnExit w:val="0"/>
            <w:textInput>
              <w:default w:val="Jon.Rosenberg@cdph.ca.gov"/>
            </w:textInput>
          </w:ffData>
        </w:fldChar>
      </w:r>
      <w:r w:rsidR="00A6429F">
        <w:rPr>
          <w:rFonts w:cs="Arial"/>
          <w:color w:val="0000FF"/>
          <w:sz w:val="20"/>
        </w:rPr>
        <w:instrText xml:space="preserve"> FORMTEXT </w:instrText>
      </w:r>
      <w:r>
        <w:rPr>
          <w:rFonts w:cs="Arial"/>
          <w:color w:val="0000FF"/>
          <w:sz w:val="20"/>
        </w:rPr>
      </w:r>
      <w:r>
        <w:rPr>
          <w:rFonts w:cs="Arial"/>
          <w:color w:val="0000FF"/>
          <w:sz w:val="20"/>
        </w:rPr>
        <w:fldChar w:fldCharType="separate"/>
      </w:r>
      <w:r w:rsidR="00A6429F">
        <w:rPr>
          <w:rFonts w:cs="Arial"/>
          <w:noProof/>
          <w:color w:val="0000FF"/>
          <w:sz w:val="20"/>
        </w:rPr>
        <w:t>Jon.Rosenberg@cdph.ca.gov</w:t>
      </w:r>
      <w:r>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rsidR="00B00E6F" w:rsidRPr="006B239F" w:rsidRDefault="00B00E6F" w:rsidP="00B00E6F">
      <w:pPr>
        <w:ind w:firstLine="720"/>
        <w:rPr>
          <w:rFonts w:cs="Arial"/>
          <w:color w:val="0000FF"/>
          <w:sz w:val="20"/>
        </w:rPr>
      </w:pPr>
      <w:r w:rsidRPr="006B239F">
        <w:rPr>
          <w:rFonts w:cs="Arial"/>
          <w:color w:val="0000FF"/>
          <w:sz w:val="16"/>
        </w:rPr>
        <w:t>Email Address</w:t>
      </w:r>
    </w:p>
    <w:p w:rsidR="00CB5D9C" w:rsidRPr="006B239F" w:rsidRDefault="00CB5D9C" w:rsidP="00CB5D9C">
      <w:pPr>
        <w:ind w:firstLine="720"/>
        <w:rPr>
          <w:rFonts w:cs="Arial"/>
          <w:color w:val="0000FF"/>
          <w:sz w:val="20"/>
        </w:rPr>
      </w:pPr>
    </w:p>
    <w:p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rsidR="009A2923" w:rsidRDefault="002B0277" w:rsidP="00992766">
      <w:pPr>
        <w:rPr>
          <w:color w:val="000000"/>
          <w:sz w:val="16"/>
          <w:szCs w:val="16"/>
        </w:rPr>
      </w:pPr>
      <w:r w:rsidRPr="006B239F">
        <w:rPr>
          <w:rFonts w:cs="Arial"/>
          <w:color w:val="0000FF"/>
        </w:rPr>
        <w:br w:type="page"/>
      </w:r>
    </w:p>
    <w:p w:rsidR="009A2923" w:rsidRPr="004F3A50" w:rsidRDefault="007651FD" w:rsidP="00BD5642">
      <w:pPr>
        <w:rPr>
          <w:rFonts w:cs="Arial"/>
          <w:b/>
          <w:color w:val="000000"/>
          <w:sz w:val="20"/>
        </w:rPr>
      </w:pPr>
      <w:proofErr w:type="gramStart"/>
      <w:r w:rsidRPr="004F3A50">
        <w:rPr>
          <w:rFonts w:cs="Arial"/>
          <w:b/>
          <w:color w:val="000000"/>
          <w:sz w:val="20"/>
        </w:rPr>
        <w:lastRenderedPageBreak/>
        <w:t>Table VI</w:t>
      </w:r>
      <w:r w:rsidR="004F3A50" w:rsidRPr="004F3A50">
        <w:rPr>
          <w:rFonts w:cs="Arial"/>
          <w:b/>
          <w:color w:val="000000"/>
          <w:sz w:val="20"/>
        </w:rPr>
        <w:t>-B</w:t>
      </w:r>
      <w:r w:rsidRPr="004F3A50">
        <w:rPr>
          <w:rFonts w:cs="Arial"/>
          <w:b/>
          <w:color w:val="000000"/>
          <w:sz w:val="20"/>
        </w:rPr>
        <w:t>.</w:t>
      </w:r>
      <w:proofErr w:type="gramEnd"/>
      <w:r w:rsidRPr="004F3A50">
        <w:rPr>
          <w:rFonts w:cs="Arial"/>
          <w:b/>
          <w:color w:val="000000"/>
          <w:sz w:val="20"/>
        </w:rPr>
        <w:t xml:space="preserve"> </w:t>
      </w:r>
      <w:proofErr w:type="gramStart"/>
      <w:r w:rsidR="004F3A50" w:rsidRPr="004F3A50">
        <w:rPr>
          <w:rFonts w:cs="Arial"/>
          <w:b/>
          <w:color w:val="000000"/>
          <w:sz w:val="20"/>
        </w:rPr>
        <w:t>Table of criteria to determine whether a case should be reported to public health authorities.</w:t>
      </w:r>
      <w:proofErr w:type="gramEnd"/>
      <w:r w:rsidR="004F3A50" w:rsidRPr="004F3A50">
        <w:rPr>
          <w:rFonts w:cs="Arial"/>
          <w:b/>
          <w:color w:val="000000"/>
          <w:sz w:val="20"/>
        </w:rPr>
        <w:t xml:space="preserve"> </w:t>
      </w:r>
    </w:p>
    <w:p w:rsidR="00DB19D4" w:rsidRDefault="00DB19D4" w:rsidP="007A7512">
      <w:pPr>
        <w:rPr>
          <w:rFonts w:cs="Arial"/>
          <w:color w:val="000000"/>
          <w:sz w:val="20"/>
        </w:rPr>
      </w:pPr>
    </w:p>
    <w:p w:rsidR="00DB19D4" w:rsidRDefault="00DB19D4" w:rsidP="007A7512">
      <w:pPr>
        <w:rPr>
          <w:rFonts w:cs="Arial"/>
          <w:color w:val="000000"/>
          <w:sz w:val="20"/>
        </w:rPr>
      </w:pPr>
    </w:p>
    <w:p w:rsidR="00DB19D4" w:rsidRDefault="00DB19D4" w:rsidP="007A7512">
      <w:pPr>
        <w:rPr>
          <w:rFonts w:cs="Arial"/>
          <w:color w:val="000000"/>
          <w:sz w:val="20"/>
        </w:rPr>
      </w:pPr>
    </w:p>
    <w:tbl>
      <w:tblPr>
        <w:tblW w:w="66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72" w:type="dxa"/>
          <w:right w:w="72" w:type="dxa"/>
        </w:tblCellMar>
        <w:tblLook w:val="01E0"/>
      </w:tblPr>
      <w:tblGrid>
        <w:gridCol w:w="2127"/>
        <w:gridCol w:w="1090"/>
        <w:gridCol w:w="1096"/>
        <w:gridCol w:w="1159"/>
        <w:gridCol w:w="1170"/>
      </w:tblGrid>
      <w:tr w:rsidR="00CB696F" w:rsidRPr="00A22474" w:rsidTr="00920DB7">
        <w:trPr>
          <w:trHeight w:val="19"/>
        </w:trPr>
        <w:tc>
          <w:tcPr>
            <w:tcW w:w="2127" w:type="dxa"/>
          </w:tcPr>
          <w:p w:rsidR="00CB696F" w:rsidRPr="00A22474" w:rsidRDefault="00CB696F" w:rsidP="00C30857">
            <w:pPr>
              <w:jc w:val="center"/>
              <w:rPr>
                <w:rFonts w:cs="Arial"/>
                <w:b/>
                <w:color w:val="000000"/>
                <w:sz w:val="16"/>
                <w:szCs w:val="16"/>
              </w:rPr>
            </w:pPr>
            <w:r w:rsidRPr="00A22474">
              <w:rPr>
                <w:rFonts w:cs="Arial"/>
                <w:b/>
                <w:color w:val="000000"/>
                <w:sz w:val="16"/>
                <w:szCs w:val="16"/>
              </w:rPr>
              <w:t>Criterion</w:t>
            </w:r>
          </w:p>
        </w:tc>
        <w:tc>
          <w:tcPr>
            <w:tcW w:w="1090" w:type="dxa"/>
          </w:tcPr>
          <w:p w:rsidR="00CB696F" w:rsidRPr="00A22474" w:rsidRDefault="00CB696F" w:rsidP="00C30857">
            <w:pPr>
              <w:jc w:val="center"/>
              <w:rPr>
                <w:rFonts w:cs="Arial"/>
                <w:color w:val="000000"/>
                <w:sz w:val="16"/>
                <w:szCs w:val="16"/>
              </w:rPr>
            </w:pPr>
            <w:r>
              <w:rPr>
                <w:rFonts w:cs="Arial"/>
                <w:color w:val="000000"/>
                <w:sz w:val="16"/>
                <w:szCs w:val="16"/>
              </w:rPr>
              <w:t>Reporting Disease or Condition Subtype</w:t>
            </w:r>
          </w:p>
        </w:tc>
        <w:tc>
          <w:tcPr>
            <w:tcW w:w="1096" w:type="dxa"/>
          </w:tcPr>
          <w:p w:rsidR="00CB696F" w:rsidRPr="00A22474" w:rsidRDefault="00CB696F" w:rsidP="00C30857">
            <w:pPr>
              <w:jc w:val="center"/>
              <w:rPr>
                <w:rFonts w:cs="Arial"/>
                <w:color w:val="000000"/>
                <w:sz w:val="16"/>
                <w:szCs w:val="16"/>
              </w:rPr>
            </w:pPr>
            <w:r>
              <w:rPr>
                <w:rFonts w:cs="Arial"/>
                <w:color w:val="000000"/>
                <w:sz w:val="16"/>
                <w:szCs w:val="16"/>
              </w:rPr>
              <w:t>Reporting Disease or Condition Subtype</w:t>
            </w:r>
          </w:p>
        </w:tc>
        <w:tc>
          <w:tcPr>
            <w:tcW w:w="1159" w:type="dxa"/>
          </w:tcPr>
          <w:p w:rsidR="00CB696F" w:rsidRPr="00CB696F" w:rsidRDefault="00F5092B" w:rsidP="00F5092B">
            <w:pPr>
              <w:jc w:val="center"/>
              <w:rPr>
                <w:rFonts w:cs="Arial"/>
                <w:color w:val="000000"/>
                <w:sz w:val="16"/>
                <w:szCs w:val="16"/>
              </w:rPr>
            </w:pPr>
            <w:r>
              <w:rPr>
                <w:rFonts w:cs="Arial"/>
                <w:color w:val="000000"/>
                <w:sz w:val="16"/>
                <w:szCs w:val="16"/>
              </w:rPr>
              <w:t>Reporting Disease or Condition Subtype</w:t>
            </w:r>
          </w:p>
        </w:tc>
        <w:tc>
          <w:tcPr>
            <w:tcW w:w="1170" w:type="dxa"/>
            <w:shd w:val="clear" w:color="auto" w:fill="auto"/>
          </w:tcPr>
          <w:p w:rsidR="00CB696F" w:rsidRPr="00A22474" w:rsidRDefault="00920DB7" w:rsidP="00C30857">
            <w:pPr>
              <w:jc w:val="center"/>
              <w:rPr>
                <w:rFonts w:cs="Arial"/>
                <w:color w:val="000000"/>
                <w:sz w:val="16"/>
                <w:szCs w:val="16"/>
              </w:rPr>
            </w:pPr>
            <w:r>
              <w:rPr>
                <w:rFonts w:cs="Arial"/>
                <w:color w:val="000000"/>
                <w:sz w:val="16"/>
                <w:szCs w:val="16"/>
              </w:rPr>
              <w:t>Reporting Disease or Condition Subtype</w:t>
            </w:r>
          </w:p>
        </w:tc>
      </w:tr>
      <w:tr w:rsidR="00CF44E7" w:rsidRPr="00A22474" w:rsidTr="00920DB7">
        <w:trPr>
          <w:trHeight w:val="19"/>
        </w:trPr>
        <w:tc>
          <w:tcPr>
            <w:tcW w:w="2127" w:type="dxa"/>
          </w:tcPr>
          <w:p w:rsidR="00CF44E7" w:rsidRPr="00A22474" w:rsidRDefault="00CF44E7" w:rsidP="00C30857">
            <w:pPr>
              <w:jc w:val="center"/>
              <w:rPr>
                <w:rFonts w:cs="Arial"/>
                <w:b/>
                <w:color w:val="000000"/>
                <w:sz w:val="16"/>
                <w:szCs w:val="16"/>
              </w:rPr>
            </w:pPr>
            <w:r w:rsidRPr="00A22474">
              <w:rPr>
                <w:rFonts w:cs="Arial"/>
                <w:b/>
                <w:color w:val="000000"/>
                <w:sz w:val="16"/>
                <w:szCs w:val="16"/>
              </w:rPr>
              <w:t>Criterion</w:t>
            </w:r>
          </w:p>
        </w:tc>
        <w:tc>
          <w:tcPr>
            <w:tcW w:w="1090" w:type="dxa"/>
          </w:tcPr>
          <w:p w:rsidR="00CF44E7" w:rsidRPr="00A22474" w:rsidRDefault="00CF44E7" w:rsidP="00C30857">
            <w:pPr>
              <w:jc w:val="center"/>
              <w:rPr>
                <w:rFonts w:cs="Arial"/>
                <w:color w:val="000000"/>
                <w:sz w:val="16"/>
                <w:szCs w:val="16"/>
              </w:rPr>
            </w:pPr>
            <w:proofErr w:type="spellStart"/>
            <w:r>
              <w:rPr>
                <w:rFonts w:cs="Arial"/>
                <w:color w:val="000000"/>
                <w:sz w:val="16"/>
                <w:szCs w:val="16"/>
              </w:rPr>
              <w:t>Legionellosis</w:t>
            </w:r>
            <w:proofErr w:type="spellEnd"/>
            <w:r w:rsidRPr="00A22474">
              <w:rPr>
                <w:rFonts w:cs="Arial"/>
                <w:color w:val="000000"/>
                <w:sz w:val="16"/>
                <w:szCs w:val="16"/>
              </w:rPr>
              <w:t xml:space="preserve"> </w:t>
            </w:r>
          </w:p>
        </w:tc>
        <w:tc>
          <w:tcPr>
            <w:tcW w:w="1096" w:type="dxa"/>
          </w:tcPr>
          <w:p w:rsidR="00CF44E7" w:rsidRPr="00A22474" w:rsidRDefault="00F5092B" w:rsidP="00C30857">
            <w:pPr>
              <w:jc w:val="center"/>
              <w:rPr>
                <w:rFonts w:cs="Arial"/>
                <w:color w:val="000000"/>
                <w:sz w:val="16"/>
                <w:szCs w:val="16"/>
              </w:rPr>
            </w:pPr>
            <w:r>
              <w:rPr>
                <w:rFonts w:cs="Arial"/>
                <w:color w:val="000000"/>
                <w:sz w:val="16"/>
                <w:szCs w:val="16"/>
              </w:rPr>
              <w:t>Healthcare-associated Legionnaires’ disease</w:t>
            </w:r>
          </w:p>
        </w:tc>
        <w:tc>
          <w:tcPr>
            <w:tcW w:w="1159" w:type="dxa"/>
          </w:tcPr>
          <w:p w:rsidR="00CF44E7" w:rsidRPr="00A22474" w:rsidRDefault="004B5CB1" w:rsidP="00E01C63">
            <w:pPr>
              <w:jc w:val="center"/>
              <w:rPr>
                <w:rFonts w:cs="Arial"/>
                <w:color w:val="000000"/>
                <w:sz w:val="16"/>
                <w:szCs w:val="16"/>
              </w:rPr>
            </w:pPr>
            <w:r>
              <w:rPr>
                <w:rFonts w:cs="Arial"/>
                <w:color w:val="000000"/>
                <w:sz w:val="16"/>
                <w:szCs w:val="16"/>
              </w:rPr>
              <w:t>Healthcare-associated Legionnaires’ disease, multiple facilities</w:t>
            </w:r>
          </w:p>
        </w:tc>
        <w:tc>
          <w:tcPr>
            <w:tcW w:w="1170" w:type="dxa"/>
            <w:shd w:val="clear" w:color="auto" w:fill="auto"/>
          </w:tcPr>
          <w:p w:rsidR="00CF44E7" w:rsidRPr="00A22474" w:rsidRDefault="004D4622" w:rsidP="00C30857">
            <w:pPr>
              <w:jc w:val="center"/>
              <w:rPr>
                <w:rFonts w:cs="Arial"/>
                <w:color w:val="000000"/>
                <w:sz w:val="16"/>
                <w:szCs w:val="16"/>
              </w:rPr>
            </w:pPr>
            <w:r>
              <w:rPr>
                <w:rFonts w:cs="Arial"/>
                <w:color w:val="000000"/>
                <w:sz w:val="16"/>
                <w:szCs w:val="16"/>
              </w:rPr>
              <w:t xml:space="preserve">Travel-associated </w:t>
            </w:r>
            <w:proofErr w:type="spellStart"/>
            <w:r>
              <w:rPr>
                <w:rFonts w:cs="Arial"/>
                <w:color w:val="000000"/>
                <w:sz w:val="16"/>
                <w:szCs w:val="16"/>
              </w:rPr>
              <w:t>l</w:t>
            </w:r>
            <w:r w:rsidR="00B92E37">
              <w:rPr>
                <w:rFonts w:cs="Arial"/>
                <w:color w:val="000000"/>
                <w:sz w:val="16"/>
                <w:szCs w:val="16"/>
              </w:rPr>
              <w:t>egionellosis</w:t>
            </w:r>
            <w:proofErr w:type="spellEnd"/>
          </w:p>
        </w:tc>
      </w:tr>
      <w:tr w:rsidR="00CF44E7" w:rsidRPr="00A22474" w:rsidTr="00920DB7">
        <w:trPr>
          <w:trHeight w:val="19"/>
        </w:trPr>
        <w:tc>
          <w:tcPr>
            <w:tcW w:w="2127" w:type="dxa"/>
          </w:tcPr>
          <w:p w:rsidR="00CF44E7" w:rsidRPr="00A22474" w:rsidRDefault="00CF44E7" w:rsidP="00C30857">
            <w:pPr>
              <w:rPr>
                <w:rFonts w:cs="Arial"/>
                <w:i/>
                <w:color w:val="000000"/>
                <w:sz w:val="16"/>
                <w:szCs w:val="16"/>
              </w:rPr>
            </w:pPr>
            <w:r w:rsidRPr="00A22474">
              <w:rPr>
                <w:rFonts w:cs="Arial"/>
                <w:i/>
                <w:color w:val="000000"/>
                <w:sz w:val="16"/>
                <w:szCs w:val="16"/>
              </w:rPr>
              <w:t>Clinical Evidence</w:t>
            </w:r>
          </w:p>
        </w:tc>
        <w:tc>
          <w:tcPr>
            <w:tcW w:w="1090" w:type="dxa"/>
          </w:tcPr>
          <w:p w:rsidR="00CF44E7" w:rsidRPr="00A22474" w:rsidRDefault="00CF44E7" w:rsidP="00C30857">
            <w:pPr>
              <w:jc w:val="center"/>
              <w:rPr>
                <w:rFonts w:cs="Arial"/>
                <w:color w:val="000000"/>
                <w:sz w:val="16"/>
                <w:szCs w:val="16"/>
              </w:rPr>
            </w:pPr>
          </w:p>
        </w:tc>
        <w:tc>
          <w:tcPr>
            <w:tcW w:w="1096" w:type="dxa"/>
          </w:tcPr>
          <w:p w:rsidR="00CF44E7" w:rsidRPr="00A22474" w:rsidRDefault="00CF44E7" w:rsidP="00C30857">
            <w:pPr>
              <w:jc w:val="center"/>
              <w:rPr>
                <w:rFonts w:cs="Arial"/>
                <w:color w:val="000000"/>
                <w:sz w:val="16"/>
                <w:szCs w:val="16"/>
              </w:rPr>
            </w:pPr>
          </w:p>
        </w:tc>
        <w:tc>
          <w:tcPr>
            <w:tcW w:w="1159" w:type="dxa"/>
          </w:tcPr>
          <w:p w:rsidR="00CF44E7" w:rsidRPr="00A22474" w:rsidRDefault="00CF44E7" w:rsidP="00C30857">
            <w:pPr>
              <w:rPr>
                <w:rFonts w:cs="Arial"/>
                <w:i/>
                <w:color w:val="000000"/>
                <w:sz w:val="16"/>
                <w:szCs w:val="16"/>
              </w:rPr>
            </w:pPr>
          </w:p>
        </w:tc>
        <w:tc>
          <w:tcPr>
            <w:tcW w:w="1170" w:type="dxa"/>
          </w:tcPr>
          <w:p w:rsidR="00CF44E7" w:rsidRPr="00A22474" w:rsidRDefault="00CF44E7" w:rsidP="00C30857">
            <w:pPr>
              <w:jc w:val="center"/>
              <w:rPr>
                <w:rFonts w:cs="Arial"/>
                <w:color w:val="000000"/>
                <w:sz w:val="16"/>
                <w:szCs w:val="16"/>
              </w:rPr>
            </w:pP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t>Fever</w:t>
            </w:r>
          </w:p>
        </w:tc>
        <w:tc>
          <w:tcPr>
            <w:tcW w:w="1090" w:type="dxa"/>
          </w:tcPr>
          <w:p w:rsidR="00793129" w:rsidRPr="00A22474" w:rsidRDefault="00793129" w:rsidP="00C30857">
            <w:pPr>
              <w:jc w:val="center"/>
              <w:rPr>
                <w:rFonts w:cs="Arial"/>
                <w:color w:val="000000"/>
                <w:sz w:val="16"/>
                <w:szCs w:val="16"/>
              </w:rPr>
            </w:pPr>
            <w:r w:rsidRPr="00A22474">
              <w:rPr>
                <w:rFonts w:cs="Arial"/>
                <w:color w:val="000000"/>
                <w:sz w:val="16"/>
                <w:szCs w:val="16"/>
              </w:rPr>
              <w:t>O</w:t>
            </w:r>
          </w:p>
        </w:tc>
        <w:tc>
          <w:tcPr>
            <w:tcW w:w="1096" w:type="dxa"/>
          </w:tcPr>
          <w:p w:rsidR="00793129" w:rsidRPr="00A22474" w:rsidRDefault="00793129" w:rsidP="00C30857">
            <w:pPr>
              <w:jc w:val="center"/>
              <w:rPr>
                <w:rFonts w:cs="Arial"/>
                <w:color w:val="000000"/>
                <w:sz w:val="16"/>
                <w:szCs w:val="16"/>
              </w:rPr>
            </w:pPr>
            <w:r w:rsidRPr="00A22474">
              <w:rPr>
                <w:rFonts w:cs="Arial"/>
                <w:color w:val="000000"/>
                <w:sz w:val="16"/>
                <w:szCs w:val="16"/>
              </w:rPr>
              <w:t>O</w:t>
            </w:r>
          </w:p>
        </w:tc>
        <w:tc>
          <w:tcPr>
            <w:tcW w:w="1159" w:type="dxa"/>
          </w:tcPr>
          <w:p w:rsidR="00793129" w:rsidRPr="00A22474" w:rsidRDefault="00793129" w:rsidP="00E01C63">
            <w:pPr>
              <w:jc w:val="center"/>
              <w:rPr>
                <w:rFonts w:cs="Arial"/>
                <w:color w:val="000000"/>
                <w:sz w:val="16"/>
                <w:szCs w:val="16"/>
              </w:rPr>
            </w:pPr>
            <w:r w:rsidRPr="00A22474">
              <w:rPr>
                <w:rFonts w:cs="Arial"/>
                <w:color w:val="000000"/>
                <w:sz w:val="16"/>
                <w:szCs w:val="16"/>
              </w:rPr>
              <w:t>O</w:t>
            </w:r>
          </w:p>
        </w:tc>
        <w:tc>
          <w:tcPr>
            <w:tcW w:w="1170" w:type="dxa"/>
          </w:tcPr>
          <w:p w:rsidR="00793129" w:rsidRPr="00A22474" w:rsidRDefault="00920DB7" w:rsidP="00C30857">
            <w:pPr>
              <w:jc w:val="center"/>
              <w:rPr>
                <w:rFonts w:cs="Arial"/>
                <w:color w:val="000000"/>
                <w:sz w:val="16"/>
                <w:szCs w:val="16"/>
              </w:rPr>
            </w:pPr>
            <w:r>
              <w:rPr>
                <w:rFonts w:cs="Arial"/>
                <w:color w:val="000000"/>
                <w:sz w:val="16"/>
                <w:szCs w:val="16"/>
              </w:rPr>
              <w:t>O</w:t>
            </w: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t>Myalgia</w:t>
            </w:r>
          </w:p>
        </w:tc>
        <w:tc>
          <w:tcPr>
            <w:tcW w:w="1090" w:type="dxa"/>
          </w:tcPr>
          <w:p w:rsidR="00793129" w:rsidRPr="00A22474" w:rsidRDefault="00793129" w:rsidP="00C30857">
            <w:pPr>
              <w:jc w:val="center"/>
              <w:rPr>
                <w:rFonts w:cs="Arial"/>
                <w:color w:val="000000"/>
                <w:sz w:val="16"/>
                <w:szCs w:val="16"/>
              </w:rPr>
            </w:pPr>
            <w:r w:rsidRPr="00A22474">
              <w:rPr>
                <w:rFonts w:cs="Arial"/>
                <w:color w:val="000000"/>
                <w:sz w:val="16"/>
                <w:szCs w:val="16"/>
              </w:rPr>
              <w:t>O</w:t>
            </w:r>
          </w:p>
        </w:tc>
        <w:tc>
          <w:tcPr>
            <w:tcW w:w="1096" w:type="dxa"/>
          </w:tcPr>
          <w:p w:rsidR="00793129" w:rsidRPr="00A22474" w:rsidRDefault="00793129" w:rsidP="00C30857">
            <w:pPr>
              <w:jc w:val="center"/>
              <w:rPr>
                <w:rFonts w:cs="Arial"/>
                <w:color w:val="000000"/>
                <w:sz w:val="16"/>
                <w:szCs w:val="16"/>
              </w:rPr>
            </w:pPr>
            <w:r w:rsidRPr="00A22474">
              <w:rPr>
                <w:rFonts w:cs="Arial"/>
                <w:color w:val="000000"/>
                <w:sz w:val="16"/>
                <w:szCs w:val="16"/>
              </w:rPr>
              <w:t>O</w:t>
            </w:r>
          </w:p>
        </w:tc>
        <w:tc>
          <w:tcPr>
            <w:tcW w:w="1159" w:type="dxa"/>
          </w:tcPr>
          <w:p w:rsidR="00793129" w:rsidRPr="00A22474" w:rsidRDefault="00793129" w:rsidP="00E01C63">
            <w:pPr>
              <w:jc w:val="center"/>
              <w:rPr>
                <w:rFonts w:cs="Arial"/>
                <w:color w:val="000000"/>
                <w:sz w:val="16"/>
                <w:szCs w:val="16"/>
              </w:rPr>
            </w:pPr>
            <w:r w:rsidRPr="00A22474">
              <w:rPr>
                <w:rFonts w:cs="Arial"/>
                <w:color w:val="000000"/>
                <w:sz w:val="16"/>
                <w:szCs w:val="16"/>
              </w:rPr>
              <w:t>O</w:t>
            </w:r>
          </w:p>
        </w:tc>
        <w:tc>
          <w:tcPr>
            <w:tcW w:w="1170" w:type="dxa"/>
          </w:tcPr>
          <w:p w:rsidR="00793129" w:rsidRPr="00A22474" w:rsidRDefault="00920DB7" w:rsidP="00C30857">
            <w:pPr>
              <w:jc w:val="center"/>
              <w:rPr>
                <w:rFonts w:cs="Arial"/>
                <w:color w:val="000000"/>
                <w:sz w:val="16"/>
                <w:szCs w:val="16"/>
              </w:rPr>
            </w:pPr>
            <w:r>
              <w:rPr>
                <w:rFonts w:cs="Arial"/>
                <w:color w:val="000000"/>
                <w:sz w:val="16"/>
                <w:szCs w:val="16"/>
              </w:rPr>
              <w:t>O</w:t>
            </w: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t>Cough</w:t>
            </w:r>
          </w:p>
        </w:tc>
        <w:tc>
          <w:tcPr>
            <w:tcW w:w="1090" w:type="dxa"/>
          </w:tcPr>
          <w:p w:rsidR="00793129" w:rsidRPr="00A22474" w:rsidRDefault="00793129" w:rsidP="00C30857">
            <w:pPr>
              <w:jc w:val="center"/>
              <w:rPr>
                <w:rFonts w:cs="Arial"/>
                <w:color w:val="000000"/>
                <w:sz w:val="16"/>
                <w:szCs w:val="16"/>
              </w:rPr>
            </w:pPr>
            <w:r w:rsidRPr="00A22474">
              <w:rPr>
                <w:rFonts w:cs="Arial"/>
                <w:color w:val="000000"/>
                <w:sz w:val="16"/>
                <w:szCs w:val="16"/>
              </w:rPr>
              <w:t>O</w:t>
            </w:r>
          </w:p>
        </w:tc>
        <w:tc>
          <w:tcPr>
            <w:tcW w:w="1096" w:type="dxa"/>
          </w:tcPr>
          <w:p w:rsidR="00793129" w:rsidRPr="00A22474" w:rsidRDefault="00793129" w:rsidP="00C30857">
            <w:pPr>
              <w:jc w:val="center"/>
              <w:rPr>
                <w:rFonts w:cs="Arial"/>
                <w:color w:val="000000"/>
                <w:sz w:val="16"/>
                <w:szCs w:val="16"/>
              </w:rPr>
            </w:pPr>
            <w:r w:rsidRPr="00A22474">
              <w:rPr>
                <w:rFonts w:cs="Arial"/>
                <w:color w:val="000000"/>
                <w:sz w:val="16"/>
                <w:szCs w:val="16"/>
              </w:rPr>
              <w:t>O</w:t>
            </w:r>
          </w:p>
        </w:tc>
        <w:tc>
          <w:tcPr>
            <w:tcW w:w="1159" w:type="dxa"/>
          </w:tcPr>
          <w:p w:rsidR="00793129" w:rsidRPr="00A22474" w:rsidRDefault="00793129" w:rsidP="00E01C63">
            <w:pPr>
              <w:jc w:val="center"/>
              <w:rPr>
                <w:rFonts w:cs="Arial"/>
                <w:color w:val="000000"/>
                <w:sz w:val="16"/>
                <w:szCs w:val="16"/>
              </w:rPr>
            </w:pPr>
            <w:r w:rsidRPr="00A22474">
              <w:rPr>
                <w:rFonts w:cs="Arial"/>
                <w:color w:val="000000"/>
                <w:sz w:val="16"/>
                <w:szCs w:val="16"/>
              </w:rPr>
              <w:t>O</w:t>
            </w:r>
          </w:p>
        </w:tc>
        <w:tc>
          <w:tcPr>
            <w:tcW w:w="1170" w:type="dxa"/>
          </w:tcPr>
          <w:p w:rsidR="00793129" w:rsidRPr="00A22474" w:rsidRDefault="00920DB7" w:rsidP="00C30857">
            <w:pPr>
              <w:jc w:val="center"/>
              <w:rPr>
                <w:rFonts w:cs="Arial"/>
                <w:color w:val="000000"/>
                <w:sz w:val="16"/>
                <w:szCs w:val="16"/>
              </w:rPr>
            </w:pPr>
            <w:r>
              <w:rPr>
                <w:rFonts w:cs="Arial"/>
                <w:color w:val="000000"/>
                <w:sz w:val="16"/>
                <w:szCs w:val="16"/>
              </w:rPr>
              <w:t>O</w:t>
            </w: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t>Pneumonia</w:t>
            </w:r>
            <w:fldSimple w:instr=" NOTEREF _Ref414548080 \f \h  \* MERGEFORMAT ">
              <w:r w:rsidR="00E62ED7" w:rsidRPr="00F462A0">
                <w:rPr>
                  <w:rStyle w:val="FootnoteReference"/>
                  <w:sz w:val="18"/>
                  <w:szCs w:val="18"/>
                </w:rPr>
                <w:t>2</w:t>
              </w:r>
            </w:fldSimple>
          </w:p>
        </w:tc>
        <w:tc>
          <w:tcPr>
            <w:tcW w:w="1090" w:type="dxa"/>
          </w:tcPr>
          <w:p w:rsidR="00793129" w:rsidRPr="00A22474" w:rsidRDefault="00793129" w:rsidP="00C30857">
            <w:pPr>
              <w:jc w:val="center"/>
              <w:rPr>
                <w:rFonts w:cs="Arial"/>
                <w:color w:val="000000"/>
                <w:sz w:val="16"/>
                <w:szCs w:val="16"/>
              </w:rPr>
            </w:pPr>
            <w:r w:rsidRPr="00A22474">
              <w:rPr>
                <w:rFonts w:cs="Arial"/>
                <w:color w:val="000000"/>
                <w:sz w:val="16"/>
                <w:szCs w:val="16"/>
              </w:rPr>
              <w:t>O</w:t>
            </w:r>
          </w:p>
        </w:tc>
        <w:tc>
          <w:tcPr>
            <w:tcW w:w="1096" w:type="dxa"/>
          </w:tcPr>
          <w:p w:rsidR="00793129" w:rsidRPr="00A22474" w:rsidRDefault="00793129" w:rsidP="00C30857">
            <w:pPr>
              <w:jc w:val="center"/>
              <w:rPr>
                <w:rFonts w:cs="Arial"/>
                <w:color w:val="000000"/>
                <w:sz w:val="16"/>
                <w:szCs w:val="16"/>
              </w:rPr>
            </w:pPr>
            <w:r>
              <w:rPr>
                <w:rFonts w:cs="Arial"/>
                <w:color w:val="000000"/>
                <w:sz w:val="16"/>
                <w:szCs w:val="16"/>
              </w:rPr>
              <w:t>O</w:t>
            </w:r>
          </w:p>
        </w:tc>
        <w:tc>
          <w:tcPr>
            <w:tcW w:w="1159" w:type="dxa"/>
          </w:tcPr>
          <w:p w:rsidR="00793129" w:rsidRPr="00A22474" w:rsidRDefault="00793129" w:rsidP="00E01C63">
            <w:pPr>
              <w:jc w:val="center"/>
              <w:rPr>
                <w:rFonts w:cs="Arial"/>
                <w:color w:val="000000"/>
                <w:sz w:val="16"/>
                <w:szCs w:val="16"/>
              </w:rPr>
            </w:pPr>
            <w:r>
              <w:rPr>
                <w:rFonts w:cs="Arial"/>
                <w:color w:val="000000"/>
                <w:sz w:val="16"/>
                <w:szCs w:val="16"/>
              </w:rPr>
              <w:t>O</w:t>
            </w:r>
          </w:p>
        </w:tc>
        <w:tc>
          <w:tcPr>
            <w:tcW w:w="1170" w:type="dxa"/>
          </w:tcPr>
          <w:p w:rsidR="00793129" w:rsidRPr="00A22474" w:rsidRDefault="00AB12A8" w:rsidP="00C30857">
            <w:pPr>
              <w:jc w:val="center"/>
              <w:rPr>
                <w:rFonts w:cs="Arial"/>
                <w:color w:val="000000"/>
                <w:sz w:val="16"/>
                <w:szCs w:val="16"/>
              </w:rPr>
            </w:pPr>
            <w:r>
              <w:rPr>
                <w:rFonts w:cs="Arial"/>
                <w:color w:val="000000"/>
                <w:sz w:val="16"/>
                <w:szCs w:val="16"/>
              </w:rPr>
              <w:t>O</w:t>
            </w: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t xml:space="preserve">Healthcare record contains a diagnosis of </w:t>
            </w:r>
            <w:proofErr w:type="spellStart"/>
            <w:r w:rsidRPr="00A22474">
              <w:rPr>
                <w:rFonts w:cs="Arial"/>
                <w:color w:val="000000"/>
                <w:sz w:val="16"/>
                <w:szCs w:val="16"/>
              </w:rPr>
              <w:t>legionellosis</w:t>
            </w:r>
            <w:proofErr w:type="spellEnd"/>
            <w:r w:rsidRPr="00A22474">
              <w:rPr>
                <w:rFonts w:cs="Arial"/>
                <w:color w:val="000000"/>
                <w:sz w:val="16"/>
                <w:szCs w:val="16"/>
              </w:rPr>
              <w:t xml:space="preserve"> </w:t>
            </w:r>
          </w:p>
        </w:tc>
        <w:tc>
          <w:tcPr>
            <w:tcW w:w="1090" w:type="dxa"/>
          </w:tcPr>
          <w:p w:rsidR="00793129" w:rsidRPr="00A22474" w:rsidRDefault="00793129" w:rsidP="00C30857">
            <w:pPr>
              <w:jc w:val="center"/>
              <w:rPr>
                <w:rFonts w:cs="Arial"/>
                <w:color w:val="000000"/>
                <w:sz w:val="16"/>
                <w:szCs w:val="16"/>
              </w:rPr>
            </w:pPr>
            <w:r>
              <w:rPr>
                <w:rFonts w:cs="Arial"/>
                <w:color w:val="000000"/>
                <w:sz w:val="16"/>
                <w:szCs w:val="16"/>
              </w:rPr>
              <w:t>S</w:t>
            </w:r>
          </w:p>
        </w:tc>
        <w:tc>
          <w:tcPr>
            <w:tcW w:w="1096" w:type="dxa"/>
          </w:tcPr>
          <w:p w:rsidR="00793129" w:rsidRPr="00A22474" w:rsidRDefault="00793129" w:rsidP="00C30857">
            <w:pPr>
              <w:jc w:val="center"/>
              <w:rPr>
                <w:rFonts w:cs="Arial"/>
                <w:color w:val="000000"/>
                <w:sz w:val="16"/>
                <w:szCs w:val="16"/>
              </w:rPr>
            </w:pPr>
            <w:r>
              <w:rPr>
                <w:rFonts w:cs="Arial"/>
                <w:color w:val="000000"/>
                <w:sz w:val="16"/>
                <w:szCs w:val="16"/>
              </w:rPr>
              <w:t>S</w:t>
            </w:r>
          </w:p>
        </w:tc>
        <w:tc>
          <w:tcPr>
            <w:tcW w:w="1159" w:type="dxa"/>
          </w:tcPr>
          <w:p w:rsidR="00793129" w:rsidRPr="00A22474" w:rsidRDefault="00793129" w:rsidP="00E01C63">
            <w:pPr>
              <w:jc w:val="center"/>
              <w:rPr>
                <w:rFonts w:cs="Arial"/>
                <w:color w:val="000000"/>
                <w:sz w:val="16"/>
                <w:szCs w:val="16"/>
              </w:rPr>
            </w:pPr>
            <w:r>
              <w:rPr>
                <w:rFonts w:cs="Arial"/>
                <w:color w:val="000000"/>
                <w:sz w:val="16"/>
                <w:szCs w:val="16"/>
              </w:rPr>
              <w:t>S</w:t>
            </w:r>
          </w:p>
        </w:tc>
        <w:tc>
          <w:tcPr>
            <w:tcW w:w="1170" w:type="dxa"/>
          </w:tcPr>
          <w:p w:rsidR="00793129" w:rsidRPr="00A22474" w:rsidRDefault="00920DB7" w:rsidP="00C30857">
            <w:pPr>
              <w:jc w:val="center"/>
              <w:rPr>
                <w:rFonts w:cs="Arial"/>
                <w:color w:val="000000"/>
                <w:sz w:val="16"/>
                <w:szCs w:val="16"/>
              </w:rPr>
            </w:pPr>
            <w:r>
              <w:rPr>
                <w:rFonts w:cs="Arial"/>
                <w:color w:val="000000"/>
                <w:sz w:val="16"/>
                <w:szCs w:val="16"/>
              </w:rPr>
              <w:t>S</w:t>
            </w: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t xml:space="preserve">Death certificate lists </w:t>
            </w:r>
            <w:proofErr w:type="spellStart"/>
            <w:r w:rsidRPr="00A22474">
              <w:rPr>
                <w:rFonts w:cs="Arial"/>
                <w:color w:val="000000"/>
                <w:sz w:val="16"/>
                <w:szCs w:val="16"/>
              </w:rPr>
              <w:t>legionellosis</w:t>
            </w:r>
            <w:proofErr w:type="spellEnd"/>
            <w:r w:rsidRPr="00A22474">
              <w:rPr>
                <w:rFonts w:cs="Arial"/>
                <w:color w:val="000000"/>
                <w:sz w:val="16"/>
                <w:szCs w:val="16"/>
              </w:rPr>
              <w:t xml:space="preserve"> as a cause of death or a significant condition contributing to death</w:t>
            </w:r>
          </w:p>
        </w:tc>
        <w:tc>
          <w:tcPr>
            <w:tcW w:w="1090" w:type="dxa"/>
          </w:tcPr>
          <w:p w:rsidR="00793129" w:rsidRPr="00A22474" w:rsidRDefault="00793129" w:rsidP="00C30857">
            <w:pPr>
              <w:jc w:val="center"/>
              <w:rPr>
                <w:rFonts w:cs="Arial"/>
                <w:color w:val="000000"/>
                <w:sz w:val="16"/>
                <w:szCs w:val="16"/>
              </w:rPr>
            </w:pPr>
            <w:r>
              <w:rPr>
                <w:rFonts w:cs="Arial"/>
                <w:color w:val="000000"/>
                <w:sz w:val="16"/>
                <w:szCs w:val="16"/>
              </w:rPr>
              <w:t>S</w:t>
            </w:r>
          </w:p>
        </w:tc>
        <w:tc>
          <w:tcPr>
            <w:tcW w:w="1096" w:type="dxa"/>
          </w:tcPr>
          <w:p w:rsidR="00793129" w:rsidRPr="00A22474" w:rsidRDefault="00793129" w:rsidP="00C30857">
            <w:pPr>
              <w:jc w:val="center"/>
              <w:rPr>
                <w:rFonts w:cs="Arial"/>
                <w:color w:val="000000"/>
                <w:sz w:val="16"/>
                <w:szCs w:val="16"/>
              </w:rPr>
            </w:pPr>
            <w:r>
              <w:rPr>
                <w:rFonts w:cs="Arial"/>
                <w:color w:val="000000"/>
                <w:sz w:val="16"/>
                <w:szCs w:val="16"/>
              </w:rPr>
              <w:t>S</w:t>
            </w:r>
          </w:p>
        </w:tc>
        <w:tc>
          <w:tcPr>
            <w:tcW w:w="1159" w:type="dxa"/>
          </w:tcPr>
          <w:p w:rsidR="00793129" w:rsidRPr="00A22474" w:rsidRDefault="00793129" w:rsidP="00E01C63">
            <w:pPr>
              <w:jc w:val="center"/>
              <w:rPr>
                <w:rFonts w:cs="Arial"/>
                <w:color w:val="000000"/>
                <w:sz w:val="16"/>
                <w:szCs w:val="16"/>
              </w:rPr>
            </w:pPr>
            <w:r>
              <w:rPr>
                <w:rFonts w:cs="Arial"/>
                <w:color w:val="000000"/>
                <w:sz w:val="16"/>
                <w:szCs w:val="16"/>
              </w:rPr>
              <w:t>S</w:t>
            </w:r>
          </w:p>
        </w:tc>
        <w:tc>
          <w:tcPr>
            <w:tcW w:w="1170" w:type="dxa"/>
          </w:tcPr>
          <w:p w:rsidR="00793129" w:rsidRPr="00A22474" w:rsidRDefault="00920DB7" w:rsidP="00C30857">
            <w:pPr>
              <w:jc w:val="center"/>
              <w:rPr>
                <w:rFonts w:cs="Arial"/>
                <w:color w:val="000000"/>
                <w:sz w:val="16"/>
                <w:szCs w:val="16"/>
              </w:rPr>
            </w:pPr>
            <w:r>
              <w:rPr>
                <w:rFonts w:cs="Arial"/>
                <w:color w:val="000000"/>
                <w:sz w:val="16"/>
                <w:szCs w:val="16"/>
              </w:rPr>
              <w:t>S</w:t>
            </w:r>
          </w:p>
        </w:tc>
      </w:tr>
      <w:tr w:rsidR="00793129" w:rsidRPr="00A22474" w:rsidTr="00920DB7">
        <w:trPr>
          <w:trHeight w:val="19"/>
        </w:trPr>
        <w:tc>
          <w:tcPr>
            <w:tcW w:w="2127" w:type="dxa"/>
          </w:tcPr>
          <w:p w:rsidR="00793129" w:rsidRPr="00A22474" w:rsidRDefault="00793129" w:rsidP="00C30857">
            <w:pPr>
              <w:rPr>
                <w:rFonts w:cs="Arial"/>
                <w:i/>
                <w:color w:val="000000"/>
                <w:sz w:val="16"/>
                <w:szCs w:val="16"/>
              </w:rPr>
            </w:pPr>
            <w:r w:rsidRPr="00A22474">
              <w:rPr>
                <w:rFonts w:cs="Arial"/>
                <w:i/>
                <w:color w:val="000000"/>
                <w:sz w:val="16"/>
                <w:szCs w:val="16"/>
              </w:rPr>
              <w:t>Laboratory evidence</w:t>
            </w:r>
          </w:p>
        </w:tc>
        <w:tc>
          <w:tcPr>
            <w:tcW w:w="1090" w:type="dxa"/>
          </w:tcPr>
          <w:p w:rsidR="00793129" w:rsidRPr="00A22474" w:rsidRDefault="00793129" w:rsidP="00C30857">
            <w:pPr>
              <w:jc w:val="center"/>
              <w:rPr>
                <w:rFonts w:cs="Arial"/>
                <w:color w:val="000000"/>
                <w:sz w:val="16"/>
                <w:szCs w:val="16"/>
              </w:rPr>
            </w:pPr>
          </w:p>
        </w:tc>
        <w:tc>
          <w:tcPr>
            <w:tcW w:w="1096" w:type="dxa"/>
          </w:tcPr>
          <w:p w:rsidR="00793129" w:rsidRPr="00A22474" w:rsidRDefault="00793129" w:rsidP="00C30857">
            <w:pPr>
              <w:jc w:val="center"/>
              <w:rPr>
                <w:rFonts w:cs="Arial"/>
                <w:color w:val="000000"/>
                <w:sz w:val="16"/>
                <w:szCs w:val="16"/>
              </w:rPr>
            </w:pPr>
          </w:p>
        </w:tc>
        <w:tc>
          <w:tcPr>
            <w:tcW w:w="1159" w:type="dxa"/>
          </w:tcPr>
          <w:p w:rsidR="00793129" w:rsidRPr="00A22474" w:rsidRDefault="00793129" w:rsidP="00C30857">
            <w:pPr>
              <w:rPr>
                <w:rFonts w:cs="Arial"/>
                <w:i/>
                <w:color w:val="000000"/>
                <w:sz w:val="16"/>
                <w:szCs w:val="16"/>
              </w:rPr>
            </w:pPr>
          </w:p>
        </w:tc>
        <w:tc>
          <w:tcPr>
            <w:tcW w:w="1170" w:type="dxa"/>
          </w:tcPr>
          <w:p w:rsidR="00793129" w:rsidRPr="00A22474" w:rsidRDefault="00793129" w:rsidP="00C30857">
            <w:pPr>
              <w:jc w:val="center"/>
              <w:rPr>
                <w:rFonts w:cs="Arial"/>
                <w:color w:val="000000"/>
                <w:sz w:val="16"/>
                <w:szCs w:val="16"/>
              </w:rPr>
            </w:pP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t xml:space="preserve">Isolation of any </w:t>
            </w:r>
            <w:r w:rsidRPr="00A22474">
              <w:rPr>
                <w:rFonts w:cs="Arial"/>
                <w:i/>
                <w:color w:val="000000"/>
                <w:sz w:val="16"/>
                <w:szCs w:val="16"/>
              </w:rPr>
              <w:t xml:space="preserve">Legionella </w:t>
            </w:r>
            <w:r w:rsidRPr="00A22474">
              <w:rPr>
                <w:rFonts w:cs="Arial"/>
                <w:color w:val="000000"/>
                <w:sz w:val="16"/>
                <w:szCs w:val="16"/>
              </w:rPr>
              <w:t>organism from respiratory secretions, lung tissue, pleural fluid, or other normally sterile fluid</w:t>
            </w:r>
          </w:p>
        </w:tc>
        <w:tc>
          <w:tcPr>
            <w:tcW w:w="1090"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096"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159" w:type="dxa"/>
          </w:tcPr>
          <w:p w:rsidR="00793129" w:rsidRPr="00A22474" w:rsidRDefault="003326F2" w:rsidP="003326F2">
            <w:pPr>
              <w:jc w:val="center"/>
              <w:rPr>
                <w:rFonts w:cs="Arial"/>
                <w:color w:val="000000"/>
                <w:sz w:val="16"/>
                <w:szCs w:val="16"/>
              </w:rPr>
            </w:pPr>
            <w:r>
              <w:rPr>
                <w:rFonts w:cs="Arial"/>
                <w:color w:val="000000"/>
                <w:sz w:val="16"/>
                <w:szCs w:val="16"/>
              </w:rPr>
              <w:t>O</w:t>
            </w:r>
          </w:p>
        </w:tc>
        <w:tc>
          <w:tcPr>
            <w:tcW w:w="1170" w:type="dxa"/>
          </w:tcPr>
          <w:p w:rsidR="00793129" w:rsidRPr="00A22474" w:rsidRDefault="00920DB7" w:rsidP="00C30857">
            <w:pPr>
              <w:jc w:val="center"/>
              <w:rPr>
                <w:rFonts w:cs="Arial"/>
                <w:color w:val="000000"/>
                <w:sz w:val="16"/>
                <w:szCs w:val="16"/>
              </w:rPr>
            </w:pPr>
            <w:r>
              <w:rPr>
                <w:rFonts w:cs="Arial"/>
                <w:color w:val="000000"/>
                <w:sz w:val="16"/>
                <w:szCs w:val="16"/>
              </w:rPr>
              <w:t>O</w:t>
            </w: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t xml:space="preserve">Detection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antigen in urine using validated reagents</w:t>
            </w:r>
          </w:p>
        </w:tc>
        <w:tc>
          <w:tcPr>
            <w:tcW w:w="1090"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096"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159" w:type="dxa"/>
          </w:tcPr>
          <w:p w:rsidR="00793129" w:rsidRPr="00A22474" w:rsidRDefault="003326F2" w:rsidP="003326F2">
            <w:pPr>
              <w:jc w:val="center"/>
              <w:rPr>
                <w:rFonts w:cs="Arial"/>
                <w:color w:val="000000"/>
                <w:sz w:val="16"/>
                <w:szCs w:val="16"/>
              </w:rPr>
            </w:pPr>
            <w:r>
              <w:rPr>
                <w:rFonts w:cs="Arial"/>
                <w:color w:val="000000"/>
                <w:sz w:val="16"/>
                <w:szCs w:val="16"/>
              </w:rPr>
              <w:t>O</w:t>
            </w:r>
          </w:p>
        </w:tc>
        <w:tc>
          <w:tcPr>
            <w:tcW w:w="1170" w:type="dxa"/>
          </w:tcPr>
          <w:p w:rsidR="00793129" w:rsidRPr="00A22474" w:rsidRDefault="00920DB7" w:rsidP="00C30857">
            <w:pPr>
              <w:jc w:val="center"/>
              <w:rPr>
                <w:rFonts w:cs="Arial"/>
                <w:color w:val="000000"/>
                <w:sz w:val="16"/>
                <w:szCs w:val="16"/>
              </w:rPr>
            </w:pPr>
            <w:r>
              <w:rPr>
                <w:rFonts w:cs="Arial"/>
                <w:color w:val="000000"/>
                <w:sz w:val="16"/>
                <w:szCs w:val="16"/>
              </w:rPr>
              <w:t>O</w:t>
            </w: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t xml:space="preserve">Fourfold or greater rise in antibody titer between acute and convalescent specimens to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using validated reagents</w:t>
            </w:r>
          </w:p>
        </w:tc>
        <w:tc>
          <w:tcPr>
            <w:tcW w:w="1090"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096"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159" w:type="dxa"/>
          </w:tcPr>
          <w:p w:rsidR="00793129" w:rsidRPr="00A22474" w:rsidRDefault="003326F2" w:rsidP="003326F2">
            <w:pPr>
              <w:jc w:val="center"/>
              <w:rPr>
                <w:rFonts w:cs="Arial"/>
                <w:color w:val="000000"/>
                <w:sz w:val="16"/>
                <w:szCs w:val="16"/>
              </w:rPr>
            </w:pPr>
            <w:r>
              <w:rPr>
                <w:rFonts w:cs="Arial"/>
                <w:color w:val="000000"/>
                <w:sz w:val="16"/>
                <w:szCs w:val="16"/>
              </w:rPr>
              <w:t>O</w:t>
            </w:r>
          </w:p>
        </w:tc>
        <w:tc>
          <w:tcPr>
            <w:tcW w:w="1170" w:type="dxa"/>
          </w:tcPr>
          <w:p w:rsidR="00793129" w:rsidRPr="00A22474" w:rsidRDefault="00920DB7" w:rsidP="00C30857">
            <w:pPr>
              <w:jc w:val="center"/>
              <w:rPr>
                <w:rFonts w:cs="Arial"/>
                <w:color w:val="000000"/>
                <w:sz w:val="16"/>
                <w:szCs w:val="16"/>
              </w:rPr>
            </w:pPr>
            <w:r>
              <w:rPr>
                <w:rFonts w:cs="Arial"/>
                <w:color w:val="000000"/>
                <w:sz w:val="16"/>
                <w:szCs w:val="16"/>
              </w:rPr>
              <w:t>O</w:t>
            </w: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t xml:space="preserve">Fourfold or greater rise in antibody titer between acute and convalescent specimens to specific species or </w:t>
            </w:r>
            <w:proofErr w:type="spellStart"/>
            <w:r w:rsidRPr="00A22474">
              <w:rPr>
                <w:rFonts w:cs="Arial"/>
                <w:color w:val="000000"/>
                <w:sz w:val="16"/>
                <w:szCs w:val="16"/>
              </w:rPr>
              <w:t>serogroups</w:t>
            </w:r>
            <w:proofErr w:type="spellEnd"/>
            <w:r w:rsidRPr="00A22474">
              <w:rPr>
                <w:rFonts w:cs="Arial"/>
                <w:color w:val="000000"/>
                <w:sz w:val="16"/>
                <w:szCs w:val="16"/>
              </w:rPr>
              <w:t xml:space="preserve">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r w:rsidRPr="00A22474">
              <w:rPr>
                <w:rFonts w:cs="Arial"/>
                <w:color w:val="000000"/>
                <w:sz w:val="16"/>
                <w:szCs w:val="16"/>
              </w:rPr>
              <w:t xml:space="preserve">other than </w:t>
            </w:r>
            <w:r w:rsidRPr="00A22474">
              <w:rPr>
                <w:rFonts w:cs="Arial"/>
                <w:i/>
                <w:color w:val="000000"/>
                <w:sz w:val="16"/>
                <w:szCs w:val="16"/>
              </w:rPr>
              <w:t xml:space="preserve">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(e.g., </w:t>
            </w:r>
            <w:r w:rsidRPr="00A22474">
              <w:rPr>
                <w:rFonts w:cs="Arial"/>
                <w:i/>
                <w:color w:val="000000"/>
                <w:sz w:val="16"/>
                <w:szCs w:val="16"/>
              </w:rPr>
              <w:t xml:space="preserve">L. </w:t>
            </w:r>
            <w:proofErr w:type="spellStart"/>
            <w:r w:rsidRPr="00A22474">
              <w:rPr>
                <w:rFonts w:cs="Arial"/>
                <w:i/>
                <w:color w:val="000000"/>
                <w:sz w:val="16"/>
                <w:szCs w:val="16"/>
              </w:rPr>
              <w:t>micdadei</w:t>
            </w:r>
            <w:proofErr w:type="spellEnd"/>
            <w:r w:rsidRPr="00A22474">
              <w:rPr>
                <w:rFonts w:cs="Arial"/>
                <w:i/>
                <w:color w:val="000000"/>
                <w:sz w:val="16"/>
                <w:szCs w:val="16"/>
              </w:rPr>
              <w:t xml:space="preserve">, 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6)</w:t>
            </w:r>
          </w:p>
        </w:tc>
        <w:tc>
          <w:tcPr>
            <w:tcW w:w="1090"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096"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159" w:type="dxa"/>
          </w:tcPr>
          <w:p w:rsidR="00793129" w:rsidRPr="00A22474" w:rsidRDefault="003326F2" w:rsidP="003326F2">
            <w:pPr>
              <w:jc w:val="center"/>
              <w:rPr>
                <w:rFonts w:cs="Arial"/>
                <w:color w:val="000000"/>
                <w:sz w:val="16"/>
                <w:szCs w:val="16"/>
              </w:rPr>
            </w:pPr>
            <w:r>
              <w:rPr>
                <w:rFonts w:cs="Arial"/>
                <w:color w:val="000000"/>
                <w:sz w:val="16"/>
                <w:szCs w:val="16"/>
              </w:rPr>
              <w:t>O</w:t>
            </w:r>
          </w:p>
        </w:tc>
        <w:tc>
          <w:tcPr>
            <w:tcW w:w="1170" w:type="dxa"/>
          </w:tcPr>
          <w:p w:rsidR="00793129" w:rsidRPr="00A22474" w:rsidRDefault="00920DB7" w:rsidP="00C30857">
            <w:pPr>
              <w:jc w:val="center"/>
              <w:rPr>
                <w:rFonts w:cs="Arial"/>
                <w:color w:val="000000"/>
                <w:sz w:val="16"/>
                <w:szCs w:val="16"/>
              </w:rPr>
            </w:pPr>
            <w:r>
              <w:rPr>
                <w:rFonts w:cs="Arial"/>
                <w:color w:val="000000"/>
                <w:sz w:val="16"/>
                <w:szCs w:val="16"/>
              </w:rPr>
              <w:t>O</w:t>
            </w: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t xml:space="preserve">Fourfold or greater rise in antibody titer between acute and convalescent specimens to multiple species of </w:t>
            </w:r>
            <w:r w:rsidRPr="00A22474">
              <w:rPr>
                <w:rFonts w:cs="Arial"/>
                <w:i/>
                <w:color w:val="000000"/>
                <w:sz w:val="16"/>
                <w:szCs w:val="16"/>
              </w:rPr>
              <w:t>Legionella</w:t>
            </w:r>
            <w:r w:rsidRPr="00A22474">
              <w:rPr>
                <w:rFonts w:cs="Arial"/>
                <w:color w:val="000000"/>
                <w:sz w:val="16"/>
                <w:szCs w:val="16"/>
              </w:rPr>
              <w:t xml:space="preserve"> using pooled antigen and validated reagents</w:t>
            </w:r>
          </w:p>
        </w:tc>
        <w:tc>
          <w:tcPr>
            <w:tcW w:w="1090"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096"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159" w:type="dxa"/>
          </w:tcPr>
          <w:p w:rsidR="00793129" w:rsidRPr="00A22474" w:rsidRDefault="003326F2" w:rsidP="003326F2">
            <w:pPr>
              <w:jc w:val="center"/>
              <w:rPr>
                <w:rFonts w:cs="Arial"/>
                <w:color w:val="000000"/>
                <w:sz w:val="16"/>
                <w:szCs w:val="16"/>
              </w:rPr>
            </w:pPr>
            <w:r>
              <w:rPr>
                <w:rFonts w:cs="Arial"/>
                <w:color w:val="000000"/>
                <w:sz w:val="16"/>
                <w:szCs w:val="16"/>
              </w:rPr>
              <w:t>O</w:t>
            </w:r>
          </w:p>
        </w:tc>
        <w:tc>
          <w:tcPr>
            <w:tcW w:w="1170" w:type="dxa"/>
          </w:tcPr>
          <w:p w:rsidR="00793129" w:rsidRPr="00A22474" w:rsidRDefault="00920DB7" w:rsidP="00C30857">
            <w:pPr>
              <w:jc w:val="center"/>
              <w:rPr>
                <w:rFonts w:cs="Arial"/>
                <w:color w:val="000000"/>
                <w:sz w:val="16"/>
                <w:szCs w:val="16"/>
              </w:rPr>
            </w:pPr>
            <w:r>
              <w:rPr>
                <w:rFonts w:cs="Arial"/>
                <w:color w:val="000000"/>
                <w:sz w:val="16"/>
                <w:szCs w:val="16"/>
              </w:rPr>
              <w:t>O</w:t>
            </w: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secretions, lung tissue, or pleural fluid by direct fluorescent antibody (DFA)</w:t>
            </w:r>
          </w:p>
        </w:tc>
        <w:tc>
          <w:tcPr>
            <w:tcW w:w="1090"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096"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159" w:type="dxa"/>
          </w:tcPr>
          <w:p w:rsidR="00793129" w:rsidRPr="00A22474" w:rsidRDefault="003326F2" w:rsidP="003326F2">
            <w:pPr>
              <w:jc w:val="center"/>
              <w:rPr>
                <w:rFonts w:cs="Arial"/>
                <w:color w:val="000000"/>
                <w:sz w:val="16"/>
                <w:szCs w:val="16"/>
              </w:rPr>
            </w:pPr>
            <w:r>
              <w:rPr>
                <w:rFonts w:cs="Arial"/>
                <w:color w:val="000000"/>
                <w:sz w:val="16"/>
                <w:szCs w:val="16"/>
              </w:rPr>
              <w:t>O</w:t>
            </w:r>
          </w:p>
        </w:tc>
        <w:tc>
          <w:tcPr>
            <w:tcW w:w="1170" w:type="dxa"/>
          </w:tcPr>
          <w:p w:rsidR="00793129" w:rsidRPr="00A22474" w:rsidRDefault="00920DB7" w:rsidP="00C30857">
            <w:pPr>
              <w:jc w:val="center"/>
              <w:rPr>
                <w:rFonts w:cs="Arial"/>
                <w:color w:val="000000"/>
                <w:sz w:val="16"/>
                <w:szCs w:val="16"/>
              </w:rPr>
            </w:pPr>
            <w:r>
              <w:rPr>
                <w:rFonts w:cs="Arial"/>
                <w:color w:val="000000"/>
                <w:sz w:val="16"/>
                <w:szCs w:val="16"/>
              </w:rPr>
              <w:t>O</w:t>
            </w: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lastRenderedPageBreak/>
              <w:t xml:space="preserve">Legionella </w:t>
            </w:r>
            <w:r w:rsidRPr="00A22474">
              <w:rPr>
                <w:rFonts w:cs="Arial"/>
                <w:color w:val="000000"/>
                <w:sz w:val="16"/>
                <w:szCs w:val="16"/>
              </w:rPr>
              <w:t>antigen or staining of the organism in respiratory secretion, lung tissue, or pleural fluid by immunohistochemistry (IHC)</w:t>
            </w:r>
          </w:p>
        </w:tc>
        <w:tc>
          <w:tcPr>
            <w:tcW w:w="1090" w:type="dxa"/>
          </w:tcPr>
          <w:p w:rsidR="00793129" w:rsidRPr="00A22474" w:rsidRDefault="003326F2" w:rsidP="00C30857">
            <w:pPr>
              <w:jc w:val="center"/>
              <w:rPr>
                <w:rFonts w:cs="Arial"/>
                <w:color w:val="000000"/>
                <w:sz w:val="16"/>
                <w:szCs w:val="16"/>
              </w:rPr>
            </w:pPr>
            <w:r>
              <w:rPr>
                <w:rFonts w:cs="Arial"/>
                <w:color w:val="000000"/>
                <w:sz w:val="16"/>
                <w:szCs w:val="16"/>
              </w:rPr>
              <w:lastRenderedPageBreak/>
              <w:t>O</w:t>
            </w:r>
          </w:p>
        </w:tc>
        <w:tc>
          <w:tcPr>
            <w:tcW w:w="1096"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159" w:type="dxa"/>
          </w:tcPr>
          <w:p w:rsidR="00793129" w:rsidRPr="00A22474" w:rsidRDefault="003326F2" w:rsidP="003326F2">
            <w:pPr>
              <w:jc w:val="center"/>
              <w:rPr>
                <w:rFonts w:cs="Arial"/>
                <w:color w:val="000000"/>
                <w:sz w:val="16"/>
                <w:szCs w:val="16"/>
              </w:rPr>
            </w:pPr>
            <w:r>
              <w:rPr>
                <w:rFonts w:cs="Arial"/>
                <w:color w:val="000000"/>
                <w:sz w:val="16"/>
                <w:szCs w:val="16"/>
              </w:rPr>
              <w:t>O</w:t>
            </w:r>
          </w:p>
        </w:tc>
        <w:tc>
          <w:tcPr>
            <w:tcW w:w="1170" w:type="dxa"/>
          </w:tcPr>
          <w:p w:rsidR="00793129" w:rsidRPr="00A22474" w:rsidRDefault="00920DB7" w:rsidP="00C30857">
            <w:pPr>
              <w:jc w:val="center"/>
              <w:rPr>
                <w:rFonts w:cs="Arial"/>
                <w:color w:val="000000"/>
                <w:sz w:val="16"/>
                <w:szCs w:val="16"/>
              </w:rPr>
            </w:pPr>
            <w:r>
              <w:rPr>
                <w:rFonts w:cs="Arial"/>
                <w:color w:val="000000"/>
                <w:sz w:val="16"/>
                <w:szCs w:val="16"/>
              </w:rPr>
              <w:t>O</w:t>
            </w:r>
          </w:p>
        </w:tc>
      </w:tr>
      <w:tr w:rsidR="00793129" w:rsidRPr="00A22474" w:rsidTr="00920DB7">
        <w:trPr>
          <w:trHeight w:val="19"/>
        </w:trPr>
        <w:tc>
          <w:tcPr>
            <w:tcW w:w="2127" w:type="dxa"/>
          </w:tcPr>
          <w:p w:rsidR="00793129" w:rsidRPr="00A22474" w:rsidRDefault="00793129" w:rsidP="00C30857">
            <w:pPr>
              <w:rPr>
                <w:rFonts w:cs="Arial"/>
                <w:color w:val="000000"/>
                <w:sz w:val="16"/>
                <w:szCs w:val="16"/>
              </w:rPr>
            </w:pPr>
            <w:r w:rsidRPr="00A22474">
              <w:rPr>
                <w:rFonts w:cs="Arial"/>
                <w:color w:val="000000"/>
                <w:sz w:val="16"/>
                <w:szCs w:val="16"/>
              </w:rPr>
              <w:lastRenderedPageBreak/>
              <w:t xml:space="preserve">Detection of </w:t>
            </w:r>
            <w:r w:rsidRPr="00A22474">
              <w:rPr>
                <w:rFonts w:cs="Arial"/>
                <w:i/>
                <w:color w:val="000000"/>
                <w:sz w:val="16"/>
                <w:szCs w:val="16"/>
              </w:rPr>
              <w:t xml:space="preserve">Legionella </w:t>
            </w:r>
            <w:r w:rsidRPr="00A22474">
              <w:rPr>
                <w:rFonts w:cs="Arial"/>
                <w:color w:val="000000"/>
                <w:sz w:val="16"/>
                <w:szCs w:val="16"/>
              </w:rPr>
              <w:t>species by a validated nucleic acid assay</w:t>
            </w:r>
          </w:p>
        </w:tc>
        <w:tc>
          <w:tcPr>
            <w:tcW w:w="1090"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096" w:type="dxa"/>
          </w:tcPr>
          <w:p w:rsidR="00793129" w:rsidRPr="00A22474" w:rsidRDefault="003326F2" w:rsidP="00C30857">
            <w:pPr>
              <w:jc w:val="center"/>
              <w:rPr>
                <w:rFonts w:cs="Arial"/>
                <w:color w:val="000000"/>
                <w:sz w:val="16"/>
                <w:szCs w:val="16"/>
              </w:rPr>
            </w:pPr>
            <w:r>
              <w:rPr>
                <w:rFonts w:cs="Arial"/>
                <w:color w:val="000000"/>
                <w:sz w:val="16"/>
                <w:szCs w:val="16"/>
              </w:rPr>
              <w:t>O</w:t>
            </w:r>
          </w:p>
        </w:tc>
        <w:tc>
          <w:tcPr>
            <w:tcW w:w="1159" w:type="dxa"/>
          </w:tcPr>
          <w:p w:rsidR="00793129" w:rsidRPr="00A22474" w:rsidRDefault="003326F2" w:rsidP="003326F2">
            <w:pPr>
              <w:jc w:val="center"/>
              <w:rPr>
                <w:rFonts w:cs="Arial"/>
                <w:color w:val="000000"/>
                <w:sz w:val="16"/>
                <w:szCs w:val="16"/>
              </w:rPr>
            </w:pPr>
            <w:r>
              <w:rPr>
                <w:rFonts w:cs="Arial"/>
                <w:color w:val="000000"/>
                <w:sz w:val="16"/>
                <w:szCs w:val="16"/>
              </w:rPr>
              <w:t>O</w:t>
            </w:r>
          </w:p>
        </w:tc>
        <w:tc>
          <w:tcPr>
            <w:tcW w:w="1170" w:type="dxa"/>
          </w:tcPr>
          <w:p w:rsidR="00793129" w:rsidRPr="00A22474" w:rsidRDefault="00920DB7" w:rsidP="00C30857">
            <w:pPr>
              <w:jc w:val="center"/>
              <w:rPr>
                <w:rFonts w:cs="Arial"/>
                <w:color w:val="000000"/>
                <w:sz w:val="16"/>
                <w:szCs w:val="16"/>
              </w:rPr>
            </w:pPr>
            <w:r>
              <w:rPr>
                <w:rFonts w:cs="Arial"/>
                <w:color w:val="000000"/>
                <w:sz w:val="16"/>
                <w:szCs w:val="16"/>
              </w:rPr>
              <w:t>O</w:t>
            </w:r>
          </w:p>
        </w:tc>
      </w:tr>
      <w:tr w:rsidR="003326F2" w:rsidRPr="00A22474" w:rsidTr="00920DB7">
        <w:trPr>
          <w:trHeight w:val="19"/>
        </w:trPr>
        <w:tc>
          <w:tcPr>
            <w:tcW w:w="2127" w:type="dxa"/>
          </w:tcPr>
          <w:p w:rsidR="003326F2" w:rsidRPr="00A22474" w:rsidRDefault="003326F2" w:rsidP="00E01C63">
            <w:pPr>
              <w:rPr>
                <w:rFonts w:cs="Arial"/>
                <w:i/>
                <w:color w:val="000000"/>
                <w:sz w:val="16"/>
                <w:szCs w:val="16"/>
              </w:rPr>
            </w:pPr>
            <w:r w:rsidRPr="00A22474">
              <w:rPr>
                <w:rFonts w:cs="Arial"/>
                <w:i/>
                <w:color w:val="000000"/>
                <w:sz w:val="16"/>
                <w:szCs w:val="16"/>
              </w:rPr>
              <w:t>Epidemiologic evidence</w:t>
            </w:r>
          </w:p>
        </w:tc>
        <w:tc>
          <w:tcPr>
            <w:tcW w:w="1090" w:type="dxa"/>
          </w:tcPr>
          <w:p w:rsidR="003326F2" w:rsidRPr="00A22474" w:rsidRDefault="003326F2" w:rsidP="00E01C63">
            <w:pPr>
              <w:rPr>
                <w:rFonts w:cs="Arial"/>
                <w:color w:val="000000"/>
                <w:sz w:val="16"/>
                <w:szCs w:val="16"/>
              </w:rPr>
            </w:pPr>
          </w:p>
        </w:tc>
        <w:tc>
          <w:tcPr>
            <w:tcW w:w="1096" w:type="dxa"/>
          </w:tcPr>
          <w:p w:rsidR="003326F2" w:rsidRPr="00A22474" w:rsidRDefault="003326F2" w:rsidP="00E01C63">
            <w:pPr>
              <w:rPr>
                <w:rFonts w:cs="Arial"/>
                <w:color w:val="000000"/>
                <w:sz w:val="16"/>
                <w:szCs w:val="16"/>
              </w:rPr>
            </w:pPr>
          </w:p>
        </w:tc>
        <w:tc>
          <w:tcPr>
            <w:tcW w:w="1159" w:type="dxa"/>
          </w:tcPr>
          <w:p w:rsidR="003326F2" w:rsidRDefault="003326F2" w:rsidP="003326F2">
            <w:pPr>
              <w:jc w:val="center"/>
              <w:rPr>
                <w:rFonts w:cs="Arial"/>
                <w:color w:val="000000"/>
                <w:sz w:val="16"/>
                <w:szCs w:val="16"/>
              </w:rPr>
            </w:pPr>
          </w:p>
        </w:tc>
        <w:tc>
          <w:tcPr>
            <w:tcW w:w="1170" w:type="dxa"/>
          </w:tcPr>
          <w:p w:rsidR="003326F2" w:rsidRPr="00A22474" w:rsidRDefault="003326F2" w:rsidP="00C30857">
            <w:pPr>
              <w:jc w:val="center"/>
              <w:rPr>
                <w:rFonts w:cs="Arial"/>
                <w:color w:val="000000"/>
                <w:sz w:val="16"/>
                <w:szCs w:val="16"/>
              </w:rPr>
            </w:pPr>
          </w:p>
        </w:tc>
      </w:tr>
      <w:tr w:rsidR="00B92E37" w:rsidRPr="00A22474" w:rsidTr="00920DB7">
        <w:trPr>
          <w:trHeight w:val="19"/>
        </w:trPr>
        <w:tc>
          <w:tcPr>
            <w:tcW w:w="2127" w:type="dxa"/>
          </w:tcPr>
          <w:p w:rsidR="00B92E37" w:rsidRPr="00B33136" w:rsidRDefault="00D21197" w:rsidP="00B86062">
            <w:pPr>
              <w:rPr>
                <w:rFonts w:cs="Arial"/>
                <w:color w:val="000000"/>
                <w:sz w:val="16"/>
                <w:szCs w:val="16"/>
              </w:rPr>
            </w:pPr>
            <w:r w:rsidRPr="00B33136">
              <w:rPr>
                <w:rFonts w:cs="Arial"/>
                <w:color w:val="000000"/>
                <w:sz w:val="16"/>
                <w:szCs w:val="16"/>
              </w:rPr>
              <w:t>Case</w:t>
            </w:r>
            <w:r w:rsidR="00B92E37" w:rsidRPr="00B33136">
              <w:rPr>
                <w:rFonts w:cs="Arial"/>
                <w:color w:val="000000"/>
                <w:sz w:val="16"/>
                <w:szCs w:val="16"/>
              </w:rPr>
              <w:t xml:space="preserve"> </w:t>
            </w:r>
            <w:r w:rsidRPr="00B33136">
              <w:rPr>
                <w:rFonts w:cs="Arial"/>
                <w:color w:val="000000"/>
                <w:sz w:val="16"/>
                <w:szCs w:val="16"/>
              </w:rPr>
              <w:t xml:space="preserve">with &gt; 10 days of </w:t>
            </w:r>
            <w:r w:rsidR="00B92E37" w:rsidRPr="00B33136">
              <w:rPr>
                <w:rFonts w:cs="Arial"/>
                <w:color w:val="000000"/>
                <w:sz w:val="16"/>
                <w:szCs w:val="16"/>
              </w:rPr>
              <w:t xml:space="preserve"> continuous </w:t>
            </w:r>
            <w:r w:rsidRPr="00B33136">
              <w:rPr>
                <w:rFonts w:cs="Arial"/>
                <w:color w:val="000000"/>
                <w:sz w:val="16"/>
                <w:szCs w:val="16"/>
              </w:rPr>
              <w:t xml:space="preserve">inpatient stay at </w:t>
            </w:r>
            <w:r w:rsidR="00B86062">
              <w:rPr>
                <w:rFonts w:cs="Arial"/>
                <w:color w:val="000000"/>
                <w:sz w:val="16"/>
                <w:szCs w:val="16"/>
              </w:rPr>
              <w:t>a</w:t>
            </w:r>
            <w:r w:rsidRPr="00B33136">
              <w:rPr>
                <w:rFonts w:cs="Arial"/>
                <w:color w:val="000000"/>
                <w:sz w:val="16"/>
                <w:szCs w:val="16"/>
              </w:rPr>
              <w:t xml:space="preserve"> </w:t>
            </w:r>
            <w:r w:rsidR="00B86062">
              <w:rPr>
                <w:rFonts w:cs="Arial"/>
                <w:color w:val="000000"/>
                <w:sz w:val="16"/>
                <w:szCs w:val="16"/>
              </w:rPr>
              <w:t>healthcare facility</w:t>
            </w:r>
            <w:r w:rsidRPr="00B33136">
              <w:rPr>
                <w:rFonts w:cs="Arial"/>
                <w:color w:val="000000"/>
                <w:sz w:val="16"/>
                <w:szCs w:val="16"/>
              </w:rPr>
              <w:t xml:space="preserve"> before onset of symptoms </w:t>
            </w:r>
          </w:p>
        </w:tc>
        <w:tc>
          <w:tcPr>
            <w:tcW w:w="1090" w:type="dxa"/>
          </w:tcPr>
          <w:p w:rsidR="00B92E37" w:rsidRPr="00A22474" w:rsidRDefault="00B92E37" w:rsidP="00E01C63">
            <w:pPr>
              <w:rPr>
                <w:rFonts w:cs="Arial"/>
                <w:color w:val="000000"/>
                <w:sz w:val="16"/>
                <w:szCs w:val="16"/>
              </w:rPr>
            </w:pPr>
          </w:p>
        </w:tc>
        <w:tc>
          <w:tcPr>
            <w:tcW w:w="1096" w:type="dxa"/>
          </w:tcPr>
          <w:p w:rsidR="00B92E37" w:rsidRPr="00A22474" w:rsidRDefault="00F462A0" w:rsidP="00FA1010">
            <w:pPr>
              <w:jc w:val="center"/>
              <w:rPr>
                <w:rFonts w:cs="Arial"/>
                <w:color w:val="000000"/>
                <w:sz w:val="16"/>
                <w:szCs w:val="16"/>
              </w:rPr>
            </w:pPr>
            <w:r>
              <w:rPr>
                <w:rFonts w:cs="Arial"/>
                <w:color w:val="000000"/>
                <w:sz w:val="16"/>
                <w:szCs w:val="16"/>
              </w:rPr>
              <w:t>O</w:t>
            </w:r>
          </w:p>
        </w:tc>
        <w:tc>
          <w:tcPr>
            <w:tcW w:w="1159" w:type="dxa"/>
          </w:tcPr>
          <w:p w:rsidR="00B92E37" w:rsidRDefault="00B92E37" w:rsidP="003326F2">
            <w:pPr>
              <w:jc w:val="center"/>
              <w:rPr>
                <w:rFonts w:cs="Arial"/>
                <w:color w:val="000000"/>
                <w:sz w:val="16"/>
                <w:szCs w:val="16"/>
              </w:rPr>
            </w:pPr>
          </w:p>
        </w:tc>
        <w:tc>
          <w:tcPr>
            <w:tcW w:w="1170" w:type="dxa"/>
          </w:tcPr>
          <w:p w:rsidR="00B92E37" w:rsidRPr="00A22474" w:rsidRDefault="00B92E37" w:rsidP="00C30857">
            <w:pPr>
              <w:jc w:val="center"/>
              <w:rPr>
                <w:rFonts w:cs="Arial"/>
                <w:color w:val="000000"/>
                <w:sz w:val="16"/>
                <w:szCs w:val="16"/>
              </w:rPr>
            </w:pPr>
          </w:p>
        </w:tc>
      </w:tr>
      <w:tr w:rsidR="00B92E37" w:rsidRPr="00A22474" w:rsidTr="00920DB7">
        <w:trPr>
          <w:trHeight w:val="19"/>
        </w:trPr>
        <w:tc>
          <w:tcPr>
            <w:tcW w:w="2127" w:type="dxa"/>
          </w:tcPr>
          <w:p w:rsidR="00B92E37" w:rsidRPr="00B33136" w:rsidRDefault="00D21197" w:rsidP="00D21197">
            <w:pPr>
              <w:rPr>
                <w:rFonts w:cs="Arial"/>
                <w:color w:val="000000"/>
                <w:sz w:val="16"/>
                <w:szCs w:val="16"/>
              </w:rPr>
            </w:pPr>
            <w:r w:rsidRPr="00B33136">
              <w:rPr>
                <w:rFonts w:cs="Arial"/>
                <w:color w:val="000000"/>
                <w:sz w:val="16"/>
                <w:szCs w:val="16"/>
              </w:rPr>
              <w:t>Ca</w:t>
            </w:r>
            <w:r w:rsidR="007064C0">
              <w:rPr>
                <w:rFonts w:cs="Arial"/>
                <w:color w:val="000000"/>
                <w:sz w:val="16"/>
                <w:szCs w:val="16"/>
              </w:rPr>
              <w:t>se with overnight exposure at one or more healthcare facilities</w:t>
            </w:r>
            <w:r w:rsidRPr="00B33136">
              <w:rPr>
                <w:rFonts w:cs="Arial"/>
                <w:color w:val="000000"/>
                <w:sz w:val="16"/>
                <w:szCs w:val="16"/>
              </w:rPr>
              <w:t xml:space="preserve"> between two and ten days before onset of symptoms </w:t>
            </w:r>
          </w:p>
        </w:tc>
        <w:tc>
          <w:tcPr>
            <w:tcW w:w="1090" w:type="dxa"/>
          </w:tcPr>
          <w:p w:rsidR="00B92E37" w:rsidRPr="00A22474" w:rsidRDefault="00B92E37" w:rsidP="00E01C63">
            <w:pPr>
              <w:jc w:val="center"/>
              <w:rPr>
                <w:rFonts w:cs="Arial"/>
                <w:color w:val="000000"/>
                <w:sz w:val="16"/>
                <w:szCs w:val="16"/>
              </w:rPr>
            </w:pPr>
          </w:p>
        </w:tc>
        <w:tc>
          <w:tcPr>
            <w:tcW w:w="1096" w:type="dxa"/>
          </w:tcPr>
          <w:p w:rsidR="00B92E37" w:rsidRPr="00A22474" w:rsidRDefault="00F462A0" w:rsidP="00E01C63">
            <w:pPr>
              <w:jc w:val="center"/>
              <w:rPr>
                <w:rFonts w:cs="Arial"/>
                <w:color w:val="000000"/>
                <w:sz w:val="16"/>
                <w:szCs w:val="16"/>
              </w:rPr>
            </w:pPr>
            <w:r>
              <w:rPr>
                <w:rFonts w:cs="Arial"/>
                <w:color w:val="000000"/>
                <w:sz w:val="16"/>
                <w:szCs w:val="16"/>
              </w:rPr>
              <w:t>O</w:t>
            </w:r>
          </w:p>
        </w:tc>
        <w:tc>
          <w:tcPr>
            <w:tcW w:w="1159" w:type="dxa"/>
          </w:tcPr>
          <w:p w:rsidR="00B92E37" w:rsidRPr="003326F2" w:rsidRDefault="00FA1010" w:rsidP="003326F2">
            <w:pPr>
              <w:jc w:val="center"/>
              <w:rPr>
                <w:rFonts w:cs="Arial"/>
                <w:color w:val="000000"/>
                <w:sz w:val="16"/>
                <w:szCs w:val="16"/>
                <w:highlight w:val="yellow"/>
              </w:rPr>
            </w:pPr>
            <w:r w:rsidRPr="00FA1010">
              <w:rPr>
                <w:rFonts w:cs="Arial"/>
                <w:color w:val="000000"/>
                <w:sz w:val="16"/>
                <w:szCs w:val="16"/>
              </w:rPr>
              <w:t>N</w:t>
            </w:r>
          </w:p>
        </w:tc>
        <w:tc>
          <w:tcPr>
            <w:tcW w:w="1170" w:type="dxa"/>
          </w:tcPr>
          <w:p w:rsidR="00B92E37" w:rsidRPr="00A22474" w:rsidRDefault="00B92E37" w:rsidP="00C30857">
            <w:pPr>
              <w:jc w:val="center"/>
              <w:rPr>
                <w:rFonts w:cs="Arial"/>
                <w:color w:val="000000"/>
                <w:sz w:val="16"/>
                <w:szCs w:val="16"/>
                <w:highlight w:val="yellow"/>
              </w:rPr>
            </w:pPr>
          </w:p>
        </w:tc>
      </w:tr>
      <w:tr w:rsidR="00B92E37" w:rsidRPr="00A22474" w:rsidTr="00920DB7">
        <w:trPr>
          <w:trHeight w:val="19"/>
        </w:trPr>
        <w:tc>
          <w:tcPr>
            <w:tcW w:w="2127" w:type="dxa"/>
          </w:tcPr>
          <w:p w:rsidR="00B92E37" w:rsidRPr="00B33136" w:rsidRDefault="00633014" w:rsidP="00097521">
            <w:pPr>
              <w:rPr>
                <w:rFonts w:cs="Arial"/>
                <w:color w:val="000000"/>
                <w:sz w:val="16"/>
                <w:szCs w:val="16"/>
              </w:rPr>
            </w:pPr>
            <w:r w:rsidRPr="00B33136">
              <w:rPr>
                <w:rFonts w:cs="Arial"/>
                <w:color w:val="000000"/>
                <w:sz w:val="16"/>
                <w:szCs w:val="16"/>
              </w:rPr>
              <w:t>History of spending at least one night away from home, either in the same country of residence or abroad, in</w:t>
            </w:r>
            <w:r w:rsidR="00097521">
              <w:rPr>
                <w:rFonts w:cs="Arial"/>
                <w:color w:val="000000"/>
                <w:sz w:val="16"/>
                <w:szCs w:val="16"/>
              </w:rPr>
              <w:t xml:space="preserve"> two to</w:t>
            </w:r>
            <w:r w:rsidRPr="00B33136">
              <w:rPr>
                <w:rFonts w:cs="Arial"/>
                <w:color w:val="000000"/>
                <w:sz w:val="16"/>
                <w:szCs w:val="16"/>
              </w:rPr>
              <w:t xml:space="preserve"> ten days before onset of </w:t>
            </w:r>
            <w:r w:rsidR="00FA1010" w:rsidRPr="00B33136">
              <w:rPr>
                <w:rFonts w:cs="Arial"/>
                <w:color w:val="000000"/>
                <w:sz w:val="16"/>
                <w:szCs w:val="16"/>
              </w:rPr>
              <w:t>illness</w:t>
            </w:r>
          </w:p>
        </w:tc>
        <w:tc>
          <w:tcPr>
            <w:tcW w:w="1090" w:type="dxa"/>
          </w:tcPr>
          <w:p w:rsidR="00B92E37" w:rsidRPr="00A22474" w:rsidRDefault="00B92E37" w:rsidP="00E01C63">
            <w:pPr>
              <w:jc w:val="center"/>
              <w:rPr>
                <w:rFonts w:cs="Arial"/>
                <w:color w:val="000000"/>
                <w:sz w:val="16"/>
                <w:szCs w:val="16"/>
              </w:rPr>
            </w:pPr>
          </w:p>
        </w:tc>
        <w:tc>
          <w:tcPr>
            <w:tcW w:w="1096" w:type="dxa"/>
          </w:tcPr>
          <w:p w:rsidR="00B92E37" w:rsidRPr="00A22474" w:rsidRDefault="00B92E37" w:rsidP="00E01C63">
            <w:pPr>
              <w:jc w:val="center"/>
              <w:rPr>
                <w:rFonts w:cs="Arial"/>
                <w:color w:val="000000"/>
                <w:sz w:val="16"/>
                <w:szCs w:val="16"/>
              </w:rPr>
            </w:pPr>
          </w:p>
        </w:tc>
        <w:tc>
          <w:tcPr>
            <w:tcW w:w="1159" w:type="dxa"/>
          </w:tcPr>
          <w:p w:rsidR="00B92E37" w:rsidRPr="003326F2" w:rsidRDefault="00B92E37" w:rsidP="003326F2">
            <w:pPr>
              <w:jc w:val="center"/>
              <w:rPr>
                <w:rFonts w:cs="Arial"/>
                <w:color w:val="000000"/>
                <w:sz w:val="16"/>
                <w:szCs w:val="16"/>
                <w:highlight w:val="yellow"/>
              </w:rPr>
            </w:pPr>
          </w:p>
        </w:tc>
        <w:tc>
          <w:tcPr>
            <w:tcW w:w="1170" w:type="dxa"/>
          </w:tcPr>
          <w:p w:rsidR="00B92E37" w:rsidRPr="00B92E37" w:rsidRDefault="00FA1010" w:rsidP="00C30857">
            <w:pPr>
              <w:jc w:val="center"/>
              <w:rPr>
                <w:rFonts w:cs="Arial"/>
                <w:color w:val="000000"/>
                <w:sz w:val="16"/>
                <w:szCs w:val="16"/>
              </w:rPr>
            </w:pPr>
            <w:r>
              <w:rPr>
                <w:rFonts w:cs="Arial"/>
                <w:color w:val="000000"/>
                <w:sz w:val="16"/>
                <w:szCs w:val="16"/>
              </w:rPr>
              <w:t>N</w:t>
            </w:r>
          </w:p>
        </w:tc>
      </w:tr>
    </w:tbl>
    <w:p w:rsidR="00DB19D4" w:rsidRDefault="00DB19D4" w:rsidP="007A7512">
      <w:pPr>
        <w:rPr>
          <w:rFonts w:cs="Arial"/>
          <w:color w:val="000000"/>
          <w:sz w:val="20"/>
        </w:rPr>
      </w:pPr>
    </w:p>
    <w:p w:rsidR="007A7512" w:rsidRPr="00B90866" w:rsidRDefault="007A7512" w:rsidP="007A7512">
      <w:pPr>
        <w:rPr>
          <w:rFonts w:cs="Arial"/>
          <w:color w:val="000000"/>
          <w:sz w:val="20"/>
        </w:rPr>
      </w:pPr>
      <w:r w:rsidRPr="00B90866">
        <w:rPr>
          <w:rFonts w:cs="Arial"/>
          <w:color w:val="000000"/>
          <w:sz w:val="20"/>
        </w:rPr>
        <w:t>Notes:</w:t>
      </w:r>
    </w:p>
    <w:p w:rsidR="006D37F6" w:rsidRPr="006B239F" w:rsidRDefault="00CB5D9C" w:rsidP="007A7512">
      <w:pPr>
        <w:rPr>
          <w:rFonts w:cs="Arial"/>
          <w:color w:val="0000FF"/>
          <w:sz w:val="20"/>
        </w:rPr>
      </w:pPr>
      <w:r w:rsidRPr="006B239F">
        <w:rPr>
          <w:rFonts w:cs="Arial"/>
          <w:color w:val="0000FF"/>
          <w:sz w:val="20"/>
        </w:rPr>
        <w:t xml:space="preserve">Each alternative disease or condition subtype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w:t>
      </w:r>
      <w:proofErr w:type="spellStart"/>
      <w:r w:rsidRPr="006B239F">
        <w:rPr>
          <w:rFonts w:cs="Arial"/>
          <w:color w:val="0000FF"/>
          <w:sz w:val="20"/>
        </w:rPr>
        <w:t>arbovirus</w:t>
      </w:r>
      <w:proofErr w:type="spellEnd"/>
      <w:r w:rsidRPr="006B239F">
        <w:rPr>
          <w:rFonts w:cs="Arial"/>
          <w:color w:val="0000FF"/>
          <w:sz w:val="20"/>
        </w:rPr>
        <w:t xml:space="preserve">), or a route of exposure (e.g., foodborne botulism, wound botulism). </w:t>
      </w:r>
      <w:r w:rsidRPr="006B239F">
        <w:rPr>
          <w:rFonts w:cs="Arial"/>
          <w:i/>
          <w:color w:val="0000FF"/>
          <w:sz w:val="20"/>
        </w:rPr>
        <w:t>Delete unnecessary columns. Use letter codes provided</w:t>
      </w:r>
      <w:r w:rsidR="00B54B2B">
        <w:rPr>
          <w:rFonts w:cs="Arial"/>
          <w:i/>
          <w:color w:val="0000FF"/>
          <w:sz w:val="20"/>
        </w:rPr>
        <w:t xml:space="preserve"> – </w:t>
      </w:r>
      <w:r w:rsidR="00B54B2B" w:rsidRPr="006E78C4">
        <w:rPr>
          <w:rFonts w:cs="Arial"/>
          <w:b/>
          <w:i/>
          <w:color w:val="0000FF"/>
          <w:sz w:val="20"/>
        </w:rPr>
        <w:t>NO ADDITIONAL LETTER CODES ALLOWED</w:t>
      </w:r>
      <w:r w:rsidRPr="006B239F">
        <w:rPr>
          <w:rFonts w:cs="Arial"/>
          <w:i/>
          <w:color w:val="0000FF"/>
          <w:sz w:val="20"/>
        </w:rPr>
        <w:t>. Where the action of ordering a laboratory test meets a criterion for reporting, indicate by use of asterisk.]</w:t>
      </w:r>
    </w:p>
    <w:p w:rsidR="004F3A50" w:rsidRDefault="007A7512" w:rsidP="007A7512">
      <w:pPr>
        <w:rPr>
          <w:rFonts w:cs="Arial"/>
          <w:color w:val="000000"/>
          <w:sz w:val="20"/>
        </w:rPr>
      </w:pPr>
      <w:r w:rsidRPr="00B90866">
        <w:rPr>
          <w:rFonts w:cs="Arial"/>
          <w:color w:val="000000"/>
          <w:sz w:val="20"/>
        </w:rPr>
        <w:t xml:space="preserve">S = </w:t>
      </w:r>
      <w:proofErr w:type="gramStart"/>
      <w:r w:rsidRPr="00B90866">
        <w:rPr>
          <w:rFonts w:cs="Arial"/>
          <w:color w:val="000000"/>
          <w:sz w:val="20"/>
        </w:rPr>
        <w:t>This</w:t>
      </w:r>
      <w:proofErr w:type="gramEnd"/>
      <w:r w:rsidRPr="00B90866">
        <w:rPr>
          <w:rFonts w:cs="Arial"/>
          <w:color w:val="000000"/>
          <w:sz w:val="20"/>
        </w:rPr>
        <w:t xml:space="preserve"> criterion alone is Sufficient to </w:t>
      </w:r>
      <w:r w:rsidR="004F3A50">
        <w:rPr>
          <w:rFonts w:cs="Arial"/>
          <w:color w:val="000000"/>
          <w:sz w:val="20"/>
        </w:rPr>
        <w:t>report a case.</w:t>
      </w:r>
    </w:p>
    <w:p w:rsidR="007A7512" w:rsidRPr="00B90866" w:rsidRDefault="007A7512" w:rsidP="007A7512">
      <w:pPr>
        <w:rPr>
          <w:rFonts w:cs="Arial"/>
          <w:color w:val="000000"/>
          <w:sz w:val="20"/>
        </w:rPr>
      </w:pPr>
      <w:r w:rsidRPr="00B90866">
        <w:rPr>
          <w:rFonts w:cs="Arial"/>
          <w:color w:val="000000"/>
          <w:sz w:val="20"/>
        </w:rPr>
        <w:t>N = All “N” criteria in the same column</w:t>
      </w:r>
      <w:r w:rsidR="00CC60F2">
        <w:rPr>
          <w:rFonts w:cs="Arial"/>
          <w:color w:val="000000"/>
          <w:sz w:val="20"/>
        </w:rPr>
        <w:t xml:space="preserve"> </w:t>
      </w:r>
      <w:r w:rsidRPr="00B90866">
        <w:rPr>
          <w:rFonts w:cs="Arial"/>
          <w:color w:val="000000"/>
          <w:sz w:val="20"/>
        </w:rPr>
        <w:t xml:space="preserve">are Necessary to </w:t>
      </w:r>
      <w:r w:rsidR="004F3A50">
        <w:rPr>
          <w:rFonts w:cs="Arial"/>
          <w:color w:val="000000"/>
          <w:sz w:val="20"/>
        </w:rPr>
        <w:t>report a case</w:t>
      </w:r>
      <w:r w:rsidRPr="00B90866">
        <w:rPr>
          <w:rFonts w:cs="Arial"/>
          <w:color w:val="000000"/>
          <w:sz w:val="20"/>
        </w:rPr>
        <w:t xml:space="preserve">. </w:t>
      </w:r>
    </w:p>
    <w:p w:rsidR="007A7512" w:rsidRPr="006B239F" w:rsidRDefault="007A7512" w:rsidP="007A7512">
      <w:pPr>
        <w:rPr>
          <w:rFonts w:cs="Arial"/>
          <w:color w:val="0000FF"/>
          <w:sz w:val="20"/>
        </w:rPr>
      </w:pPr>
      <w:r w:rsidRPr="00B90866">
        <w:rPr>
          <w:rFonts w:cs="Arial"/>
          <w:color w:val="000000"/>
          <w:sz w:val="20"/>
        </w:rPr>
        <w:t xml:space="preserve">O = At least one of these “O” </w:t>
      </w:r>
      <w:r w:rsidR="00EF6D27" w:rsidRPr="00B90866">
        <w:rPr>
          <w:rFonts w:cs="Arial"/>
          <w:color w:val="000000"/>
          <w:sz w:val="20"/>
        </w:rPr>
        <w:t xml:space="preserve">(Optional) </w:t>
      </w:r>
      <w:r w:rsidRPr="00B90866">
        <w:rPr>
          <w:rFonts w:cs="Arial"/>
          <w:color w:val="000000"/>
          <w:sz w:val="20"/>
        </w:rPr>
        <w:t xml:space="preserve">criteria in each category (e.g., clinical </w:t>
      </w:r>
      <w:r w:rsidR="0067403D">
        <w:rPr>
          <w:rFonts w:cs="Arial"/>
          <w:color w:val="000000"/>
          <w:sz w:val="20"/>
        </w:rPr>
        <w:t>evidence</w:t>
      </w:r>
      <w:r w:rsidRPr="00B90866">
        <w:rPr>
          <w:rFonts w:cs="Arial"/>
          <w:color w:val="000000"/>
          <w:sz w:val="20"/>
        </w:rPr>
        <w:t xml:space="preserve"> and laboratory </w:t>
      </w:r>
      <w:r w:rsidR="007375C0">
        <w:rPr>
          <w:rFonts w:cs="Arial"/>
          <w:color w:val="000000"/>
          <w:sz w:val="20"/>
        </w:rPr>
        <w:t>evidence</w:t>
      </w:r>
      <w:r w:rsidRPr="00B90866">
        <w:rPr>
          <w:rFonts w:cs="Arial"/>
          <w:color w:val="000000"/>
          <w:sz w:val="20"/>
        </w:rPr>
        <w:t xml:space="preserve">) in the same column—in conjunction with all “N” criteria in the same column—is required to </w:t>
      </w:r>
      <w:r w:rsidR="004F3A50">
        <w:rPr>
          <w:rFonts w:cs="Arial"/>
          <w:color w:val="000000"/>
          <w:sz w:val="20"/>
        </w:rPr>
        <w:t>report a case</w:t>
      </w:r>
      <w:r w:rsidRPr="00B90866">
        <w:rPr>
          <w:rFonts w:cs="Arial"/>
          <w:color w:val="000000"/>
          <w:sz w:val="20"/>
        </w:rPr>
        <w:t xml:space="preserve">. </w:t>
      </w:r>
      <w:r w:rsidR="00CB5D9C" w:rsidRPr="006B239F">
        <w:rPr>
          <w:rFonts w:cs="Arial"/>
          <w:color w:val="0000FF"/>
          <w:sz w:val="20"/>
        </w:rPr>
        <w:t xml:space="preserve">(These optional criteria are </w:t>
      </w:r>
      <w:proofErr w:type="gramStart"/>
      <w:r w:rsidR="00CB5D9C" w:rsidRPr="006B239F">
        <w:rPr>
          <w:rFonts w:cs="Arial"/>
          <w:color w:val="0000FF"/>
          <w:sz w:val="20"/>
        </w:rPr>
        <w:t>alternatives, which means</w:t>
      </w:r>
      <w:proofErr w:type="gramEnd"/>
      <w:r w:rsidR="00CB5D9C" w:rsidRPr="006B239F">
        <w:rPr>
          <w:rFonts w:cs="Arial"/>
          <w:color w:val="0000FF"/>
          <w:sz w:val="20"/>
        </w:rPr>
        <w:t xml:space="preserve"> </w:t>
      </w:r>
      <w:r w:rsidR="00DA521B">
        <w:rPr>
          <w:rFonts w:cs="Arial"/>
          <w:color w:val="0000FF"/>
          <w:sz w:val="20"/>
        </w:rPr>
        <w:t>that a single column will have</w:t>
      </w:r>
      <w:r w:rsidR="00CB5D9C" w:rsidRPr="006B239F">
        <w:rPr>
          <w:rFonts w:cs="Arial"/>
          <w:color w:val="0000FF"/>
          <w:sz w:val="20"/>
        </w:rPr>
        <w:t xml:space="preserve"> either no O criteria or multiple O criteria; no column should have only one O.)</w:t>
      </w:r>
    </w:p>
    <w:p w:rsidR="008A43C2" w:rsidRPr="00B90866" w:rsidRDefault="007A7512" w:rsidP="007A7512">
      <w:pPr>
        <w:rPr>
          <w:color w:val="000000"/>
          <w:sz w:val="20"/>
        </w:rPr>
      </w:pPr>
      <w:r w:rsidRPr="00B90866">
        <w:rPr>
          <w:rFonts w:cs="Arial"/>
          <w:color w:val="000000"/>
          <w:sz w:val="20"/>
        </w:rPr>
        <w:t>* A requisition or order for any of the “S” laboratory tests is sufficient to meet the reporting criteria</w:t>
      </w:r>
      <w:r w:rsidR="00B00E6F">
        <w:rPr>
          <w:rFonts w:cs="Arial"/>
          <w:color w:val="000000"/>
          <w:sz w:val="20"/>
        </w:rPr>
        <w:t>.</w:t>
      </w:r>
    </w:p>
    <w:p w:rsidR="005D2C25" w:rsidRPr="00B90866" w:rsidRDefault="005D2C25" w:rsidP="000C55FF">
      <w:pPr>
        <w:rPr>
          <w:color w:val="000000"/>
          <w:sz w:val="20"/>
        </w:rPr>
      </w:pPr>
    </w:p>
    <w:p w:rsidR="00E21EC7" w:rsidRDefault="008A637F" w:rsidP="004A7EC6">
      <w:pPr>
        <w:rPr>
          <w:color w:val="000000"/>
          <w:sz w:val="20"/>
        </w:rPr>
      </w:pPr>
      <w:r>
        <w:rPr>
          <w:color w:val="000000"/>
          <w:sz w:val="20"/>
        </w:rPr>
        <w:br w:type="page"/>
      </w:r>
    </w:p>
    <w:p w:rsidR="00A22474" w:rsidRDefault="00A22474" w:rsidP="004A7EC6">
      <w:pPr>
        <w:rPr>
          <w:b/>
          <w:color w:val="000000"/>
          <w:sz w:val="20"/>
        </w:rPr>
      </w:pPr>
    </w:p>
    <w:p w:rsidR="002E6622" w:rsidRPr="004F3A50" w:rsidRDefault="005D2C25" w:rsidP="004A7EC6">
      <w:pPr>
        <w:rPr>
          <w:rFonts w:cs="Arial"/>
          <w:b/>
          <w:color w:val="000000"/>
          <w:sz w:val="20"/>
        </w:rPr>
      </w:pPr>
      <w:proofErr w:type="gramStart"/>
      <w:r w:rsidRPr="004F3A50">
        <w:rPr>
          <w:b/>
          <w:color w:val="000000"/>
          <w:sz w:val="20"/>
        </w:rPr>
        <w:t>Table VII</w:t>
      </w:r>
      <w:r w:rsidR="004F3A50" w:rsidRPr="004F3A50">
        <w:rPr>
          <w:b/>
          <w:color w:val="000000"/>
          <w:sz w:val="20"/>
        </w:rPr>
        <w:t>-B</w:t>
      </w:r>
      <w:r w:rsidR="004A7EC6" w:rsidRPr="004F3A50">
        <w:rPr>
          <w:b/>
          <w:color w:val="000000"/>
          <w:sz w:val="20"/>
        </w:rPr>
        <w:t>.</w:t>
      </w:r>
      <w:proofErr w:type="gramEnd"/>
      <w:r w:rsidR="004A7EC6" w:rsidRPr="004F3A50">
        <w:rPr>
          <w:b/>
          <w:color w:val="000000"/>
          <w:sz w:val="20"/>
        </w:rPr>
        <w:t xml:space="preserve"> </w:t>
      </w:r>
      <w:r w:rsidR="004A7EC6" w:rsidRPr="004F3A50">
        <w:rPr>
          <w:rFonts w:cs="Arial"/>
          <w:b/>
          <w:color w:val="000000"/>
          <w:sz w:val="20"/>
        </w:rPr>
        <w:t xml:space="preserve">Criteria for </w:t>
      </w:r>
      <w:r w:rsidR="004F3A50">
        <w:rPr>
          <w:rFonts w:cs="Arial"/>
          <w:b/>
          <w:color w:val="000000"/>
          <w:sz w:val="20"/>
        </w:rPr>
        <w:t xml:space="preserve">defining </w:t>
      </w:r>
      <w:r w:rsidR="004A7EC6" w:rsidRPr="004F3A50">
        <w:rPr>
          <w:rFonts w:cs="Arial"/>
          <w:b/>
          <w:color w:val="000000"/>
          <w:sz w:val="20"/>
        </w:rPr>
        <w:t>a case of [</w:t>
      </w:r>
      <w:proofErr w:type="spellStart"/>
      <w:r w:rsidR="00124D68">
        <w:rPr>
          <w:rFonts w:cs="Arial"/>
          <w:b/>
          <w:color w:val="0000FF"/>
          <w:sz w:val="20"/>
        </w:rPr>
        <w:t>Legionellosis</w:t>
      </w:r>
      <w:proofErr w:type="spellEnd"/>
      <w:r w:rsidR="00124D68">
        <w:rPr>
          <w:rFonts w:cs="Arial"/>
          <w:b/>
          <w:color w:val="0000FF"/>
          <w:sz w:val="20"/>
        </w:rPr>
        <w:t>, Healthcare-associated L</w:t>
      </w:r>
      <w:r w:rsidR="00431F07">
        <w:rPr>
          <w:rFonts w:cs="Arial"/>
          <w:b/>
          <w:color w:val="0000FF"/>
          <w:sz w:val="20"/>
        </w:rPr>
        <w:t>egionnaires’ d</w:t>
      </w:r>
      <w:r w:rsidR="001A5865">
        <w:rPr>
          <w:rFonts w:cs="Arial"/>
          <w:b/>
          <w:color w:val="0000FF"/>
          <w:sz w:val="20"/>
        </w:rPr>
        <w:t>isease</w:t>
      </w:r>
      <w:r w:rsidR="00124D68">
        <w:rPr>
          <w:rFonts w:cs="Arial"/>
          <w:b/>
          <w:color w:val="0000FF"/>
          <w:sz w:val="20"/>
        </w:rPr>
        <w:t xml:space="preserve"> and Pontiac fever, </w:t>
      </w:r>
      <w:r w:rsidR="00431F07">
        <w:rPr>
          <w:rFonts w:cs="Arial"/>
          <w:b/>
          <w:color w:val="0000FF"/>
          <w:sz w:val="20"/>
        </w:rPr>
        <w:t>Travel-associated Legionnaires’ disease and Pontiac fever</w:t>
      </w:r>
      <w:r w:rsidR="004F3A50">
        <w:rPr>
          <w:rFonts w:cs="Arial"/>
          <w:b/>
          <w:color w:val="000000"/>
          <w:sz w:val="20"/>
        </w:rPr>
        <w:t>]</w:t>
      </w:r>
      <w:r w:rsidR="004A7EC6" w:rsidRPr="004F3A50">
        <w:rPr>
          <w:rFonts w:cs="Arial"/>
          <w:b/>
          <w:color w:val="000000"/>
          <w:sz w:val="20"/>
        </w:rPr>
        <w:t>.</w:t>
      </w:r>
    </w:p>
    <w:p w:rsidR="004A7EC6" w:rsidRPr="0084267F" w:rsidRDefault="004A7EC6" w:rsidP="004A7EC6">
      <w:pPr>
        <w:rPr>
          <w:rFonts w:cs="Arial"/>
          <w:color w:val="002060"/>
          <w:sz w:val="20"/>
        </w:rPr>
      </w:pPr>
      <w:r w:rsidRPr="0084267F">
        <w:rPr>
          <w:rFonts w:cs="Arial"/>
          <w:color w:val="002060"/>
          <w:sz w:val="20"/>
        </w:rPr>
        <w:t xml:space="preserve"> </w:t>
      </w:r>
    </w:p>
    <w:p w:rsidR="0084267F" w:rsidRPr="006B239F" w:rsidRDefault="0084267F" w:rsidP="0084267F">
      <w:pPr>
        <w:rPr>
          <w:rFonts w:cs="Arial"/>
          <w:color w:val="0000FF"/>
          <w:sz w:val="20"/>
        </w:rPr>
      </w:pPr>
      <w:r w:rsidRPr="006B239F">
        <w:rPr>
          <w:rFonts w:cs="Arial"/>
          <w:color w:val="0000FF"/>
          <w:sz w:val="20"/>
        </w:rPr>
        <w:t xml:space="preserve">NOTE: Please remember to incorporate the criteria specified in Section VII above titled “Criteria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rsidR="00ED0031" w:rsidRDefault="00ED0031" w:rsidP="004A7EC6">
      <w:pPr>
        <w:rPr>
          <w:rFonts w:cs="Arial"/>
          <w:color w:val="000000"/>
          <w:sz w:val="20"/>
        </w:rPr>
      </w:pPr>
    </w:p>
    <w:p w:rsidR="00ED0031" w:rsidRDefault="00ED0031" w:rsidP="004A7EC6">
      <w:pPr>
        <w:rPr>
          <w:rFonts w:cs="Arial"/>
          <w:color w:val="000000"/>
          <w:sz w:val="20"/>
        </w:rPr>
      </w:pPr>
    </w:p>
    <w:tbl>
      <w:tblPr>
        <w:tblW w:w="64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tblPr>
      <w:tblGrid>
        <w:gridCol w:w="2134"/>
        <w:gridCol w:w="1090"/>
        <w:gridCol w:w="1067"/>
        <w:gridCol w:w="1091"/>
        <w:gridCol w:w="1105"/>
      </w:tblGrid>
      <w:tr w:rsidR="00FB5F76" w:rsidRPr="00A22474" w:rsidTr="003D490A">
        <w:trPr>
          <w:trHeight w:val="19"/>
        </w:trPr>
        <w:tc>
          <w:tcPr>
            <w:tcW w:w="2134" w:type="dxa"/>
          </w:tcPr>
          <w:p w:rsidR="00FB5F76" w:rsidRPr="00A22474" w:rsidRDefault="00FB5F76" w:rsidP="00C30857">
            <w:pPr>
              <w:jc w:val="center"/>
              <w:rPr>
                <w:rFonts w:cs="Arial"/>
                <w:b/>
                <w:color w:val="000000"/>
                <w:sz w:val="16"/>
                <w:szCs w:val="16"/>
              </w:rPr>
            </w:pPr>
            <w:r w:rsidRPr="00A22474">
              <w:rPr>
                <w:rFonts w:cs="Arial"/>
                <w:b/>
                <w:color w:val="000000"/>
                <w:sz w:val="16"/>
                <w:szCs w:val="16"/>
              </w:rPr>
              <w:t>Criterion</w:t>
            </w:r>
          </w:p>
        </w:tc>
        <w:tc>
          <w:tcPr>
            <w:tcW w:w="1090" w:type="dxa"/>
          </w:tcPr>
          <w:p w:rsidR="00FB5F76" w:rsidRPr="00A22474" w:rsidRDefault="00FB5F76" w:rsidP="00C30857">
            <w:pPr>
              <w:jc w:val="center"/>
              <w:rPr>
                <w:rFonts w:cs="Arial"/>
                <w:color w:val="000000"/>
                <w:sz w:val="16"/>
                <w:szCs w:val="16"/>
              </w:rPr>
            </w:pPr>
            <w:r w:rsidRPr="00A22474">
              <w:rPr>
                <w:rFonts w:cs="Arial"/>
                <w:color w:val="000000"/>
                <w:sz w:val="16"/>
                <w:szCs w:val="16"/>
              </w:rPr>
              <w:t xml:space="preserve">Suspected </w:t>
            </w:r>
          </w:p>
        </w:tc>
        <w:tc>
          <w:tcPr>
            <w:tcW w:w="1067" w:type="dxa"/>
          </w:tcPr>
          <w:p w:rsidR="00FB5F76" w:rsidRPr="00A22474" w:rsidRDefault="00FB5F76" w:rsidP="00C30857">
            <w:pPr>
              <w:jc w:val="center"/>
              <w:rPr>
                <w:rFonts w:cs="Arial"/>
                <w:color w:val="000000"/>
                <w:sz w:val="16"/>
                <w:szCs w:val="16"/>
              </w:rPr>
            </w:pPr>
            <w:r w:rsidRPr="00A22474">
              <w:rPr>
                <w:rFonts w:cs="Arial"/>
                <w:color w:val="000000"/>
                <w:sz w:val="16"/>
                <w:szCs w:val="16"/>
              </w:rPr>
              <w:t>Confirmed</w:t>
            </w:r>
          </w:p>
        </w:tc>
        <w:tc>
          <w:tcPr>
            <w:tcW w:w="1091" w:type="dxa"/>
          </w:tcPr>
          <w:p w:rsidR="00FB5F76" w:rsidRPr="00A22474" w:rsidRDefault="00FB5F76" w:rsidP="000748C2">
            <w:pPr>
              <w:jc w:val="center"/>
              <w:rPr>
                <w:rFonts w:cs="Arial"/>
                <w:b/>
                <w:color w:val="000000"/>
                <w:sz w:val="16"/>
                <w:szCs w:val="16"/>
              </w:rPr>
            </w:pPr>
          </w:p>
        </w:tc>
        <w:tc>
          <w:tcPr>
            <w:tcW w:w="1105" w:type="dxa"/>
            <w:shd w:val="clear" w:color="auto" w:fill="auto"/>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jc w:val="center"/>
              <w:rPr>
                <w:rFonts w:cs="Arial"/>
                <w:b/>
                <w:color w:val="000000"/>
                <w:sz w:val="16"/>
                <w:szCs w:val="16"/>
              </w:rPr>
            </w:pPr>
            <w:proofErr w:type="spellStart"/>
            <w:r w:rsidRPr="00A22474">
              <w:rPr>
                <w:rFonts w:cs="Arial"/>
                <w:b/>
                <w:color w:val="000000"/>
                <w:sz w:val="16"/>
                <w:szCs w:val="16"/>
              </w:rPr>
              <w:t>Legionellosis</w:t>
            </w:r>
            <w:proofErr w:type="spellEnd"/>
          </w:p>
        </w:tc>
        <w:tc>
          <w:tcPr>
            <w:tcW w:w="1090" w:type="dxa"/>
          </w:tcPr>
          <w:p w:rsidR="00FB5F76" w:rsidRPr="00A22474" w:rsidRDefault="00FB5F76" w:rsidP="00C30857">
            <w:pPr>
              <w:jc w:val="center"/>
              <w:rPr>
                <w:rFonts w:cs="Arial"/>
                <w:color w:val="000000"/>
                <w:sz w:val="16"/>
                <w:szCs w:val="16"/>
              </w:rPr>
            </w:pPr>
          </w:p>
        </w:tc>
        <w:tc>
          <w:tcPr>
            <w:tcW w:w="1067" w:type="dxa"/>
          </w:tcPr>
          <w:p w:rsidR="00FB5F76" w:rsidRPr="00A22474" w:rsidRDefault="00FB5F76" w:rsidP="00C30857">
            <w:pPr>
              <w:jc w:val="center"/>
              <w:rPr>
                <w:rFonts w:cs="Arial"/>
                <w:color w:val="000000"/>
                <w:sz w:val="16"/>
                <w:szCs w:val="16"/>
              </w:rPr>
            </w:pPr>
          </w:p>
        </w:tc>
        <w:tc>
          <w:tcPr>
            <w:tcW w:w="1091" w:type="dxa"/>
          </w:tcPr>
          <w:p w:rsidR="00FB5F76" w:rsidRPr="00A22474" w:rsidRDefault="00FB5F76" w:rsidP="00A22474">
            <w:pPr>
              <w:jc w:val="center"/>
              <w:rPr>
                <w:rFonts w:cs="Arial"/>
                <w:b/>
                <w:color w:val="000000"/>
                <w:sz w:val="16"/>
                <w:szCs w:val="16"/>
              </w:rPr>
            </w:pPr>
          </w:p>
        </w:tc>
        <w:tc>
          <w:tcPr>
            <w:tcW w:w="1105" w:type="dxa"/>
            <w:shd w:val="clear" w:color="auto" w:fill="auto"/>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rPr>
                <w:rFonts w:cs="Arial"/>
                <w:i/>
                <w:color w:val="000000"/>
                <w:sz w:val="16"/>
                <w:szCs w:val="16"/>
              </w:rPr>
            </w:pPr>
            <w:r w:rsidRPr="00A22474">
              <w:rPr>
                <w:rFonts w:cs="Arial"/>
                <w:i/>
                <w:color w:val="000000"/>
                <w:sz w:val="16"/>
                <w:szCs w:val="16"/>
              </w:rPr>
              <w:t>Clinical Evidence</w:t>
            </w:r>
          </w:p>
        </w:tc>
        <w:tc>
          <w:tcPr>
            <w:tcW w:w="1090" w:type="dxa"/>
          </w:tcPr>
          <w:p w:rsidR="00FB5F76" w:rsidRPr="00A22474" w:rsidRDefault="00FB5F76" w:rsidP="00C30857">
            <w:pPr>
              <w:jc w:val="center"/>
              <w:rPr>
                <w:rFonts w:cs="Arial"/>
                <w:color w:val="000000"/>
                <w:sz w:val="16"/>
                <w:szCs w:val="16"/>
              </w:rPr>
            </w:pPr>
          </w:p>
        </w:tc>
        <w:tc>
          <w:tcPr>
            <w:tcW w:w="1067" w:type="dxa"/>
          </w:tcPr>
          <w:p w:rsidR="00FB5F76" w:rsidRPr="00A22474" w:rsidRDefault="00FB5F76" w:rsidP="00C30857">
            <w:pPr>
              <w:jc w:val="center"/>
              <w:rPr>
                <w:rFonts w:cs="Arial"/>
                <w:color w:val="000000"/>
                <w:sz w:val="16"/>
                <w:szCs w:val="16"/>
              </w:rPr>
            </w:pPr>
          </w:p>
        </w:tc>
        <w:tc>
          <w:tcPr>
            <w:tcW w:w="1091" w:type="dxa"/>
          </w:tcPr>
          <w:p w:rsidR="00FB5F76" w:rsidRPr="00A22474" w:rsidRDefault="00FB5F76" w:rsidP="000748C2">
            <w:pPr>
              <w:rPr>
                <w:rFonts w:cs="Arial"/>
                <w:i/>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F55736">
            <w:pPr>
              <w:rPr>
                <w:rFonts w:cs="Arial"/>
                <w:color w:val="000000"/>
                <w:sz w:val="16"/>
                <w:szCs w:val="16"/>
              </w:rPr>
            </w:pPr>
            <w:r w:rsidRPr="00A22474">
              <w:rPr>
                <w:rFonts w:cs="Arial"/>
                <w:color w:val="000000"/>
                <w:sz w:val="16"/>
                <w:szCs w:val="16"/>
              </w:rPr>
              <w:t>Fever</w:t>
            </w:r>
          </w:p>
        </w:tc>
        <w:tc>
          <w:tcPr>
            <w:tcW w:w="1090"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91" w:type="dxa"/>
          </w:tcPr>
          <w:p w:rsidR="00FB5F76" w:rsidRPr="00A22474" w:rsidRDefault="00FB5F76" w:rsidP="000748C2">
            <w:pPr>
              <w:rPr>
                <w:rFonts w:cs="Arial"/>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F55736">
            <w:pPr>
              <w:rPr>
                <w:rFonts w:cs="Arial"/>
                <w:color w:val="000000"/>
                <w:sz w:val="16"/>
                <w:szCs w:val="16"/>
              </w:rPr>
            </w:pPr>
            <w:r w:rsidRPr="00A22474">
              <w:rPr>
                <w:rFonts w:cs="Arial"/>
                <w:color w:val="000000"/>
                <w:sz w:val="16"/>
                <w:szCs w:val="16"/>
              </w:rPr>
              <w:t>Myalgia</w:t>
            </w:r>
          </w:p>
        </w:tc>
        <w:tc>
          <w:tcPr>
            <w:tcW w:w="1090"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91" w:type="dxa"/>
          </w:tcPr>
          <w:p w:rsidR="00FB5F76" w:rsidRPr="00A22474" w:rsidRDefault="00FB5F76" w:rsidP="000748C2">
            <w:pPr>
              <w:rPr>
                <w:rFonts w:cs="Arial"/>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F55736">
            <w:pPr>
              <w:rPr>
                <w:rFonts w:cs="Arial"/>
                <w:color w:val="000000"/>
                <w:sz w:val="16"/>
                <w:szCs w:val="16"/>
              </w:rPr>
            </w:pPr>
            <w:r w:rsidRPr="00A22474">
              <w:rPr>
                <w:rFonts w:cs="Arial"/>
                <w:color w:val="000000"/>
                <w:sz w:val="16"/>
                <w:szCs w:val="16"/>
              </w:rPr>
              <w:t>Cough</w:t>
            </w:r>
          </w:p>
        </w:tc>
        <w:tc>
          <w:tcPr>
            <w:tcW w:w="1090"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91" w:type="dxa"/>
          </w:tcPr>
          <w:p w:rsidR="00FB5F76" w:rsidRPr="00A22474" w:rsidRDefault="00FB5F76" w:rsidP="000748C2">
            <w:pPr>
              <w:rPr>
                <w:rFonts w:cs="Arial"/>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F55736">
            <w:pPr>
              <w:rPr>
                <w:rFonts w:cs="Arial"/>
                <w:color w:val="000000"/>
                <w:sz w:val="16"/>
                <w:szCs w:val="16"/>
              </w:rPr>
            </w:pPr>
            <w:r w:rsidRPr="00A22474">
              <w:rPr>
                <w:rFonts w:cs="Arial"/>
                <w:color w:val="000000"/>
                <w:sz w:val="16"/>
                <w:szCs w:val="16"/>
              </w:rPr>
              <w:t>Pneumonia</w:t>
            </w:r>
            <w:fldSimple w:instr=" NOTEREF _Ref414548080 \f \h  \* MERGEFORMAT ">
              <w:r w:rsidR="00993F25" w:rsidRPr="00993F25">
                <w:rPr>
                  <w:rStyle w:val="FootnoteReference"/>
                  <w:sz w:val="18"/>
                  <w:szCs w:val="18"/>
                </w:rPr>
                <w:t>2</w:t>
              </w:r>
            </w:fldSimple>
          </w:p>
        </w:tc>
        <w:tc>
          <w:tcPr>
            <w:tcW w:w="1090"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91" w:type="dxa"/>
          </w:tcPr>
          <w:p w:rsidR="00FB5F76" w:rsidRPr="00A22474" w:rsidRDefault="00FB5F76" w:rsidP="000748C2">
            <w:pPr>
              <w:rPr>
                <w:rFonts w:cs="Arial"/>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rPr>
                <w:rFonts w:cs="Arial"/>
                <w:i/>
                <w:color w:val="000000"/>
                <w:sz w:val="16"/>
                <w:szCs w:val="16"/>
              </w:rPr>
            </w:pPr>
            <w:r w:rsidRPr="00A22474">
              <w:rPr>
                <w:rFonts w:cs="Arial"/>
                <w:i/>
                <w:color w:val="000000"/>
                <w:sz w:val="16"/>
                <w:szCs w:val="16"/>
              </w:rPr>
              <w:t>Laboratory evidence</w:t>
            </w:r>
          </w:p>
        </w:tc>
        <w:tc>
          <w:tcPr>
            <w:tcW w:w="1090" w:type="dxa"/>
          </w:tcPr>
          <w:p w:rsidR="00FB5F76" w:rsidRPr="00A22474" w:rsidRDefault="00FB5F76" w:rsidP="00C30857">
            <w:pPr>
              <w:jc w:val="center"/>
              <w:rPr>
                <w:rFonts w:cs="Arial"/>
                <w:color w:val="000000"/>
                <w:sz w:val="16"/>
                <w:szCs w:val="16"/>
              </w:rPr>
            </w:pPr>
          </w:p>
        </w:tc>
        <w:tc>
          <w:tcPr>
            <w:tcW w:w="1067" w:type="dxa"/>
          </w:tcPr>
          <w:p w:rsidR="00FB5F76" w:rsidRPr="00A22474" w:rsidRDefault="00FB5F76" w:rsidP="00C30857">
            <w:pPr>
              <w:jc w:val="center"/>
              <w:rPr>
                <w:rFonts w:cs="Arial"/>
                <w:color w:val="000000"/>
                <w:sz w:val="16"/>
                <w:szCs w:val="16"/>
              </w:rPr>
            </w:pPr>
          </w:p>
        </w:tc>
        <w:tc>
          <w:tcPr>
            <w:tcW w:w="1091" w:type="dxa"/>
          </w:tcPr>
          <w:p w:rsidR="00FB5F76" w:rsidRPr="00A22474" w:rsidRDefault="00FB5F76" w:rsidP="000748C2">
            <w:pPr>
              <w:rPr>
                <w:rFonts w:cs="Arial"/>
                <w:i/>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 xml:space="preserve">Isolation of any </w:t>
            </w:r>
            <w:r w:rsidRPr="00A22474">
              <w:rPr>
                <w:rFonts w:cs="Arial"/>
                <w:i/>
                <w:color w:val="000000"/>
                <w:sz w:val="16"/>
                <w:szCs w:val="16"/>
              </w:rPr>
              <w:t xml:space="preserve">Legionella </w:t>
            </w:r>
            <w:r w:rsidRPr="00A22474">
              <w:rPr>
                <w:rFonts w:cs="Arial"/>
                <w:color w:val="000000"/>
                <w:sz w:val="16"/>
                <w:szCs w:val="16"/>
              </w:rPr>
              <w:t>organism from respiratory secretions, lung tissue, pleural fluid, or other normally sterile fluid</w:t>
            </w:r>
          </w:p>
        </w:tc>
        <w:tc>
          <w:tcPr>
            <w:tcW w:w="1090" w:type="dxa"/>
          </w:tcPr>
          <w:p w:rsidR="00FB5F76" w:rsidRPr="00A22474" w:rsidRDefault="00FB5F76" w:rsidP="00C30857">
            <w:pPr>
              <w:jc w:val="center"/>
              <w:rPr>
                <w:rFonts w:cs="Arial"/>
                <w:color w:val="000000"/>
                <w:sz w:val="16"/>
                <w:szCs w:val="16"/>
              </w:rPr>
            </w:pPr>
          </w:p>
        </w:tc>
        <w:tc>
          <w:tcPr>
            <w:tcW w:w="1067" w:type="dxa"/>
          </w:tcPr>
          <w:p w:rsidR="00FB5F76" w:rsidRPr="00A22474" w:rsidRDefault="00D0378A" w:rsidP="00C30857">
            <w:pPr>
              <w:jc w:val="center"/>
              <w:rPr>
                <w:rFonts w:cs="Arial"/>
                <w:color w:val="000000"/>
                <w:sz w:val="16"/>
                <w:szCs w:val="16"/>
              </w:rPr>
            </w:pPr>
            <w:r>
              <w:rPr>
                <w:rFonts w:cs="Arial"/>
                <w:color w:val="000000"/>
                <w:sz w:val="16"/>
                <w:szCs w:val="16"/>
              </w:rPr>
              <w:t>O</w:t>
            </w:r>
          </w:p>
        </w:tc>
        <w:tc>
          <w:tcPr>
            <w:tcW w:w="1091" w:type="dxa"/>
          </w:tcPr>
          <w:p w:rsidR="00FB5F76" w:rsidRPr="00A22474" w:rsidRDefault="00FB5F76" w:rsidP="000748C2">
            <w:pPr>
              <w:rPr>
                <w:rFonts w:cs="Arial"/>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 xml:space="preserve">Detection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antigen in urine using validated reagents</w:t>
            </w:r>
          </w:p>
        </w:tc>
        <w:tc>
          <w:tcPr>
            <w:tcW w:w="1090" w:type="dxa"/>
          </w:tcPr>
          <w:p w:rsidR="00FB5F76" w:rsidRPr="00A22474" w:rsidRDefault="00FB5F76" w:rsidP="00C30857">
            <w:pPr>
              <w:jc w:val="center"/>
              <w:rPr>
                <w:rFonts w:cs="Arial"/>
                <w:color w:val="000000"/>
                <w:sz w:val="16"/>
                <w:szCs w:val="16"/>
              </w:rPr>
            </w:pPr>
          </w:p>
        </w:tc>
        <w:tc>
          <w:tcPr>
            <w:tcW w:w="1067" w:type="dxa"/>
          </w:tcPr>
          <w:p w:rsidR="00FB5F76" w:rsidRPr="00A22474" w:rsidRDefault="00D0378A" w:rsidP="00C30857">
            <w:pPr>
              <w:jc w:val="center"/>
              <w:rPr>
                <w:rFonts w:cs="Arial"/>
                <w:color w:val="000000"/>
                <w:sz w:val="16"/>
                <w:szCs w:val="16"/>
              </w:rPr>
            </w:pPr>
            <w:r>
              <w:rPr>
                <w:rFonts w:cs="Arial"/>
                <w:color w:val="000000"/>
                <w:sz w:val="16"/>
                <w:szCs w:val="16"/>
              </w:rPr>
              <w:t>O</w:t>
            </w:r>
          </w:p>
        </w:tc>
        <w:tc>
          <w:tcPr>
            <w:tcW w:w="1091" w:type="dxa"/>
          </w:tcPr>
          <w:p w:rsidR="00FB5F76" w:rsidRPr="00A22474" w:rsidRDefault="00FB5F76" w:rsidP="000748C2">
            <w:pPr>
              <w:rPr>
                <w:rFonts w:cs="Arial"/>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 xml:space="preserve">Fourfold or greater rise in antibody titer between acute and convalescent specimens to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using validated reagents</w:t>
            </w:r>
          </w:p>
        </w:tc>
        <w:tc>
          <w:tcPr>
            <w:tcW w:w="1090" w:type="dxa"/>
          </w:tcPr>
          <w:p w:rsidR="00FB5F76" w:rsidRPr="00A22474" w:rsidRDefault="00FB5F76" w:rsidP="00C30857">
            <w:pPr>
              <w:jc w:val="center"/>
              <w:rPr>
                <w:rFonts w:cs="Arial"/>
                <w:color w:val="000000"/>
                <w:sz w:val="16"/>
                <w:szCs w:val="16"/>
              </w:rPr>
            </w:pPr>
          </w:p>
        </w:tc>
        <w:tc>
          <w:tcPr>
            <w:tcW w:w="1067" w:type="dxa"/>
          </w:tcPr>
          <w:p w:rsidR="00FB5F76" w:rsidRPr="00A22474" w:rsidRDefault="00D0378A" w:rsidP="00C30857">
            <w:pPr>
              <w:jc w:val="center"/>
              <w:rPr>
                <w:rFonts w:cs="Arial"/>
                <w:color w:val="000000"/>
                <w:sz w:val="16"/>
                <w:szCs w:val="16"/>
              </w:rPr>
            </w:pPr>
            <w:r>
              <w:rPr>
                <w:rFonts w:cs="Arial"/>
                <w:color w:val="000000"/>
                <w:sz w:val="16"/>
                <w:szCs w:val="16"/>
              </w:rPr>
              <w:t>O</w:t>
            </w:r>
          </w:p>
        </w:tc>
        <w:tc>
          <w:tcPr>
            <w:tcW w:w="1091" w:type="dxa"/>
          </w:tcPr>
          <w:p w:rsidR="00FB5F76" w:rsidRPr="00A22474" w:rsidRDefault="00FB5F76" w:rsidP="000748C2">
            <w:pPr>
              <w:rPr>
                <w:rFonts w:cs="Arial"/>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 xml:space="preserve">Fourfold or greater rise in antibody titer between acute and convalescent specimens to specific species or </w:t>
            </w:r>
            <w:proofErr w:type="spellStart"/>
            <w:r w:rsidRPr="00A22474">
              <w:rPr>
                <w:rFonts w:cs="Arial"/>
                <w:color w:val="000000"/>
                <w:sz w:val="16"/>
                <w:szCs w:val="16"/>
              </w:rPr>
              <w:t>serogroups</w:t>
            </w:r>
            <w:proofErr w:type="spellEnd"/>
            <w:r w:rsidRPr="00A22474">
              <w:rPr>
                <w:rFonts w:cs="Arial"/>
                <w:color w:val="000000"/>
                <w:sz w:val="16"/>
                <w:szCs w:val="16"/>
              </w:rPr>
              <w:t xml:space="preserve">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r w:rsidRPr="00A22474">
              <w:rPr>
                <w:rFonts w:cs="Arial"/>
                <w:color w:val="000000"/>
                <w:sz w:val="16"/>
                <w:szCs w:val="16"/>
              </w:rPr>
              <w:t xml:space="preserve">other than </w:t>
            </w:r>
            <w:r w:rsidRPr="00A22474">
              <w:rPr>
                <w:rFonts w:cs="Arial"/>
                <w:i/>
                <w:color w:val="000000"/>
                <w:sz w:val="16"/>
                <w:szCs w:val="16"/>
              </w:rPr>
              <w:t xml:space="preserve">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(e.g., </w:t>
            </w:r>
            <w:r w:rsidRPr="00A22474">
              <w:rPr>
                <w:rFonts w:cs="Arial"/>
                <w:i/>
                <w:color w:val="000000"/>
                <w:sz w:val="16"/>
                <w:szCs w:val="16"/>
              </w:rPr>
              <w:t xml:space="preserve">L. </w:t>
            </w:r>
            <w:proofErr w:type="spellStart"/>
            <w:r w:rsidRPr="00A22474">
              <w:rPr>
                <w:rFonts w:cs="Arial"/>
                <w:i/>
                <w:color w:val="000000"/>
                <w:sz w:val="16"/>
                <w:szCs w:val="16"/>
              </w:rPr>
              <w:t>micdadei</w:t>
            </w:r>
            <w:proofErr w:type="spellEnd"/>
            <w:r w:rsidRPr="00A22474">
              <w:rPr>
                <w:rFonts w:cs="Arial"/>
                <w:i/>
                <w:color w:val="000000"/>
                <w:sz w:val="16"/>
                <w:szCs w:val="16"/>
              </w:rPr>
              <w:t xml:space="preserve">, 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6)</w:t>
            </w:r>
          </w:p>
        </w:tc>
        <w:tc>
          <w:tcPr>
            <w:tcW w:w="1090" w:type="dxa"/>
          </w:tcPr>
          <w:p w:rsidR="00FB5F76" w:rsidRPr="00A22474" w:rsidRDefault="00D0378A" w:rsidP="00C30857">
            <w:pPr>
              <w:jc w:val="center"/>
              <w:rPr>
                <w:rFonts w:cs="Arial"/>
                <w:color w:val="000000"/>
                <w:sz w:val="16"/>
                <w:szCs w:val="16"/>
              </w:rPr>
            </w:pPr>
            <w:r>
              <w:rPr>
                <w:rFonts w:cs="Arial"/>
                <w:color w:val="000000"/>
                <w:sz w:val="16"/>
                <w:szCs w:val="16"/>
              </w:rPr>
              <w:t>O</w:t>
            </w:r>
          </w:p>
        </w:tc>
        <w:tc>
          <w:tcPr>
            <w:tcW w:w="1067" w:type="dxa"/>
          </w:tcPr>
          <w:p w:rsidR="00D0378A" w:rsidRPr="00A22474" w:rsidRDefault="00D0378A" w:rsidP="00D0378A">
            <w:pPr>
              <w:jc w:val="center"/>
              <w:rPr>
                <w:rFonts w:cs="Arial"/>
                <w:color w:val="000000"/>
                <w:sz w:val="16"/>
                <w:szCs w:val="16"/>
              </w:rPr>
            </w:pPr>
          </w:p>
        </w:tc>
        <w:tc>
          <w:tcPr>
            <w:tcW w:w="1091" w:type="dxa"/>
          </w:tcPr>
          <w:p w:rsidR="00FB5F76" w:rsidRPr="00A22474" w:rsidRDefault="00FB5F76" w:rsidP="000748C2">
            <w:pPr>
              <w:rPr>
                <w:rFonts w:cs="Arial"/>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 xml:space="preserve">Fourfold or greater rise in antibody titer between acute and convalescent specimens to multiple species of </w:t>
            </w:r>
            <w:r w:rsidRPr="00A22474">
              <w:rPr>
                <w:rFonts w:cs="Arial"/>
                <w:i/>
                <w:color w:val="000000"/>
                <w:sz w:val="16"/>
                <w:szCs w:val="16"/>
              </w:rPr>
              <w:t>Legionella</w:t>
            </w:r>
            <w:r w:rsidRPr="00A22474">
              <w:rPr>
                <w:rFonts w:cs="Arial"/>
                <w:color w:val="000000"/>
                <w:sz w:val="16"/>
                <w:szCs w:val="16"/>
              </w:rPr>
              <w:t xml:space="preserve"> using pooled antigen and validated reagents</w:t>
            </w:r>
          </w:p>
        </w:tc>
        <w:tc>
          <w:tcPr>
            <w:tcW w:w="1090" w:type="dxa"/>
          </w:tcPr>
          <w:p w:rsidR="00FB5F76" w:rsidRPr="00A22474" w:rsidRDefault="00D0378A" w:rsidP="00C30857">
            <w:pPr>
              <w:jc w:val="center"/>
              <w:rPr>
                <w:rFonts w:cs="Arial"/>
                <w:color w:val="000000"/>
                <w:sz w:val="16"/>
                <w:szCs w:val="16"/>
              </w:rPr>
            </w:pPr>
            <w:r>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p>
        </w:tc>
        <w:tc>
          <w:tcPr>
            <w:tcW w:w="1091" w:type="dxa"/>
          </w:tcPr>
          <w:p w:rsidR="00FB5F76" w:rsidRPr="00A22474" w:rsidRDefault="00FB5F76" w:rsidP="000748C2">
            <w:pPr>
              <w:rPr>
                <w:rFonts w:cs="Arial"/>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secretions, lung tissue, or pleural fluid by direct fluorescent antibody (DFA)</w:t>
            </w:r>
          </w:p>
        </w:tc>
        <w:tc>
          <w:tcPr>
            <w:tcW w:w="1090" w:type="dxa"/>
          </w:tcPr>
          <w:p w:rsidR="00FB5F76" w:rsidRPr="00A22474" w:rsidRDefault="00D0378A" w:rsidP="00C30857">
            <w:pPr>
              <w:jc w:val="center"/>
              <w:rPr>
                <w:rFonts w:cs="Arial"/>
                <w:color w:val="000000"/>
                <w:sz w:val="16"/>
                <w:szCs w:val="16"/>
              </w:rPr>
            </w:pPr>
            <w:r>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p>
        </w:tc>
        <w:tc>
          <w:tcPr>
            <w:tcW w:w="1091" w:type="dxa"/>
          </w:tcPr>
          <w:p w:rsidR="00FB5F76" w:rsidRPr="00A22474" w:rsidRDefault="00FB5F76" w:rsidP="000748C2">
            <w:pPr>
              <w:rPr>
                <w:rFonts w:cs="Arial"/>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 lung tissue, or pleural fluid by immunohistochemistry (IHC)</w:t>
            </w:r>
          </w:p>
        </w:tc>
        <w:tc>
          <w:tcPr>
            <w:tcW w:w="1090" w:type="dxa"/>
          </w:tcPr>
          <w:p w:rsidR="00FB5F76" w:rsidRPr="00A22474" w:rsidRDefault="00D0378A" w:rsidP="00C30857">
            <w:pPr>
              <w:jc w:val="center"/>
              <w:rPr>
                <w:rFonts w:cs="Arial"/>
                <w:color w:val="000000"/>
                <w:sz w:val="16"/>
                <w:szCs w:val="16"/>
              </w:rPr>
            </w:pPr>
            <w:r>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p>
        </w:tc>
        <w:tc>
          <w:tcPr>
            <w:tcW w:w="1091" w:type="dxa"/>
          </w:tcPr>
          <w:p w:rsidR="00FB5F76" w:rsidRPr="00A22474" w:rsidRDefault="00FB5F76" w:rsidP="000748C2">
            <w:pPr>
              <w:rPr>
                <w:rFonts w:cs="Arial"/>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w:t>
            </w:r>
            <w:r w:rsidRPr="00A22474">
              <w:rPr>
                <w:rFonts w:cs="Arial"/>
                <w:color w:val="000000"/>
                <w:sz w:val="16"/>
                <w:szCs w:val="16"/>
              </w:rPr>
              <w:t>species by a validated nucleic acid assay</w:t>
            </w:r>
          </w:p>
        </w:tc>
        <w:tc>
          <w:tcPr>
            <w:tcW w:w="1090" w:type="dxa"/>
          </w:tcPr>
          <w:p w:rsidR="00FB5F76" w:rsidRPr="00A22474" w:rsidRDefault="00D0378A" w:rsidP="00C30857">
            <w:pPr>
              <w:jc w:val="center"/>
              <w:rPr>
                <w:rFonts w:cs="Arial"/>
                <w:color w:val="000000"/>
                <w:sz w:val="16"/>
                <w:szCs w:val="16"/>
              </w:rPr>
            </w:pPr>
            <w:r>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p>
        </w:tc>
        <w:tc>
          <w:tcPr>
            <w:tcW w:w="1091" w:type="dxa"/>
          </w:tcPr>
          <w:p w:rsidR="00FB5F76" w:rsidRPr="00A22474" w:rsidRDefault="00FB5F76" w:rsidP="000748C2">
            <w:pPr>
              <w:rPr>
                <w:rFonts w:cs="Arial"/>
                <w:color w:val="000000"/>
                <w:sz w:val="16"/>
                <w:szCs w:val="16"/>
              </w:rPr>
            </w:pPr>
          </w:p>
        </w:tc>
        <w:tc>
          <w:tcPr>
            <w:tcW w:w="1105" w:type="dxa"/>
          </w:tcPr>
          <w:p w:rsidR="00FB5F76" w:rsidRPr="00A22474" w:rsidRDefault="00FB5F76" w:rsidP="000748C2">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jc w:val="center"/>
              <w:rPr>
                <w:rFonts w:cs="Arial"/>
                <w:b/>
                <w:color w:val="000000"/>
                <w:sz w:val="16"/>
                <w:szCs w:val="16"/>
              </w:rPr>
            </w:pPr>
            <w:r w:rsidRPr="00A22474">
              <w:rPr>
                <w:rFonts w:cs="Arial"/>
                <w:b/>
                <w:color w:val="000000"/>
                <w:sz w:val="16"/>
                <w:szCs w:val="16"/>
              </w:rPr>
              <w:lastRenderedPageBreak/>
              <w:t>Criterion</w:t>
            </w:r>
          </w:p>
        </w:tc>
        <w:tc>
          <w:tcPr>
            <w:tcW w:w="1090" w:type="dxa"/>
          </w:tcPr>
          <w:p w:rsidR="00FB5F76" w:rsidRPr="00A22474" w:rsidRDefault="00FB5F76" w:rsidP="00C30857">
            <w:pPr>
              <w:jc w:val="center"/>
              <w:rPr>
                <w:rFonts w:cs="Arial"/>
                <w:color w:val="000000"/>
                <w:sz w:val="16"/>
                <w:szCs w:val="16"/>
              </w:rPr>
            </w:pPr>
            <w:r w:rsidRPr="00A22474">
              <w:rPr>
                <w:rFonts w:cs="Arial"/>
                <w:color w:val="000000"/>
                <w:sz w:val="16"/>
                <w:szCs w:val="16"/>
              </w:rPr>
              <w:t xml:space="preserve">Suspected </w:t>
            </w:r>
          </w:p>
        </w:tc>
        <w:tc>
          <w:tcPr>
            <w:tcW w:w="1067" w:type="dxa"/>
          </w:tcPr>
          <w:p w:rsidR="00FB5F76" w:rsidRPr="00A22474" w:rsidRDefault="00FB5F76" w:rsidP="00C30857">
            <w:pPr>
              <w:jc w:val="center"/>
              <w:rPr>
                <w:rFonts w:cs="Arial"/>
                <w:color w:val="000000"/>
                <w:sz w:val="16"/>
                <w:szCs w:val="16"/>
              </w:rPr>
            </w:pPr>
            <w:r w:rsidRPr="00A22474">
              <w:rPr>
                <w:rFonts w:cs="Arial"/>
                <w:color w:val="000000"/>
                <w:sz w:val="16"/>
                <w:szCs w:val="16"/>
              </w:rPr>
              <w:t>Confirmed</w:t>
            </w:r>
          </w:p>
        </w:tc>
        <w:tc>
          <w:tcPr>
            <w:tcW w:w="1091" w:type="dxa"/>
          </w:tcPr>
          <w:p w:rsidR="00FB5F76" w:rsidRPr="00A22474" w:rsidRDefault="00FB5F76" w:rsidP="000748C2">
            <w:pPr>
              <w:rPr>
                <w:rFonts w:cs="Arial"/>
                <w:i/>
                <w:color w:val="000000"/>
                <w:sz w:val="16"/>
                <w:szCs w:val="16"/>
                <w:highlight w:val="yellow"/>
              </w:rPr>
            </w:pPr>
          </w:p>
        </w:tc>
        <w:tc>
          <w:tcPr>
            <w:tcW w:w="1105" w:type="dxa"/>
          </w:tcPr>
          <w:p w:rsidR="00FB5F76" w:rsidRPr="00A22474" w:rsidRDefault="00FB5F76" w:rsidP="000748C2">
            <w:pPr>
              <w:jc w:val="center"/>
              <w:rPr>
                <w:rFonts w:cs="Arial"/>
                <w:color w:val="000000"/>
                <w:sz w:val="16"/>
                <w:szCs w:val="16"/>
                <w:highlight w:val="yellow"/>
              </w:rPr>
            </w:pPr>
          </w:p>
        </w:tc>
      </w:tr>
      <w:tr w:rsidR="00FB5F76" w:rsidRPr="00A22474" w:rsidTr="003D490A">
        <w:trPr>
          <w:trHeight w:val="19"/>
        </w:trPr>
        <w:tc>
          <w:tcPr>
            <w:tcW w:w="2134" w:type="dxa"/>
          </w:tcPr>
          <w:p w:rsidR="00FB5F76" w:rsidRPr="00A22474" w:rsidRDefault="00FB5F76" w:rsidP="00C30857">
            <w:pPr>
              <w:jc w:val="center"/>
              <w:rPr>
                <w:rFonts w:cs="Arial"/>
                <w:b/>
                <w:color w:val="000000"/>
                <w:sz w:val="16"/>
                <w:szCs w:val="16"/>
              </w:rPr>
            </w:pPr>
            <w:r w:rsidRPr="00A22474">
              <w:rPr>
                <w:rFonts w:cs="Arial"/>
                <w:b/>
                <w:color w:val="000000"/>
                <w:sz w:val="16"/>
                <w:szCs w:val="16"/>
              </w:rPr>
              <w:t xml:space="preserve">Travel-associated </w:t>
            </w:r>
            <w:proofErr w:type="spellStart"/>
            <w:r w:rsidRPr="00A22474">
              <w:rPr>
                <w:rFonts w:cs="Arial"/>
                <w:b/>
                <w:color w:val="000000"/>
                <w:sz w:val="16"/>
                <w:szCs w:val="16"/>
              </w:rPr>
              <w:t>Legionellosis</w:t>
            </w:r>
            <w:bookmarkStart w:id="22" w:name="_Ref414377045"/>
            <w:proofErr w:type="spellEnd"/>
            <w:r w:rsidRPr="00A22474">
              <w:rPr>
                <w:rStyle w:val="FootnoteReference"/>
                <w:rFonts w:cs="Arial"/>
                <w:b/>
                <w:color w:val="000000"/>
                <w:sz w:val="16"/>
                <w:szCs w:val="16"/>
              </w:rPr>
              <w:footnoteReference w:id="4"/>
            </w:r>
            <w:bookmarkEnd w:id="22"/>
          </w:p>
        </w:tc>
        <w:tc>
          <w:tcPr>
            <w:tcW w:w="1090" w:type="dxa"/>
          </w:tcPr>
          <w:p w:rsidR="00FB5F76" w:rsidRPr="00A22474" w:rsidRDefault="00FB5F76" w:rsidP="00C30857">
            <w:pPr>
              <w:jc w:val="center"/>
              <w:rPr>
                <w:rFonts w:cs="Arial"/>
                <w:color w:val="000000"/>
                <w:sz w:val="16"/>
                <w:szCs w:val="16"/>
              </w:rPr>
            </w:pPr>
          </w:p>
        </w:tc>
        <w:tc>
          <w:tcPr>
            <w:tcW w:w="1067" w:type="dxa"/>
          </w:tcPr>
          <w:p w:rsidR="00FB5F76" w:rsidRPr="00A22474" w:rsidRDefault="00FB5F76" w:rsidP="00C30857">
            <w:pPr>
              <w:jc w:val="center"/>
              <w:rPr>
                <w:rFonts w:cs="Arial"/>
                <w:color w:val="000000"/>
                <w:sz w:val="16"/>
                <w:szCs w:val="16"/>
              </w:rPr>
            </w:pPr>
          </w:p>
        </w:tc>
        <w:tc>
          <w:tcPr>
            <w:tcW w:w="1091" w:type="dxa"/>
          </w:tcPr>
          <w:p w:rsidR="00FB5F76" w:rsidRPr="00A22474" w:rsidRDefault="00FB5F76" w:rsidP="00C30857">
            <w:pPr>
              <w:rPr>
                <w:rFonts w:cs="Arial"/>
                <w:color w:val="000000"/>
                <w:sz w:val="16"/>
                <w:szCs w:val="16"/>
                <w:highlight w:val="yellow"/>
              </w:rPr>
            </w:pPr>
          </w:p>
        </w:tc>
        <w:tc>
          <w:tcPr>
            <w:tcW w:w="1105" w:type="dxa"/>
          </w:tcPr>
          <w:p w:rsidR="00FB5F76" w:rsidRPr="00A22474" w:rsidRDefault="00FB5F76" w:rsidP="00C30857">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rPr>
                <w:rFonts w:cs="Arial"/>
                <w:i/>
                <w:color w:val="000000"/>
                <w:sz w:val="16"/>
                <w:szCs w:val="16"/>
              </w:rPr>
            </w:pPr>
            <w:r w:rsidRPr="00A22474">
              <w:rPr>
                <w:rFonts w:cs="Arial"/>
                <w:i/>
                <w:color w:val="000000"/>
                <w:sz w:val="16"/>
                <w:szCs w:val="16"/>
              </w:rPr>
              <w:t>Clinical Evidence</w:t>
            </w:r>
          </w:p>
        </w:tc>
        <w:tc>
          <w:tcPr>
            <w:tcW w:w="1090" w:type="dxa"/>
          </w:tcPr>
          <w:p w:rsidR="00FB5F76" w:rsidRPr="00A22474" w:rsidRDefault="00FB5F76" w:rsidP="00C30857">
            <w:pPr>
              <w:jc w:val="center"/>
              <w:rPr>
                <w:rFonts w:cs="Arial"/>
                <w:color w:val="000000"/>
                <w:sz w:val="16"/>
                <w:szCs w:val="16"/>
              </w:rPr>
            </w:pPr>
          </w:p>
        </w:tc>
        <w:tc>
          <w:tcPr>
            <w:tcW w:w="1067" w:type="dxa"/>
          </w:tcPr>
          <w:p w:rsidR="00FB5F76" w:rsidRPr="00A22474" w:rsidRDefault="00FB5F76" w:rsidP="00C30857">
            <w:pPr>
              <w:jc w:val="center"/>
              <w:rPr>
                <w:rFonts w:cs="Arial"/>
                <w:color w:val="000000"/>
                <w:sz w:val="16"/>
                <w:szCs w:val="16"/>
              </w:rPr>
            </w:pPr>
          </w:p>
        </w:tc>
        <w:tc>
          <w:tcPr>
            <w:tcW w:w="1091" w:type="dxa"/>
          </w:tcPr>
          <w:p w:rsidR="00FB5F76" w:rsidRPr="00A22474" w:rsidRDefault="00FB5F76" w:rsidP="00C30857">
            <w:pPr>
              <w:rPr>
                <w:rFonts w:cs="Arial"/>
                <w:color w:val="000000"/>
                <w:sz w:val="16"/>
                <w:szCs w:val="16"/>
                <w:highlight w:val="yellow"/>
              </w:rPr>
            </w:pPr>
          </w:p>
        </w:tc>
        <w:tc>
          <w:tcPr>
            <w:tcW w:w="1105" w:type="dxa"/>
          </w:tcPr>
          <w:p w:rsidR="00FB5F76" w:rsidRPr="00A22474" w:rsidRDefault="00FB5F76" w:rsidP="00C30857">
            <w:pPr>
              <w:jc w:val="center"/>
              <w:rPr>
                <w:rFonts w:cs="Arial"/>
                <w:color w:val="000000"/>
                <w:sz w:val="16"/>
                <w:szCs w:val="16"/>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Fever</w:t>
            </w:r>
          </w:p>
        </w:tc>
        <w:tc>
          <w:tcPr>
            <w:tcW w:w="1090"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91" w:type="dxa"/>
          </w:tcPr>
          <w:p w:rsidR="00FB5F76" w:rsidRPr="00A22474" w:rsidRDefault="00FB5F76" w:rsidP="000748C2">
            <w:pPr>
              <w:rPr>
                <w:rFonts w:cs="Arial"/>
                <w:i/>
                <w:color w:val="000000"/>
                <w:sz w:val="16"/>
                <w:szCs w:val="16"/>
              </w:rPr>
            </w:pPr>
          </w:p>
        </w:tc>
        <w:tc>
          <w:tcPr>
            <w:tcW w:w="1105" w:type="dxa"/>
          </w:tcPr>
          <w:p w:rsidR="00FB5F76" w:rsidRPr="00A22474" w:rsidRDefault="00FB5F76" w:rsidP="000748C2">
            <w:pPr>
              <w:jc w:val="center"/>
              <w:rPr>
                <w:rFonts w:cs="Arial"/>
                <w:color w:val="000000"/>
                <w:sz w:val="16"/>
                <w:szCs w:val="16"/>
                <w:highlight w:val="yellow"/>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Myalgia</w:t>
            </w:r>
          </w:p>
        </w:tc>
        <w:tc>
          <w:tcPr>
            <w:tcW w:w="1090"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91" w:type="dxa"/>
          </w:tcPr>
          <w:p w:rsidR="00FB5F76" w:rsidRPr="00A22474" w:rsidRDefault="00FB5F76" w:rsidP="000748C2">
            <w:pPr>
              <w:rPr>
                <w:rFonts w:cs="Arial"/>
                <w:i/>
                <w:color w:val="000000"/>
                <w:sz w:val="16"/>
                <w:szCs w:val="16"/>
              </w:rPr>
            </w:pPr>
          </w:p>
        </w:tc>
        <w:tc>
          <w:tcPr>
            <w:tcW w:w="1105" w:type="dxa"/>
          </w:tcPr>
          <w:p w:rsidR="00FB5F76" w:rsidRPr="00A22474" w:rsidRDefault="00FB5F76" w:rsidP="000748C2">
            <w:pPr>
              <w:jc w:val="center"/>
              <w:rPr>
                <w:rFonts w:cs="Arial"/>
                <w:color w:val="000000"/>
                <w:sz w:val="16"/>
                <w:szCs w:val="16"/>
                <w:highlight w:val="yellow"/>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Cough</w:t>
            </w:r>
          </w:p>
        </w:tc>
        <w:tc>
          <w:tcPr>
            <w:tcW w:w="1090"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91" w:type="dxa"/>
          </w:tcPr>
          <w:p w:rsidR="00FB5F76" w:rsidRPr="00A22474" w:rsidRDefault="00FB5F76" w:rsidP="000748C2">
            <w:pPr>
              <w:rPr>
                <w:rFonts w:cs="Arial"/>
                <w:i/>
                <w:color w:val="000000"/>
                <w:sz w:val="16"/>
                <w:szCs w:val="16"/>
              </w:rPr>
            </w:pPr>
          </w:p>
        </w:tc>
        <w:tc>
          <w:tcPr>
            <w:tcW w:w="1105" w:type="dxa"/>
          </w:tcPr>
          <w:p w:rsidR="00FB5F76" w:rsidRPr="00A22474" w:rsidRDefault="00FB5F76" w:rsidP="000748C2">
            <w:pPr>
              <w:jc w:val="center"/>
              <w:rPr>
                <w:rFonts w:cs="Arial"/>
                <w:color w:val="000000"/>
                <w:sz w:val="16"/>
                <w:szCs w:val="16"/>
                <w:highlight w:val="yellow"/>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Pneumonia</w:t>
            </w:r>
          </w:p>
        </w:tc>
        <w:tc>
          <w:tcPr>
            <w:tcW w:w="1090"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r w:rsidRPr="00A22474">
              <w:rPr>
                <w:rFonts w:cs="Arial"/>
                <w:color w:val="000000"/>
                <w:sz w:val="16"/>
                <w:szCs w:val="16"/>
              </w:rPr>
              <w:t>O</w:t>
            </w:r>
          </w:p>
        </w:tc>
        <w:tc>
          <w:tcPr>
            <w:tcW w:w="1091" w:type="dxa"/>
          </w:tcPr>
          <w:p w:rsidR="00FB5F76" w:rsidRPr="00A22474" w:rsidRDefault="00FB5F76" w:rsidP="000748C2">
            <w:pPr>
              <w:rPr>
                <w:rFonts w:cs="Arial"/>
                <w:i/>
                <w:color w:val="000000"/>
                <w:sz w:val="16"/>
                <w:szCs w:val="16"/>
              </w:rPr>
            </w:pPr>
          </w:p>
        </w:tc>
        <w:tc>
          <w:tcPr>
            <w:tcW w:w="1105" w:type="dxa"/>
          </w:tcPr>
          <w:p w:rsidR="00FB5F76" w:rsidRPr="00A22474" w:rsidRDefault="00FB5F76" w:rsidP="000748C2">
            <w:pPr>
              <w:jc w:val="center"/>
              <w:rPr>
                <w:rFonts w:cs="Arial"/>
                <w:color w:val="000000"/>
                <w:sz w:val="16"/>
                <w:szCs w:val="16"/>
                <w:highlight w:val="yellow"/>
              </w:rPr>
            </w:pPr>
          </w:p>
        </w:tc>
      </w:tr>
      <w:tr w:rsidR="00FB5F76" w:rsidRPr="00A22474" w:rsidTr="003D490A">
        <w:trPr>
          <w:trHeight w:val="19"/>
        </w:trPr>
        <w:tc>
          <w:tcPr>
            <w:tcW w:w="2134" w:type="dxa"/>
          </w:tcPr>
          <w:p w:rsidR="00FB5F76" w:rsidRPr="00A22474" w:rsidRDefault="00FB5F76" w:rsidP="00C30857">
            <w:pPr>
              <w:rPr>
                <w:rFonts w:cs="Arial"/>
                <w:i/>
                <w:color w:val="000000"/>
                <w:sz w:val="16"/>
                <w:szCs w:val="16"/>
              </w:rPr>
            </w:pPr>
            <w:r w:rsidRPr="00A22474">
              <w:rPr>
                <w:rFonts w:cs="Arial"/>
                <w:i/>
                <w:color w:val="000000"/>
                <w:sz w:val="16"/>
                <w:szCs w:val="16"/>
              </w:rPr>
              <w:t>Laboratory evidence</w:t>
            </w:r>
          </w:p>
        </w:tc>
        <w:tc>
          <w:tcPr>
            <w:tcW w:w="1090" w:type="dxa"/>
          </w:tcPr>
          <w:p w:rsidR="00FB5F76" w:rsidRPr="00A22474" w:rsidRDefault="00FB5F76" w:rsidP="00C30857">
            <w:pPr>
              <w:jc w:val="center"/>
              <w:rPr>
                <w:rFonts w:cs="Arial"/>
                <w:color w:val="000000"/>
                <w:sz w:val="16"/>
                <w:szCs w:val="16"/>
              </w:rPr>
            </w:pPr>
          </w:p>
        </w:tc>
        <w:tc>
          <w:tcPr>
            <w:tcW w:w="1067" w:type="dxa"/>
          </w:tcPr>
          <w:p w:rsidR="00FB5F76" w:rsidRPr="00A22474" w:rsidRDefault="00FB5F76" w:rsidP="00C30857">
            <w:pPr>
              <w:jc w:val="center"/>
              <w:rPr>
                <w:rFonts w:cs="Arial"/>
                <w:color w:val="000000"/>
                <w:sz w:val="16"/>
                <w:szCs w:val="16"/>
              </w:rPr>
            </w:pPr>
          </w:p>
        </w:tc>
        <w:tc>
          <w:tcPr>
            <w:tcW w:w="1091" w:type="dxa"/>
          </w:tcPr>
          <w:p w:rsidR="00FB5F76" w:rsidRPr="00A22474" w:rsidRDefault="00FB5F76" w:rsidP="000748C2">
            <w:pPr>
              <w:rPr>
                <w:rFonts w:cs="Arial"/>
                <w:i/>
                <w:color w:val="000000"/>
                <w:sz w:val="16"/>
                <w:szCs w:val="16"/>
              </w:rPr>
            </w:pPr>
          </w:p>
        </w:tc>
        <w:tc>
          <w:tcPr>
            <w:tcW w:w="1105" w:type="dxa"/>
          </w:tcPr>
          <w:p w:rsidR="00FB5F76" w:rsidRPr="00A22474" w:rsidRDefault="00FB5F76" w:rsidP="000748C2">
            <w:pPr>
              <w:jc w:val="center"/>
              <w:rPr>
                <w:rFonts w:cs="Arial"/>
                <w:color w:val="000000"/>
                <w:sz w:val="16"/>
                <w:szCs w:val="16"/>
                <w:highlight w:val="yellow"/>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 xml:space="preserve">Isolation of any </w:t>
            </w:r>
            <w:r w:rsidRPr="00A22474">
              <w:rPr>
                <w:rFonts w:cs="Arial"/>
                <w:i/>
                <w:color w:val="000000"/>
                <w:sz w:val="16"/>
                <w:szCs w:val="16"/>
              </w:rPr>
              <w:t xml:space="preserve">Legionella </w:t>
            </w:r>
            <w:r w:rsidRPr="00A22474">
              <w:rPr>
                <w:rFonts w:cs="Arial"/>
                <w:color w:val="000000"/>
                <w:sz w:val="16"/>
                <w:szCs w:val="16"/>
              </w:rPr>
              <w:t>organism from respiratory secretions, lung tissue, pleural fluid, or other normally sterile fluid</w:t>
            </w:r>
          </w:p>
        </w:tc>
        <w:tc>
          <w:tcPr>
            <w:tcW w:w="1090" w:type="dxa"/>
          </w:tcPr>
          <w:p w:rsidR="00FB5F76" w:rsidRPr="00A22474" w:rsidRDefault="00FB5F76" w:rsidP="00C30857">
            <w:pPr>
              <w:jc w:val="center"/>
              <w:rPr>
                <w:rFonts w:cs="Arial"/>
                <w:color w:val="000000"/>
                <w:sz w:val="16"/>
                <w:szCs w:val="16"/>
              </w:rPr>
            </w:pPr>
          </w:p>
        </w:tc>
        <w:tc>
          <w:tcPr>
            <w:tcW w:w="1067" w:type="dxa"/>
          </w:tcPr>
          <w:p w:rsidR="00FB5F76" w:rsidRPr="00A22474" w:rsidRDefault="00D0378A" w:rsidP="00C30857">
            <w:pPr>
              <w:jc w:val="center"/>
              <w:rPr>
                <w:rFonts w:cs="Arial"/>
                <w:color w:val="000000"/>
                <w:sz w:val="16"/>
                <w:szCs w:val="16"/>
              </w:rPr>
            </w:pPr>
            <w:r>
              <w:rPr>
                <w:rFonts w:cs="Arial"/>
                <w:color w:val="000000"/>
                <w:sz w:val="16"/>
                <w:szCs w:val="16"/>
              </w:rPr>
              <w:t>O</w:t>
            </w:r>
          </w:p>
        </w:tc>
        <w:tc>
          <w:tcPr>
            <w:tcW w:w="1091" w:type="dxa"/>
          </w:tcPr>
          <w:p w:rsidR="00FB5F76" w:rsidRPr="00A22474" w:rsidRDefault="00FB5F76" w:rsidP="000748C2">
            <w:pPr>
              <w:rPr>
                <w:rFonts w:cs="Arial"/>
                <w:i/>
                <w:color w:val="000000"/>
                <w:sz w:val="16"/>
                <w:szCs w:val="16"/>
              </w:rPr>
            </w:pPr>
          </w:p>
        </w:tc>
        <w:tc>
          <w:tcPr>
            <w:tcW w:w="1105" w:type="dxa"/>
          </w:tcPr>
          <w:p w:rsidR="00FB5F76" w:rsidRPr="00A22474" w:rsidRDefault="00FB5F76" w:rsidP="000748C2">
            <w:pPr>
              <w:jc w:val="center"/>
              <w:rPr>
                <w:rFonts w:cs="Arial"/>
                <w:color w:val="000000"/>
                <w:sz w:val="16"/>
                <w:szCs w:val="16"/>
                <w:highlight w:val="yellow"/>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 xml:space="preserve">Detection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antigen in urine using validated reagents</w:t>
            </w:r>
          </w:p>
        </w:tc>
        <w:tc>
          <w:tcPr>
            <w:tcW w:w="1090" w:type="dxa"/>
          </w:tcPr>
          <w:p w:rsidR="00FB5F76" w:rsidRPr="00A22474" w:rsidRDefault="00FB5F76" w:rsidP="00C30857">
            <w:pPr>
              <w:jc w:val="center"/>
              <w:rPr>
                <w:rFonts w:cs="Arial"/>
                <w:color w:val="000000"/>
                <w:sz w:val="16"/>
                <w:szCs w:val="16"/>
              </w:rPr>
            </w:pPr>
          </w:p>
        </w:tc>
        <w:tc>
          <w:tcPr>
            <w:tcW w:w="1067" w:type="dxa"/>
          </w:tcPr>
          <w:p w:rsidR="00FB5F76" w:rsidRPr="00A22474" w:rsidRDefault="00D0378A" w:rsidP="00C30857">
            <w:pPr>
              <w:jc w:val="center"/>
              <w:rPr>
                <w:rFonts w:cs="Arial"/>
                <w:color w:val="000000"/>
                <w:sz w:val="16"/>
                <w:szCs w:val="16"/>
              </w:rPr>
            </w:pPr>
            <w:r>
              <w:rPr>
                <w:rFonts w:cs="Arial"/>
                <w:color w:val="000000"/>
                <w:sz w:val="16"/>
                <w:szCs w:val="16"/>
              </w:rPr>
              <w:t>O</w:t>
            </w:r>
          </w:p>
        </w:tc>
        <w:tc>
          <w:tcPr>
            <w:tcW w:w="1091" w:type="dxa"/>
          </w:tcPr>
          <w:p w:rsidR="00FB5F76" w:rsidRPr="00A22474" w:rsidRDefault="00FB5F76" w:rsidP="000748C2">
            <w:pPr>
              <w:rPr>
                <w:rFonts w:cs="Arial"/>
                <w:i/>
                <w:color w:val="000000"/>
                <w:sz w:val="16"/>
                <w:szCs w:val="16"/>
              </w:rPr>
            </w:pPr>
          </w:p>
        </w:tc>
        <w:tc>
          <w:tcPr>
            <w:tcW w:w="1105" w:type="dxa"/>
          </w:tcPr>
          <w:p w:rsidR="00FB5F76" w:rsidRPr="00A22474" w:rsidRDefault="00FB5F76" w:rsidP="000748C2">
            <w:pPr>
              <w:jc w:val="center"/>
              <w:rPr>
                <w:rFonts w:cs="Arial"/>
                <w:color w:val="000000"/>
                <w:sz w:val="16"/>
                <w:szCs w:val="16"/>
                <w:highlight w:val="yellow"/>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 xml:space="preserve">Fourfold or greater rise in specific serum antibody titer to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using validated reagents</w:t>
            </w:r>
          </w:p>
        </w:tc>
        <w:tc>
          <w:tcPr>
            <w:tcW w:w="1090" w:type="dxa"/>
          </w:tcPr>
          <w:p w:rsidR="00FB5F76" w:rsidRPr="00A22474" w:rsidRDefault="00FB5F76" w:rsidP="00C30857">
            <w:pPr>
              <w:jc w:val="center"/>
              <w:rPr>
                <w:rFonts w:cs="Arial"/>
                <w:color w:val="000000"/>
                <w:sz w:val="16"/>
                <w:szCs w:val="16"/>
              </w:rPr>
            </w:pPr>
          </w:p>
        </w:tc>
        <w:tc>
          <w:tcPr>
            <w:tcW w:w="1067" w:type="dxa"/>
          </w:tcPr>
          <w:p w:rsidR="00FB5F76" w:rsidRPr="00A22474" w:rsidRDefault="00D0378A" w:rsidP="00C30857">
            <w:pPr>
              <w:jc w:val="center"/>
              <w:rPr>
                <w:rFonts w:cs="Arial"/>
                <w:color w:val="000000"/>
                <w:sz w:val="16"/>
                <w:szCs w:val="16"/>
              </w:rPr>
            </w:pPr>
            <w:r>
              <w:rPr>
                <w:rFonts w:cs="Arial"/>
                <w:color w:val="000000"/>
                <w:sz w:val="16"/>
                <w:szCs w:val="16"/>
              </w:rPr>
              <w:t>O</w:t>
            </w:r>
          </w:p>
        </w:tc>
        <w:tc>
          <w:tcPr>
            <w:tcW w:w="1091" w:type="dxa"/>
          </w:tcPr>
          <w:p w:rsidR="00FB5F76" w:rsidRPr="00A22474" w:rsidRDefault="00FB5F76" w:rsidP="000748C2">
            <w:pPr>
              <w:rPr>
                <w:rFonts w:cs="Arial"/>
                <w:i/>
                <w:color w:val="000000"/>
                <w:sz w:val="16"/>
                <w:szCs w:val="16"/>
              </w:rPr>
            </w:pPr>
          </w:p>
        </w:tc>
        <w:tc>
          <w:tcPr>
            <w:tcW w:w="1105" w:type="dxa"/>
          </w:tcPr>
          <w:p w:rsidR="00FB5F76" w:rsidRPr="00A22474" w:rsidRDefault="00FB5F76" w:rsidP="000748C2">
            <w:pPr>
              <w:jc w:val="center"/>
              <w:rPr>
                <w:rFonts w:cs="Arial"/>
                <w:color w:val="000000"/>
                <w:sz w:val="16"/>
                <w:szCs w:val="16"/>
                <w:highlight w:val="yellow"/>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 xml:space="preserve">Fourfold or greater rise in antibody titer to specific species or </w:t>
            </w:r>
            <w:proofErr w:type="spellStart"/>
            <w:r w:rsidRPr="00A22474">
              <w:rPr>
                <w:rFonts w:cs="Arial"/>
                <w:color w:val="000000"/>
                <w:sz w:val="16"/>
                <w:szCs w:val="16"/>
              </w:rPr>
              <w:t>serogroups</w:t>
            </w:r>
            <w:proofErr w:type="spellEnd"/>
            <w:r w:rsidRPr="00A22474">
              <w:rPr>
                <w:rFonts w:cs="Arial"/>
                <w:color w:val="000000"/>
                <w:sz w:val="16"/>
                <w:szCs w:val="16"/>
              </w:rPr>
              <w:t xml:space="preserve">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r w:rsidRPr="00A22474">
              <w:rPr>
                <w:rFonts w:cs="Arial"/>
                <w:color w:val="000000"/>
                <w:sz w:val="16"/>
                <w:szCs w:val="16"/>
              </w:rPr>
              <w:t xml:space="preserve">other than </w:t>
            </w:r>
            <w:r w:rsidRPr="00A22474">
              <w:rPr>
                <w:rFonts w:cs="Arial"/>
                <w:i/>
                <w:color w:val="000000"/>
                <w:sz w:val="16"/>
                <w:szCs w:val="16"/>
              </w:rPr>
              <w:t xml:space="preserve">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(e.g., </w:t>
            </w:r>
            <w:r w:rsidRPr="00A22474">
              <w:rPr>
                <w:rFonts w:cs="Arial"/>
                <w:i/>
                <w:color w:val="000000"/>
                <w:sz w:val="16"/>
                <w:szCs w:val="16"/>
              </w:rPr>
              <w:t xml:space="preserve">L. </w:t>
            </w:r>
            <w:proofErr w:type="spellStart"/>
            <w:r w:rsidRPr="00A22474">
              <w:rPr>
                <w:rFonts w:cs="Arial"/>
                <w:i/>
                <w:color w:val="000000"/>
                <w:sz w:val="16"/>
                <w:szCs w:val="16"/>
              </w:rPr>
              <w:t>micdadei</w:t>
            </w:r>
            <w:proofErr w:type="spellEnd"/>
            <w:r w:rsidRPr="00A22474">
              <w:rPr>
                <w:rFonts w:cs="Arial"/>
                <w:i/>
                <w:color w:val="000000"/>
                <w:sz w:val="16"/>
                <w:szCs w:val="16"/>
              </w:rPr>
              <w:t xml:space="preserve">, 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6)</w:t>
            </w:r>
          </w:p>
        </w:tc>
        <w:tc>
          <w:tcPr>
            <w:tcW w:w="1090" w:type="dxa"/>
          </w:tcPr>
          <w:p w:rsidR="00FB5F76" w:rsidRPr="00A22474" w:rsidRDefault="00D0378A" w:rsidP="00C30857">
            <w:pPr>
              <w:jc w:val="center"/>
              <w:rPr>
                <w:rFonts w:cs="Arial"/>
                <w:color w:val="000000"/>
                <w:sz w:val="16"/>
                <w:szCs w:val="16"/>
              </w:rPr>
            </w:pPr>
            <w:r>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p>
        </w:tc>
        <w:tc>
          <w:tcPr>
            <w:tcW w:w="1091" w:type="dxa"/>
          </w:tcPr>
          <w:p w:rsidR="00FB5F76" w:rsidRPr="00A22474" w:rsidRDefault="00FB5F76" w:rsidP="000748C2">
            <w:pPr>
              <w:rPr>
                <w:rFonts w:cs="Arial"/>
                <w:i/>
                <w:color w:val="000000"/>
                <w:sz w:val="16"/>
                <w:szCs w:val="16"/>
              </w:rPr>
            </w:pPr>
          </w:p>
        </w:tc>
        <w:tc>
          <w:tcPr>
            <w:tcW w:w="1105" w:type="dxa"/>
          </w:tcPr>
          <w:p w:rsidR="00FB5F76" w:rsidRPr="00A22474" w:rsidRDefault="00FB5F76" w:rsidP="000748C2">
            <w:pPr>
              <w:jc w:val="center"/>
              <w:rPr>
                <w:rFonts w:cs="Arial"/>
                <w:color w:val="000000"/>
                <w:sz w:val="16"/>
                <w:szCs w:val="16"/>
                <w:highlight w:val="yellow"/>
              </w:rPr>
            </w:pPr>
          </w:p>
        </w:tc>
      </w:tr>
      <w:tr w:rsidR="00FB5F76" w:rsidRPr="00A22474" w:rsidTr="003D490A">
        <w:trPr>
          <w:trHeight w:val="19"/>
        </w:trPr>
        <w:tc>
          <w:tcPr>
            <w:tcW w:w="2134" w:type="dxa"/>
          </w:tcPr>
          <w:p w:rsidR="00FB5F76" w:rsidRPr="00A22474" w:rsidRDefault="00FB5F76" w:rsidP="00C30857">
            <w:pPr>
              <w:rPr>
                <w:rFonts w:cs="Arial"/>
                <w:color w:val="000000"/>
                <w:sz w:val="16"/>
                <w:szCs w:val="16"/>
              </w:rPr>
            </w:pPr>
            <w:r w:rsidRPr="00A22474">
              <w:rPr>
                <w:rFonts w:cs="Arial"/>
                <w:color w:val="000000"/>
                <w:sz w:val="16"/>
                <w:szCs w:val="16"/>
              </w:rPr>
              <w:t xml:space="preserve">Fourfold or greater rise in antibody titer to multiple species of </w:t>
            </w:r>
            <w:r w:rsidRPr="00A22474">
              <w:rPr>
                <w:rFonts w:cs="Arial"/>
                <w:i/>
                <w:color w:val="000000"/>
                <w:sz w:val="16"/>
                <w:szCs w:val="16"/>
              </w:rPr>
              <w:t>Legionella</w:t>
            </w:r>
            <w:r w:rsidRPr="00A22474">
              <w:rPr>
                <w:rFonts w:cs="Arial"/>
                <w:color w:val="000000"/>
                <w:sz w:val="16"/>
                <w:szCs w:val="16"/>
              </w:rPr>
              <w:t xml:space="preserve"> using pooled antigen and validated reagents</w:t>
            </w:r>
          </w:p>
        </w:tc>
        <w:tc>
          <w:tcPr>
            <w:tcW w:w="1090" w:type="dxa"/>
          </w:tcPr>
          <w:p w:rsidR="00FB5F76" w:rsidRPr="00A22474" w:rsidRDefault="00D0378A" w:rsidP="00C30857">
            <w:pPr>
              <w:jc w:val="center"/>
              <w:rPr>
                <w:rFonts w:cs="Arial"/>
                <w:color w:val="000000"/>
                <w:sz w:val="16"/>
                <w:szCs w:val="16"/>
              </w:rPr>
            </w:pPr>
            <w:r>
              <w:rPr>
                <w:rFonts w:cs="Arial"/>
                <w:color w:val="000000"/>
                <w:sz w:val="16"/>
                <w:szCs w:val="16"/>
              </w:rPr>
              <w:t>O</w:t>
            </w:r>
          </w:p>
        </w:tc>
        <w:tc>
          <w:tcPr>
            <w:tcW w:w="1067" w:type="dxa"/>
          </w:tcPr>
          <w:p w:rsidR="00FB5F76" w:rsidRPr="00A22474" w:rsidRDefault="00FB5F76" w:rsidP="00C30857">
            <w:pPr>
              <w:jc w:val="center"/>
              <w:rPr>
                <w:rFonts w:cs="Arial"/>
                <w:color w:val="000000"/>
                <w:sz w:val="16"/>
                <w:szCs w:val="16"/>
              </w:rPr>
            </w:pPr>
          </w:p>
        </w:tc>
        <w:tc>
          <w:tcPr>
            <w:tcW w:w="1091" w:type="dxa"/>
          </w:tcPr>
          <w:p w:rsidR="00FB5F76" w:rsidRPr="00A22474" w:rsidRDefault="00FB5F76" w:rsidP="000748C2">
            <w:pPr>
              <w:rPr>
                <w:rFonts w:cs="Arial"/>
                <w:i/>
                <w:color w:val="000000"/>
                <w:sz w:val="16"/>
                <w:szCs w:val="16"/>
              </w:rPr>
            </w:pPr>
          </w:p>
        </w:tc>
        <w:tc>
          <w:tcPr>
            <w:tcW w:w="1105" w:type="dxa"/>
          </w:tcPr>
          <w:p w:rsidR="00FB5F76" w:rsidRPr="00A22474" w:rsidRDefault="00FB5F76" w:rsidP="000748C2">
            <w:pPr>
              <w:jc w:val="center"/>
              <w:rPr>
                <w:rFonts w:cs="Arial"/>
                <w:color w:val="000000"/>
                <w:sz w:val="16"/>
                <w:szCs w:val="16"/>
                <w:highlight w:val="yellow"/>
              </w:rPr>
            </w:pPr>
          </w:p>
        </w:tc>
      </w:tr>
      <w:tr w:rsidR="00D0378A" w:rsidRPr="00A22474" w:rsidTr="003D490A">
        <w:trPr>
          <w:trHeight w:val="19"/>
        </w:trPr>
        <w:tc>
          <w:tcPr>
            <w:tcW w:w="2134" w:type="dxa"/>
          </w:tcPr>
          <w:p w:rsidR="00D0378A" w:rsidRPr="00A22474" w:rsidRDefault="00D0378A" w:rsidP="00A63F01">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secretions, lung tissue, or pleural fluid by direct fluorescent antibody (DFA)</w:t>
            </w:r>
          </w:p>
        </w:tc>
        <w:tc>
          <w:tcPr>
            <w:tcW w:w="1090" w:type="dxa"/>
          </w:tcPr>
          <w:p w:rsidR="00D0378A" w:rsidRDefault="00D0378A" w:rsidP="00C30857">
            <w:pPr>
              <w:jc w:val="center"/>
              <w:rPr>
                <w:rFonts w:cs="Arial"/>
                <w:color w:val="000000"/>
                <w:sz w:val="16"/>
                <w:szCs w:val="16"/>
              </w:rPr>
            </w:pPr>
            <w:r>
              <w:rPr>
                <w:rFonts w:cs="Arial"/>
                <w:color w:val="000000"/>
                <w:sz w:val="16"/>
                <w:szCs w:val="16"/>
              </w:rPr>
              <w:t>O</w:t>
            </w:r>
          </w:p>
        </w:tc>
        <w:tc>
          <w:tcPr>
            <w:tcW w:w="1067" w:type="dxa"/>
          </w:tcPr>
          <w:p w:rsidR="00D0378A" w:rsidRPr="00A22474" w:rsidRDefault="00D0378A" w:rsidP="00C30857">
            <w:pPr>
              <w:jc w:val="center"/>
              <w:rPr>
                <w:rFonts w:cs="Arial"/>
                <w:color w:val="000000"/>
                <w:sz w:val="16"/>
                <w:szCs w:val="16"/>
              </w:rPr>
            </w:pPr>
          </w:p>
        </w:tc>
        <w:tc>
          <w:tcPr>
            <w:tcW w:w="1091" w:type="dxa"/>
          </w:tcPr>
          <w:p w:rsidR="00D0378A" w:rsidRPr="00A22474" w:rsidRDefault="00D0378A" w:rsidP="000748C2">
            <w:pPr>
              <w:rPr>
                <w:rFonts w:cs="Arial"/>
                <w:i/>
                <w:color w:val="000000"/>
                <w:sz w:val="16"/>
                <w:szCs w:val="16"/>
              </w:rPr>
            </w:pPr>
          </w:p>
        </w:tc>
        <w:tc>
          <w:tcPr>
            <w:tcW w:w="1105" w:type="dxa"/>
          </w:tcPr>
          <w:p w:rsidR="00D0378A" w:rsidRPr="00A22474" w:rsidRDefault="00D0378A" w:rsidP="000748C2">
            <w:pPr>
              <w:jc w:val="center"/>
              <w:rPr>
                <w:rFonts w:cs="Arial"/>
                <w:color w:val="000000"/>
                <w:sz w:val="16"/>
                <w:szCs w:val="16"/>
                <w:highlight w:val="yellow"/>
              </w:rPr>
            </w:pPr>
          </w:p>
        </w:tc>
      </w:tr>
      <w:tr w:rsidR="00D0378A" w:rsidRPr="00A22474" w:rsidTr="003D490A">
        <w:trPr>
          <w:trHeight w:val="19"/>
        </w:trPr>
        <w:tc>
          <w:tcPr>
            <w:tcW w:w="2134" w:type="dxa"/>
          </w:tcPr>
          <w:p w:rsidR="00D0378A" w:rsidRPr="00A22474" w:rsidRDefault="00D0378A" w:rsidP="00A63F01">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 lung tissue, or pleural fluid by immunohistochemistry (IHC)</w:t>
            </w:r>
          </w:p>
        </w:tc>
        <w:tc>
          <w:tcPr>
            <w:tcW w:w="1090" w:type="dxa"/>
          </w:tcPr>
          <w:p w:rsidR="00D0378A" w:rsidRDefault="00D0378A" w:rsidP="00C30857">
            <w:pPr>
              <w:jc w:val="center"/>
              <w:rPr>
                <w:rFonts w:cs="Arial"/>
                <w:color w:val="000000"/>
                <w:sz w:val="16"/>
                <w:szCs w:val="16"/>
              </w:rPr>
            </w:pPr>
            <w:r>
              <w:rPr>
                <w:rFonts w:cs="Arial"/>
                <w:color w:val="000000"/>
                <w:sz w:val="16"/>
                <w:szCs w:val="16"/>
              </w:rPr>
              <w:t>O</w:t>
            </w:r>
          </w:p>
        </w:tc>
        <w:tc>
          <w:tcPr>
            <w:tcW w:w="1067" w:type="dxa"/>
          </w:tcPr>
          <w:p w:rsidR="00D0378A" w:rsidRPr="00A22474" w:rsidRDefault="00D0378A" w:rsidP="00C30857">
            <w:pPr>
              <w:jc w:val="center"/>
              <w:rPr>
                <w:rFonts w:cs="Arial"/>
                <w:color w:val="000000"/>
                <w:sz w:val="16"/>
                <w:szCs w:val="16"/>
              </w:rPr>
            </w:pPr>
          </w:p>
        </w:tc>
        <w:tc>
          <w:tcPr>
            <w:tcW w:w="1091" w:type="dxa"/>
          </w:tcPr>
          <w:p w:rsidR="00D0378A" w:rsidRPr="00A22474" w:rsidRDefault="00D0378A" w:rsidP="000748C2">
            <w:pPr>
              <w:rPr>
                <w:rFonts w:cs="Arial"/>
                <w:i/>
                <w:color w:val="000000"/>
                <w:sz w:val="16"/>
                <w:szCs w:val="16"/>
              </w:rPr>
            </w:pPr>
          </w:p>
        </w:tc>
        <w:tc>
          <w:tcPr>
            <w:tcW w:w="1105" w:type="dxa"/>
          </w:tcPr>
          <w:p w:rsidR="00D0378A" w:rsidRPr="00A22474" w:rsidRDefault="00D0378A" w:rsidP="000748C2">
            <w:pPr>
              <w:jc w:val="center"/>
              <w:rPr>
                <w:rFonts w:cs="Arial"/>
                <w:color w:val="000000"/>
                <w:sz w:val="16"/>
                <w:szCs w:val="16"/>
                <w:highlight w:val="yellow"/>
              </w:rPr>
            </w:pPr>
          </w:p>
        </w:tc>
      </w:tr>
      <w:tr w:rsidR="00D0378A" w:rsidRPr="00A22474" w:rsidTr="003D490A">
        <w:trPr>
          <w:trHeight w:val="19"/>
        </w:trPr>
        <w:tc>
          <w:tcPr>
            <w:tcW w:w="2134" w:type="dxa"/>
          </w:tcPr>
          <w:p w:rsidR="00D0378A" w:rsidRPr="00A22474" w:rsidRDefault="00D0378A" w:rsidP="00A63F01">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w:t>
            </w:r>
            <w:r w:rsidRPr="00A22474">
              <w:rPr>
                <w:rFonts w:cs="Arial"/>
                <w:color w:val="000000"/>
                <w:sz w:val="16"/>
                <w:szCs w:val="16"/>
              </w:rPr>
              <w:t>species by a validated nucleic acid assay</w:t>
            </w:r>
          </w:p>
        </w:tc>
        <w:tc>
          <w:tcPr>
            <w:tcW w:w="1090" w:type="dxa"/>
          </w:tcPr>
          <w:p w:rsidR="00D0378A" w:rsidRPr="00A22474" w:rsidRDefault="00D0378A" w:rsidP="00C30857">
            <w:pPr>
              <w:jc w:val="center"/>
              <w:rPr>
                <w:rFonts w:cs="Arial"/>
                <w:color w:val="000000"/>
                <w:sz w:val="16"/>
                <w:szCs w:val="16"/>
              </w:rPr>
            </w:pPr>
            <w:r>
              <w:rPr>
                <w:rFonts w:cs="Arial"/>
                <w:color w:val="000000"/>
                <w:sz w:val="16"/>
                <w:szCs w:val="16"/>
              </w:rPr>
              <w:t>O</w:t>
            </w:r>
          </w:p>
        </w:tc>
        <w:tc>
          <w:tcPr>
            <w:tcW w:w="1067" w:type="dxa"/>
          </w:tcPr>
          <w:p w:rsidR="00D0378A" w:rsidRPr="00A22474" w:rsidRDefault="00D0378A" w:rsidP="00C30857">
            <w:pPr>
              <w:jc w:val="center"/>
              <w:rPr>
                <w:rFonts w:cs="Arial"/>
                <w:color w:val="000000"/>
                <w:sz w:val="16"/>
                <w:szCs w:val="16"/>
              </w:rPr>
            </w:pPr>
          </w:p>
        </w:tc>
        <w:tc>
          <w:tcPr>
            <w:tcW w:w="1091" w:type="dxa"/>
          </w:tcPr>
          <w:p w:rsidR="00D0378A" w:rsidRPr="00A22474" w:rsidRDefault="00D0378A" w:rsidP="000748C2">
            <w:pPr>
              <w:rPr>
                <w:rFonts w:cs="Arial"/>
                <w:i/>
                <w:color w:val="000000"/>
                <w:sz w:val="16"/>
                <w:szCs w:val="16"/>
              </w:rPr>
            </w:pPr>
          </w:p>
        </w:tc>
        <w:tc>
          <w:tcPr>
            <w:tcW w:w="1105" w:type="dxa"/>
          </w:tcPr>
          <w:p w:rsidR="00D0378A" w:rsidRPr="00A22474" w:rsidRDefault="00D0378A" w:rsidP="000748C2">
            <w:pPr>
              <w:jc w:val="center"/>
              <w:rPr>
                <w:rFonts w:cs="Arial"/>
                <w:color w:val="000000"/>
                <w:sz w:val="16"/>
                <w:szCs w:val="16"/>
                <w:highlight w:val="yellow"/>
              </w:rPr>
            </w:pPr>
          </w:p>
        </w:tc>
      </w:tr>
      <w:tr w:rsidR="00D0378A" w:rsidRPr="00A22474" w:rsidTr="003D490A">
        <w:trPr>
          <w:trHeight w:val="19"/>
        </w:trPr>
        <w:tc>
          <w:tcPr>
            <w:tcW w:w="2134" w:type="dxa"/>
          </w:tcPr>
          <w:p w:rsidR="00D0378A" w:rsidRPr="00A22474" w:rsidRDefault="00D0378A" w:rsidP="00C30857">
            <w:pPr>
              <w:rPr>
                <w:rFonts w:cs="Arial"/>
                <w:i/>
                <w:color w:val="000000"/>
                <w:sz w:val="16"/>
                <w:szCs w:val="16"/>
              </w:rPr>
            </w:pPr>
            <w:r w:rsidRPr="00A22474">
              <w:rPr>
                <w:rFonts w:cs="Arial"/>
                <w:i/>
                <w:color w:val="000000"/>
                <w:sz w:val="16"/>
                <w:szCs w:val="16"/>
              </w:rPr>
              <w:t>Epidemiologic evidence</w:t>
            </w:r>
          </w:p>
        </w:tc>
        <w:tc>
          <w:tcPr>
            <w:tcW w:w="1090" w:type="dxa"/>
          </w:tcPr>
          <w:p w:rsidR="00D0378A" w:rsidRPr="00A22474" w:rsidRDefault="00D0378A" w:rsidP="00C30857">
            <w:pPr>
              <w:rPr>
                <w:rFonts w:cs="Arial"/>
                <w:color w:val="000000"/>
                <w:sz w:val="16"/>
                <w:szCs w:val="16"/>
              </w:rPr>
            </w:pPr>
          </w:p>
        </w:tc>
        <w:tc>
          <w:tcPr>
            <w:tcW w:w="1067" w:type="dxa"/>
          </w:tcPr>
          <w:p w:rsidR="00D0378A" w:rsidRPr="00A22474" w:rsidRDefault="00D0378A" w:rsidP="00C30857">
            <w:pPr>
              <w:rPr>
                <w:rFonts w:cs="Arial"/>
                <w:color w:val="000000"/>
                <w:sz w:val="16"/>
                <w:szCs w:val="16"/>
              </w:rPr>
            </w:pPr>
          </w:p>
        </w:tc>
        <w:tc>
          <w:tcPr>
            <w:tcW w:w="1091" w:type="dxa"/>
          </w:tcPr>
          <w:p w:rsidR="00D0378A" w:rsidRPr="00A22474" w:rsidRDefault="00D0378A" w:rsidP="000748C2">
            <w:pPr>
              <w:rPr>
                <w:rFonts w:cs="Arial"/>
                <w:i/>
                <w:color w:val="000000"/>
                <w:sz w:val="16"/>
                <w:szCs w:val="16"/>
              </w:rPr>
            </w:pPr>
          </w:p>
        </w:tc>
        <w:tc>
          <w:tcPr>
            <w:tcW w:w="1105" w:type="dxa"/>
          </w:tcPr>
          <w:p w:rsidR="00D0378A" w:rsidRPr="00A22474" w:rsidRDefault="00D0378A" w:rsidP="000748C2">
            <w:pPr>
              <w:jc w:val="center"/>
              <w:rPr>
                <w:rFonts w:cs="Arial"/>
                <w:color w:val="000000"/>
                <w:sz w:val="16"/>
                <w:szCs w:val="16"/>
                <w:highlight w:val="yellow"/>
              </w:rPr>
            </w:pPr>
          </w:p>
        </w:tc>
      </w:tr>
      <w:tr w:rsidR="00D0378A" w:rsidRPr="00A22474" w:rsidTr="003D490A">
        <w:trPr>
          <w:trHeight w:val="19"/>
        </w:trPr>
        <w:tc>
          <w:tcPr>
            <w:tcW w:w="2134" w:type="dxa"/>
          </w:tcPr>
          <w:p w:rsidR="00D0378A" w:rsidRPr="00A22474" w:rsidRDefault="00D0378A" w:rsidP="007064C0">
            <w:pPr>
              <w:rPr>
                <w:rFonts w:cs="Arial"/>
                <w:color w:val="000000"/>
                <w:sz w:val="16"/>
                <w:szCs w:val="16"/>
              </w:rPr>
            </w:pPr>
            <w:r>
              <w:rPr>
                <w:rFonts w:cs="Arial"/>
                <w:color w:val="000000"/>
                <w:sz w:val="16"/>
                <w:szCs w:val="16"/>
              </w:rPr>
              <w:t xml:space="preserve">History of spending at least one night away from home, either in the same country of residence or abroad, in </w:t>
            </w:r>
            <w:r w:rsidR="007064C0">
              <w:rPr>
                <w:rFonts w:cs="Arial"/>
                <w:color w:val="000000"/>
                <w:sz w:val="16"/>
                <w:szCs w:val="16"/>
              </w:rPr>
              <w:t xml:space="preserve">the two to </w:t>
            </w:r>
            <w:r>
              <w:rPr>
                <w:rFonts w:cs="Arial"/>
                <w:color w:val="000000"/>
                <w:sz w:val="16"/>
                <w:szCs w:val="16"/>
              </w:rPr>
              <w:t>ten days before onset of illness</w:t>
            </w:r>
          </w:p>
        </w:tc>
        <w:tc>
          <w:tcPr>
            <w:tcW w:w="1090" w:type="dxa"/>
          </w:tcPr>
          <w:p w:rsidR="00D0378A" w:rsidRPr="00A22474" w:rsidRDefault="00D0378A" w:rsidP="00C30857">
            <w:pPr>
              <w:jc w:val="center"/>
              <w:rPr>
                <w:rFonts w:cs="Arial"/>
                <w:color w:val="000000"/>
                <w:sz w:val="16"/>
                <w:szCs w:val="16"/>
              </w:rPr>
            </w:pPr>
            <w:r w:rsidRPr="00A22474">
              <w:rPr>
                <w:rFonts w:cs="Arial"/>
                <w:color w:val="000000"/>
                <w:sz w:val="16"/>
                <w:szCs w:val="16"/>
              </w:rPr>
              <w:t>N</w:t>
            </w:r>
          </w:p>
        </w:tc>
        <w:tc>
          <w:tcPr>
            <w:tcW w:w="1067" w:type="dxa"/>
          </w:tcPr>
          <w:p w:rsidR="00D0378A" w:rsidRPr="00A22474" w:rsidRDefault="00D0378A" w:rsidP="00C30857">
            <w:pPr>
              <w:jc w:val="center"/>
              <w:rPr>
                <w:rFonts w:cs="Arial"/>
                <w:color w:val="000000"/>
                <w:sz w:val="16"/>
                <w:szCs w:val="16"/>
              </w:rPr>
            </w:pPr>
            <w:r w:rsidRPr="00A22474">
              <w:rPr>
                <w:rFonts w:cs="Arial"/>
                <w:color w:val="000000"/>
                <w:sz w:val="16"/>
                <w:szCs w:val="16"/>
              </w:rPr>
              <w:t>N</w:t>
            </w:r>
          </w:p>
        </w:tc>
        <w:tc>
          <w:tcPr>
            <w:tcW w:w="1091" w:type="dxa"/>
          </w:tcPr>
          <w:p w:rsidR="00D0378A" w:rsidRPr="00A22474" w:rsidRDefault="00D0378A" w:rsidP="000748C2">
            <w:pPr>
              <w:rPr>
                <w:rFonts w:cs="Arial"/>
                <w:i/>
                <w:color w:val="000000"/>
                <w:sz w:val="16"/>
                <w:szCs w:val="16"/>
              </w:rPr>
            </w:pPr>
          </w:p>
        </w:tc>
        <w:tc>
          <w:tcPr>
            <w:tcW w:w="1105" w:type="dxa"/>
          </w:tcPr>
          <w:p w:rsidR="00D0378A" w:rsidRPr="00A22474" w:rsidRDefault="00D0378A" w:rsidP="000748C2">
            <w:pPr>
              <w:jc w:val="center"/>
              <w:rPr>
                <w:rFonts w:cs="Arial"/>
                <w:color w:val="000000"/>
                <w:sz w:val="16"/>
                <w:szCs w:val="16"/>
                <w:highlight w:val="yellow"/>
              </w:rPr>
            </w:pPr>
          </w:p>
        </w:tc>
      </w:tr>
      <w:tr w:rsidR="00D0378A" w:rsidRPr="00A22474" w:rsidTr="003D490A">
        <w:trPr>
          <w:trHeight w:val="19"/>
        </w:trPr>
        <w:tc>
          <w:tcPr>
            <w:tcW w:w="2134" w:type="dxa"/>
          </w:tcPr>
          <w:p w:rsidR="00D0378A" w:rsidRPr="00A22474" w:rsidRDefault="00D0378A" w:rsidP="00C30857">
            <w:pPr>
              <w:jc w:val="center"/>
              <w:rPr>
                <w:rFonts w:cs="Arial"/>
                <w:b/>
                <w:color w:val="000000"/>
                <w:sz w:val="16"/>
                <w:szCs w:val="16"/>
              </w:rPr>
            </w:pPr>
            <w:r w:rsidRPr="00A22474">
              <w:rPr>
                <w:rFonts w:cs="Arial"/>
                <w:b/>
                <w:color w:val="000000"/>
                <w:sz w:val="16"/>
                <w:szCs w:val="16"/>
              </w:rPr>
              <w:t>Criterion</w:t>
            </w:r>
          </w:p>
        </w:tc>
        <w:tc>
          <w:tcPr>
            <w:tcW w:w="1090" w:type="dxa"/>
          </w:tcPr>
          <w:p w:rsidR="00D0378A" w:rsidRPr="00A22474" w:rsidRDefault="00D0378A" w:rsidP="00C30857">
            <w:pPr>
              <w:jc w:val="center"/>
              <w:rPr>
                <w:rFonts w:cs="Arial"/>
                <w:color w:val="000000"/>
                <w:sz w:val="16"/>
                <w:szCs w:val="16"/>
              </w:rPr>
            </w:pPr>
            <w:r w:rsidRPr="00A22474">
              <w:rPr>
                <w:rFonts w:cs="Arial"/>
                <w:color w:val="000000"/>
                <w:sz w:val="16"/>
                <w:szCs w:val="16"/>
              </w:rPr>
              <w:t xml:space="preserve">Suspected </w:t>
            </w:r>
          </w:p>
        </w:tc>
        <w:tc>
          <w:tcPr>
            <w:tcW w:w="1067" w:type="dxa"/>
          </w:tcPr>
          <w:p w:rsidR="00D0378A" w:rsidRPr="00A22474" w:rsidRDefault="00D0378A" w:rsidP="00C30857">
            <w:pPr>
              <w:jc w:val="center"/>
              <w:rPr>
                <w:rFonts w:cs="Arial"/>
                <w:color w:val="000000"/>
                <w:sz w:val="16"/>
                <w:szCs w:val="16"/>
              </w:rPr>
            </w:pPr>
            <w:r w:rsidRPr="00A22474">
              <w:rPr>
                <w:rFonts w:cs="Arial"/>
                <w:color w:val="000000"/>
                <w:sz w:val="16"/>
                <w:szCs w:val="16"/>
              </w:rPr>
              <w:t>Confirmed</w:t>
            </w:r>
          </w:p>
        </w:tc>
        <w:tc>
          <w:tcPr>
            <w:tcW w:w="1091" w:type="dxa"/>
          </w:tcPr>
          <w:p w:rsidR="00D0378A" w:rsidRPr="00A22474" w:rsidRDefault="00D0378A" w:rsidP="00C30857">
            <w:pPr>
              <w:jc w:val="center"/>
              <w:rPr>
                <w:rFonts w:cs="Arial"/>
                <w:color w:val="000000"/>
                <w:sz w:val="16"/>
                <w:szCs w:val="16"/>
              </w:rPr>
            </w:pPr>
            <w:r w:rsidRPr="00A22474">
              <w:rPr>
                <w:rFonts w:cs="Arial"/>
                <w:color w:val="000000"/>
                <w:sz w:val="16"/>
                <w:szCs w:val="16"/>
              </w:rPr>
              <w:t>Suspected</w:t>
            </w:r>
          </w:p>
        </w:tc>
        <w:tc>
          <w:tcPr>
            <w:tcW w:w="1105" w:type="dxa"/>
          </w:tcPr>
          <w:p w:rsidR="00D0378A" w:rsidRPr="00A22474" w:rsidRDefault="00D0378A" w:rsidP="00C30857">
            <w:pPr>
              <w:jc w:val="center"/>
              <w:rPr>
                <w:rFonts w:cs="Arial"/>
                <w:color w:val="000000"/>
                <w:sz w:val="16"/>
                <w:szCs w:val="16"/>
              </w:rPr>
            </w:pPr>
            <w:r w:rsidRPr="00A22474">
              <w:rPr>
                <w:rFonts w:cs="Arial"/>
                <w:color w:val="000000"/>
                <w:sz w:val="16"/>
                <w:szCs w:val="16"/>
              </w:rPr>
              <w:t>Confirmed</w:t>
            </w:r>
          </w:p>
        </w:tc>
      </w:tr>
      <w:tr w:rsidR="00D0378A" w:rsidRPr="00A22474" w:rsidTr="003D490A">
        <w:trPr>
          <w:trHeight w:val="19"/>
        </w:trPr>
        <w:tc>
          <w:tcPr>
            <w:tcW w:w="2134" w:type="dxa"/>
          </w:tcPr>
          <w:p w:rsidR="00D0378A" w:rsidRPr="00A22474" w:rsidRDefault="00D0378A" w:rsidP="00BF64F5">
            <w:pPr>
              <w:jc w:val="center"/>
              <w:rPr>
                <w:rFonts w:cs="Arial"/>
                <w:b/>
                <w:color w:val="000000"/>
                <w:sz w:val="16"/>
                <w:szCs w:val="16"/>
              </w:rPr>
            </w:pPr>
            <w:r w:rsidRPr="00A22474">
              <w:rPr>
                <w:rFonts w:cs="Arial"/>
                <w:b/>
                <w:color w:val="000000"/>
                <w:sz w:val="16"/>
                <w:szCs w:val="16"/>
              </w:rPr>
              <w:t>Healthcare Associated Legionnaires’ Disease</w:t>
            </w:r>
          </w:p>
        </w:tc>
        <w:tc>
          <w:tcPr>
            <w:tcW w:w="1090" w:type="dxa"/>
          </w:tcPr>
          <w:p w:rsidR="00D0378A" w:rsidRPr="00A22474" w:rsidRDefault="00D0378A" w:rsidP="00C30857">
            <w:pPr>
              <w:jc w:val="center"/>
              <w:rPr>
                <w:rFonts w:cs="Arial"/>
                <w:color w:val="000000"/>
                <w:sz w:val="16"/>
                <w:szCs w:val="16"/>
              </w:rPr>
            </w:pPr>
            <w:r w:rsidRPr="00A22474">
              <w:rPr>
                <w:rFonts w:cs="Arial"/>
                <w:color w:val="000000"/>
                <w:sz w:val="16"/>
                <w:szCs w:val="16"/>
              </w:rPr>
              <w:t>Definite healthcare-associated</w:t>
            </w:r>
            <w:r>
              <w:rPr>
                <w:rFonts w:cs="Arial"/>
                <w:color w:val="000000"/>
                <w:sz w:val="16"/>
                <w:szCs w:val="16"/>
              </w:rPr>
              <w:t xml:space="preserve"> (1)</w:t>
            </w:r>
          </w:p>
        </w:tc>
        <w:tc>
          <w:tcPr>
            <w:tcW w:w="1067" w:type="dxa"/>
          </w:tcPr>
          <w:p w:rsidR="00D0378A" w:rsidRPr="00A22474" w:rsidRDefault="00D0378A" w:rsidP="00C30857">
            <w:pPr>
              <w:jc w:val="center"/>
              <w:rPr>
                <w:rFonts w:cs="Arial"/>
                <w:color w:val="000000"/>
                <w:sz w:val="16"/>
                <w:szCs w:val="16"/>
              </w:rPr>
            </w:pPr>
            <w:r w:rsidRPr="00A22474">
              <w:rPr>
                <w:rFonts w:cs="Arial"/>
                <w:color w:val="000000"/>
                <w:sz w:val="16"/>
                <w:szCs w:val="16"/>
              </w:rPr>
              <w:t>Definite healthcare-associated</w:t>
            </w:r>
            <w:r>
              <w:rPr>
                <w:rFonts w:cs="Arial"/>
                <w:color w:val="000000"/>
                <w:sz w:val="16"/>
                <w:szCs w:val="16"/>
              </w:rPr>
              <w:t xml:space="preserve"> (2)</w:t>
            </w:r>
          </w:p>
        </w:tc>
        <w:tc>
          <w:tcPr>
            <w:tcW w:w="1091" w:type="dxa"/>
          </w:tcPr>
          <w:p w:rsidR="00D0378A" w:rsidRPr="00A22474" w:rsidRDefault="00D0378A" w:rsidP="00C30857">
            <w:pPr>
              <w:jc w:val="center"/>
              <w:rPr>
                <w:rFonts w:cs="Arial"/>
                <w:color w:val="000000"/>
                <w:sz w:val="16"/>
                <w:szCs w:val="16"/>
              </w:rPr>
            </w:pPr>
            <w:r w:rsidRPr="00A22474">
              <w:rPr>
                <w:rFonts w:cs="Arial"/>
                <w:color w:val="000000"/>
                <w:sz w:val="16"/>
                <w:szCs w:val="16"/>
              </w:rPr>
              <w:t>Possible healthcare-associated</w:t>
            </w:r>
            <w:r>
              <w:rPr>
                <w:rFonts w:cs="Arial"/>
                <w:color w:val="000000"/>
                <w:sz w:val="16"/>
                <w:szCs w:val="16"/>
              </w:rPr>
              <w:t xml:space="preserve"> (3)</w:t>
            </w:r>
          </w:p>
        </w:tc>
        <w:tc>
          <w:tcPr>
            <w:tcW w:w="1105" w:type="dxa"/>
          </w:tcPr>
          <w:p w:rsidR="00D0378A" w:rsidRPr="00A22474" w:rsidRDefault="00D0378A" w:rsidP="00C30857">
            <w:pPr>
              <w:jc w:val="center"/>
              <w:rPr>
                <w:rFonts w:cs="Arial"/>
                <w:color w:val="000000"/>
                <w:sz w:val="16"/>
                <w:szCs w:val="16"/>
              </w:rPr>
            </w:pPr>
            <w:r w:rsidRPr="00A22474">
              <w:rPr>
                <w:rFonts w:cs="Arial"/>
                <w:color w:val="000000"/>
                <w:sz w:val="16"/>
                <w:szCs w:val="16"/>
              </w:rPr>
              <w:t>Possible healthcare-associated</w:t>
            </w:r>
            <w:r>
              <w:rPr>
                <w:rFonts w:cs="Arial"/>
                <w:color w:val="000000"/>
                <w:sz w:val="16"/>
                <w:szCs w:val="16"/>
              </w:rPr>
              <w:t xml:space="preserve"> (4)</w:t>
            </w:r>
          </w:p>
        </w:tc>
      </w:tr>
      <w:tr w:rsidR="00D0378A" w:rsidRPr="00A22474" w:rsidTr="003D490A">
        <w:trPr>
          <w:trHeight w:val="19"/>
        </w:trPr>
        <w:tc>
          <w:tcPr>
            <w:tcW w:w="2134" w:type="dxa"/>
          </w:tcPr>
          <w:p w:rsidR="00D0378A" w:rsidRPr="00A22474" w:rsidRDefault="00D0378A" w:rsidP="00C30857">
            <w:pPr>
              <w:rPr>
                <w:rFonts w:cs="Arial"/>
                <w:i/>
                <w:color w:val="000000"/>
                <w:sz w:val="16"/>
                <w:szCs w:val="16"/>
              </w:rPr>
            </w:pPr>
            <w:r w:rsidRPr="00A22474">
              <w:rPr>
                <w:rFonts w:cs="Arial"/>
                <w:i/>
                <w:color w:val="000000"/>
                <w:sz w:val="16"/>
                <w:szCs w:val="16"/>
              </w:rPr>
              <w:t>Clinical Evidence</w:t>
            </w:r>
          </w:p>
        </w:tc>
        <w:tc>
          <w:tcPr>
            <w:tcW w:w="1090" w:type="dxa"/>
          </w:tcPr>
          <w:p w:rsidR="00D0378A" w:rsidRPr="00A22474" w:rsidRDefault="00D0378A" w:rsidP="00C30857">
            <w:pPr>
              <w:jc w:val="center"/>
              <w:rPr>
                <w:rFonts w:cs="Arial"/>
                <w:color w:val="000000"/>
                <w:sz w:val="16"/>
                <w:szCs w:val="16"/>
              </w:rPr>
            </w:pPr>
          </w:p>
        </w:tc>
        <w:tc>
          <w:tcPr>
            <w:tcW w:w="1067" w:type="dxa"/>
          </w:tcPr>
          <w:p w:rsidR="00D0378A" w:rsidRPr="00A22474" w:rsidRDefault="00D0378A" w:rsidP="00C30857">
            <w:pPr>
              <w:jc w:val="center"/>
              <w:rPr>
                <w:rFonts w:cs="Arial"/>
                <w:color w:val="000000"/>
                <w:sz w:val="16"/>
                <w:szCs w:val="16"/>
              </w:rPr>
            </w:pPr>
          </w:p>
        </w:tc>
        <w:tc>
          <w:tcPr>
            <w:tcW w:w="1091" w:type="dxa"/>
          </w:tcPr>
          <w:p w:rsidR="00D0378A" w:rsidRPr="00A22474" w:rsidRDefault="00D0378A" w:rsidP="00C30857">
            <w:pPr>
              <w:jc w:val="center"/>
              <w:rPr>
                <w:rFonts w:cs="Arial"/>
                <w:color w:val="000000"/>
                <w:sz w:val="16"/>
                <w:szCs w:val="16"/>
              </w:rPr>
            </w:pPr>
          </w:p>
        </w:tc>
        <w:tc>
          <w:tcPr>
            <w:tcW w:w="1105" w:type="dxa"/>
          </w:tcPr>
          <w:p w:rsidR="00D0378A" w:rsidRPr="00A22474" w:rsidRDefault="00D0378A" w:rsidP="00C30857">
            <w:pPr>
              <w:jc w:val="center"/>
              <w:rPr>
                <w:rFonts w:cs="Arial"/>
                <w:color w:val="000000"/>
                <w:sz w:val="16"/>
                <w:szCs w:val="16"/>
              </w:rPr>
            </w:pPr>
          </w:p>
        </w:tc>
      </w:tr>
      <w:tr w:rsidR="00D0378A" w:rsidRPr="00A22474" w:rsidTr="003D490A">
        <w:trPr>
          <w:trHeight w:val="19"/>
        </w:trPr>
        <w:tc>
          <w:tcPr>
            <w:tcW w:w="2134" w:type="dxa"/>
          </w:tcPr>
          <w:p w:rsidR="00D0378A" w:rsidRPr="00A22474" w:rsidRDefault="00D0378A" w:rsidP="00C30857">
            <w:pPr>
              <w:rPr>
                <w:rFonts w:cs="Arial"/>
                <w:color w:val="000000"/>
                <w:sz w:val="16"/>
                <w:szCs w:val="16"/>
              </w:rPr>
            </w:pPr>
            <w:r w:rsidRPr="00A22474">
              <w:rPr>
                <w:rFonts w:cs="Arial"/>
                <w:color w:val="000000"/>
                <w:sz w:val="16"/>
                <w:szCs w:val="16"/>
              </w:rPr>
              <w:t>Fever</w:t>
            </w:r>
          </w:p>
        </w:tc>
        <w:tc>
          <w:tcPr>
            <w:tcW w:w="1090" w:type="dxa"/>
          </w:tcPr>
          <w:p w:rsidR="00D0378A" w:rsidRPr="00A22474" w:rsidRDefault="00D0378A" w:rsidP="00C30857">
            <w:pPr>
              <w:jc w:val="center"/>
              <w:rPr>
                <w:rFonts w:cs="Arial"/>
                <w:color w:val="000000"/>
                <w:sz w:val="16"/>
                <w:szCs w:val="16"/>
              </w:rPr>
            </w:pPr>
            <w:r>
              <w:rPr>
                <w:rFonts w:cs="Arial"/>
                <w:color w:val="000000"/>
                <w:sz w:val="16"/>
                <w:szCs w:val="16"/>
              </w:rPr>
              <w:t>O</w:t>
            </w:r>
          </w:p>
        </w:tc>
        <w:tc>
          <w:tcPr>
            <w:tcW w:w="1067"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91" w:type="dxa"/>
          </w:tcPr>
          <w:p w:rsidR="00D0378A" w:rsidRPr="00A22474" w:rsidRDefault="00D0378A" w:rsidP="00C30857">
            <w:pPr>
              <w:jc w:val="center"/>
              <w:rPr>
                <w:rFonts w:cs="Arial"/>
                <w:color w:val="000000"/>
                <w:sz w:val="16"/>
                <w:szCs w:val="16"/>
              </w:rPr>
            </w:pPr>
            <w:r>
              <w:rPr>
                <w:rFonts w:cs="Arial"/>
                <w:color w:val="000000"/>
                <w:sz w:val="16"/>
                <w:szCs w:val="16"/>
              </w:rPr>
              <w:t>O</w:t>
            </w:r>
          </w:p>
        </w:tc>
        <w:tc>
          <w:tcPr>
            <w:tcW w:w="1105"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r>
      <w:tr w:rsidR="00D0378A" w:rsidRPr="00A22474" w:rsidTr="003D490A">
        <w:trPr>
          <w:trHeight w:val="19"/>
        </w:trPr>
        <w:tc>
          <w:tcPr>
            <w:tcW w:w="2134" w:type="dxa"/>
          </w:tcPr>
          <w:p w:rsidR="00D0378A" w:rsidRPr="00A22474" w:rsidRDefault="00D0378A" w:rsidP="00C30857">
            <w:pPr>
              <w:rPr>
                <w:rFonts w:cs="Arial"/>
                <w:color w:val="000000"/>
                <w:sz w:val="16"/>
                <w:szCs w:val="16"/>
              </w:rPr>
            </w:pPr>
            <w:r w:rsidRPr="00A22474">
              <w:rPr>
                <w:rFonts w:cs="Arial"/>
                <w:color w:val="000000"/>
                <w:sz w:val="16"/>
                <w:szCs w:val="16"/>
              </w:rPr>
              <w:lastRenderedPageBreak/>
              <w:t>Myalgia</w:t>
            </w:r>
          </w:p>
        </w:tc>
        <w:tc>
          <w:tcPr>
            <w:tcW w:w="1090" w:type="dxa"/>
          </w:tcPr>
          <w:p w:rsidR="00D0378A" w:rsidRPr="00A22474" w:rsidRDefault="00D0378A" w:rsidP="00C30857">
            <w:pPr>
              <w:jc w:val="center"/>
              <w:rPr>
                <w:rFonts w:cs="Arial"/>
                <w:color w:val="000000"/>
                <w:sz w:val="16"/>
                <w:szCs w:val="16"/>
              </w:rPr>
            </w:pPr>
            <w:r>
              <w:rPr>
                <w:rFonts w:cs="Arial"/>
                <w:color w:val="000000"/>
                <w:sz w:val="16"/>
                <w:szCs w:val="16"/>
              </w:rPr>
              <w:t>O</w:t>
            </w:r>
          </w:p>
        </w:tc>
        <w:tc>
          <w:tcPr>
            <w:tcW w:w="1067"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91" w:type="dxa"/>
          </w:tcPr>
          <w:p w:rsidR="00D0378A" w:rsidRPr="00A22474" w:rsidRDefault="00D0378A" w:rsidP="00C30857">
            <w:pPr>
              <w:jc w:val="center"/>
              <w:rPr>
                <w:rFonts w:cs="Arial"/>
                <w:color w:val="000000"/>
                <w:sz w:val="16"/>
                <w:szCs w:val="16"/>
              </w:rPr>
            </w:pPr>
            <w:r>
              <w:rPr>
                <w:rFonts w:cs="Arial"/>
                <w:color w:val="000000"/>
                <w:sz w:val="16"/>
                <w:szCs w:val="16"/>
              </w:rPr>
              <w:t>O</w:t>
            </w:r>
          </w:p>
        </w:tc>
        <w:tc>
          <w:tcPr>
            <w:tcW w:w="1105"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r>
      <w:tr w:rsidR="00D0378A" w:rsidRPr="00A22474" w:rsidTr="003D490A">
        <w:trPr>
          <w:trHeight w:val="19"/>
        </w:trPr>
        <w:tc>
          <w:tcPr>
            <w:tcW w:w="2134" w:type="dxa"/>
          </w:tcPr>
          <w:p w:rsidR="00D0378A" w:rsidRPr="00A22474" w:rsidRDefault="00D0378A" w:rsidP="00C30857">
            <w:pPr>
              <w:rPr>
                <w:rFonts w:cs="Arial"/>
                <w:color w:val="000000"/>
                <w:sz w:val="16"/>
                <w:szCs w:val="16"/>
              </w:rPr>
            </w:pPr>
            <w:r w:rsidRPr="00A22474">
              <w:rPr>
                <w:rFonts w:cs="Arial"/>
                <w:color w:val="000000"/>
                <w:sz w:val="16"/>
                <w:szCs w:val="16"/>
              </w:rPr>
              <w:t>Cough</w:t>
            </w:r>
          </w:p>
        </w:tc>
        <w:tc>
          <w:tcPr>
            <w:tcW w:w="1090"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67"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91"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105"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r>
      <w:tr w:rsidR="00D0378A" w:rsidRPr="00A22474" w:rsidTr="003D490A">
        <w:trPr>
          <w:trHeight w:val="19"/>
        </w:trPr>
        <w:tc>
          <w:tcPr>
            <w:tcW w:w="2134" w:type="dxa"/>
          </w:tcPr>
          <w:p w:rsidR="00D0378A" w:rsidRPr="00A22474" w:rsidRDefault="00D0378A" w:rsidP="00C30857">
            <w:pPr>
              <w:rPr>
                <w:rFonts w:cs="Arial"/>
                <w:color w:val="000000"/>
                <w:sz w:val="16"/>
                <w:szCs w:val="16"/>
              </w:rPr>
            </w:pPr>
            <w:r w:rsidRPr="00A22474">
              <w:rPr>
                <w:rFonts w:cs="Arial"/>
                <w:color w:val="000000"/>
                <w:sz w:val="16"/>
                <w:szCs w:val="16"/>
              </w:rPr>
              <w:t>Pneumoni</w:t>
            </w:r>
            <w:r w:rsidRPr="00BF64F5">
              <w:rPr>
                <w:rFonts w:cs="Arial"/>
                <w:color w:val="000000"/>
                <w:sz w:val="16"/>
                <w:szCs w:val="16"/>
              </w:rPr>
              <w:t>a</w:t>
            </w:r>
            <w:fldSimple w:instr=" NOTEREF _Ref414548080 \f \h  \* MERGEFORMAT ">
              <w:r w:rsidR="00BF64F5" w:rsidRPr="00BF64F5">
                <w:rPr>
                  <w:rStyle w:val="FootnoteReference"/>
                  <w:sz w:val="18"/>
                  <w:szCs w:val="18"/>
                </w:rPr>
                <w:t>2</w:t>
              </w:r>
            </w:fldSimple>
          </w:p>
        </w:tc>
        <w:tc>
          <w:tcPr>
            <w:tcW w:w="1090"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67"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91"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105"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r>
      <w:tr w:rsidR="00D0378A" w:rsidRPr="00A22474" w:rsidTr="003D490A">
        <w:trPr>
          <w:trHeight w:val="19"/>
        </w:trPr>
        <w:tc>
          <w:tcPr>
            <w:tcW w:w="2134" w:type="dxa"/>
          </w:tcPr>
          <w:p w:rsidR="00D0378A" w:rsidRPr="00A22474" w:rsidRDefault="00D0378A" w:rsidP="00C30857">
            <w:pPr>
              <w:rPr>
                <w:rFonts w:cs="Arial"/>
                <w:i/>
                <w:color w:val="000000"/>
                <w:sz w:val="16"/>
                <w:szCs w:val="16"/>
              </w:rPr>
            </w:pPr>
            <w:r w:rsidRPr="00A22474">
              <w:rPr>
                <w:rFonts w:cs="Arial"/>
                <w:i/>
                <w:color w:val="000000"/>
                <w:sz w:val="16"/>
                <w:szCs w:val="16"/>
              </w:rPr>
              <w:t>Laboratory evidence</w:t>
            </w:r>
          </w:p>
        </w:tc>
        <w:tc>
          <w:tcPr>
            <w:tcW w:w="1090" w:type="dxa"/>
          </w:tcPr>
          <w:p w:rsidR="00D0378A" w:rsidRPr="00A22474" w:rsidRDefault="00D0378A" w:rsidP="00C30857">
            <w:pPr>
              <w:jc w:val="center"/>
              <w:rPr>
                <w:rFonts w:cs="Arial"/>
                <w:color w:val="000000"/>
                <w:sz w:val="16"/>
                <w:szCs w:val="16"/>
              </w:rPr>
            </w:pPr>
          </w:p>
        </w:tc>
        <w:tc>
          <w:tcPr>
            <w:tcW w:w="1067" w:type="dxa"/>
          </w:tcPr>
          <w:p w:rsidR="00D0378A" w:rsidRPr="00A22474" w:rsidRDefault="00D0378A" w:rsidP="00C30857">
            <w:pPr>
              <w:jc w:val="center"/>
              <w:rPr>
                <w:rFonts w:cs="Arial"/>
                <w:color w:val="000000"/>
                <w:sz w:val="16"/>
                <w:szCs w:val="16"/>
              </w:rPr>
            </w:pPr>
          </w:p>
        </w:tc>
        <w:tc>
          <w:tcPr>
            <w:tcW w:w="1091" w:type="dxa"/>
          </w:tcPr>
          <w:p w:rsidR="00D0378A" w:rsidRPr="00A22474" w:rsidRDefault="00D0378A" w:rsidP="00C30857">
            <w:pPr>
              <w:jc w:val="center"/>
              <w:rPr>
                <w:rFonts w:cs="Arial"/>
                <w:color w:val="000000"/>
                <w:sz w:val="16"/>
                <w:szCs w:val="16"/>
              </w:rPr>
            </w:pPr>
          </w:p>
        </w:tc>
        <w:tc>
          <w:tcPr>
            <w:tcW w:w="1105" w:type="dxa"/>
          </w:tcPr>
          <w:p w:rsidR="00D0378A" w:rsidRPr="00A22474" w:rsidRDefault="00D0378A" w:rsidP="00C30857">
            <w:pPr>
              <w:jc w:val="center"/>
              <w:rPr>
                <w:rFonts w:cs="Arial"/>
                <w:color w:val="000000"/>
                <w:sz w:val="16"/>
                <w:szCs w:val="16"/>
              </w:rPr>
            </w:pPr>
          </w:p>
        </w:tc>
      </w:tr>
      <w:tr w:rsidR="00D0378A" w:rsidRPr="00A22474" w:rsidTr="003D490A">
        <w:trPr>
          <w:trHeight w:val="19"/>
        </w:trPr>
        <w:tc>
          <w:tcPr>
            <w:tcW w:w="2134" w:type="dxa"/>
          </w:tcPr>
          <w:p w:rsidR="00D0378A" w:rsidRPr="00A22474" w:rsidRDefault="00D0378A" w:rsidP="00C30857">
            <w:pPr>
              <w:rPr>
                <w:rFonts w:cs="Arial"/>
                <w:color w:val="000000"/>
                <w:sz w:val="16"/>
                <w:szCs w:val="16"/>
              </w:rPr>
            </w:pPr>
            <w:r w:rsidRPr="00A22474">
              <w:rPr>
                <w:rFonts w:cs="Arial"/>
                <w:color w:val="000000"/>
                <w:sz w:val="16"/>
                <w:szCs w:val="16"/>
              </w:rPr>
              <w:t xml:space="preserve">Isolation of any </w:t>
            </w:r>
            <w:r w:rsidRPr="00A22474">
              <w:rPr>
                <w:rFonts w:cs="Arial"/>
                <w:i/>
                <w:color w:val="000000"/>
                <w:sz w:val="16"/>
                <w:szCs w:val="16"/>
              </w:rPr>
              <w:t xml:space="preserve">Legionella </w:t>
            </w:r>
            <w:r w:rsidRPr="00A22474">
              <w:rPr>
                <w:rFonts w:cs="Arial"/>
                <w:color w:val="000000"/>
                <w:sz w:val="16"/>
                <w:szCs w:val="16"/>
              </w:rPr>
              <w:t>organism from respiratory secretions, lung tissue, pleural fluid, or other normally sterile fluid</w:t>
            </w:r>
          </w:p>
        </w:tc>
        <w:tc>
          <w:tcPr>
            <w:tcW w:w="1090" w:type="dxa"/>
          </w:tcPr>
          <w:p w:rsidR="00D0378A" w:rsidRPr="00A22474" w:rsidRDefault="00D0378A" w:rsidP="00C30857">
            <w:pPr>
              <w:jc w:val="center"/>
              <w:rPr>
                <w:rFonts w:cs="Arial"/>
                <w:color w:val="000000"/>
                <w:sz w:val="16"/>
                <w:szCs w:val="16"/>
              </w:rPr>
            </w:pPr>
          </w:p>
        </w:tc>
        <w:tc>
          <w:tcPr>
            <w:tcW w:w="1067"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91" w:type="dxa"/>
          </w:tcPr>
          <w:p w:rsidR="00D0378A" w:rsidRPr="00A22474" w:rsidRDefault="00D0378A" w:rsidP="00C30857">
            <w:pPr>
              <w:jc w:val="center"/>
              <w:rPr>
                <w:rFonts w:cs="Arial"/>
                <w:color w:val="000000"/>
                <w:sz w:val="16"/>
                <w:szCs w:val="16"/>
              </w:rPr>
            </w:pPr>
          </w:p>
        </w:tc>
        <w:tc>
          <w:tcPr>
            <w:tcW w:w="1105"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r>
      <w:tr w:rsidR="00D0378A" w:rsidRPr="00A22474" w:rsidTr="003D490A">
        <w:trPr>
          <w:trHeight w:val="19"/>
        </w:trPr>
        <w:tc>
          <w:tcPr>
            <w:tcW w:w="2134" w:type="dxa"/>
          </w:tcPr>
          <w:p w:rsidR="00D0378A" w:rsidRPr="00A22474" w:rsidRDefault="00D0378A" w:rsidP="00C30857">
            <w:pPr>
              <w:rPr>
                <w:rFonts w:cs="Arial"/>
                <w:color w:val="000000"/>
                <w:sz w:val="16"/>
                <w:szCs w:val="16"/>
              </w:rPr>
            </w:pPr>
            <w:r w:rsidRPr="00A22474">
              <w:rPr>
                <w:rFonts w:cs="Arial"/>
                <w:color w:val="000000"/>
                <w:sz w:val="16"/>
                <w:szCs w:val="16"/>
              </w:rPr>
              <w:t xml:space="preserve">Detection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antigen in urine using validated reagents</w:t>
            </w:r>
          </w:p>
        </w:tc>
        <w:tc>
          <w:tcPr>
            <w:tcW w:w="1090" w:type="dxa"/>
          </w:tcPr>
          <w:p w:rsidR="00D0378A" w:rsidRPr="00A22474" w:rsidRDefault="00D0378A" w:rsidP="00C30857">
            <w:pPr>
              <w:jc w:val="center"/>
              <w:rPr>
                <w:rFonts w:cs="Arial"/>
                <w:color w:val="000000"/>
                <w:sz w:val="16"/>
                <w:szCs w:val="16"/>
              </w:rPr>
            </w:pPr>
          </w:p>
        </w:tc>
        <w:tc>
          <w:tcPr>
            <w:tcW w:w="1067"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91" w:type="dxa"/>
          </w:tcPr>
          <w:p w:rsidR="00D0378A" w:rsidRPr="00A22474" w:rsidRDefault="00D0378A" w:rsidP="00C30857">
            <w:pPr>
              <w:jc w:val="center"/>
              <w:rPr>
                <w:rFonts w:cs="Arial"/>
                <w:color w:val="000000"/>
                <w:sz w:val="16"/>
                <w:szCs w:val="16"/>
              </w:rPr>
            </w:pPr>
          </w:p>
        </w:tc>
        <w:tc>
          <w:tcPr>
            <w:tcW w:w="1105"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r>
      <w:tr w:rsidR="00D0378A" w:rsidRPr="00A22474" w:rsidTr="003D490A">
        <w:trPr>
          <w:trHeight w:val="19"/>
        </w:trPr>
        <w:tc>
          <w:tcPr>
            <w:tcW w:w="2134" w:type="dxa"/>
          </w:tcPr>
          <w:p w:rsidR="00D0378A" w:rsidRPr="00A22474" w:rsidRDefault="00D0378A" w:rsidP="00C30857">
            <w:pPr>
              <w:rPr>
                <w:rFonts w:cs="Arial"/>
                <w:color w:val="000000"/>
                <w:sz w:val="16"/>
                <w:szCs w:val="16"/>
              </w:rPr>
            </w:pPr>
            <w:r w:rsidRPr="00A22474">
              <w:rPr>
                <w:rFonts w:cs="Arial"/>
                <w:color w:val="000000"/>
                <w:sz w:val="16"/>
                <w:szCs w:val="16"/>
              </w:rPr>
              <w:t xml:space="preserve">Fourfold or greater rise in antibody titer between acute and convalescent specimens to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using validated reagents</w:t>
            </w:r>
          </w:p>
        </w:tc>
        <w:tc>
          <w:tcPr>
            <w:tcW w:w="1090" w:type="dxa"/>
          </w:tcPr>
          <w:p w:rsidR="00D0378A" w:rsidRPr="00A22474" w:rsidRDefault="00D0378A" w:rsidP="00C30857">
            <w:pPr>
              <w:jc w:val="center"/>
              <w:rPr>
                <w:rFonts w:cs="Arial"/>
                <w:color w:val="000000"/>
                <w:sz w:val="16"/>
                <w:szCs w:val="16"/>
              </w:rPr>
            </w:pPr>
          </w:p>
        </w:tc>
        <w:tc>
          <w:tcPr>
            <w:tcW w:w="1067"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91" w:type="dxa"/>
          </w:tcPr>
          <w:p w:rsidR="00D0378A" w:rsidRPr="00A22474" w:rsidRDefault="00D0378A" w:rsidP="00C30857">
            <w:pPr>
              <w:jc w:val="center"/>
              <w:rPr>
                <w:rFonts w:cs="Arial"/>
                <w:color w:val="000000"/>
                <w:sz w:val="16"/>
                <w:szCs w:val="16"/>
              </w:rPr>
            </w:pPr>
          </w:p>
        </w:tc>
        <w:tc>
          <w:tcPr>
            <w:tcW w:w="1105"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r>
      <w:tr w:rsidR="00D0378A" w:rsidRPr="00A22474" w:rsidTr="003D490A">
        <w:trPr>
          <w:trHeight w:val="19"/>
        </w:trPr>
        <w:tc>
          <w:tcPr>
            <w:tcW w:w="2134" w:type="dxa"/>
          </w:tcPr>
          <w:p w:rsidR="00D0378A" w:rsidRPr="00A22474" w:rsidRDefault="00D0378A" w:rsidP="00C30857">
            <w:pPr>
              <w:rPr>
                <w:rFonts w:cs="Arial"/>
                <w:color w:val="000000"/>
                <w:sz w:val="16"/>
                <w:szCs w:val="16"/>
              </w:rPr>
            </w:pPr>
            <w:r w:rsidRPr="00A22474">
              <w:rPr>
                <w:rFonts w:cs="Arial"/>
                <w:color w:val="000000"/>
                <w:sz w:val="16"/>
                <w:szCs w:val="16"/>
              </w:rPr>
              <w:t xml:space="preserve">Fourfold or greater rise in antibody titer between acute and convalescent specimens to specific species or </w:t>
            </w:r>
            <w:proofErr w:type="spellStart"/>
            <w:r w:rsidRPr="00A22474">
              <w:rPr>
                <w:rFonts w:cs="Arial"/>
                <w:color w:val="000000"/>
                <w:sz w:val="16"/>
                <w:szCs w:val="16"/>
              </w:rPr>
              <w:t>serogroups</w:t>
            </w:r>
            <w:proofErr w:type="spellEnd"/>
            <w:r w:rsidRPr="00A22474">
              <w:rPr>
                <w:rFonts w:cs="Arial"/>
                <w:color w:val="000000"/>
                <w:sz w:val="16"/>
                <w:szCs w:val="16"/>
              </w:rPr>
              <w:t xml:space="preserve"> of </w:t>
            </w:r>
            <w:proofErr w:type="spellStart"/>
            <w:r w:rsidRPr="00A22474">
              <w:rPr>
                <w:rFonts w:cs="Arial"/>
                <w:i/>
                <w:color w:val="000000"/>
                <w:sz w:val="16"/>
                <w:szCs w:val="16"/>
              </w:rPr>
              <w:t>Legionella</w:t>
            </w:r>
            <w:proofErr w:type="spellEnd"/>
            <w:r w:rsidRPr="00A22474">
              <w:rPr>
                <w:rFonts w:cs="Arial"/>
                <w:i/>
                <w:color w:val="000000"/>
                <w:sz w:val="16"/>
                <w:szCs w:val="16"/>
              </w:rPr>
              <w:t xml:space="preserve"> </w:t>
            </w:r>
            <w:r w:rsidRPr="00A22474">
              <w:rPr>
                <w:rFonts w:cs="Arial"/>
                <w:color w:val="000000"/>
                <w:sz w:val="16"/>
                <w:szCs w:val="16"/>
              </w:rPr>
              <w:t xml:space="preserve">other than </w:t>
            </w:r>
            <w:r w:rsidRPr="00A22474">
              <w:rPr>
                <w:rFonts w:cs="Arial"/>
                <w:i/>
                <w:color w:val="000000"/>
                <w:sz w:val="16"/>
                <w:szCs w:val="16"/>
              </w:rPr>
              <w:t xml:space="preserve">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1 (e.g., </w:t>
            </w:r>
            <w:r w:rsidRPr="00A22474">
              <w:rPr>
                <w:rFonts w:cs="Arial"/>
                <w:i/>
                <w:color w:val="000000"/>
                <w:sz w:val="16"/>
                <w:szCs w:val="16"/>
              </w:rPr>
              <w:t xml:space="preserve">L. </w:t>
            </w:r>
            <w:proofErr w:type="spellStart"/>
            <w:r w:rsidRPr="00A22474">
              <w:rPr>
                <w:rFonts w:cs="Arial"/>
                <w:i/>
                <w:color w:val="000000"/>
                <w:sz w:val="16"/>
                <w:szCs w:val="16"/>
              </w:rPr>
              <w:t>micdadei</w:t>
            </w:r>
            <w:proofErr w:type="spellEnd"/>
            <w:r w:rsidRPr="00A22474">
              <w:rPr>
                <w:rFonts w:cs="Arial"/>
                <w:i/>
                <w:color w:val="000000"/>
                <w:sz w:val="16"/>
                <w:szCs w:val="16"/>
              </w:rPr>
              <w:t xml:space="preserve">, L. </w:t>
            </w:r>
            <w:proofErr w:type="spellStart"/>
            <w:r w:rsidRPr="00A22474">
              <w:rPr>
                <w:rFonts w:cs="Arial"/>
                <w:i/>
                <w:color w:val="000000"/>
                <w:sz w:val="16"/>
                <w:szCs w:val="16"/>
              </w:rPr>
              <w:t>pneumophila</w:t>
            </w:r>
            <w:proofErr w:type="spellEnd"/>
            <w:r w:rsidRPr="00A22474">
              <w:rPr>
                <w:rFonts w:cs="Arial"/>
                <w:i/>
                <w:color w:val="000000"/>
                <w:sz w:val="16"/>
                <w:szCs w:val="16"/>
              </w:rPr>
              <w:t xml:space="preserve"> </w:t>
            </w:r>
            <w:proofErr w:type="spellStart"/>
            <w:r w:rsidRPr="00A22474">
              <w:rPr>
                <w:rFonts w:cs="Arial"/>
                <w:color w:val="000000"/>
                <w:sz w:val="16"/>
                <w:szCs w:val="16"/>
              </w:rPr>
              <w:t>serogroup</w:t>
            </w:r>
            <w:proofErr w:type="spellEnd"/>
            <w:r w:rsidRPr="00A22474">
              <w:rPr>
                <w:rFonts w:cs="Arial"/>
                <w:color w:val="000000"/>
                <w:sz w:val="16"/>
                <w:szCs w:val="16"/>
              </w:rPr>
              <w:t xml:space="preserve"> 6)</w:t>
            </w:r>
          </w:p>
        </w:tc>
        <w:tc>
          <w:tcPr>
            <w:tcW w:w="1090"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67" w:type="dxa"/>
          </w:tcPr>
          <w:p w:rsidR="00D0378A" w:rsidRPr="00A22474" w:rsidRDefault="00D0378A" w:rsidP="00C30857">
            <w:pPr>
              <w:jc w:val="center"/>
              <w:rPr>
                <w:rFonts w:cs="Arial"/>
                <w:color w:val="000000"/>
                <w:sz w:val="16"/>
                <w:szCs w:val="16"/>
              </w:rPr>
            </w:pPr>
          </w:p>
        </w:tc>
        <w:tc>
          <w:tcPr>
            <w:tcW w:w="1091"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105" w:type="dxa"/>
          </w:tcPr>
          <w:p w:rsidR="00D0378A" w:rsidRPr="00A22474" w:rsidRDefault="00D0378A" w:rsidP="00C30857">
            <w:pPr>
              <w:jc w:val="center"/>
              <w:rPr>
                <w:rFonts w:cs="Arial"/>
                <w:color w:val="000000"/>
                <w:sz w:val="16"/>
                <w:szCs w:val="16"/>
              </w:rPr>
            </w:pPr>
          </w:p>
        </w:tc>
      </w:tr>
      <w:tr w:rsidR="00D0378A" w:rsidRPr="00A22474" w:rsidTr="003D490A">
        <w:trPr>
          <w:trHeight w:val="19"/>
        </w:trPr>
        <w:tc>
          <w:tcPr>
            <w:tcW w:w="2134" w:type="dxa"/>
          </w:tcPr>
          <w:p w:rsidR="00D0378A" w:rsidRPr="00A22474" w:rsidRDefault="00D0378A" w:rsidP="00C30857">
            <w:pPr>
              <w:rPr>
                <w:rFonts w:cs="Arial"/>
                <w:color w:val="000000"/>
                <w:sz w:val="16"/>
                <w:szCs w:val="16"/>
              </w:rPr>
            </w:pPr>
            <w:r w:rsidRPr="00A22474">
              <w:rPr>
                <w:rFonts w:cs="Arial"/>
                <w:color w:val="000000"/>
                <w:sz w:val="16"/>
                <w:szCs w:val="16"/>
              </w:rPr>
              <w:t xml:space="preserve">Fourfold or greater rise in antibody titer between acute and convalescent specimens to multiple species of </w:t>
            </w:r>
            <w:r w:rsidRPr="00A22474">
              <w:rPr>
                <w:rFonts w:cs="Arial"/>
                <w:i/>
                <w:color w:val="000000"/>
                <w:sz w:val="16"/>
                <w:szCs w:val="16"/>
              </w:rPr>
              <w:t>Legionella</w:t>
            </w:r>
            <w:r w:rsidRPr="00A22474">
              <w:rPr>
                <w:rFonts w:cs="Arial"/>
                <w:color w:val="000000"/>
                <w:sz w:val="16"/>
                <w:szCs w:val="16"/>
              </w:rPr>
              <w:t xml:space="preserve"> using pooled antigen and validated reagents</w:t>
            </w:r>
          </w:p>
        </w:tc>
        <w:tc>
          <w:tcPr>
            <w:tcW w:w="1090"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67" w:type="dxa"/>
          </w:tcPr>
          <w:p w:rsidR="00D0378A" w:rsidRPr="00A22474" w:rsidRDefault="00D0378A" w:rsidP="00C30857">
            <w:pPr>
              <w:jc w:val="center"/>
              <w:rPr>
                <w:rFonts w:cs="Arial"/>
                <w:color w:val="000000"/>
                <w:sz w:val="16"/>
                <w:szCs w:val="16"/>
              </w:rPr>
            </w:pPr>
          </w:p>
        </w:tc>
        <w:tc>
          <w:tcPr>
            <w:tcW w:w="1091"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105" w:type="dxa"/>
          </w:tcPr>
          <w:p w:rsidR="00D0378A" w:rsidRPr="00A22474" w:rsidRDefault="00D0378A" w:rsidP="00C30857">
            <w:pPr>
              <w:jc w:val="center"/>
              <w:rPr>
                <w:rFonts w:cs="Arial"/>
                <w:color w:val="000000"/>
                <w:sz w:val="16"/>
                <w:szCs w:val="16"/>
              </w:rPr>
            </w:pPr>
          </w:p>
        </w:tc>
      </w:tr>
      <w:tr w:rsidR="00D0378A" w:rsidRPr="00A22474" w:rsidTr="003D490A">
        <w:trPr>
          <w:trHeight w:val="19"/>
        </w:trPr>
        <w:tc>
          <w:tcPr>
            <w:tcW w:w="2134" w:type="dxa"/>
          </w:tcPr>
          <w:p w:rsidR="00D0378A" w:rsidRPr="00A22474" w:rsidRDefault="00D0378A" w:rsidP="00C30857">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secretions, lung tissue, or pleural fluid by direct fluorescent antibody (DFA)</w:t>
            </w:r>
          </w:p>
        </w:tc>
        <w:tc>
          <w:tcPr>
            <w:tcW w:w="1090"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67" w:type="dxa"/>
          </w:tcPr>
          <w:p w:rsidR="00D0378A" w:rsidRPr="00A22474" w:rsidRDefault="00D0378A" w:rsidP="00C30857">
            <w:pPr>
              <w:jc w:val="center"/>
              <w:rPr>
                <w:rFonts w:cs="Arial"/>
                <w:color w:val="000000"/>
                <w:sz w:val="16"/>
                <w:szCs w:val="16"/>
              </w:rPr>
            </w:pPr>
          </w:p>
        </w:tc>
        <w:tc>
          <w:tcPr>
            <w:tcW w:w="1091"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105" w:type="dxa"/>
          </w:tcPr>
          <w:p w:rsidR="00D0378A" w:rsidRPr="00A22474" w:rsidRDefault="00D0378A" w:rsidP="00C30857">
            <w:pPr>
              <w:jc w:val="center"/>
              <w:rPr>
                <w:rFonts w:cs="Arial"/>
                <w:color w:val="000000"/>
                <w:sz w:val="16"/>
                <w:szCs w:val="16"/>
              </w:rPr>
            </w:pPr>
          </w:p>
        </w:tc>
      </w:tr>
      <w:tr w:rsidR="00D0378A" w:rsidRPr="00A22474" w:rsidTr="003D490A">
        <w:trPr>
          <w:trHeight w:val="19"/>
        </w:trPr>
        <w:tc>
          <w:tcPr>
            <w:tcW w:w="2134" w:type="dxa"/>
          </w:tcPr>
          <w:p w:rsidR="00D0378A" w:rsidRPr="00A22474" w:rsidRDefault="00D0378A" w:rsidP="00C30857">
            <w:pPr>
              <w:rPr>
                <w:rFonts w:cs="Arial"/>
                <w:color w:val="000000"/>
                <w:sz w:val="16"/>
                <w:szCs w:val="16"/>
              </w:rPr>
            </w:pPr>
            <w:r w:rsidRPr="00A22474">
              <w:rPr>
                <w:rFonts w:cs="Arial"/>
                <w:color w:val="000000"/>
                <w:sz w:val="16"/>
                <w:szCs w:val="16"/>
              </w:rPr>
              <w:t xml:space="preserve">Detection of specific </w:t>
            </w:r>
            <w:r w:rsidRPr="00A22474">
              <w:rPr>
                <w:rFonts w:cs="Arial"/>
                <w:i/>
                <w:color w:val="000000"/>
                <w:sz w:val="16"/>
                <w:szCs w:val="16"/>
              </w:rPr>
              <w:t xml:space="preserve">Legionella </w:t>
            </w:r>
            <w:r w:rsidRPr="00A22474">
              <w:rPr>
                <w:rFonts w:cs="Arial"/>
                <w:color w:val="000000"/>
                <w:sz w:val="16"/>
                <w:szCs w:val="16"/>
              </w:rPr>
              <w:t>antigen or staining of the organism in respiratory secretion, lung tissue, or pleural fluid by immunohistochemistry (IHC)</w:t>
            </w:r>
          </w:p>
        </w:tc>
        <w:tc>
          <w:tcPr>
            <w:tcW w:w="1090"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67" w:type="dxa"/>
          </w:tcPr>
          <w:p w:rsidR="00D0378A" w:rsidRPr="00A22474" w:rsidRDefault="00D0378A" w:rsidP="00C30857">
            <w:pPr>
              <w:jc w:val="center"/>
              <w:rPr>
                <w:rFonts w:cs="Arial"/>
                <w:color w:val="000000"/>
                <w:sz w:val="16"/>
                <w:szCs w:val="16"/>
              </w:rPr>
            </w:pPr>
          </w:p>
        </w:tc>
        <w:tc>
          <w:tcPr>
            <w:tcW w:w="1091"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105" w:type="dxa"/>
          </w:tcPr>
          <w:p w:rsidR="00D0378A" w:rsidRPr="00A22474" w:rsidRDefault="00D0378A" w:rsidP="00C30857">
            <w:pPr>
              <w:jc w:val="center"/>
              <w:rPr>
                <w:rFonts w:cs="Arial"/>
                <w:color w:val="000000"/>
                <w:sz w:val="16"/>
                <w:szCs w:val="16"/>
              </w:rPr>
            </w:pPr>
          </w:p>
        </w:tc>
      </w:tr>
      <w:tr w:rsidR="00D0378A" w:rsidRPr="00A22474" w:rsidTr="003D490A">
        <w:trPr>
          <w:trHeight w:val="19"/>
        </w:trPr>
        <w:tc>
          <w:tcPr>
            <w:tcW w:w="2134" w:type="dxa"/>
          </w:tcPr>
          <w:p w:rsidR="00D0378A" w:rsidRPr="00A22474" w:rsidRDefault="00D0378A" w:rsidP="00C30857">
            <w:pPr>
              <w:rPr>
                <w:rFonts w:cs="Arial"/>
                <w:color w:val="000000"/>
                <w:sz w:val="16"/>
                <w:szCs w:val="16"/>
              </w:rPr>
            </w:pPr>
            <w:r w:rsidRPr="00A22474">
              <w:rPr>
                <w:rFonts w:cs="Arial"/>
                <w:color w:val="000000"/>
                <w:sz w:val="16"/>
                <w:szCs w:val="16"/>
              </w:rPr>
              <w:t xml:space="preserve">Detection of </w:t>
            </w:r>
            <w:r w:rsidRPr="00A22474">
              <w:rPr>
                <w:rFonts w:cs="Arial"/>
                <w:i/>
                <w:color w:val="000000"/>
                <w:sz w:val="16"/>
                <w:szCs w:val="16"/>
              </w:rPr>
              <w:t xml:space="preserve">Legionella </w:t>
            </w:r>
            <w:r w:rsidRPr="00A22474">
              <w:rPr>
                <w:rFonts w:cs="Arial"/>
                <w:color w:val="000000"/>
                <w:sz w:val="16"/>
                <w:szCs w:val="16"/>
              </w:rPr>
              <w:t>species by a validated nucleic acid assay</w:t>
            </w:r>
          </w:p>
        </w:tc>
        <w:tc>
          <w:tcPr>
            <w:tcW w:w="1090"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067" w:type="dxa"/>
          </w:tcPr>
          <w:p w:rsidR="00D0378A" w:rsidRPr="00A22474" w:rsidRDefault="00D0378A" w:rsidP="00C30857">
            <w:pPr>
              <w:jc w:val="center"/>
              <w:rPr>
                <w:rFonts w:cs="Arial"/>
                <w:color w:val="000000"/>
                <w:sz w:val="16"/>
                <w:szCs w:val="16"/>
              </w:rPr>
            </w:pPr>
          </w:p>
        </w:tc>
        <w:tc>
          <w:tcPr>
            <w:tcW w:w="1091" w:type="dxa"/>
          </w:tcPr>
          <w:p w:rsidR="00D0378A" w:rsidRPr="00A22474" w:rsidRDefault="00D0378A" w:rsidP="00C30857">
            <w:pPr>
              <w:jc w:val="center"/>
              <w:rPr>
                <w:rFonts w:cs="Arial"/>
                <w:color w:val="000000"/>
                <w:sz w:val="16"/>
                <w:szCs w:val="16"/>
              </w:rPr>
            </w:pPr>
            <w:r w:rsidRPr="00A22474">
              <w:rPr>
                <w:rFonts w:cs="Arial"/>
                <w:color w:val="000000"/>
                <w:sz w:val="16"/>
                <w:szCs w:val="16"/>
              </w:rPr>
              <w:t>O</w:t>
            </w:r>
          </w:p>
        </w:tc>
        <w:tc>
          <w:tcPr>
            <w:tcW w:w="1105" w:type="dxa"/>
          </w:tcPr>
          <w:p w:rsidR="00D0378A" w:rsidRPr="00A22474" w:rsidRDefault="00D0378A" w:rsidP="00C30857">
            <w:pPr>
              <w:jc w:val="center"/>
              <w:rPr>
                <w:rFonts w:cs="Arial"/>
                <w:color w:val="000000"/>
                <w:sz w:val="16"/>
                <w:szCs w:val="16"/>
              </w:rPr>
            </w:pPr>
          </w:p>
        </w:tc>
      </w:tr>
      <w:tr w:rsidR="00D0378A" w:rsidRPr="00A22474" w:rsidTr="003D490A">
        <w:trPr>
          <w:trHeight w:val="19"/>
        </w:trPr>
        <w:tc>
          <w:tcPr>
            <w:tcW w:w="2134" w:type="dxa"/>
          </w:tcPr>
          <w:p w:rsidR="00D0378A" w:rsidRPr="00A22474" w:rsidRDefault="00D0378A" w:rsidP="00C30857">
            <w:pPr>
              <w:rPr>
                <w:rFonts w:cs="Arial"/>
                <w:i/>
                <w:color w:val="000000"/>
                <w:sz w:val="16"/>
                <w:szCs w:val="16"/>
                <w:highlight w:val="yellow"/>
              </w:rPr>
            </w:pPr>
            <w:r w:rsidRPr="00A22474">
              <w:rPr>
                <w:rFonts w:cs="Arial"/>
                <w:i/>
                <w:color w:val="000000"/>
                <w:sz w:val="16"/>
                <w:szCs w:val="16"/>
              </w:rPr>
              <w:t>Epidemiologic evidence</w:t>
            </w:r>
          </w:p>
        </w:tc>
        <w:tc>
          <w:tcPr>
            <w:tcW w:w="1090" w:type="dxa"/>
          </w:tcPr>
          <w:p w:rsidR="00D0378A" w:rsidRPr="00A22474" w:rsidRDefault="00D0378A" w:rsidP="00C30857">
            <w:pPr>
              <w:jc w:val="center"/>
              <w:rPr>
                <w:rFonts w:cs="Arial"/>
                <w:color w:val="000000"/>
                <w:sz w:val="16"/>
                <w:szCs w:val="16"/>
                <w:highlight w:val="yellow"/>
              </w:rPr>
            </w:pPr>
          </w:p>
        </w:tc>
        <w:tc>
          <w:tcPr>
            <w:tcW w:w="1067" w:type="dxa"/>
          </w:tcPr>
          <w:p w:rsidR="00D0378A" w:rsidRPr="00A22474" w:rsidRDefault="00D0378A" w:rsidP="00C30857">
            <w:pPr>
              <w:jc w:val="center"/>
              <w:rPr>
                <w:rFonts w:cs="Arial"/>
                <w:color w:val="000000"/>
                <w:sz w:val="16"/>
                <w:szCs w:val="16"/>
                <w:highlight w:val="yellow"/>
              </w:rPr>
            </w:pPr>
          </w:p>
        </w:tc>
        <w:tc>
          <w:tcPr>
            <w:tcW w:w="1091" w:type="dxa"/>
          </w:tcPr>
          <w:p w:rsidR="00D0378A" w:rsidRPr="00A22474" w:rsidRDefault="00D0378A" w:rsidP="00C30857">
            <w:pPr>
              <w:jc w:val="center"/>
              <w:rPr>
                <w:rFonts w:cs="Arial"/>
                <w:color w:val="000000"/>
                <w:sz w:val="16"/>
                <w:szCs w:val="16"/>
              </w:rPr>
            </w:pPr>
          </w:p>
        </w:tc>
        <w:tc>
          <w:tcPr>
            <w:tcW w:w="1105" w:type="dxa"/>
          </w:tcPr>
          <w:p w:rsidR="00D0378A" w:rsidRPr="00A22474" w:rsidRDefault="00D0378A" w:rsidP="00C30857">
            <w:pPr>
              <w:jc w:val="center"/>
              <w:rPr>
                <w:rFonts w:cs="Arial"/>
                <w:color w:val="000000"/>
                <w:sz w:val="16"/>
                <w:szCs w:val="16"/>
              </w:rPr>
            </w:pPr>
          </w:p>
        </w:tc>
      </w:tr>
      <w:tr w:rsidR="00D0378A" w:rsidRPr="00A22474" w:rsidTr="003D490A">
        <w:trPr>
          <w:trHeight w:val="19"/>
        </w:trPr>
        <w:tc>
          <w:tcPr>
            <w:tcW w:w="2134" w:type="dxa"/>
          </w:tcPr>
          <w:p w:rsidR="00D0378A" w:rsidRPr="00BF64F5" w:rsidRDefault="00D0378A" w:rsidP="00BF64F5">
            <w:pPr>
              <w:rPr>
                <w:rFonts w:cs="Arial"/>
                <w:color w:val="000000"/>
                <w:sz w:val="16"/>
                <w:szCs w:val="16"/>
              </w:rPr>
            </w:pPr>
            <w:r w:rsidRPr="00BF64F5">
              <w:rPr>
                <w:rFonts w:cs="Arial"/>
                <w:color w:val="000000"/>
                <w:sz w:val="16"/>
                <w:szCs w:val="16"/>
              </w:rPr>
              <w:t xml:space="preserve">Case with &gt; 10 days of  continuous inpatient stay at </w:t>
            </w:r>
            <w:r w:rsidR="00BF64F5">
              <w:rPr>
                <w:rFonts w:cs="Arial"/>
                <w:color w:val="000000"/>
                <w:sz w:val="16"/>
                <w:szCs w:val="16"/>
              </w:rPr>
              <w:t>a</w:t>
            </w:r>
            <w:r w:rsidRPr="00BF64F5">
              <w:rPr>
                <w:rFonts w:cs="Arial"/>
                <w:color w:val="000000"/>
                <w:sz w:val="16"/>
                <w:szCs w:val="16"/>
              </w:rPr>
              <w:t xml:space="preserve"> </w:t>
            </w:r>
            <w:r w:rsidR="00BF64F5">
              <w:rPr>
                <w:rFonts w:cs="Arial"/>
                <w:color w:val="000000"/>
                <w:sz w:val="16"/>
                <w:szCs w:val="16"/>
              </w:rPr>
              <w:t xml:space="preserve">healthcare facility </w:t>
            </w:r>
            <w:r w:rsidRPr="00BF64F5">
              <w:rPr>
                <w:rFonts w:cs="Arial"/>
                <w:color w:val="000000"/>
                <w:sz w:val="16"/>
                <w:szCs w:val="16"/>
              </w:rPr>
              <w:t xml:space="preserve">before onset of symptoms </w:t>
            </w:r>
          </w:p>
        </w:tc>
        <w:tc>
          <w:tcPr>
            <w:tcW w:w="1090" w:type="dxa"/>
          </w:tcPr>
          <w:p w:rsidR="00D0378A" w:rsidRPr="00A22474" w:rsidRDefault="00D0378A" w:rsidP="00C30857">
            <w:pPr>
              <w:jc w:val="center"/>
              <w:rPr>
                <w:rFonts w:cs="Arial"/>
                <w:color w:val="000000"/>
                <w:sz w:val="16"/>
                <w:szCs w:val="16"/>
              </w:rPr>
            </w:pPr>
            <w:r w:rsidRPr="00A22474">
              <w:rPr>
                <w:rFonts w:cs="Arial"/>
                <w:color w:val="000000"/>
                <w:sz w:val="16"/>
                <w:szCs w:val="16"/>
              </w:rPr>
              <w:t>N</w:t>
            </w:r>
            <w:r>
              <w:rPr>
                <w:rFonts w:cs="Arial"/>
                <w:color w:val="000000"/>
                <w:sz w:val="16"/>
                <w:szCs w:val="16"/>
              </w:rPr>
              <w:t>(1)</w:t>
            </w:r>
          </w:p>
        </w:tc>
        <w:tc>
          <w:tcPr>
            <w:tcW w:w="1067" w:type="dxa"/>
          </w:tcPr>
          <w:p w:rsidR="00D0378A" w:rsidRPr="00A22474" w:rsidRDefault="00D0378A" w:rsidP="00C30857">
            <w:pPr>
              <w:jc w:val="center"/>
              <w:rPr>
                <w:rFonts w:cs="Arial"/>
                <w:color w:val="000000"/>
                <w:sz w:val="16"/>
                <w:szCs w:val="16"/>
              </w:rPr>
            </w:pPr>
            <w:r>
              <w:rPr>
                <w:rFonts w:cs="Arial"/>
                <w:color w:val="000000"/>
                <w:sz w:val="16"/>
                <w:szCs w:val="16"/>
              </w:rPr>
              <w:t>N(2)</w:t>
            </w:r>
          </w:p>
        </w:tc>
        <w:tc>
          <w:tcPr>
            <w:tcW w:w="1091" w:type="dxa"/>
          </w:tcPr>
          <w:p w:rsidR="00D0378A" w:rsidRPr="00A22474" w:rsidRDefault="00D0378A" w:rsidP="00C30857">
            <w:pPr>
              <w:jc w:val="center"/>
              <w:rPr>
                <w:rFonts w:cs="Arial"/>
                <w:color w:val="000000"/>
                <w:sz w:val="16"/>
                <w:szCs w:val="16"/>
              </w:rPr>
            </w:pPr>
          </w:p>
        </w:tc>
        <w:tc>
          <w:tcPr>
            <w:tcW w:w="1105" w:type="dxa"/>
          </w:tcPr>
          <w:p w:rsidR="00D0378A" w:rsidRPr="00A22474" w:rsidRDefault="00D0378A" w:rsidP="00C30857">
            <w:pPr>
              <w:jc w:val="center"/>
              <w:rPr>
                <w:rFonts w:cs="Arial"/>
                <w:color w:val="000000"/>
                <w:sz w:val="16"/>
                <w:szCs w:val="16"/>
              </w:rPr>
            </w:pPr>
          </w:p>
        </w:tc>
      </w:tr>
      <w:tr w:rsidR="00D0378A" w:rsidRPr="00A22474" w:rsidTr="003D490A">
        <w:trPr>
          <w:trHeight w:val="19"/>
        </w:trPr>
        <w:tc>
          <w:tcPr>
            <w:tcW w:w="2134" w:type="dxa"/>
          </w:tcPr>
          <w:p w:rsidR="00D0378A" w:rsidRPr="00BF64F5" w:rsidRDefault="00D0378A" w:rsidP="007064C0">
            <w:pPr>
              <w:rPr>
                <w:rFonts w:cs="Arial"/>
                <w:color w:val="000000"/>
                <w:sz w:val="16"/>
                <w:szCs w:val="16"/>
              </w:rPr>
            </w:pPr>
            <w:r w:rsidRPr="00BF64F5">
              <w:rPr>
                <w:rFonts w:cs="Arial"/>
                <w:color w:val="000000"/>
                <w:sz w:val="16"/>
                <w:szCs w:val="16"/>
              </w:rPr>
              <w:t>Case with overnight exposure at</w:t>
            </w:r>
            <w:r w:rsidR="007064C0">
              <w:rPr>
                <w:rFonts w:cs="Arial"/>
                <w:color w:val="000000"/>
                <w:sz w:val="16"/>
                <w:szCs w:val="16"/>
              </w:rPr>
              <w:t xml:space="preserve"> one or more healthcare facilities </w:t>
            </w:r>
            <w:r w:rsidRPr="00BF64F5">
              <w:rPr>
                <w:rFonts w:cs="Arial"/>
                <w:color w:val="000000"/>
                <w:sz w:val="16"/>
                <w:szCs w:val="16"/>
              </w:rPr>
              <w:t xml:space="preserve">between two and ten days before onset of symptoms </w:t>
            </w:r>
          </w:p>
        </w:tc>
        <w:tc>
          <w:tcPr>
            <w:tcW w:w="1090" w:type="dxa"/>
          </w:tcPr>
          <w:p w:rsidR="00D0378A" w:rsidRPr="00A22474" w:rsidRDefault="00D0378A" w:rsidP="00C30857">
            <w:pPr>
              <w:jc w:val="center"/>
              <w:rPr>
                <w:rFonts w:cs="Arial"/>
                <w:color w:val="000000"/>
                <w:sz w:val="16"/>
                <w:szCs w:val="16"/>
              </w:rPr>
            </w:pPr>
          </w:p>
        </w:tc>
        <w:tc>
          <w:tcPr>
            <w:tcW w:w="1067" w:type="dxa"/>
          </w:tcPr>
          <w:p w:rsidR="00D0378A" w:rsidRPr="00A22474" w:rsidRDefault="00D0378A" w:rsidP="00C30857">
            <w:pPr>
              <w:jc w:val="center"/>
              <w:rPr>
                <w:rFonts w:cs="Arial"/>
                <w:color w:val="000000"/>
                <w:sz w:val="16"/>
                <w:szCs w:val="16"/>
              </w:rPr>
            </w:pPr>
          </w:p>
        </w:tc>
        <w:tc>
          <w:tcPr>
            <w:tcW w:w="1091" w:type="dxa"/>
          </w:tcPr>
          <w:p w:rsidR="00D0378A" w:rsidRPr="00A22474" w:rsidRDefault="00D0378A" w:rsidP="00C30857">
            <w:pPr>
              <w:jc w:val="center"/>
              <w:rPr>
                <w:rFonts w:cs="Arial"/>
                <w:color w:val="000000"/>
                <w:sz w:val="16"/>
                <w:szCs w:val="16"/>
              </w:rPr>
            </w:pPr>
            <w:r>
              <w:rPr>
                <w:rFonts w:cs="Arial"/>
                <w:color w:val="000000"/>
                <w:sz w:val="16"/>
                <w:szCs w:val="16"/>
              </w:rPr>
              <w:t>N(3)</w:t>
            </w:r>
          </w:p>
        </w:tc>
        <w:tc>
          <w:tcPr>
            <w:tcW w:w="1105" w:type="dxa"/>
          </w:tcPr>
          <w:p w:rsidR="00D0378A" w:rsidRPr="00A22474" w:rsidRDefault="00D0378A" w:rsidP="00C30857">
            <w:pPr>
              <w:jc w:val="center"/>
              <w:rPr>
                <w:rFonts w:cs="Arial"/>
                <w:color w:val="000000"/>
                <w:sz w:val="16"/>
                <w:szCs w:val="16"/>
              </w:rPr>
            </w:pPr>
            <w:r w:rsidRPr="00A22474">
              <w:rPr>
                <w:rFonts w:cs="Arial"/>
                <w:color w:val="000000"/>
                <w:sz w:val="16"/>
                <w:szCs w:val="16"/>
              </w:rPr>
              <w:t>N</w:t>
            </w:r>
            <w:r>
              <w:rPr>
                <w:rFonts w:cs="Arial"/>
                <w:color w:val="000000"/>
                <w:sz w:val="16"/>
                <w:szCs w:val="16"/>
              </w:rPr>
              <w:t>(4)</w:t>
            </w:r>
          </w:p>
        </w:tc>
      </w:tr>
    </w:tbl>
    <w:p w:rsidR="00E10CE7" w:rsidRDefault="00E10CE7">
      <w:pPr>
        <w:rPr>
          <w:rFonts w:cs="Arial"/>
          <w:color w:val="000000"/>
          <w:sz w:val="20"/>
        </w:rPr>
      </w:pPr>
      <w:bookmarkStart w:id="23" w:name="_GoBack"/>
      <w:bookmarkEnd w:id="23"/>
    </w:p>
    <w:p w:rsidR="00E10CE7" w:rsidRDefault="00E10CE7" w:rsidP="004A7EC6">
      <w:pPr>
        <w:rPr>
          <w:rFonts w:cs="Arial"/>
          <w:color w:val="000000"/>
          <w:sz w:val="20"/>
        </w:rPr>
      </w:pPr>
    </w:p>
    <w:p w:rsidR="004A7EC6" w:rsidRPr="00B90866" w:rsidRDefault="004A7EC6" w:rsidP="004A7EC6">
      <w:pPr>
        <w:rPr>
          <w:rFonts w:cs="Arial"/>
          <w:color w:val="000000"/>
          <w:sz w:val="20"/>
        </w:rPr>
      </w:pPr>
      <w:r w:rsidRPr="00B90866">
        <w:rPr>
          <w:rFonts w:cs="Arial"/>
          <w:color w:val="000000"/>
          <w:sz w:val="20"/>
        </w:rPr>
        <w:t>Notes:</w:t>
      </w:r>
    </w:p>
    <w:p w:rsidR="006D37F6" w:rsidRPr="006B239F" w:rsidRDefault="00CB5D9C" w:rsidP="004A7EC6">
      <w:pPr>
        <w:rPr>
          <w:rFonts w:cs="Arial"/>
          <w:color w:val="0000FF"/>
          <w:sz w:val="16"/>
          <w:szCs w:val="16"/>
        </w:rPr>
      </w:pPr>
      <w:r w:rsidRPr="006B239F">
        <w:rPr>
          <w:rFonts w:cs="Arial"/>
          <w:color w:val="0000FF"/>
          <w:sz w:val="20"/>
        </w:rPr>
        <w:lastRenderedPageBreak/>
        <w:t>Each criterion (symptom, sign, lab result, immunization status, occupation, travel history, etc.) is listed in a separate row. Meeting the criteria listed under any single column of this table is sufficient to classify a case. [</w:t>
      </w:r>
      <w:r w:rsidRPr="006B239F">
        <w:rPr>
          <w:rFonts w:cs="Arial"/>
          <w:i/>
          <w:color w:val="0000FF"/>
          <w:sz w:val="20"/>
        </w:rPr>
        <w:t>Use letter codes provided</w:t>
      </w:r>
      <w:r w:rsidR="002D0EE7">
        <w:rPr>
          <w:rFonts w:cs="Arial"/>
          <w:i/>
          <w:color w:val="0000FF"/>
          <w:sz w:val="20"/>
        </w:rPr>
        <w:t xml:space="preserve"> – </w:t>
      </w:r>
      <w:r w:rsidR="002D0EE7" w:rsidRPr="006E78C4">
        <w:rPr>
          <w:rFonts w:cs="Arial"/>
          <w:b/>
          <w:i/>
          <w:color w:val="0000FF"/>
          <w:sz w:val="20"/>
        </w:rPr>
        <w:t>NO ADDITIONAL LETTER CODES ALLOWED</w:t>
      </w:r>
      <w:r w:rsidRPr="006B239F">
        <w:rPr>
          <w:rFonts w:cs="Arial"/>
          <w:i/>
          <w:color w:val="0000FF"/>
          <w:sz w:val="20"/>
        </w:rPr>
        <w:t>.]</w:t>
      </w:r>
    </w:p>
    <w:p w:rsidR="004A7EC6" w:rsidRPr="00B90866" w:rsidRDefault="004A7EC6" w:rsidP="004A7EC6">
      <w:pPr>
        <w:rPr>
          <w:rFonts w:cs="Arial"/>
          <w:color w:val="000000"/>
          <w:sz w:val="20"/>
        </w:rPr>
      </w:pPr>
      <w:r w:rsidRPr="00B90866">
        <w:rPr>
          <w:rFonts w:cs="Arial"/>
          <w:color w:val="000000"/>
          <w:sz w:val="20"/>
        </w:rPr>
        <w:t xml:space="preserve">S = </w:t>
      </w:r>
      <w:proofErr w:type="gramStart"/>
      <w:r w:rsidRPr="00B90866">
        <w:rPr>
          <w:rFonts w:cs="Arial"/>
          <w:color w:val="000000"/>
          <w:sz w:val="20"/>
        </w:rPr>
        <w:t>This</w:t>
      </w:r>
      <w:proofErr w:type="gramEnd"/>
      <w:r w:rsidRPr="00B90866">
        <w:rPr>
          <w:rFonts w:cs="Arial"/>
          <w:color w:val="000000"/>
          <w:sz w:val="20"/>
        </w:rPr>
        <w:t xml:space="preserve"> criterion alone is Sufficient to classify a case.</w:t>
      </w:r>
    </w:p>
    <w:p w:rsidR="004A7EC6" w:rsidRDefault="004A7EC6" w:rsidP="004A7EC6">
      <w:pPr>
        <w:rPr>
          <w:rFonts w:cs="Arial"/>
          <w:color w:val="000000"/>
          <w:sz w:val="20"/>
        </w:rPr>
      </w:pPr>
      <w:r w:rsidRPr="00B90866">
        <w:rPr>
          <w:rFonts w:cs="Arial"/>
          <w:color w:val="000000"/>
          <w:sz w:val="20"/>
        </w:rPr>
        <w:t>N = All “N” criteria in the same column</w:t>
      </w:r>
      <w:r w:rsidR="00CC60F2">
        <w:rPr>
          <w:rFonts w:cs="Arial"/>
          <w:color w:val="000000"/>
          <w:sz w:val="20"/>
        </w:rPr>
        <w:t xml:space="preserve"> </w:t>
      </w:r>
      <w:r w:rsidRPr="00B90866">
        <w:rPr>
          <w:rFonts w:cs="Arial"/>
          <w:color w:val="000000"/>
          <w:sz w:val="20"/>
        </w:rPr>
        <w:t xml:space="preserve">are Necessary to classify a case. A number following an “N” indicates that this criterion is only required for a specific </w:t>
      </w:r>
      <w:r w:rsidR="00D86D0C">
        <w:rPr>
          <w:rFonts w:cs="Arial"/>
          <w:color w:val="000000"/>
          <w:sz w:val="20"/>
        </w:rPr>
        <w:t xml:space="preserve">disease/condition subtype </w:t>
      </w:r>
      <w:r w:rsidRPr="00B90866">
        <w:rPr>
          <w:rFonts w:cs="Arial"/>
          <w:color w:val="000000"/>
          <w:sz w:val="20"/>
        </w:rPr>
        <w:t xml:space="preserve">(see below). </w:t>
      </w:r>
    </w:p>
    <w:p w:rsidR="0075191A" w:rsidRPr="00B90866" w:rsidRDefault="0075191A" w:rsidP="0075191A">
      <w:pPr>
        <w:autoSpaceDE w:val="0"/>
        <w:autoSpaceDN w:val="0"/>
        <w:adjustRightInd w:val="0"/>
        <w:rPr>
          <w:rFonts w:cs="Arial"/>
          <w:color w:val="000000"/>
          <w:sz w:val="20"/>
        </w:rPr>
      </w:pPr>
      <w:r w:rsidRPr="0075191A">
        <w:rPr>
          <w:rFonts w:cs="Arial"/>
          <w:color w:val="000000"/>
          <w:sz w:val="20"/>
        </w:rPr>
        <w:t xml:space="preserve">A = </w:t>
      </w:r>
      <w:proofErr w:type="gramStart"/>
      <w:r w:rsidRPr="0075191A">
        <w:rPr>
          <w:rFonts w:cs="Arial"/>
          <w:color w:val="000000"/>
          <w:sz w:val="20"/>
        </w:rPr>
        <w:t>This</w:t>
      </w:r>
      <w:proofErr w:type="gramEnd"/>
      <w:r w:rsidRPr="0075191A">
        <w:rPr>
          <w:rFonts w:cs="Arial"/>
          <w:color w:val="000000"/>
          <w:sz w:val="20"/>
        </w:rPr>
        <w:t xml:space="preserve"> criterion must be absent (i.e., NOT present) for the case to meet the classification criteria.</w:t>
      </w:r>
    </w:p>
    <w:p w:rsidR="004A7EC6" w:rsidRPr="006B239F" w:rsidRDefault="004A7EC6" w:rsidP="004A7EC6">
      <w:pPr>
        <w:rPr>
          <w:rFonts w:cs="Arial"/>
          <w:color w:val="0000FF"/>
          <w:sz w:val="20"/>
        </w:rPr>
      </w:pPr>
      <w:r w:rsidRPr="00B90866">
        <w:rPr>
          <w:rFonts w:cs="Arial"/>
          <w:color w:val="000000"/>
          <w:sz w:val="20"/>
        </w:rPr>
        <w:t xml:space="preserve">O = At least one of these “O” (Optional) criteria in each category (e.g., clinical </w:t>
      </w:r>
      <w:r w:rsidR="0067403D">
        <w:rPr>
          <w:rFonts w:cs="Arial"/>
          <w:color w:val="000000"/>
          <w:sz w:val="20"/>
        </w:rPr>
        <w:t>evidence</w:t>
      </w:r>
      <w:r w:rsidRPr="00B90866">
        <w:rPr>
          <w:rFonts w:cs="Arial"/>
          <w:color w:val="000000"/>
          <w:sz w:val="20"/>
        </w:rPr>
        <w:t xml:space="preserve"> and laboratory </w:t>
      </w:r>
      <w:r w:rsidR="007375C0">
        <w:rPr>
          <w:rFonts w:cs="Arial"/>
          <w:color w:val="000000"/>
          <w:sz w:val="20"/>
        </w:rPr>
        <w:t>evidence</w:t>
      </w:r>
      <w:r w:rsidRPr="00B90866">
        <w:rPr>
          <w:rFonts w:cs="Arial"/>
          <w:color w:val="000000"/>
          <w:sz w:val="20"/>
        </w:rPr>
        <w:t xml:space="preserve">) in the same column—in conjunction with all “N” criteria in the same column—is required to classify a case. </w:t>
      </w:r>
      <w:r w:rsidR="00D644A0">
        <w:rPr>
          <w:rFonts w:cs="Arial"/>
          <w:color w:val="000000"/>
          <w:sz w:val="20"/>
        </w:rPr>
        <w:t xml:space="preserve">(These optional criteria are </w:t>
      </w:r>
      <w:proofErr w:type="gramStart"/>
      <w:r w:rsidR="00D644A0">
        <w:rPr>
          <w:rFonts w:cs="Arial"/>
          <w:color w:val="000000"/>
          <w:sz w:val="20"/>
        </w:rPr>
        <w:t>alternatives, which means</w:t>
      </w:r>
      <w:proofErr w:type="gramEnd"/>
      <w:r w:rsidR="00D644A0">
        <w:rPr>
          <w:rFonts w:cs="Arial"/>
          <w:color w:val="000000"/>
          <w:sz w:val="20"/>
        </w:rPr>
        <w:t xml:space="preserve"> t</w:t>
      </w:r>
      <w:r w:rsidR="00DB3FB5">
        <w:rPr>
          <w:rFonts w:cs="Arial"/>
          <w:color w:val="000000"/>
          <w:sz w:val="20"/>
        </w:rPr>
        <w:t xml:space="preserve">hat a single column will have </w:t>
      </w:r>
      <w:r w:rsidR="00D644A0">
        <w:rPr>
          <w:rFonts w:cs="Arial"/>
          <w:color w:val="000000"/>
          <w:sz w:val="20"/>
        </w:rPr>
        <w:t xml:space="preserve">either no O criteria or multiple O criteria; no column should have only one O.) </w:t>
      </w:r>
      <w:r w:rsidRPr="00B90866">
        <w:rPr>
          <w:rFonts w:cs="Arial"/>
          <w:color w:val="000000"/>
          <w:sz w:val="20"/>
        </w:rPr>
        <w:t xml:space="preserve">A number following an “O” indicates that this criterion is only required for a specific </w:t>
      </w:r>
      <w:r w:rsidR="00DC17A5">
        <w:rPr>
          <w:rFonts w:cs="Arial"/>
          <w:color w:val="000000"/>
          <w:sz w:val="20"/>
        </w:rPr>
        <w:t>disease</w:t>
      </w:r>
      <w:r w:rsidR="00D86D0C">
        <w:rPr>
          <w:rFonts w:cs="Arial"/>
          <w:color w:val="000000"/>
          <w:sz w:val="20"/>
        </w:rPr>
        <w:t>/condition</w:t>
      </w:r>
      <w:r w:rsidR="00DC17A5">
        <w:rPr>
          <w:rFonts w:cs="Arial"/>
          <w:color w:val="000000"/>
          <w:sz w:val="20"/>
        </w:rPr>
        <w:t xml:space="preserve"> subtype</w:t>
      </w:r>
      <w:r w:rsidRPr="00B90866">
        <w:rPr>
          <w:rFonts w:cs="Arial"/>
          <w:color w:val="000000"/>
          <w:sz w:val="20"/>
        </w:rPr>
        <w:t>.</w:t>
      </w:r>
      <w:r w:rsidR="00CB5D9C" w:rsidRPr="00CB5D9C">
        <w:rPr>
          <w:rFonts w:cs="Arial"/>
          <w:i/>
          <w:color w:val="002060"/>
          <w:sz w:val="20"/>
        </w:rPr>
        <w:t xml:space="preserve"> </w:t>
      </w:r>
      <w:r w:rsidR="00CB5D9C" w:rsidRPr="006B239F">
        <w:rPr>
          <w:rFonts w:cs="Arial"/>
          <w:i/>
          <w:color w:val="0000FF"/>
          <w:sz w:val="20"/>
        </w:rPr>
        <w:t xml:space="preserve">[Use the following numbers to indicate different disease/condition subtypes (e.g., cutaneous anthrax vs. inhalational anthrax; type of </w:t>
      </w:r>
      <w:proofErr w:type="spellStart"/>
      <w:r w:rsidR="00CB5D9C" w:rsidRPr="006B239F">
        <w:rPr>
          <w:rFonts w:cs="Arial"/>
          <w:i/>
          <w:color w:val="0000FF"/>
          <w:sz w:val="20"/>
        </w:rPr>
        <w:t>arbovirus</w:t>
      </w:r>
      <w:proofErr w:type="spellEnd"/>
      <w:r w:rsidR="00CB5D9C" w:rsidRPr="006B239F">
        <w:rPr>
          <w:rFonts w:cs="Arial"/>
          <w:i/>
          <w:color w:val="0000FF"/>
          <w:sz w:val="20"/>
        </w:rPr>
        <w:t>; foodborne botulism vs. wound botulism); delete if not needed.]</w:t>
      </w:r>
    </w:p>
    <w:p w:rsidR="008D6567" w:rsidRPr="00EB47C8" w:rsidRDefault="00CB5D9C" w:rsidP="004A7EC6">
      <w:pPr>
        <w:rPr>
          <w:rFonts w:cs="Arial"/>
          <w:color w:val="000000" w:themeColor="text1"/>
          <w:sz w:val="20"/>
        </w:rPr>
      </w:pPr>
      <w:r w:rsidRPr="00EB47C8">
        <w:rPr>
          <w:rFonts w:cs="Arial"/>
          <w:color w:val="000000" w:themeColor="text1"/>
          <w:sz w:val="20"/>
        </w:rPr>
        <w:t xml:space="preserve">1 = </w:t>
      </w:r>
      <w:r w:rsidR="008D6567">
        <w:rPr>
          <w:rFonts w:cs="Arial"/>
          <w:color w:val="000000" w:themeColor="text1"/>
          <w:sz w:val="20"/>
        </w:rPr>
        <w:t xml:space="preserve">Suspected Definite Healthcare-associated Legionnaires’ disease </w:t>
      </w:r>
      <w:r w:rsidR="008D6567">
        <w:rPr>
          <w:rFonts w:cs="Arial"/>
          <w:color w:val="000000" w:themeColor="text1"/>
          <w:sz w:val="20"/>
        </w:rPr>
        <w:tab/>
      </w:r>
    </w:p>
    <w:p w:rsidR="004A7EC6" w:rsidRPr="00B90866" w:rsidRDefault="004A7EC6" w:rsidP="004A7EC6">
      <w:pPr>
        <w:rPr>
          <w:rFonts w:cs="Arial"/>
          <w:color w:val="000000"/>
          <w:sz w:val="20"/>
        </w:rPr>
      </w:pPr>
      <w:r w:rsidRPr="00B90866">
        <w:rPr>
          <w:rFonts w:cs="Arial"/>
          <w:color w:val="000000"/>
          <w:sz w:val="20"/>
        </w:rPr>
        <w:t xml:space="preserve">2 = </w:t>
      </w:r>
      <w:r w:rsidR="008D6567">
        <w:rPr>
          <w:rFonts w:cs="Arial"/>
          <w:color w:val="000000"/>
          <w:sz w:val="20"/>
        </w:rPr>
        <w:t>Confirmed Definite Healthcare-associated Legionnaires’ disease</w:t>
      </w:r>
    </w:p>
    <w:p w:rsidR="004A7EC6" w:rsidRPr="00B90866" w:rsidRDefault="004A7EC6" w:rsidP="004A7EC6">
      <w:pPr>
        <w:rPr>
          <w:rFonts w:cs="Arial"/>
          <w:color w:val="000000"/>
          <w:sz w:val="20"/>
        </w:rPr>
      </w:pPr>
      <w:r w:rsidRPr="00B90866">
        <w:rPr>
          <w:rFonts w:cs="Arial"/>
          <w:color w:val="000000"/>
          <w:sz w:val="20"/>
        </w:rPr>
        <w:t xml:space="preserve">3 = </w:t>
      </w:r>
      <w:r w:rsidR="008D6567">
        <w:rPr>
          <w:rFonts w:cs="Arial"/>
          <w:color w:val="000000"/>
          <w:sz w:val="20"/>
        </w:rPr>
        <w:t>Suspected Possible Healthcare-associated Legionnaires’ disease</w:t>
      </w:r>
    </w:p>
    <w:p w:rsidR="004A7EC6" w:rsidRDefault="004A7EC6" w:rsidP="004A7EC6">
      <w:pPr>
        <w:rPr>
          <w:rFonts w:cs="Arial"/>
          <w:color w:val="000000"/>
          <w:sz w:val="20"/>
        </w:rPr>
      </w:pPr>
      <w:r w:rsidRPr="00B90866">
        <w:rPr>
          <w:rFonts w:cs="Arial"/>
          <w:color w:val="000000"/>
          <w:sz w:val="20"/>
        </w:rPr>
        <w:t>4 =</w:t>
      </w:r>
      <w:r w:rsidR="008D6567">
        <w:rPr>
          <w:rFonts w:cs="Arial"/>
          <w:color w:val="000000"/>
          <w:sz w:val="20"/>
        </w:rPr>
        <w:t xml:space="preserve"> Confirmed Possible Healthcare-associated Legionnaires’ disease</w:t>
      </w:r>
    </w:p>
    <w:p w:rsidR="009D0FB3" w:rsidRPr="008C6728" w:rsidRDefault="009D0FB3" w:rsidP="00EE1F78">
      <w:pPr>
        <w:rPr>
          <w:rFonts w:cs="Arial"/>
          <w:color w:val="000000"/>
          <w:sz w:val="20"/>
        </w:rPr>
      </w:pPr>
    </w:p>
    <w:p w:rsidR="00A9505E" w:rsidRPr="00DB19D4" w:rsidRDefault="00086077" w:rsidP="000C55FF">
      <w:pPr>
        <w:rPr>
          <w:color w:val="000000"/>
          <w:sz w:val="20"/>
        </w:rPr>
      </w:pPr>
      <w:proofErr w:type="gramStart"/>
      <w:r w:rsidRPr="006B239F">
        <w:rPr>
          <w:b/>
          <w:color w:val="0000FF"/>
          <w:sz w:val="20"/>
        </w:rPr>
        <w:t>Appendix.</w:t>
      </w:r>
      <w:proofErr w:type="gramEnd"/>
      <w:r w:rsidRPr="006B239F">
        <w:rPr>
          <w:b/>
          <w:color w:val="0000FF"/>
          <w:sz w:val="20"/>
        </w:rPr>
        <w:t xml:space="preserve"> Examples of types of information that could be used for criteria to distinguish a new case from duplicates, recurrence, persistent state, carrier state, acute versus chronic state, recrudescence, and relapse.  </w:t>
      </w:r>
    </w:p>
    <w:p w:rsidR="00086077" w:rsidRPr="006B239F" w:rsidRDefault="00086077" w:rsidP="00086077">
      <w:pPr>
        <w:pStyle w:val="ListParagraph"/>
        <w:ind w:left="0"/>
        <w:rPr>
          <w:rFonts w:ascii="Times New Roman" w:hAnsi="Times New Roman"/>
          <w:color w:val="0000FF"/>
          <w:szCs w:val="24"/>
        </w:rPr>
      </w:pPr>
    </w:p>
    <w:p w:rsidR="00086077" w:rsidRPr="006B239F" w:rsidRDefault="00086077" w:rsidP="00086077">
      <w:pPr>
        <w:pStyle w:val="ListParagraph"/>
        <w:ind w:left="0"/>
        <w:rPr>
          <w:rFonts w:cs="Arial"/>
          <w:color w:val="0000FF"/>
          <w:sz w:val="20"/>
        </w:rPr>
      </w:pPr>
      <w:r w:rsidRPr="006B239F">
        <w:rPr>
          <w:rFonts w:cs="Arial"/>
          <w:color w:val="0000FF"/>
          <w:sz w:val="20"/>
        </w:rPr>
        <w:t xml:space="preserve">(a) </w:t>
      </w:r>
      <w:proofErr w:type="gramStart"/>
      <w:r w:rsidRPr="006B239F">
        <w:rPr>
          <w:rFonts w:cs="Arial"/>
          <w:color w:val="0000FF"/>
          <w:sz w:val="20"/>
        </w:rPr>
        <w:t>time</w:t>
      </w:r>
      <w:proofErr w:type="gramEnd"/>
      <w:r w:rsidRPr="006B239F">
        <w:rPr>
          <w:rFonts w:cs="Arial"/>
          <w:color w:val="0000FF"/>
          <w:sz w:val="20"/>
        </w:rPr>
        <w:t xml:space="preserve"> periods between repeated lab results for the same pathogen or environmental hazard --Note: It may be useful to define a hierarchy of dates to consider for the starting point for the repeated measures, since some dates may not be available to surveillance staff; </w:t>
      </w:r>
    </w:p>
    <w:p w:rsidR="00086077" w:rsidRPr="006B239F" w:rsidRDefault="00086077" w:rsidP="00086077">
      <w:pPr>
        <w:pStyle w:val="ListParagraph"/>
        <w:ind w:left="0"/>
        <w:rPr>
          <w:rFonts w:cs="Arial"/>
          <w:color w:val="0000FF"/>
          <w:sz w:val="20"/>
        </w:rPr>
      </w:pPr>
      <w:r w:rsidRPr="006B239F">
        <w:rPr>
          <w:rFonts w:cs="Arial"/>
          <w:color w:val="0000FF"/>
          <w:sz w:val="20"/>
        </w:rPr>
        <w:t xml:space="preserve">(b) </w:t>
      </w:r>
      <w:proofErr w:type="gramStart"/>
      <w:r w:rsidRPr="006B239F">
        <w:rPr>
          <w:rFonts w:cs="Arial"/>
          <w:color w:val="0000FF"/>
          <w:sz w:val="20"/>
        </w:rPr>
        <w:t>sites</w:t>
      </w:r>
      <w:proofErr w:type="gramEnd"/>
      <w:r w:rsidRPr="006B239F">
        <w:rPr>
          <w:rFonts w:cs="Arial"/>
          <w:color w:val="0000FF"/>
          <w:sz w:val="20"/>
        </w:rPr>
        <w:t xml:space="preserve"> of infection; </w:t>
      </w:r>
    </w:p>
    <w:p w:rsidR="00086077" w:rsidRPr="006B239F" w:rsidRDefault="00086077" w:rsidP="00086077">
      <w:pPr>
        <w:pStyle w:val="ListParagraph"/>
        <w:ind w:left="0"/>
        <w:rPr>
          <w:rFonts w:cs="Arial"/>
          <w:color w:val="0000FF"/>
          <w:sz w:val="20"/>
        </w:rPr>
      </w:pPr>
      <w:r w:rsidRPr="006B239F">
        <w:rPr>
          <w:rFonts w:cs="Arial"/>
          <w:color w:val="0000FF"/>
          <w:sz w:val="20"/>
        </w:rPr>
        <w:t xml:space="preserve">(c) </w:t>
      </w:r>
      <w:proofErr w:type="gramStart"/>
      <w:r w:rsidRPr="006B239F">
        <w:rPr>
          <w:rFonts w:cs="Arial"/>
          <w:color w:val="0000FF"/>
          <w:sz w:val="20"/>
        </w:rPr>
        <w:t>exposure</w:t>
      </w:r>
      <w:proofErr w:type="gramEnd"/>
      <w:r w:rsidRPr="006B239F">
        <w:rPr>
          <w:rFonts w:cs="Arial"/>
          <w:color w:val="0000FF"/>
          <w:sz w:val="20"/>
        </w:rPr>
        <w:t xml:space="preserve"> and travel history as it relates to dates of illness onset, diagnosis, lab tests, or hospitalization; and </w:t>
      </w:r>
    </w:p>
    <w:p w:rsidR="00086077" w:rsidRPr="006B239F" w:rsidRDefault="00086077" w:rsidP="00086077">
      <w:pPr>
        <w:pStyle w:val="ListParagraph"/>
        <w:ind w:left="0"/>
        <w:rPr>
          <w:rFonts w:cs="Arial"/>
          <w:color w:val="0000FF"/>
          <w:sz w:val="20"/>
        </w:rPr>
      </w:pPr>
      <w:r w:rsidRPr="006B239F">
        <w:rPr>
          <w:rFonts w:cs="Arial"/>
          <w:color w:val="0000FF"/>
          <w:sz w:val="20"/>
        </w:rPr>
        <w:t xml:space="preserve">(d) </w:t>
      </w:r>
      <w:proofErr w:type="gramStart"/>
      <w:r w:rsidRPr="006B239F">
        <w:rPr>
          <w:rFonts w:cs="Arial"/>
          <w:color w:val="0000FF"/>
          <w:sz w:val="20"/>
        </w:rPr>
        <w:t>whether</w:t>
      </w:r>
      <w:proofErr w:type="gramEnd"/>
      <w:r w:rsidRPr="006B239F">
        <w:rPr>
          <w:rFonts w:cs="Arial"/>
          <w:color w:val="0000FF"/>
          <w:sz w:val="20"/>
        </w:rPr>
        <w:t xml:space="preserve"> the condition was successfully treated. </w:t>
      </w:r>
      <w:r w:rsidRPr="006B239F" w:rsidDel="00633F18">
        <w:rPr>
          <w:rFonts w:cs="Arial"/>
          <w:color w:val="0000FF"/>
          <w:sz w:val="20"/>
        </w:rPr>
        <w:t xml:space="preserve"> </w:t>
      </w:r>
    </w:p>
    <w:p w:rsidR="00086077" w:rsidRPr="006B239F" w:rsidRDefault="00086077" w:rsidP="00086077">
      <w:pPr>
        <w:pStyle w:val="ListParagraph"/>
        <w:rPr>
          <w:rFonts w:cs="Arial"/>
          <w:color w:val="0000FF"/>
          <w:sz w:val="20"/>
        </w:rPr>
      </w:pPr>
    </w:p>
    <w:p w:rsidR="00086077" w:rsidRPr="006B239F" w:rsidRDefault="00086077" w:rsidP="00086077">
      <w:pPr>
        <w:pStyle w:val="ListParagraph"/>
        <w:ind w:left="0"/>
        <w:rPr>
          <w:rFonts w:cs="Arial"/>
          <w:color w:val="0000FF"/>
          <w:sz w:val="20"/>
        </w:rPr>
      </w:pPr>
      <w:r w:rsidRPr="006B239F">
        <w:rPr>
          <w:rFonts w:cs="Arial"/>
          <w:color w:val="0000FF"/>
          <w:sz w:val="20"/>
        </w:rPr>
        <w:t>CSTE National Office Staff can provide examples of criteria used by health jurisdictions and CDC programs.</w:t>
      </w:r>
    </w:p>
    <w:p w:rsidR="00086077" w:rsidRPr="006B239F" w:rsidRDefault="00086077" w:rsidP="000C55FF">
      <w:pPr>
        <w:rPr>
          <w:color w:val="0000FF"/>
          <w:sz w:val="20"/>
        </w:rPr>
      </w:pPr>
    </w:p>
    <w:sectPr w:rsidR="00086077" w:rsidRPr="006B239F" w:rsidSect="00DB19D4">
      <w:footerReference w:type="even" r:id="rId20"/>
      <w:footerReference w:type="default" r:id="rId21"/>
      <w:pgSz w:w="12240" w:h="15840" w:code="1"/>
      <w:pgMar w:top="720" w:right="1800" w:bottom="1080" w:left="990" w:header="720" w:footer="6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3F01" w:rsidRDefault="00A63F01">
      <w:r>
        <w:separator/>
      </w:r>
    </w:p>
  </w:endnote>
  <w:endnote w:type="continuationSeparator" w:id="0">
    <w:p w:rsidR="00A63F01" w:rsidRDefault="00A63F01">
      <w:r>
        <w:continuationSeparator/>
      </w:r>
    </w:p>
  </w:endnote>
  <w:endnote w:id="1">
    <w:p w:rsidR="008C0606" w:rsidRDefault="008C0606">
      <w:pPr>
        <w:pStyle w:val="EndnoteText"/>
      </w:pPr>
      <w:r>
        <w:rPr>
          <w:rStyle w:val="EndnoteReference"/>
        </w:rPr>
        <w:endnoteRef/>
      </w:r>
      <w:r>
        <w:t xml:space="preserve"> </w:t>
      </w:r>
      <w:proofErr w:type="gramStart"/>
      <w:r>
        <w:t>Council of State and Territorial Epidemiologists (CSTE).</w:t>
      </w:r>
      <w:proofErr w:type="gramEnd"/>
      <w:r>
        <w:t xml:space="preserve"> </w:t>
      </w:r>
      <w:proofErr w:type="gramStart"/>
      <w:r>
        <w:t xml:space="preserve">Strengthening Surveillance for Travel-Associated </w:t>
      </w:r>
      <w:proofErr w:type="spellStart"/>
      <w:r>
        <w:t>Legionellosis</w:t>
      </w:r>
      <w:proofErr w:type="spellEnd"/>
      <w:r>
        <w:t xml:space="preserve"> and Case Definitions for </w:t>
      </w:r>
      <w:proofErr w:type="spellStart"/>
      <w:r>
        <w:t>Legionellosis</w:t>
      </w:r>
      <w:proofErr w:type="spellEnd"/>
      <w:r>
        <w:t>.</w:t>
      </w:r>
      <w:proofErr w:type="gramEnd"/>
      <w:r>
        <w:t xml:space="preserve"> </w:t>
      </w:r>
      <w:proofErr w:type="gramStart"/>
      <w:r>
        <w:t>CSTE position statement 05-ID-01.</w:t>
      </w:r>
      <w:proofErr w:type="gramEnd"/>
      <w:r>
        <w:t xml:space="preserve"> Atlanta: CSTE; June 2005. Available from: </w:t>
      </w:r>
      <w:hyperlink r:id="rId1" w:history="1">
        <w:r w:rsidRPr="003F7010">
          <w:rPr>
            <w:rStyle w:val="Hyperlink"/>
          </w:rPr>
          <w:t>http://www.cste.org</w:t>
        </w:r>
      </w:hyperlink>
    </w:p>
  </w:endnote>
  <w:endnote w:id="2">
    <w:p w:rsidR="00D60B9F" w:rsidRDefault="00D60B9F">
      <w:pPr>
        <w:pStyle w:val="EndnoteText"/>
      </w:pPr>
      <w:r>
        <w:rPr>
          <w:rStyle w:val="EndnoteReference"/>
        </w:rPr>
        <w:endnoteRef/>
      </w:r>
      <w:r>
        <w:t xml:space="preserve"> </w:t>
      </w:r>
      <w:proofErr w:type="spellStart"/>
      <w:r>
        <w:t>Heymann</w:t>
      </w:r>
      <w:proofErr w:type="spellEnd"/>
      <w:r>
        <w:t xml:space="preserve"> DL. </w:t>
      </w:r>
      <w:proofErr w:type="spellStart"/>
      <w:proofErr w:type="gramStart"/>
      <w:r>
        <w:t>Legionellosis</w:t>
      </w:r>
      <w:proofErr w:type="spellEnd"/>
      <w:r>
        <w:t>.</w:t>
      </w:r>
      <w:proofErr w:type="gramEnd"/>
      <w:r>
        <w:t xml:space="preserve"> In: </w:t>
      </w:r>
      <w:proofErr w:type="spellStart"/>
      <w:r>
        <w:t>Heymann</w:t>
      </w:r>
      <w:proofErr w:type="spellEnd"/>
      <w:r>
        <w:t xml:space="preserve"> DL, editor. Control of Communicable Diseases Manual</w:t>
      </w:r>
      <w:proofErr w:type="gramStart"/>
      <w:r>
        <w:t>,19</w:t>
      </w:r>
      <w:r w:rsidRPr="00D60B9F">
        <w:rPr>
          <w:vertAlign w:val="superscript"/>
        </w:rPr>
        <w:t>th</w:t>
      </w:r>
      <w:proofErr w:type="gramEnd"/>
      <w:r>
        <w:t xml:space="preserve"> edition. </w:t>
      </w:r>
      <w:proofErr w:type="gramStart"/>
      <w:r>
        <w:t>American Public Health Association; 2008.</w:t>
      </w:r>
      <w:proofErr w:type="gramEnd"/>
    </w:p>
  </w:endnote>
  <w:endnote w:id="3">
    <w:p w:rsidR="00FF7A7B" w:rsidRPr="00FF7A7B" w:rsidRDefault="00D60B9F">
      <w:pPr>
        <w:pStyle w:val="EndnoteText"/>
        <w:rPr>
          <w:rFonts w:cs="Arial"/>
          <w:color w:val="0000FF"/>
          <w:u w:val="single"/>
        </w:rPr>
      </w:pPr>
      <w:r>
        <w:rPr>
          <w:rStyle w:val="EndnoteReference"/>
        </w:rPr>
        <w:endnoteRef/>
      </w:r>
      <w:r>
        <w:t xml:space="preserve"> </w:t>
      </w:r>
      <w:proofErr w:type="gramStart"/>
      <w:r>
        <w:t>Centers for Disease Con</w:t>
      </w:r>
      <w:r w:rsidR="00FF7A7B">
        <w:t>trol and Prevention [Internet].</w:t>
      </w:r>
      <w:proofErr w:type="gramEnd"/>
      <w:r w:rsidR="00FF7A7B">
        <w:t xml:space="preserve"> </w:t>
      </w:r>
      <w:r w:rsidR="00FF7A7B">
        <w:rPr>
          <w:i/>
        </w:rPr>
        <w:t xml:space="preserve">Legionella </w:t>
      </w:r>
      <w:r w:rsidR="00FF7A7B">
        <w:t>(</w:t>
      </w:r>
      <w:proofErr w:type="gramStart"/>
      <w:r w:rsidR="00FF7A7B">
        <w:t>Legionnaires’ Disease</w:t>
      </w:r>
      <w:proofErr w:type="gramEnd"/>
      <w:r w:rsidR="00FF7A7B">
        <w:t xml:space="preserve"> and Pontiac Fever). Atlanta: CDC; March 2015. Available from:</w:t>
      </w:r>
      <w:r w:rsidR="00FF7A7B" w:rsidRPr="00FF7A7B">
        <w:t xml:space="preserve"> </w:t>
      </w:r>
      <w:hyperlink r:id="rId2" w:history="1">
        <w:r w:rsidR="00FF7A7B" w:rsidRPr="00FF7A7B">
          <w:rPr>
            <w:rStyle w:val="Hyperlink"/>
            <w:rFonts w:cs="Arial"/>
          </w:rPr>
          <w:t>http://www.cdc.gov/legionella/fastfacts.html</w:t>
        </w:r>
      </w:hyperlink>
      <w:r w:rsidR="00FF7A7B">
        <w:t xml:space="preserve"> Last updated: </w:t>
      </w:r>
      <w:r w:rsidR="00FF7A7B" w:rsidRPr="00FF7A7B">
        <w:rPr>
          <w:rFonts w:cs="Arial"/>
          <w:color w:val="000080"/>
        </w:rPr>
        <w:t xml:space="preserve"> </w:t>
      </w:r>
      <w:r w:rsidR="00FF7A7B">
        <w:rPr>
          <w:rFonts w:cs="Arial"/>
          <w:color w:val="000080"/>
        </w:rPr>
        <w:t xml:space="preserve">2013 Feb 5. </w:t>
      </w:r>
      <w:proofErr w:type="gramStart"/>
      <w:r w:rsidR="00FF7A7B">
        <w:rPr>
          <w:rFonts w:cs="Arial"/>
          <w:color w:val="000080"/>
        </w:rPr>
        <w:t>Accessed: 2015 Mar 12.</w:t>
      </w:r>
      <w:proofErr w:type="gramEnd"/>
    </w:p>
  </w:endnote>
  <w:endnote w:id="4">
    <w:p w:rsidR="00FB733D" w:rsidRDefault="00FB733D">
      <w:pPr>
        <w:pStyle w:val="EndnoteText"/>
      </w:pPr>
      <w:r>
        <w:rPr>
          <w:rStyle w:val="EndnoteReference"/>
        </w:rPr>
        <w:endnoteRef/>
      </w:r>
      <w:r>
        <w:t xml:space="preserve"> </w:t>
      </w:r>
      <w:proofErr w:type="gramStart"/>
      <w:r>
        <w:t>Council of State and Territorial Epidemiologists (CSTE).</w:t>
      </w:r>
      <w:proofErr w:type="gramEnd"/>
      <w:r>
        <w:t xml:space="preserve"> </w:t>
      </w:r>
      <w:proofErr w:type="gramStart"/>
      <w:r>
        <w:t xml:space="preserve">Public Health Reporting and National Notification for </w:t>
      </w:r>
      <w:proofErr w:type="spellStart"/>
      <w:r>
        <w:t>Legionellosis</w:t>
      </w:r>
      <w:proofErr w:type="spellEnd"/>
      <w:r>
        <w:t>.</w:t>
      </w:r>
      <w:proofErr w:type="gramEnd"/>
      <w:r>
        <w:t xml:space="preserve"> </w:t>
      </w:r>
      <w:proofErr w:type="gramStart"/>
      <w:r>
        <w:t>CSTE position statement 09-ID-45.</w:t>
      </w:r>
      <w:proofErr w:type="gramEnd"/>
      <w:r>
        <w:t xml:space="preserve"> Atlanta: CSTE; June 2009. Available from: </w:t>
      </w:r>
      <w:hyperlink r:id="rId3" w:history="1">
        <w:r w:rsidRPr="003F7010">
          <w:rPr>
            <w:rStyle w:val="Hyperlink"/>
          </w:rPr>
          <w:t>http://www.cste.org</w:t>
        </w:r>
      </w:hyperlink>
      <w:r>
        <w:t xml:space="preserve"> </w:t>
      </w:r>
    </w:p>
  </w:endnote>
  <w:endnote w:id="5">
    <w:p w:rsidR="00A92B51" w:rsidRDefault="00A92B51">
      <w:pPr>
        <w:pStyle w:val="EndnoteText"/>
      </w:pPr>
      <w:r>
        <w:rPr>
          <w:rStyle w:val="EndnoteReference"/>
        </w:rPr>
        <w:endnoteRef/>
      </w:r>
      <w:r>
        <w:t xml:space="preserve"> </w:t>
      </w:r>
      <w:proofErr w:type="gramStart"/>
      <w:r>
        <w:t>Centers for Disease Control and Prevention, National Center for Immunization and Respiratory Diseases.</w:t>
      </w:r>
      <w:proofErr w:type="gramEnd"/>
      <w:r>
        <w:t xml:space="preserve"> </w:t>
      </w:r>
      <w:proofErr w:type="spellStart"/>
      <w:r>
        <w:t>Legionellosis</w:t>
      </w:r>
      <w:proofErr w:type="spellEnd"/>
      <w:r>
        <w:t xml:space="preserve"> Case Report Form. Atlanta: CDC; 2014 Jan. </w:t>
      </w:r>
      <w:r w:rsidR="001E3387">
        <w:t xml:space="preserve">Available from: </w:t>
      </w:r>
      <w:hyperlink r:id="rId4" w:history="1">
        <w:r w:rsidR="001E3387" w:rsidRPr="003F7010">
          <w:rPr>
            <w:rStyle w:val="Hyperlink"/>
          </w:rPr>
          <w:t>http://www.cdc.gov/legionella/downloads/case-report-form.pdf</w:t>
        </w:r>
      </w:hyperlink>
      <w:r w:rsidR="001E3387">
        <w:t xml:space="preserve"> </w:t>
      </w:r>
      <w:r w:rsidR="008C0606">
        <w:t>.</w:t>
      </w:r>
      <w:r>
        <w:t xml:space="preserve"> </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01" w:rsidRDefault="00873557">
    <w:pPr>
      <w:pStyle w:val="Footer"/>
      <w:framePr w:wrap="around" w:vAnchor="text" w:hAnchor="margin" w:xAlign="right" w:y="1"/>
      <w:rPr>
        <w:rStyle w:val="PageNumber"/>
      </w:rPr>
    </w:pPr>
    <w:r>
      <w:rPr>
        <w:rStyle w:val="PageNumber"/>
      </w:rPr>
      <w:fldChar w:fldCharType="begin"/>
    </w:r>
    <w:r w:rsidR="00A63F01">
      <w:rPr>
        <w:rStyle w:val="PageNumber"/>
      </w:rPr>
      <w:instrText xml:space="preserve">PAGE  </w:instrText>
    </w:r>
    <w:r>
      <w:rPr>
        <w:rStyle w:val="PageNumber"/>
      </w:rPr>
      <w:fldChar w:fldCharType="end"/>
    </w:r>
  </w:p>
  <w:p w:rsidR="00A63F01" w:rsidRDefault="00A63F0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01" w:rsidRDefault="00873557">
    <w:pPr>
      <w:pStyle w:val="Footer"/>
      <w:framePr w:wrap="around" w:vAnchor="text" w:hAnchor="margin" w:xAlign="right" w:y="1"/>
      <w:jc w:val="right"/>
      <w:rPr>
        <w:rStyle w:val="PageNumber"/>
        <w:sz w:val="16"/>
      </w:rPr>
    </w:pPr>
    <w:r>
      <w:rPr>
        <w:rStyle w:val="PageNumber"/>
        <w:sz w:val="16"/>
      </w:rPr>
      <w:fldChar w:fldCharType="begin"/>
    </w:r>
    <w:r w:rsidR="00A63F01">
      <w:rPr>
        <w:rStyle w:val="PageNumber"/>
        <w:sz w:val="16"/>
      </w:rPr>
      <w:instrText xml:space="preserve">PAGE  </w:instrText>
    </w:r>
    <w:r>
      <w:rPr>
        <w:rStyle w:val="PageNumber"/>
        <w:sz w:val="16"/>
      </w:rPr>
      <w:fldChar w:fldCharType="separate"/>
    </w:r>
    <w:r w:rsidR="002236DD">
      <w:rPr>
        <w:rStyle w:val="PageNumber"/>
        <w:noProof/>
        <w:sz w:val="16"/>
      </w:rPr>
      <w:t>1</w:t>
    </w:r>
    <w:r>
      <w:rPr>
        <w:rStyle w:val="PageNumber"/>
        <w:sz w:val="16"/>
      </w:rPr>
      <w:fldChar w:fldCharType="end"/>
    </w:r>
  </w:p>
  <w:p w:rsidR="00A63F01" w:rsidRDefault="00A63F01">
    <w:pPr>
      <w:pStyle w:val="Footer"/>
      <w:ind w:right="360"/>
      <w:rPr>
        <w:sz w:val="16"/>
      </w:rPr>
    </w:pPr>
    <w:r>
      <w:rPr>
        <w:sz w:val="16"/>
      </w:rPr>
      <w:t>Council of State and Territorial Epidemiologists</w:t>
    </w:r>
  </w:p>
  <w:p w:rsidR="00A63F01" w:rsidRPr="00641CBD" w:rsidRDefault="00A63F01" w:rsidP="009838AB">
    <w:pPr>
      <w:rPr>
        <w:sz w:val="16"/>
      </w:rPr>
    </w:pPr>
    <w:r w:rsidRPr="009838AB">
      <w:rPr>
        <w:sz w:val="16"/>
      </w:rPr>
      <w:t>Position Statement Template:  Standardized Surveillance for Diseases or Conditions</w:t>
    </w:r>
    <w:r>
      <w:rPr>
        <w:sz w:val="16"/>
      </w:rPr>
      <w:t>, Revised 2015</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01" w:rsidRDefault="00873557">
    <w:pPr>
      <w:pStyle w:val="Footer"/>
      <w:framePr w:wrap="around" w:vAnchor="text" w:hAnchor="margin" w:xAlign="right" w:y="1"/>
      <w:rPr>
        <w:rStyle w:val="PageNumber"/>
      </w:rPr>
    </w:pPr>
    <w:r>
      <w:rPr>
        <w:rStyle w:val="PageNumber"/>
      </w:rPr>
      <w:fldChar w:fldCharType="begin"/>
    </w:r>
    <w:r w:rsidR="00A63F01">
      <w:rPr>
        <w:rStyle w:val="PageNumber"/>
      </w:rPr>
      <w:instrText xml:space="preserve">PAGE  </w:instrText>
    </w:r>
    <w:r>
      <w:rPr>
        <w:rStyle w:val="PageNumber"/>
      </w:rPr>
      <w:fldChar w:fldCharType="end"/>
    </w:r>
  </w:p>
  <w:p w:rsidR="00A63F01" w:rsidRDefault="00A63F01">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01" w:rsidRDefault="00873557">
    <w:pPr>
      <w:pStyle w:val="Footer"/>
      <w:framePr w:wrap="around" w:vAnchor="text" w:hAnchor="margin" w:xAlign="right" w:y="1"/>
      <w:jc w:val="right"/>
      <w:rPr>
        <w:rStyle w:val="PageNumber"/>
        <w:sz w:val="16"/>
      </w:rPr>
    </w:pPr>
    <w:r>
      <w:rPr>
        <w:rStyle w:val="PageNumber"/>
        <w:sz w:val="16"/>
      </w:rPr>
      <w:fldChar w:fldCharType="begin"/>
    </w:r>
    <w:r w:rsidR="00A63F01">
      <w:rPr>
        <w:rStyle w:val="PageNumber"/>
        <w:sz w:val="16"/>
      </w:rPr>
      <w:instrText xml:space="preserve">PAGE  </w:instrText>
    </w:r>
    <w:r>
      <w:rPr>
        <w:rStyle w:val="PageNumber"/>
        <w:sz w:val="16"/>
      </w:rPr>
      <w:fldChar w:fldCharType="separate"/>
    </w:r>
    <w:r w:rsidR="002236DD">
      <w:rPr>
        <w:rStyle w:val="PageNumber"/>
        <w:noProof/>
        <w:sz w:val="16"/>
      </w:rPr>
      <w:t>20</w:t>
    </w:r>
    <w:r>
      <w:rPr>
        <w:rStyle w:val="PageNumber"/>
        <w:sz w:val="16"/>
      </w:rPr>
      <w:fldChar w:fldCharType="end"/>
    </w:r>
  </w:p>
  <w:p w:rsidR="00A63F01" w:rsidRDefault="00A63F01">
    <w:pPr>
      <w:pStyle w:val="Footer"/>
      <w:ind w:right="360"/>
      <w:rPr>
        <w:sz w:val="16"/>
      </w:rPr>
    </w:pPr>
    <w:r>
      <w:rPr>
        <w:sz w:val="16"/>
      </w:rPr>
      <w:t>Council of State and Territorial Epidemiologists</w:t>
    </w:r>
  </w:p>
  <w:p w:rsidR="00A63F01" w:rsidRPr="009838AB" w:rsidRDefault="00A63F01" w:rsidP="009838AB">
    <w:pPr>
      <w:rPr>
        <w:rFonts w:cs="Arial"/>
        <w:color w:val="000000" w:themeColor="text1"/>
        <w:szCs w:val="24"/>
      </w:rPr>
    </w:pPr>
    <w:r w:rsidRPr="009838AB">
      <w:rPr>
        <w:sz w:val="16"/>
      </w:rPr>
      <w:t>Position Statement Template:  Standardized Surveillance for Diseases or Conditions</w:t>
    </w:r>
    <w:r>
      <w:rPr>
        <w:sz w:val="16"/>
      </w:rPr>
      <w:t>, Revised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3F01" w:rsidRDefault="00A63F01">
      <w:r>
        <w:separator/>
      </w:r>
    </w:p>
  </w:footnote>
  <w:footnote w:type="continuationSeparator" w:id="0">
    <w:p w:rsidR="00A63F01" w:rsidRDefault="00A63F01">
      <w:r>
        <w:continuationSeparator/>
      </w:r>
    </w:p>
  </w:footnote>
  <w:footnote w:id="1">
    <w:p w:rsidR="00A63F01" w:rsidRPr="00B46FEE" w:rsidRDefault="00A63F01" w:rsidP="00713E34">
      <w:pPr>
        <w:pStyle w:val="FootnoteText"/>
        <w:rPr>
          <w:sz w:val="18"/>
          <w:szCs w:val="18"/>
        </w:rPr>
      </w:pPr>
      <w:r w:rsidRPr="00B46FEE">
        <w:rPr>
          <w:rStyle w:val="FootnoteReference"/>
          <w:sz w:val="18"/>
          <w:szCs w:val="18"/>
        </w:rPr>
        <w:footnoteRef/>
      </w:r>
      <w:r w:rsidRPr="00B46FEE">
        <w:rPr>
          <w:sz w:val="18"/>
          <w:szCs w:val="18"/>
        </w:rPr>
        <w:t xml:space="preserve"> Use only for diseases that are not </w:t>
      </w:r>
      <w:r w:rsidRPr="00B46FEE">
        <w:rPr>
          <w:i/>
          <w:sz w:val="18"/>
          <w:szCs w:val="18"/>
        </w:rPr>
        <w:t>healthcare-associated infections (HAI) reported through NHSN. For HAI, use the Position Statement Template: Standardized Surveillance for Healthcare-Associated Diseases or Conditions through the National Healthcare Safety Network.</w:t>
      </w:r>
    </w:p>
  </w:footnote>
  <w:footnote w:id="2">
    <w:p w:rsidR="00A63F01" w:rsidRDefault="00A63F01">
      <w:pPr>
        <w:pStyle w:val="FootnoteText"/>
      </w:pPr>
      <w:r>
        <w:rPr>
          <w:rStyle w:val="FootnoteReference"/>
        </w:rPr>
        <w:footnoteRef/>
      </w:r>
      <w:r>
        <w:t xml:space="preserve"> </w:t>
      </w:r>
      <w:proofErr w:type="gramStart"/>
      <w:r>
        <w:t>For Legionnaires’ disease cases only.</w:t>
      </w:r>
      <w:proofErr w:type="gramEnd"/>
      <w:r>
        <w:t xml:space="preserve"> For Pontiac fever, case has a history of spending at least one night away from home in the 0-3 days before onset of illness. </w:t>
      </w:r>
    </w:p>
  </w:footnote>
  <w:footnote w:id="3">
    <w:p w:rsidR="00A63F01" w:rsidRDefault="00A63F01" w:rsidP="00D74DEB">
      <w:pPr>
        <w:pStyle w:val="FootnoteText"/>
      </w:pPr>
      <w:r>
        <w:rPr>
          <w:rStyle w:val="FootnoteReference"/>
        </w:rPr>
        <w:footnoteRef/>
      </w:r>
      <w:r>
        <w:t xml:space="preserve"> </w:t>
      </w:r>
      <w:r>
        <w:rPr>
          <w:rFonts w:cs="Arial"/>
          <w:i/>
          <w:color w:val="000000"/>
        </w:rPr>
        <w:t>Pontiac fever is clinically characterized by a fever and a milder illness without pneumonia</w:t>
      </w:r>
    </w:p>
  </w:footnote>
  <w:footnote w:id="4">
    <w:p w:rsidR="00A63F01" w:rsidRDefault="00A63F01">
      <w:pPr>
        <w:pStyle w:val="FootnoteText"/>
      </w:pPr>
      <w:r>
        <w:rPr>
          <w:rStyle w:val="FootnoteReference"/>
        </w:rPr>
        <w:footnoteRef/>
      </w:r>
      <w:r>
        <w:t xml:space="preserve"> </w:t>
      </w:r>
      <w:r>
        <w:rPr>
          <w:rFonts w:cs="Arial"/>
          <w:i/>
          <w:color w:val="000000"/>
        </w:rPr>
        <w:t>Pontiac fever is clinically characterized by a fever and a milder illness without pneumonia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01" w:rsidRDefault="00A63F01" w:rsidP="00B00E6F">
    <w:pPr>
      <w:pStyle w:val="Title"/>
      <w:ind w:left="-900" w:firstLine="900"/>
      <w:jc w:val="left"/>
    </w:pPr>
    <w:r w:rsidRPr="00B00E6F">
      <w:rPr>
        <w:rFonts w:cs="Arial"/>
        <w:noProof/>
        <w:color w:val="000080"/>
        <w:sz w:val="28"/>
      </w:rPr>
      <w:drawing>
        <wp:inline distT="0" distB="0" distL="0" distR="0">
          <wp:extent cx="6664373" cy="783772"/>
          <wp:effectExtent l="19050" t="0" r="3127" b="0"/>
          <wp:docPr id="2" name="Picture 2" descr="CSTE_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TE_Footer.jpg"/>
                  <pic:cNvPicPr>
                    <a:picLocks noChangeAspect="1" noChangeArrowheads="1"/>
                  </pic:cNvPicPr>
                </pic:nvPicPr>
                <pic:blipFill>
                  <a:blip r:embed="rId1"/>
                  <a:srcRect/>
                  <a:stretch>
                    <a:fillRect/>
                  </a:stretch>
                </pic:blipFill>
                <pic:spPr bwMode="auto">
                  <a:xfrm>
                    <a:off x="0" y="0"/>
                    <a:ext cx="6672646" cy="78474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visibility:visible;mso-wrap-style:square" o:bullet="t">
        <v:imagedata r:id="rId1" o:title=""/>
      </v:shape>
    </w:pict>
  </w:numPicBullet>
  <w:numPicBullet w:numPicBulletId="1">
    <w:pict>
      <v:shape id="_x0000_i1027" type="#_x0000_t75" style="width:3in;height:3in;visibility:visible;mso-wrap-style:square" o:bullet="t">
        <v:imagedata r:id="rId2" o:title=""/>
      </v:shape>
    </w:pict>
  </w:numPicBullet>
  <w:abstractNum w:abstractNumId="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283F0A"/>
    <w:multiLevelType w:val="hybridMultilevel"/>
    <w:tmpl w:val="5B2039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4346B4"/>
    <w:multiLevelType w:val="hybridMultilevel"/>
    <w:tmpl w:val="427CD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01515B4"/>
    <w:multiLevelType w:val="hybridMultilevel"/>
    <w:tmpl w:val="8B909F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2976B05"/>
    <w:multiLevelType w:val="hybridMultilevel"/>
    <w:tmpl w:val="453A484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9436000"/>
    <w:multiLevelType w:val="hybridMultilevel"/>
    <w:tmpl w:val="4D1EE4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123B69"/>
    <w:multiLevelType w:val="hybridMultilevel"/>
    <w:tmpl w:val="BE520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A674D5"/>
    <w:multiLevelType w:val="hybridMultilevel"/>
    <w:tmpl w:val="CC38F8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C207BF8"/>
    <w:multiLevelType w:val="hybridMultilevel"/>
    <w:tmpl w:val="70F6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E737EF"/>
    <w:multiLevelType w:val="hybridMultilevel"/>
    <w:tmpl w:val="1986A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1">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4">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4F7E4807"/>
    <w:multiLevelType w:val="hybridMultilevel"/>
    <w:tmpl w:val="0A92E3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F638B5"/>
    <w:multiLevelType w:val="hybridMultilevel"/>
    <w:tmpl w:val="8DA2F5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BB30291"/>
    <w:multiLevelType w:val="hybridMultilevel"/>
    <w:tmpl w:val="61E05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92E1C02"/>
    <w:multiLevelType w:val="hybridMultilevel"/>
    <w:tmpl w:val="6FDCBD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27"/>
  </w:num>
  <w:num w:numId="3">
    <w:abstractNumId w:val="37"/>
  </w:num>
  <w:num w:numId="4">
    <w:abstractNumId w:val="25"/>
  </w:num>
  <w:num w:numId="5">
    <w:abstractNumId w:val="7"/>
  </w:num>
  <w:num w:numId="6">
    <w:abstractNumId w:val="14"/>
  </w:num>
  <w:num w:numId="7">
    <w:abstractNumId w:val="22"/>
  </w:num>
  <w:num w:numId="8">
    <w:abstractNumId w:val="5"/>
  </w:num>
  <w:num w:numId="9">
    <w:abstractNumId w:val="8"/>
  </w:num>
  <w:num w:numId="10">
    <w:abstractNumId w:val="30"/>
  </w:num>
  <w:num w:numId="11">
    <w:abstractNumId w:val="35"/>
  </w:num>
  <w:num w:numId="12">
    <w:abstractNumId w:val="3"/>
  </w:num>
  <w:num w:numId="13">
    <w:abstractNumId w:val="34"/>
  </w:num>
  <w:num w:numId="14">
    <w:abstractNumId w:val="23"/>
  </w:num>
  <w:num w:numId="15">
    <w:abstractNumId w:val="20"/>
  </w:num>
  <w:num w:numId="16">
    <w:abstractNumId w:val="31"/>
  </w:num>
  <w:num w:numId="17">
    <w:abstractNumId w:val="21"/>
  </w:num>
  <w:num w:numId="18">
    <w:abstractNumId w:val="24"/>
  </w:num>
  <w:num w:numId="19">
    <w:abstractNumId w:val="16"/>
  </w:num>
  <w:num w:numId="20">
    <w:abstractNumId w:val="15"/>
  </w:num>
  <w:num w:numId="21">
    <w:abstractNumId w:val="26"/>
  </w:num>
  <w:num w:numId="22">
    <w:abstractNumId w:val="11"/>
  </w:num>
  <w:num w:numId="23">
    <w:abstractNumId w:val="18"/>
  </w:num>
  <w:num w:numId="24">
    <w:abstractNumId w:val="0"/>
  </w:num>
  <w:num w:numId="25">
    <w:abstractNumId w:val="4"/>
  </w:num>
  <w:num w:numId="26">
    <w:abstractNumId w:val="33"/>
  </w:num>
  <w:num w:numId="27">
    <w:abstractNumId w:val="6"/>
  </w:num>
  <w:num w:numId="28">
    <w:abstractNumId w:val="29"/>
  </w:num>
  <w:num w:numId="29">
    <w:abstractNumId w:val="10"/>
  </w:num>
  <w:num w:numId="30">
    <w:abstractNumId w:val="9"/>
  </w:num>
  <w:num w:numId="31">
    <w:abstractNumId w:val="28"/>
  </w:num>
  <w:num w:numId="32">
    <w:abstractNumId w:val="17"/>
  </w:num>
  <w:num w:numId="33">
    <w:abstractNumId w:val="19"/>
  </w:num>
  <w:num w:numId="34">
    <w:abstractNumId w:val="12"/>
  </w:num>
  <w:num w:numId="35">
    <w:abstractNumId w:val="1"/>
  </w:num>
  <w:num w:numId="36">
    <w:abstractNumId w:val="13"/>
  </w:num>
  <w:num w:numId="37">
    <w:abstractNumId w:val="2"/>
  </w:num>
  <w:num w:numId="38">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rsids>
    <w:rsidRoot w:val="00E9024C"/>
    <w:rsid w:val="0000220D"/>
    <w:rsid w:val="00004537"/>
    <w:rsid w:val="00007876"/>
    <w:rsid w:val="0001182B"/>
    <w:rsid w:val="00017353"/>
    <w:rsid w:val="000178CA"/>
    <w:rsid w:val="00017BCF"/>
    <w:rsid w:val="000228DE"/>
    <w:rsid w:val="000240FC"/>
    <w:rsid w:val="00024DAB"/>
    <w:rsid w:val="00030158"/>
    <w:rsid w:val="00032494"/>
    <w:rsid w:val="000352E0"/>
    <w:rsid w:val="00036DF5"/>
    <w:rsid w:val="0003762B"/>
    <w:rsid w:val="00042122"/>
    <w:rsid w:val="0004230A"/>
    <w:rsid w:val="00045743"/>
    <w:rsid w:val="0005361C"/>
    <w:rsid w:val="00054B3B"/>
    <w:rsid w:val="00056DEC"/>
    <w:rsid w:val="00056F13"/>
    <w:rsid w:val="00063E1F"/>
    <w:rsid w:val="000678CE"/>
    <w:rsid w:val="0007034E"/>
    <w:rsid w:val="00070E05"/>
    <w:rsid w:val="000741CE"/>
    <w:rsid w:val="000748C2"/>
    <w:rsid w:val="000771CA"/>
    <w:rsid w:val="00077A01"/>
    <w:rsid w:val="0008275C"/>
    <w:rsid w:val="00082901"/>
    <w:rsid w:val="000842D5"/>
    <w:rsid w:val="00084E9D"/>
    <w:rsid w:val="00086077"/>
    <w:rsid w:val="0009031D"/>
    <w:rsid w:val="00090D51"/>
    <w:rsid w:val="00090DDB"/>
    <w:rsid w:val="0009299C"/>
    <w:rsid w:val="00092CE5"/>
    <w:rsid w:val="000963F4"/>
    <w:rsid w:val="00096CC6"/>
    <w:rsid w:val="00097521"/>
    <w:rsid w:val="000A0120"/>
    <w:rsid w:val="000A1C5E"/>
    <w:rsid w:val="000A1C74"/>
    <w:rsid w:val="000B06F1"/>
    <w:rsid w:val="000B07CD"/>
    <w:rsid w:val="000C0CB8"/>
    <w:rsid w:val="000C1D49"/>
    <w:rsid w:val="000C3E68"/>
    <w:rsid w:val="000C55FF"/>
    <w:rsid w:val="000C6A8A"/>
    <w:rsid w:val="000C7D5A"/>
    <w:rsid w:val="000D09C3"/>
    <w:rsid w:val="000D368A"/>
    <w:rsid w:val="000D4B7C"/>
    <w:rsid w:val="000D6AC5"/>
    <w:rsid w:val="000D6BEE"/>
    <w:rsid w:val="000E0759"/>
    <w:rsid w:val="000E3860"/>
    <w:rsid w:val="000F0780"/>
    <w:rsid w:val="000F2FBA"/>
    <w:rsid w:val="000F5B31"/>
    <w:rsid w:val="00103F34"/>
    <w:rsid w:val="00113AB7"/>
    <w:rsid w:val="001161A7"/>
    <w:rsid w:val="00117030"/>
    <w:rsid w:val="00122954"/>
    <w:rsid w:val="0012380E"/>
    <w:rsid w:val="00124D68"/>
    <w:rsid w:val="00130086"/>
    <w:rsid w:val="0013073C"/>
    <w:rsid w:val="00130F6E"/>
    <w:rsid w:val="0013176F"/>
    <w:rsid w:val="00131A80"/>
    <w:rsid w:val="00131B96"/>
    <w:rsid w:val="001339C6"/>
    <w:rsid w:val="00137A23"/>
    <w:rsid w:val="00137A33"/>
    <w:rsid w:val="00140166"/>
    <w:rsid w:val="00141339"/>
    <w:rsid w:val="001420A1"/>
    <w:rsid w:val="00142A8F"/>
    <w:rsid w:val="00144F65"/>
    <w:rsid w:val="001453AD"/>
    <w:rsid w:val="00146827"/>
    <w:rsid w:val="00155824"/>
    <w:rsid w:val="0015645C"/>
    <w:rsid w:val="00162320"/>
    <w:rsid w:val="00166F79"/>
    <w:rsid w:val="00167EEF"/>
    <w:rsid w:val="0017193F"/>
    <w:rsid w:val="0017731F"/>
    <w:rsid w:val="00181508"/>
    <w:rsid w:val="00182AA6"/>
    <w:rsid w:val="00183EB3"/>
    <w:rsid w:val="00186E41"/>
    <w:rsid w:val="001936DB"/>
    <w:rsid w:val="00194E4A"/>
    <w:rsid w:val="00196847"/>
    <w:rsid w:val="00197564"/>
    <w:rsid w:val="001977F6"/>
    <w:rsid w:val="001A1B89"/>
    <w:rsid w:val="001A5865"/>
    <w:rsid w:val="001B22D1"/>
    <w:rsid w:val="001B23EE"/>
    <w:rsid w:val="001B2FA8"/>
    <w:rsid w:val="001B57DA"/>
    <w:rsid w:val="001C231B"/>
    <w:rsid w:val="001C2E64"/>
    <w:rsid w:val="001C6419"/>
    <w:rsid w:val="001C64DD"/>
    <w:rsid w:val="001E0392"/>
    <w:rsid w:val="001E3387"/>
    <w:rsid w:val="001E59C3"/>
    <w:rsid w:val="001E5DFB"/>
    <w:rsid w:val="001E7F2E"/>
    <w:rsid w:val="001F35FB"/>
    <w:rsid w:val="001F4600"/>
    <w:rsid w:val="001F4B66"/>
    <w:rsid w:val="00200303"/>
    <w:rsid w:val="002004BC"/>
    <w:rsid w:val="00201411"/>
    <w:rsid w:val="00203C1D"/>
    <w:rsid w:val="00205387"/>
    <w:rsid w:val="00205426"/>
    <w:rsid w:val="00207793"/>
    <w:rsid w:val="002106EA"/>
    <w:rsid w:val="0021315B"/>
    <w:rsid w:val="00213669"/>
    <w:rsid w:val="00214E7B"/>
    <w:rsid w:val="0021649A"/>
    <w:rsid w:val="00216F24"/>
    <w:rsid w:val="002200ED"/>
    <w:rsid w:val="00221429"/>
    <w:rsid w:val="00221A3D"/>
    <w:rsid w:val="00221D83"/>
    <w:rsid w:val="002236DD"/>
    <w:rsid w:val="002253D2"/>
    <w:rsid w:val="002316EC"/>
    <w:rsid w:val="00231E53"/>
    <w:rsid w:val="002349A1"/>
    <w:rsid w:val="002365A0"/>
    <w:rsid w:val="002408D3"/>
    <w:rsid w:val="002469D9"/>
    <w:rsid w:val="00247260"/>
    <w:rsid w:val="00247754"/>
    <w:rsid w:val="00250C28"/>
    <w:rsid w:val="0025100B"/>
    <w:rsid w:val="00253AC3"/>
    <w:rsid w:val="00256CEE"/>
    <w:rsid w:val="002609AB"/>
    <w:rsid w:val="00260E6B"/>
    <w:rsid w:val="00262327"/>
    <w:rsid w:val="002630AF"/>
    <w:rsid w:val="00265827"/>
    <w:rsid w:val="0026791B"/>
    <w:rsid w:val="00267C78"/>
    <w:rsid w:val="002760E2"/>
    <w:rsid w:val="002768C5"/>
    <w:rsid w:val="00281849"/>
    <w:rsid w:val="00281990"/>
    <w:rsid w:val="00282DCE"/>
    <w:rsid w:val="00282DFB"/>
    <w:rsid w:val="00285A01"/>
    <w:rsid w:val="0028664A"/>
    <w:rsid w:val="00286904"/>
    <w:rsid w:val="00286C21"/>
    <w:rsid w:val="00287FC6"/>
    <w:rsid w:val="002921E7"/>
    <w:rsid w:val="00292DFE"/>
    <w:rsid w:val="00293295"/>
    <w:rsid w:val="00293DA8"/>
    <w:rsid w:val="00294516"/>
    <w:rsid w:val="002946CC"/>
    <w:rsid w:val="0029473A"/>
    <w:rsid w:val="00295838"/>
    <w:rsid w:val="002A0A10"/>
    <w:rsid w:val="002B0277"/>
    <w:rsid w:val="002B3206"/>
    <w:rsid w:val="002B418B"/>
    <w:rsid w:val="002B6EAA"/>
    <w:rsid w:val="002C2140"/>
    <w:rsid w:val="002C2822"/>
    <w:rsid w:val="002C2AB8"/>
    <w:rsid w:val="002C57E7"/>
    <w:rsid w:val="002D0EE7"/>
    <w:rsid w:val="002D2035"/>
    <w:rsid w:val="002D31BA"/>
    <w:rsid w:val="002D3570"/>
    <w:rsid w:val="002D5893"/>
    <w:rsid w:val="002E3951"/>
    <w:rsid w:val="002E4A07"/>
    <w:rsid w:val="002E6622"/>
    <w:rsid w:val="002E6B1B"/>
    <w:rsid w:val="002F42BF"/>
    <w:rsid w:val="002F5BD2"/>
    <w:rsid w:val="002F7755"/>
    <w:rsid w:val="002F7E78"/>
    <w:rsid w:val="00304AD0"/>
    <w:rsid w:val="00314A0E"/>
    <w:rsid w:val="00322256"/>
    <w:rsid w:val="00323713"/>
    <w:rsid w:val="00325B98"/>
    <w:rsid w:val="00326CE7"/>
    <w:rsid w:val="00327FBC"/>
    <w:rsid w:val="0033026A"/>
    <w:rsid w:val="003326F2"/>
    <w:rsid w:val="0033329D"/>
    <w:rsid w:val="003352C7"/>
    <w:rsid w:val="003369BA"/>
    <w:rsid w:val="00337BC9"/>
    <w:rsid w:val="00342468"/>
    <w:rsid w:val="00342B8A"/>
    <w:rsid w:val="00346FA3"/>
    <w:rsid w:val="0034769F"/>
    <w:rsid w:val="003513A6"/>
    <w:rsid w:val="003608DB"/>
    <w:rsid w:val="00361192"/>
    <w:rsid w:val="003627CE"/>
    <w:rsid w:val="0036290C"/>
    <w:rsid w:val="003678B2"/>
    <w:rsid w:val="00367ADD"/>
    <w:rsid w:val="003713DC"/>
    <w:rsid w:val="00377618"/>
    <w:rsid w:val="00380FE6"/>
    <w:rsid w:val="003817CF"/>
    <w:rsid w:val="00381BA8"/>
    <w:rsid w:val="003860E4"/>
    <w:rsid w:val="003902A8"/>
    <w:rsid w:val="003914C5"/>
    <w:rsid w:val="003937B9"/>
    <w:rsid w:val="00395333"/>
    <w:rsid w:val="00395428"/>
    <w:rsid w:val="00397929"/>
    <w:rsid w:val="003A0968"/>
    <w:rsid w:val="003A1595"/>
    <w:rsid w:val="003A2D48"/>
    <w:rsid w:val="003A37B7"/>
    <w:rsid w:val="003A6666"/>
    <w:rsid w:val="003B15D0"/>
    <w:rsid w:val="003B39B8"/>
    <w:rsid w:val="003B70C4"/>
    <w:rsid w:val="003C2378"/>
    <w:rsid w:val="003C3136"/>
    <w:rsid w:val="003C3485"/>
    <w:rsid w:val="003C35C4"/>
    <w:rsid w:val="003C6536"/>
    <w:rsid w:val="003D1B37"/>
    <w:rsid w:val="003D47E5"/>
    <w:rsid w:val="003D490A"/>
    <w:rsid w:val="003E1570"/>
    <w:rsid w:val="003E3A48"/>
    <w:rsid w:val="003E49A0"/>
    <w:rsid w:val="003E616A"/>
    <w:rsid w:val="003E6296"/>
    <w:rsid w:val="003E705B"/>
    <w:rsid w:val="003F0903"/>
    <w:rsid w:val="003F27D9"/>
    <w:rsid w:val="003F29DA"/>
    <w:rsid w:val="003F4ABD"/>
    <w:rsid w:val="004012CB"/>
    <w:rsid w:val="00401BD6"/>
    <w:rsid w:val="00402394"/>
    <w:rsid w:val="0040266C"/>
    <w:rsid w:val="0040329E"/>
    <w:rsid w:val="00403721"/>
    <w:rsid w:val="00404C71"/>
    <w:rsid w:val="00405485"/>
    <w:rsid w:val="00406342"/>
    <w:rsid w:val="0041468E"/>
    <w:rsid w:val="00416AA0"/>
    <w:rsid w:val="004179AB"/>
    <w:rsid w:val="004248D2"/>
    <w:rsid w:val="0042673F"/>
    <w:rsid w:val="00427EB3"/>
    <w:rsid w:val="00427F21"/>
    <w:rsid w:val="00427FE5"/>
    <w:rsid w:val="00430E5E"/>
    <w:rsid w:val="00431F07"/>
    <w:rsid w:val="00432410"/>
    <w:rsid w:val="00432801"/>
    <w:rsid w:val="00436FC9"/>
    <w:rsid w:val="00442EE3"/>
    <w:rsid w:val="00446611"/>
    <w:rsid w:val="0044673B"/>
    <w:rsid w:val="004509DC"/>
    <w:rsid w:val="00450E90"/>
    <w:rsid w:val="00451942"/>
    <w:rsid w:val="004531C6"/>
    <w:rsid w:val="004560C0"/>
    <w:rsid w:val="00461DBE"/>
    <w:rsid w:val="00464783"/>
    <w:rsid w:val="00470209"/>
    <w:rsid w:val="00470903"/>
    <w:rsid w:val="004713F9"/>
    <w:rsid w:val="00473BF2"/>
    <w:rsid w:val="00477923"/>
    <w:rsid w:val="004820A4"/>
    <w:rsid w:val="004903DE"/>
    <w:rsid w:val="004931A7"/>
    <w:rsid w:val="00495E96"/>
    <w:rsid w:val="00496BBB"/>
    <w:rsid w:val="004A2251"/>
    <w:rsid w:val="004A2BCD"/>
    <w:rsid w:val="004A4A49"/>
    <w:rsid w:val="004A7EC6"/>
    <w:rsid w:val="004B0549"/>
    <w:rsid w:val="004B427C"/>
    <w:rsid w:val="004B5CB1"/>
    <w:rsid w:val="004B644C"/>
    <w:rsid w:val="004B71D5"/>
    <w:rsid w:val="004C040B"/>
    <w:rsid w:val="004C772F"/>
    <w:rsid w:val="004D1830"/>
    <w:rsid w:val="004D4622"/>
    <w:rsid w:val="004D4BE7"/>
    <w:rsid w:val="004D6992"/>
    <w:rsid w:val="004E0461"/>
    <w:rsid w:val="004E0EFC"/>
    <w:rsid w:val="004E156F"/>
    <w:rsid w:val="004F2917"/>
    <w:rsid w:val="004F3A50"/>
    <w:rsid w:val="005004E6"/>
    <w:rsid w:val="005011E0"/>
    <w:rsid w:val="00504BA9"/>
    <w:rsid w:val="00505FF1"/>
    <w:rsid w:val="0050716E"/>
    <w:rsid w:val="0051542A"/>
    <w:rsid w:val="005170D1"/>
    <w:rsid w:val="00517AA8"/>
    <w:rsid w:val="0052092D"/>
    <w:rsid w:val="00525CA3"/>
    <w:rsid w:val="00534809"/>
    <w:rsid w:val="00534AA7"/>
    <w:rsid w:val="0054016E"/>
    <w:rsid w:val="005412E1"/>
    <w:rsid w:val="00544D82"/>
    <w:rsid w:val="005469D5"/>
    <w:rsid w:val="00546EB3"/>
    <w:rsid w:val="00550F77"/>
    <w:rsid w:val="005524B3"/>
    <w:rsid w:val="00554851"/>
    <w:rsid w:val="00563838"/>
    <w:rsid w:val="0056419E"/>
    <w:rsid w:val="00565442"/>
    <w:rsid w:val="005661B2"/>
    <w:rsid w:val="0056651F"/>
    <w:rsid w:val="00567030"/>
    <w:rsid w:val="00570BE4"/>
    <w:rsid w:val="005730B2"/>
    <w:rsid w:val="00573588"/>
    <w:rsid w:val="005740EB"/>
    <w:rsid w:val="00584E7F"/>
    <w:rsid w:val="005854B7"/>
    <w:rsid w:val="00592CDF"/>
    <w:rsid w:val="005933C4"/>
    <w:rsid w:val="00594A02"/>
    <w:rsid w:val="00594B72"/>
    <w:rsid w:val="005A025E"/>
    <w:rsid w:val="005A3169"/>
    <w:rsid w:val="005A60D6"/>
    <w:rsid w:val="005A671D"/>
    <w:rsid w:val="005B5731"/>
    <w:rsid w:val="005B76C3"/>
    <w:rsid w:val="005C2F2B"/>
    <w:rsid w:val="005C3655"/>
    <w:rsid w:val="005C3AF1"/>
    <w:rsid w:val="005C5EFA"/>
    <w:rsid w:val="005C66E1"/>
    <w:rsid w:val="005D0AED"/>
    <w:rsid w:val="005D1022"/>
    <w:rsid w:val="005D1695"/>
    <w:rsid w:val="005D1F1B"/>
    <w:rsid w:val="005D2C25"/>
    <w:rsid w:val="005D3E55"/>
    <w:rsid w:val="005D40DA"/>
    <w:rsid w:val="005D694B"/>
    <w:rsid w:val="005D7B49"/>
    <w:rsid w:val="005E1CBB"/>
    <w:rsid w:val="005E7D18"/>
    <w:rsid w:val="005F02D3"/>
    <w:rsid w:val="005F5322"/>
    <w:rsid w:val="005F7023"/>
    <w:rsid w:val="00600808"/>
    <w:rsid w:val="0060223D"/>
    <w:rsid w:val="006075F5"/>
    <w:rsid w:val="0060770A"/>
    <w:rsid w:val="00607F1F"/>
    <w:rsid w:val="00610249"/>
    <w:rsid w:val="0061034C"/>
    <w:rsid w:val="00617DDA"/>
    <w:rsid w:val="00627ADB"/>
    <w:rsid w:val="00630809"/>
    <w:rsid w:val="00631491"/>
    <w:rsid w:val="00632A6E"/>
    <w:rsid w:val="00633014"/>
    <w:rsid w:val="006404E5"/>
    <w:rsid w:val="0064062B"/>
    <w:rsid w:val="006407EB"/>
    <w:rsid w:val="00640990"/>
    <w:rsid w:val="00641CBD"/>
    <w:rsid w:val="00642AB7"/>
    <w:rsid w:val="0064351E"/>
    <w:rsid w:val="0064355B"/>
    <w:rsid w:val="00644C36"/>
    <w:rsid w:val="00645B67"/>
    <w:rsid w:val="00647C92"/>
    <w:rsid w:val="00647F3D"/>
    <w:rsid w:val="00651359"/>
    <w:rsid w:val="006525DC"/>
    <w:rsid w:val="00652A3C"/>
    <w:rsid w:val="00653AE2"/>
    <w:rsid w:val="00662D4B"/>
    <w:rsid w:val="00665930"/>
    <w:rsid w:val="0067359A"/>
    <w:rsid w:val="0067403D"/>
    <w:rsid w:val="0067417A"/>
    <w:rsid w:val="0068013E"/>
    <w:rsid w:val="006805AD"/>
    <w:rsid w:val="006814C0"/>
    <w:rsid w:val="00681A1A"/>
    <w:rsid w:val="00685870"/>
    <w:rsid w:val="006918F9"/>
    <w:rsid w:val="00692D08"/>
    <w:rsid w:val="00695609"/>
    <w:rsid w:val="006A012E"/>
    <w:rsid w:val="006A09AA"/>
    <w:rsid w:val="006A1B4E"/>
    <w:rsid w:val="006A5714"/>
    <w:rsid w:val="006A6B36"/>
    <w:rsid w:val="006A7803"/>
    <w:rsid w:val="006A7A0B"/>
    <w:rsid w:val="006B1615"/>
    <w:rsid w:val="006B239F"/>
    <w:rsid w:val="006B3704"/>
    <w:rsid w:val="006B654F"/>
    <w:rsid w:val="006C4FCA"/>
    <w:rsid w:val="006C6939"/>
    <w:rsid w:val="006D0BC0"/>
    <w:rsid w:val="006D37F6"/>
    <w:rsid w:val="006D4D51"/>
    <w:rsid w:val="006E1E4A"/>
    <w:rsid w:val="006E4AE0"/>
    <w:rsid w:val="006E7187"/>
    <w:rsid w:val="006E78C4"/>
    <w:rsid w:val="006F0899"/>
    <w:rsid w:val="006F3354"/>
    <w:rsid w:val="006F3DB5"/>
    <w:rsid w:val="006F4332"/>
    <w:rsid w:val="006F4AE8"/>
    <w:rsid w:val="006F4B19"/>
    <w:rsid w:val="006F4BDE"/>
    <w:rsid w:val="006F59E0"/>
    <w:rsid w:val="00704474"/>
    <w:rsid w:val="0070551C"/>
    <w:rsid w:val="007064C0"/>
    <w:rsid w:val="00707228"/>
    <w:rsid w:val="00710DDB"/>
    <w:rsid w:val="00710FC2"/>
    <w:rsid w:val="007112AE"/>
    <w:rsid w:val="00711EA5"/>
    <w:rsid w:val="00712164"/>
    <w:rsid w:val="0071376E"/>
    <w:rsid w:val="00713E34"/>
    <w:rsid w:val="00714048"/>
    <w:rsid w:val="00714AA5"/>
    <w:rsid w:val="00715AB7"/>
    <w:rsid w:val="00720338"/>
    <w:rsid w:val="007222E2"/>
    <w:rsid w:val="0072444A"/>
    <w:rsid w:val="00725855"/>
    <w:rsid w:val="007267C3"/>
    <w:rsid w:val="007375C0"/>
    <w:rsid w:val="00737DA3"/>
    <w:rsid w:val="0074051A"/>
    <w:rsid w:val="00740F23"/>
    <w:rsid w:val="007478F8"/>
    <w:rsid w:val="0075191A"/>
    <w:rsid w:val="007542BF"/>
    <w:rsid w:val="00761621"/>
    <w:rsid w:val="00761C0E"/>
    <w:rsid w:val="007620CB"/>
    <w:rsid w:val="007651FD"/>
    <w:rsid w:val="007656CE"/>
    <w:rsid w:val="00765BB7"/>
    <w:rsid w:val="00766AA2"/>
    <w:rsid w:val="007679B0"/>
    <w:rsid w:val="00771C04"/>
    <w:rsid w:val="00775DB3"/>
    <w:rsid w:val="007809D4"/>
    <w:rsid w:val="007827EE"/>
    <w:rsid w:val="007829D6"/>
    <w:rsid w:val="007830CC"/>
    <w:rsid w:val="007843D7"/>
    <w:rsid w:val="00793129"/>
    <w:rsid w:val="0079485E"/>
    <w:rsid w:val="007969AD"/>
    <w:rsid w:val="007A51FD"/>
    <w:rsid w:val="007A7512"/>
    <w:rsid w:val="007B0A13"/>
    <w:rsid w:val="007B1373"/>
    <w:rsid w:val="007B51CA"/>
    <w:rsid w:val="007B5ADB"/>
    <w:rsid w:val="007B638C"/>
    <w:rsid w:val="007B664D"/>
    <w:rsid w:val="007C0678"/>
    <w:rsid w:val="007C076A"/>
    <w:rsid w:val="007C0A86"/>
    <w:rsid w:val="007C4BFA"/>
    <w:rsid w:val="007D0155"/>
    <w:rsid w:val="007D1690"/>
    <w:rsid w:val="007D3E2C"/>
    <w:rsid w:val="007D4095"/>
    <w:rsid w:val="007D5301"/>
    <w:rsid w:val="007D60B7"/>
    <w:rsid w:val="007D7338"/>
    <w:rsid w:val="007E19A7"/>
    <w:rsid w:val="007E2521"/>
    <w:rsid w:val="007E2D86"/>
    <w:rsid w:val="007E32C3"/>
    <w:rsid w:val="007E48D5"/>
    <w:rsid w:val="007E5D8F"/>
    <w:rsid w:val="007E63A9"/>
    <w:rsid w:val="007E708C"/>
    <w:rsid w:val="007E7217"/>
    <w:rsid w:val="007E7479"/>
    <w:rsid w:val="007F454C"/>
    <w:rsid w:val="007F63E4"/>
    <w:rsid w:val="008028C2"/>
    <w:rsid w:val="00804B6D"/>
    <w:rsid w:val="00806A24"/>
    <w:rsid w:val="00807FBB"/>
    <w:rsid w:val="00810BB7"/>
    <w:rsid w:val="00811368"/>
    <w:rsid w:val="00811E59"/>
    <w:rsid w:val="00812E65"/>
    <w:rsid w:val="00813A62"/>
    <w:rsid w:val="0081760C"/>
    <w:rsid w:val="00821705"/>
    <w:rsid w:val="00823978"/>
    <w:rsid w:val="0082463A"/>
    <w:rsid w:val="00826C5F"/>
    <w:rsid w:val="008277E3"/>
    <w:rsid w:val="008308EA"/>
    <w:rsid w:val="00832057"/>
    <w:rsid w:val="008336BC"/>
    <w:rsid w:val="00835734"/>
    <w:rsid w:val="00835B25"/>
    <w:rsid w:val="0084264A"/>
    <w:rsid w:val="0084267F"/>
    <w:rsid w:val="008432EE"/>
    <w:rsid w:val="00843EDE"/>
    <w:rsid w:val="00845B6F"/>
    <w:rsid w:val="00846106"/>
    <w:rsid w:val="00847B1B"/>
    <w:rsid w:val="00850405"/>
    <w:rsid w:val="008522CA"/>
    <w:rsid w:val="00853F9D"/>
    <w:rsid w:val="00857A39"/>
    <w:rsid w:val="00860DE2"/>
    <w:rsid w:val="008620DE"/>
    <w:rsid w:val="00865E64"/>
    <w:rsid w:val="008667B4"/>
    <w:rsid w:val="00867494"/>
    <w:rsid w:val="0086773C"/>
    <w:rsid w:val="008723B7"/>
    <w:rsid w:val="00873557"/>
    <w:rsid w:val="00873BBA"/>
    <w:rsid w:val="00876A2F"/>
    <w:rsid w:val="0088281E"/>
    <w:rsid w:val="00883D3B"/>
    <w:rsid w:val="008956B1"/>
    <w:rsid w:val="008A044F"/>
    <w:rsid w:val="008A43C2"/>
    <w:rsid w:val="008A637F"/>
    <w:rsid w:val="008A7B2C"/>
    <w:rsid w:val="008B1DD3"/>
    <w:rsid w:val="008B6ADA"/>
    <w:rsid w:val="008C0606"/>
    <w:rsid w:val="008C6224"/>
    <w:rsid w:val="008C6728"/>
    <w:rsid w:val="008D6567"/>
    <w:rsid w:val="008D6C11"/>
    <w:rsid w:val="008D6C69"/>
    <w:rsid w:val="008D6F6F"/>
    <w:rsid w:val="008E0E21"/>
    <w:rsid w:val="008E1480"/>
    <w:rsid w:val="008E182B"/>
    <w:rsid w:val="008E5CF3"/>
    <w:rsid w:val="008E669F"/>
    <w:rsid w:val="008E6ABD"/>
    <w:rsid w:val="008E7757"/>
    <w:rsid w:val="008F0507"/>
    <w:rsid w:val="008F11EF"/>
    <w:rsid w:val="008F2066"/>
    <w:rsid w:val="008F5EF2"/>
    <w:rsid w:val="008F5FBC"/>
    <w:rsid w:val="009009BC"/>
    <w:rsid w:val="00902E33"/>
    <w:rsid w:val="0090532D"/>
    <w:rsid w:val="00910022"/>
    <w:rsid w:val="00911CE5"/>
    <w:rsid w:val="009124AA"/>
    <w:rsid w:val="0091347D"/>
    <w:rsid w:val="00914082"/>
    <w:rsid w:val="0091438F"/>
    <w:rsid w:val="00920DB7"/>
    <w:rsid w:val="00921971"/>
    <w:rsid w:val="00922B1C"/>
    <w:rsid w:val="00927FD1"/>
    <w:rsid w:val="00930B3B"/>
    <w:rsid w:val="00932877"/>
    <w:rsid w:val="0093400B"/>
    <w:rsid w:val="00936693"/>
    <w:rsid w:val="009370FE"/>
    <w:rsid w:val="0094291F"/>
    <w:rsid w:val="00947925"/>
    <w:rsid w:val="00947D75"/>
    <w:rsid w:val="00950B17"/>
    <w:rsid w:val="0095273A"/>
    <w:rsid w:val="009569CD"/>
    <w:rsid w:val="00956AC2"/>
    <w:rsid w:val="009646E5"/>
    <w:rsid w:val="00966497"/>
    <w:rsid w:val="009666D1"/>
    <w:rsid w:val="00966980"/>
    <w:rsid w:val="0096699C"/>
    <w:rsid w:val="009713C3"/>
    <w:rsid w:val="009737BB"/>
    <w:rsid w:val="00973838"/>
    <w:rsid w:val="00973F0E"/>
    <w:rsid w:val="009800E9"/>
    <w:rsid w:val="009806AE"/>
    <w:rsid w:val="00980A21"/>
    <w:rsid w:val="00981467"/>
    <w:rsid w:val="00982CB7"/>
    <w:rsid w:val="009838AB"/>
    <w:rsid w:val="009859C5"/>
    <w:rsid w:val="00986835"/>
    <w:rsid w:val="00991453"/>
    <w:rsid w:val="00992766"/>
    <w:rsid w:val="0099356D"/>
    <w:rsid w:val="00993F25"/>
    <w:rsid w:val="00996269"/>
    <w:rsid w:val="009971D1"/>
    <w:rsid w:val="009A0046"/>
    <w:rsid w:val="009A2923"/>
    <w:rsid w:val="009A30EE"/>
    <w:rsid w:val="009A4BEE"/>
    <w:rsid w:val="009A4C37"/>
    <w:rsid w:val="009A6D04"/>
    <w:rsid w:val="009B3BDB"/>
    <w:rsid w:val="009B4781"/>
    <w:rsid w:val="009B5849"/>
    <w:rsid w:val="009B75AF"/>
    <w:rsid w:val="009B7895"/>
    <w:rsid w:val="009B7D40"/>
    <w:rsid w:val="009C1368"/>
    <w:rsid w:val="009C1AC8"/>
    <w:rsid w:val="009C3927"/>
    <w:rsid w:val="009C6FB6"/>
    <w:rsid w:val="009D0FB3"/>
    <w:rsid w:val="009D15CF"/>
    <w:rsid w:val="009D24C0"/>
    <w:rsid w:val="009D5CBB"/>
    <w:rsid w:val="009D72EE"/>
    <w:rsid w:val="009E0040"/>
    <w:rsid w:val="009E4DBB"/>
    <w:rsid w:val="009E58FD"/>
    <w:rsid w:val="009E6E58"/>
    <w:rsid w:val="009E72BE"/>
    <w:rsid w:val="009E7340"/>
    <w:rsid w:val="009E751C"/>
    <w:rsid w:val="009E77B0"/>
    <w:rsid w:val="009E7EDA"/>
    <w:rsid w:val="009F241B"/>
    <w:rsid w:val="009F3E4E"/>
    <w:rsid w:val="009F6E62"/>
    <w:rsid w:val="00A01F3B"/>
    <w:rsid w:val="00A0351E"/>
    <w:rsid w:val="00A07DA8"/>
    <w:rsid w:val="00A10705"/>
    <w:rsid w:val="00A109DA"/>
    <w:rsid w:val="00A109F0"/>
    <w:rsid w:val="00A22474"/>
    <w:rsid w:val="00A2251D"/>
    <w:rsid w:val="00A3540B"/>
    <w:rsid w:val="00A4080C"/>
    <w:rsid w:val="00A44C7A"/>
    <w:rsid w:val="00A453E1"/>
    <w:rsid w:val="00A45447"/>
    <w:rsid w:val="00A45FD0"/>
    <w:rsid w:val="00A469BA"/>
    <w:rsid w:val="00A47DC3"/>
    <w:rsid w:val="00A50092"/>
    <w:rsid w:val="00A50E12"/>
    <w:rsid w:val="00A52804"/>
    <w:rsid w:val="00A54518"/>
    <w:rsid w:val="00A56EAA"/>
    <w:rsid w:val="00A5772F"/>
    <w:rsid w:val="00A57A16"/>
    <w:rsid w:val="00A63178"/>
    <w:rsid w:val="00A63F01"/>
    <w:rsid w:val="00A6429F"/>
    <w:rsid w:val="00A64F48"/>
    <w:rsid w:val="00A8427E"/>
    <w:rsid w:val="00A84CA6"/>
    <w:rsid w:val="00A861BE"/>
    <w:rsid w:val="00A92B51"/>
    <w:rsid w:val="00A9505E"/>
    <w:rsid w:val="00A96B65"/>
    <w:rsid w:val="00A97AC9"/>
    <w:rsid w:val="00AA03FD"/>
    <w:rsid w:val="00AA2342"/>
    <w:rsid w:val="00AA307D"/>
    <w:rsid w:val="00AA538C"/>
    <w:rsid w:val="00AA66AF"/>
    <w:rsid w:val="00AA7E60"/>
    <w:rsid w:val="00AB08C4"/>
    <w:rsid w:val="00AB12A8"/>
    <w:rsid w:val="00AB1708"/>
    <w:rsid w:val="00AB2277"/>
    <w:rsid w:val="00AB2E51"/>
    <w:rsid w:val="00AB3411"/>
    <w:rsid w:val="00AB53AB"/>
    <w:rsid w:val="00AB55B0"/>
    <w:rsid w:val="00AB6F88"/>
    <w:rsid w:val="00AC30B6"/>
    <w:rsid w:val="00AC4A3D"/>
    <w:rsid w:val="00AD142D"/>
    <w:rsid w:val="00AD380E"/>
    <w:rsid w:val="00AD3A4B"/>
    <w:rsid w:val="00AD4432"/>
    <w:rsid w:val="00AD6195"/>
    <w:rsid w:val="00AE0601"/>
    <w:rsid w:val="00AE4E00"/>
    <w:rsid w:val="00AE56FD"/>
    <w:rsid w:val="00AE5947"/>
    <w:rsid w:val="00AF0365"/>
    <w:rsid w:val="00AF2D20"/>
    <w:rsid w:val="00AF335B"/>
    <w:rsid w:val="00B00E6F"/>
    <w:rsid w:val="00B02680"/>
    <w:rsid w:val="00B02BEB"/>
    <w:rsid w:val="00B035AD"/>
    <w:rsid w:val="00B0536B"/>
    <w:rsid w:val="00B06F66"/>
    <w:rsid w:val="00B104A5"/>
    <w:rsid w:val="00B10CFD"/>
    <w:rsid w:val="00B1476A"/>
    <w:rsid w:val="00B15234"/>
    <w:rsid w:val="00B1551B"/>
    <w:rsid w:val="00B1673E"/>
    <w:rsid w:val="00B20EC1"/>
    <w:rsid w:val="00B26E54"/>
    <w:rsid w:val="00B27828"/>
    <w:rsid w:val="00B27A0D"/>
    <w:rsid w:val="00B27B1E"/>
    <w:rsid w:val="00B3020A"/>
    <w:rsid w:val="00B31823"/>
    <w:rsid w:val="00B319B8"/>
    <w:rsid w:val="00B33136"/>
    <w:rsid w:val="00B3639F"/>
    <w:rsid w:val="00B37306"/>
    <w:rsid w:val="00B40EAA"/>
    <w:rsid w:val="00B43BA4"/>
    <w:rsid w:val="00B45EDC"/>
    <w:rsid w:val="00B468F9"/>
    <w:rsid w:val="00B46FEE"/>
    <w:rsid w:val="00B47075"/>
    <w:rsid w:val="00B51939"/>
    <w:rsid w:val="00B52678"/>
    <w:rsid w:val="00B53243"/>
    <w:rsid w:val="00B5420D"/>
    <w:rsid w:val="00B54B2B"/>
    <w:rsid w:val="00B55C11"/>
    <w:rsid w:val="00B57F49"/>
    <w:rsid w:val="00B61BE0"/>
    <w:rsid w:val="00B63121"/>
    <w:rsid w:val="00B665DA"/>
    <w:rsid w:val="00B70996"/>
    <w:rsid w:val="00B72B33"/>
    <w:rsid w:val="00B72E89"/>
    <w:rsid w:val="00B74973"/>
    <w:rsid w:val="00B753E1"/>
    <w:rsid w:val="00B76045"/>
    <w:rsid w:val="00B77FEF"/>
    <w:rsid w:val="00B80DBA"/>
    <w:rsid w:val="00B80EF2"/>
    <w:rsid w:val="00B82B31"/>
    <w:rsid w:val="00B83024"/>
    <w:rsid w:val="00B84EED"/>
    <w:rsid w:val="00B85DB9"/>
    <w:rsid w:val="00B86062"/>
    <w:rsid w:val="00B90866"/>
    <w:rsid w:val="00B9242B"/>
    <w:rsid w:val="00B92E37"/>
    <w:rsid w:val="00B93787"/>
    <w:rsid w:val="00B959A4"/>
    <w:rsid w:val="00B95EF0"/>
    <w:rsid w:val="00BA0B1C"/>
    <w:rsid w:val="00BA53BF"/>
    <w:rsid w:val="00BA75F8"/>
    <w:rsid w:val="00BB7429"/>
    <w:rsid w:val="00BC113D"/>
    <w:rsid w:val="00BC48DB"/>
    <w:rsid w:val="00BC53E4"/>
    <w:rsid w:val="00BC771F"/>
    <w:rsid w:val="00BD159D"/>
    <w:rsid w:val="00BD5347"/>
    <w:rsid w:val="00BD5642"/>
    <w:rsid w:val="00BD5FE4"/>
    <w:rsid w:val="00BD5FE7"/>
    <w:rsid w:val="00BE299D"/>
    <w:rsid w:val="00BE54FF"/>
    <w:rsid w:val="00BE7CFF"/>
    <w:rsid w:val="00BF1A27"/>
    <w:rsid w:val="00BF390A"/>
    <w:rsid w:val="00BF64F5"/>
    <w:rsid w:val="00BF68B3"/>
    <w:rsid w:val="00BF6D51"/>
    <w:rsid w:val="00BF6D52"/>
    <w:rsid w:val="00BF7D13"/>
    <w:rsid w:val="00C00B0A"/>
    <w:rsid w:val="00C03046"/>
    <w:rsid w:val="00C0773A"/>
    <w:rsid w:val="00C11225"/>
    <w:rsid w:val="00C12C56"/>
    <w:rsid w:val="00C12C8E"/>
    <w:rsid w:val="00C140B5"/>
    <w:rsid w:val="00C15FE3"/>
    <w:rsid w:val="00C16CAE"/>
    <w:rsid w:val="00C20927"/>
    <w:rsid w:val="00C26F75"/>
    <w:rsid w:val="00C30045"/>
    <w:rsid w:val="00C30857"/>
    <w:rsid w:val="00C30BBA"/>
    <w:rsid w:val="00C322BD"/>
    <w:rsid w:val="00C3492F"/>
    <w:rsid w:val="00C35AB7"/>
    <w:rsid w:val="00C36A50"/>
    <w:rsid w:val="00C41B2E"/>
    <w:rsid w:val="00C4406B"/>
    <w:rsid w:val="00C4491F"/>
    <w:rsid w:val="00C565C2"/>
    <w:rsid w:val="00C57CA9"/>
    <w:rsid w:val="00C604C8"/>
    <w:rsid w:val="00C60BB7"/>
    <w:rsid w:val="00C640E6"/>
    <w:rsid w:val="00C64642"/>
    <w:rsid w:val="00C65ED7"/>
    <w:rsid w:val="00C70EC2"/>
    <w:rsid w:val="00C71B61"/>
    <w:rsid w:val="00C730EE"/>
    <w:rsid w:val="00C7372B"/>
    <w:rsid w:val="00C77AB6"/>
    <w:rsid w:val="00C80C0C"/>
    <w:rsid w:val="00C810C2"/>
    <w:rsid w:val="00C8136F"/>
    <w:rsid w:val="00C82063"/>
    <w:rsid w:val="00C82BAC"/>
    <w:rsid w:val="00C87B11"/>
    <w:rsid w:val="00C87CEC"/>
    <w:rsid w:val="00CA05AC"/>
    <w:rsid w:val="00CA17B9"/>
    <w:rsid w:val="00CA2F4A"/>
    <w:rsid w:val="00CA3221"/>
    <w:rsid w:val="00CA34B4"/>
    <w:rsid w:val="00CA3F6E"/>
    <w:rsid w:val="00CA40DC"/>
    <w:rsid w:val="00CA50FF"/>
    <w:rsid w:val="00CA5FC2"/>
    <w:rsid w:val="00CB0DDE"/>
    <w:rsid w:val="00CB1DBF"/>
    <w:rsid w:val="00CB3B9C"/>
    <w:rsid w:val="00CB5D9C"/>
    <w:rsid w:val="00CB696F"/>
    <w:rsid w:val="00CB7AE9"/>
    <w:rsid w:val="00CC348D"/>
    <w:rsid w:val="00CC391B"/>
    <w:rsid w:val="00CC60F2"/>
    <w:rsid w:val="00CD1174"/>
    <w:rsid w:val="00CD2561"/>
    <w:rsid w:val="00CD5477"/>
    <w:rsid w:val="00CE17C1"/>
    <w:rsid w:val="00CE1C34"/>
    <w:rsid w:val="00CE4F1B"/>
    <w:rsid w:val="00CE6244"/>
    <w:rsid w:val="00CF44E7"/>
    <w:rsid w:val="00D02C2A"/>
    <w:rsid w:val="00D0378A"/>
    <w:rsid w:val="00D068B7"/>
    <w:rsid w:val="00D13584"/>
    <w:rsid w:val="00D207EB"/>
    <w:rsid w:val="00D21197"/>
    <w:rsid w:val="00D21D76"/>
    <w:rsid w:val="00D24BD7"/>
    <w:rsid w:val="00D26467"/>
    <w:rsid w:val="00D3023F"/>
    <w:rsid w:val="00D31093"/>
    <w:rsid w:val="00D43E9C"/>
    <w:rsid w:val="00D45A6D"/>
    <w:rsid w:val="00D460EF"/>
    <w:rsid w:val="00D46AB6"/>
    <w:rsid w:val="00D47455"/>
    <w:rsid w:val="00D47D7B"/>
    <w:rsid w:val="00D5321E"/>
    <w:rsid w:val="00D56796"/>
    <w:rsid w:val="00D56804"/>
    <w:rsid w:val="00D5693C"/>
    <w:rsid w:val="00D60B9F"/>
    <w:rsid w:val="00D6101F"/>
    <w:rsid w:val="00D644A0"/>
    <w:rsid w:val="00D710B4"/>
    <w:rsid w:val="00D7402D"/>
    <w:rsid w:val="00D74326"/>
    <w:rsid w:val="00D74DEB"/>
    <w:rsid w:val="00D75382"/>
    <w:rsid w:val="00D816C1"/>
    <w:rsid w:val="00D81A02"/>
    <w:rsid w:val="00D83E71"/>
    <w:rsid w:val="00D83E7E"/>
    <w:rsid w:val="00D85023"/>
    <w:rsid w:val="00D8529D"/>
    <w:rsid w:val="00D86D0C"/>
    <w:rsid w:val="00D906CF"/>
    <w:rsid w:val="00D91281"/>
    <w:rsid w:val="00D9170C"/>
    <w:rsid w:val="00D93CA7"/>
    <w:rsid w:val="00D9494B"/>
    <w:rsid w:val="00D94B46"/>
    <w:rsid w:val="00D95D99"/>
    <w:rsid w:val="00D972CF"/>
    <w:rsid w:val="00DA2820"/>
    <w:rsid w:val="00DA521B"/>
    <w:rsid w:val="00DB0938"/>
    <w:rsid w:val="00DB0A31"/>
    <w:rsid w:val="00DB1558"/>
    <w:rsid w:val="00DB19D4"/>
    <w:rsid w:val="00DB3FB5"/>
    <w:rsid w:val="00DB43A6"/>
    <w:rsid w:val="00DB693E"/>
    <w:rsid w:val="00DC17A5"/>
    <w:rsid w:val="00DC56D3"/>
    <w:rsid w:val="00DC67C6"/>
    <w:rsid w:val="00DD162C"/>
    <w:rsid w:val="00DD63D6"/>
    <w:rsid w:val="00DE7EA1"/>
    <w:rsid w:val="00DF64F0"/>
    <w:rsid w:val="00E01070"/>
    <w:rsid w:val="00E01C63"/>
    <w:rsid w:val="00E02A50"/>
    <w:rsid w:val="00E03D91"/>
    <w:rsid w:val="00E054C3"/>
    <w:rsid w:val="00E05962"/>
    <w:rsid w:val="00E10CE7"/>
    <w:rsid w:val="00E13DB8"/>
    <w:rsid w:val="00E1415A"/>
    <w:rsid w:val="00E17F69"/>
    <w:rsid w:val="00E21EC7"/>
    <w:rsid w:val="00E26622"/>
    <w:rsid w:val="00E267DB"/>
    <w:rsid w:val="00E275F3"/>
    <w:rsid w:val="00E31C57"/>
    <w:rsid w:val="00E335D9"/>
    <w:rsid w:val="00E350CA"/>
    <w:rsid w:val="00E3522E"/>
    <w:rsid w:val="00E37C5C"/>
    <w:rsid w:val="00E40743"/>
    <w:rsid w:val="00E41968"/>
    <w:rsid w:val="00E429E9"/>
    <w:rsid w:val="00E442FC"/>
    <w:rsid w:val="00E50A9A"/>
    <w:rsid w:val="00E512E4"/>
    <w:rsid w:val="00E53A9E"/>
    <w:rsid w:val="00E53B83"/>
    <w:rsid w:val="00E54632"/>
    <w:rsid w:val="00E55D1B"/>
    <w:rsid w:val="00E5685D"/>
    <w:rsid w:val="00E61FE8"/>
    <w:rsid w:val="00E623A9"/>
    <w:rsid w:val="00E62ED7"/>
    <w:rsid w:val="00E64EB8"/>
    <w:rsid w:val="00E678EB"/>
    <w:rsid w:val="00E70642"/>
    <w:rsid w:val="00E75137"/>
    <w:rsid w:val="00E754C3"/>
    <w:rsid w:val="00E7666B"/>
    <w:rsid w:val="00E816F3"/>
    <w:rsid w:val="00E842BB"/>
    <w:rsid w:val="00E845AD"/>
    <w:rsid w:val="00E84624"/>
    <w:rsid w:val="00E868C7"/>
    <w:rsid w:val="00E9024C"/>
    <w:rsid w:val="00E92976"/>
    <w:rsid w:val="00E94AC0"/>
    <w:rsid w:val="00E95485"/>
    <w:rsid w:val="00E976F5"/>
    <w:rsid w:val="00E97FF1"/>
    <w:rsid w:val="00EA3350"/>
    <w:rsid w:val="00EA3551"/>
    <w:rsid w:val="00EB3922"/>
    <w:rsid w:val="00EB3DC2"/>
    <w:rsid w:val="00EB47C8"/>
    <w:rsid w:val="00EB6AEA"/>
    <w:rsid w:val="00EC4274"/>
    <w:rsid w:val="00EC42DE"/>
    <w:rsid w:val="00EC5743"/>
    <w:rsid w:val="00ED0031"/>
    <w:rsid w:val="00ED1A04"/>
    <w:rsid w:val="00ED287C"/>
    <w:rsid w:val="00ED28A3"/>
    <w:rsid w:val="00ED38A3"/>
    <w:rsid w:val="00ED5725"/>
    <w:rsid w:val="00ED6A34"/>
    <w:rsid w:val="00EE1F78"/>
    <w:rsid w:val="00EE3447"/>
    <w:rsid w:val="00EE6364"/>
    <w:rsid w:val="00EF0DD8"/>
    <w:rsid w:val="00EF18B1"/>
    <w:rsid w:val="00EF3AB5"/>
    <w:rsid w:val="00EF6D27"/>
    <w:rsid w:val="00EF73A3"/>
    <w:rsid w:val="00EF7FFD"/>
    <w:rsid w:val="00F0096E"/>
    <w:rsid w:val="00F01A72"/>
    <w:rsid w:val="00F01D68"/>
    <w:rsid w:val="00F05F41"/>
    <w:rsid w:val="00F068B8"/>
    <w:rsid w:val="00F07187"/>
    <w:rsid w:val="00F0735E"/>
    <w:rsid w:val="00F11E9C"/>
    <w:rsid w:val="00F12EF8"/>
    <w:rsid w:val="00F13E6A"/>
    <w:rsid w:val="00F16CBA"/>
    <w:rsid w:val="00F2312B"/>
    <w:rsid w:val="00F2383E"/>
    <w:rsid w:val="00F34B28"/>
    <w:rsid w:val="00F42A97"/>
    <w:rsid w:val="00F462A0"/>
    <w:rsid w:val="00F46954"/>
    <w:rsid w:val="00F50444"/>
    <w:rsid w:val="00F5092B"/>
    <w:rsid w:val="00F51E87"/>
    <w:rsid w:val="00F5223C"/>
    <w:rsid w:val="00F52E95"/>
    <w:rsid w:val="00F5485E"/>
    <w:rsid w:val="00F55736"/>
    <w:rsid w:val="00F6084F"/>
    <w:rsid w:val="00F618BD"/>
    <w:rsid w:val="00F62512"/>
    <w:rsid w:val="00F70813"/>
    <w:rsid w:val="00F70A99"/>
    <w:rsid w:val="00F73060"/>
    <w:rsid w:val="00F744AF"/>
    <w:rsid w:val="00F765D1"/>
    <w:rsid w:val="00F80D3A"/>
    <w:rsid w:val="00F81B07"/>
    <w:rsid w:val="00F87BBD"/>
    <w:rsid w:val="00F91186"/>
    <w:rsid w:val="00F92AE9"/>
    <w:rsid w:val="00FA1010"/>
    <w:rsid w:val="00FA1018"/>
    <w:rsid w:val="00FA3C4A"/>
    <w:rsid w:val="00FA4C67"/>
    <w:rsid w:val="00FA5CB9"/>
    <w:rsid w:val="00FA75B6"/>
    <w:rsid w:val="00FB1904"/>
    <w:rsid w:val="00FB50E1"/>
    <w:rsid w:val="00FB5F76"/>
    <w:rsid w:val="00FB733D"/>
    <w:rsid w:val="00FC45BE"/>
    <w:rsid w:val="00FC4935"/>
    <w:rsid w:val="00FC5D75"/>
    <w:rsid w:val="00FC7994"/>
    <w:rsid w:val="00FD2B68"/>
    <w:rsid w:val="00FD773B"/>
    <w:rsid w:val="00FE01BD"/>
    <w:rsid w:val="00FE0453"/>
    <w:rsid w:val="00FE272F"/>
    <w:rsid w:val="00FE28CD"/>
    <w:rsid w:val="00FE4E06"/>
    <w:rsid w:val="00FE7243"/>
    <w:rsid w:val="00FF71E7"/>
    <w:rsid w:val="00FF7853"/>
    <w:rsid w:val="00FF7A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59"/>
    <w:rsid w:val="00876A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5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s>
</file>

<file path=word/webSettings.xml><?xml version="1.0" encoding="utf-8"?>
<w:webSettings xmlns:r="http://schemas.openxmlformats.org/officeDocument/2006/relationships" xmlns:w="http://schemas.openxmlformats.org/wordprocessingml/2006/main">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www.cste.org" TargetMode="Externa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www.cdc.gov/legionella/fastfacts.html" TargetMode="External"/><Relationship Id="rId25"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http://www.cste.org"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te.org/resource/resmgr/PStemplates/PositionStatementTimeline201.pdf"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glossaryDocument" Target="glossary/document.xml"/><Relationship Id="rId10" Type="http://schemas.openxmlformats.org/officeDocument/2006/relationships/hyperlink" Target="http://www.cste.org/resource/resmgr/PS/10-SI-02.pdf" TargetMode="External"/><Relationship Id="rId19" Type="http://schemas.openxmlformats.org/officeDocument/2006/relationships/hyperlink" Target="http://www.cdc.gov/legionella/downloads/case-report-form.pdf" TargetMode="External"/><Relationship Id="rId4" Type="http://schemas.openxmlformats.org/officeDocument/2006/relationships/styles" Target="styles.xml"/><Relationship Id="rId9" Type="http://schemas.openxmlformats.org/officeDocument/2006/relationships/hyperlink" Target="http://www.cste.org/resource/resmgr/PS/07-EC-02.pdf" TargetMode="External"/><Relationship Id="rId14" Type="http://schemas.openxmlformats.org/officeDocument/2006/relationships/footer" Target="footer2.xm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www.cste.org" TargetMode="External"/><Relationship Id="rId2" Type="http://schemas.openxmlformats.org/officeDocument/2006/relationships/hyperlink" Target="http://www.cdc.gov/legionella/fastfacts.html" TargetMode="External"/><Relationship Id="rId1" Type="http://schemas.openxmlformats.org/officeDocument/2006/relationships/hyperlink" Target="http://www.cste.org" TargetMode="External"/><Relationship Id="rId4" Type="http://schemas.openxmlformats.org/officeDocument/2006/relationships/hyperlink" Target="http://www.cdc.gov/legionella/downloads/case-report-form.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B5B50"/>
    <w:rsid w:val="003842D3"/>
    <w:rsid w:val="004B176D"/>
    <w:rsid w:val="00540C0A"/>
    <w:rsid w:val="005922E4"/>
    <w:rsid w:val="005C1146"/>
    <w:rsid w:val="008D27EA"/>
    <w:rsid w:val="00AB5B50"/>
    <w:rsid w:val="00AE0080"/>
    <w:rsid w:val="00CD791C"/>
    <w:rsid w:val="00D75F09"/>
    <w:rsid w:val="00F770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5B50"/>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1AD2AC-A551-4D07-8CBA-78F5F6483AAF}">
  <ds:schemaRefs>
    <ds:schemaRef ds:uri="http://schemas.openxmlformats.org/officeDocument/2006/bibliography"/>
  </ds:schemaRefs>
</ds:datastoreItem>
</file>

<file path=customXml/itemProps2.xml><?xml version="1.0" encoding="utf-8"?>
<ds:datastoreItem xmlns:ds="http://schemas.openxmlformats.org/officeDocument/2006/customXml" ds:itemID="{26D0F56C-FA49-4ACB-970B-84FDA35A1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7945</Words>
  <Characters>50597</Characters>
  <Application>Microsoft Office Word</Application>
  <DocSecurity>4</DocSecurity>
  <Lines>421</Lines>
  <Paragraphs>116</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58426</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jlemmings</cp:lastModifiedBy>
  <cp:revision>2</cp:revision>
  <cp:lastPrinted>2015-03-19T23:11:00Z</cp:lastPrinted>
  <dcterms:created xsi:type="dcterms:W3CDTF">2015-03-20T16:45:00Z</dcterms:created>
  <dcterms:modified xsi:type="dcterms:W3CDTF">2015-03-20T16:45:00Z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