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4E6AF9" w14:textId="77777777" w:rsidR="00232A7A" w:rsidRDefault="00232A7A" w:rsidP="00232A7A">
      <w:pPr>
        <w:pStyle w:val="NormalWeb"/>
        <w:rPr>
          <w:rFonts w:ascii="Calibri" w:hAnsi="Calibri" w:cs="Calibri"/>
          <w:bCs/>
          <w:sz w:val="22"/>
          <w:szCs w:val="22"/>
          <w:u w:val="single"/>
        </w:rPr>
      </w:pPr>
      <w:r>
        <w:rPr>
          <w:rFonts w:ascii="Calibri" w:hAnsi="Calibri" w:cs="Calibri"/>
          <w:bCs/>
          <w:sz w:val="22"/>
          <w:szCs w:val="22"/>
          <w:u w:val="single"/>
        </w:rPr>
        <w:t>CSTE LD Case Definition/Position Statement Timeline</w:t>
      </w:r>
    </w:p>
    <w:tbl>
      <w:tblPr>
        <w:tblStyle w:val="TableGrid"/>
        <w:tblpPr w:leftFromText="180" w:rightFromText="180" w:vertAnchor="text" w:horzAnchor="margin" w:tblpY="192"/>
        <w:tblW w:w="9883" w:type="dxa"/>
        <w:tblInd w:w="0" w:type="dxa"/>
        <w:tblLook w:val="04A0" w:firstRow="1" w:lastRow="0" w:firstColumn="1" w:lastColumn="0" w:noHBand="0" w:noVBand="1"/>
      </w:tblPr>
      <w:tblGrid>
        <w:gridCol w:w="2785"/>
        <w:gridCol w:w="3801"/>
        <w:gridCol w:w="3297"/>
      </w:tblGrid>
      <w:tr w:rsidR="00232A7A" w14:paraId="1DFA7E19" w14:textId="77777777" w:rsidTr="00232A7A">
        <w:trPr>
          <w:trHeight w:val="441"/>
        </w:trPr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F1B665" w14:textId="77777777" w:rsidR="00232A7A" w:rsidRDefault="00232A7A" w:rsidP="00232A7A">
            <w:pPr>
              <w:pStyle w:val="NormalWeb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Date</w:t>
            </w:r>
          </w:p>
        </w:tc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EF02EE" w14:textId="77777777" w:rsidR="00232A7A" w:rsidRDefault="00232A7A" w:rsidP="00232A7A">
            <w:pPr>
              <w:pStyle w:val="NormalWeb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Case Definition Subgroup Timeline</w:t>
            </w:r>
          </w:p>
        </w:tc>
        <w:tc>
          <w:tcPr>
            <w:tcW w:w="3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502DD2" w14:textId="77777777" w:rsidR="00232A7A" w:rsidRDefault="00232A7A" w:rsidP="00232A7A">
            <w:pPr>
              <w:pStyle w:val="NormalWeb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CSTE Timeline</w:t>
            </w:r>
          </w:p>
        </w:tc>
      </w:tr>
      <w:tr w:rsidR="00232A7A" w14:paraId="71DAAEDF" w14:textId="77777777" w:rsidTr="00232A7A">
        <w:trPr>
          <w:trHeight w:val="1099"/>
        </w:trPr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C45063" w14:textId="77777777" w:rsidR="00232A7A" w:rsidRDefault="00232A7A" w:rsidP="00232A7A">
            <w:pPr>
              <w:pStyle w:val="NormalWeb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Monday, December 3, 2018</w:t>
            </w:r>
          </w:p>
        </w:tc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4CAE7E" w14:textId="77777777" w:rsidR="00232A7A" w:rsidRDefault="00232A7A" w:rsidP="00232A7A">
            <w:pPr>
              <w:pStyle w:val="NormalWeb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Small group leads (lab, HAI, incubation period, clinical) will present their concrete work to the smaller LD Case Definition Subgroup (SG)</w:t>
            </w:r>
          </w:p>
        </w:tc>
        <w:tc>
          <w:tcPr>
            <w:tcW w:w="3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F1162" w14:textId="77777777" w:rsidR="00232A7A" w:rsidRDefault="00232A7A" w:rsidP="00232A7A">
            <w:pPr>
              <w:pStyle w:val="NormalWeb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232A7A" w14:paraId="02BF0973" w14:textId="77777777" w:rsidTr="00232A7A">
        <w:trPr>
          <w:trHeight w:val="441"/>
        </w:trPr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738BC8" w14:textId="77777777" w:rsidR="00232A7A" w:rsidRDefault="00232A7A" w:rsidP="00232A7A">
            <w:pPr>
              <w:pStyle w:val="NormalWeb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Friday, December 7, 2018</w:t>
            </w:r>
          </w:p>
        </w:tc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671B8" w14:textId="77777777" w:rsidR="00232A7A" w:rsidRDefault="00232A7A" w:rsidP="00232A7A">
            <w:pPr>
              <w:pStyle w:val="NormalWeb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3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054F46" w14:textId="77777777" w:rsidR="00232A7A" w:rsidRDefault="00232A7A" w:rsidP="00232A7A">
            <w:pPr>
              <w:pStyle w:val="NormalWeb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2019 position statement template released</w:t>
            </w:r>
          </w:p>
        </w:tc>
      </w:tr>
      <w:tr w:rsidR="00232A7A" w14:paraId="59198B23" w14:textId="77777777" w:rsidTr="00232A7A">
        <w:trPr>
          <w:trHeight w:val="1104"/>
        </w:trPr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DA2C28" w14:textId="77777777" w:rsidR="00232A7A" w:rsidRDefault="00232A7A" w:rsidP="00232A7A">
            <w:pPr>
              <w:pStyle w:val="NormalWeb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Thursday, December 20, 2018</w:t>
            </w:r>
          </w:p>
        </w:tc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DD0141" w14:textId="77777777" w:rsidR="00232A7A" w:rsidRDefault="00232A7A" w:rsidP="00232A7A">
            <w:pPr>
              <w:pStyle w:val="NormalWeb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Case Definition small groups present their concrete work to the full Legionnaires’ Disease Surveillance Workgroup (WG)</w:t>
            </w:r>
          </w:p>
        </w:tc>
        <w:tc>
          <w:tcPr>
            <w:tcW w:w="3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5FBCC" w14:textId="77777777" w:rsidR="00232A7A" w:rsidRDefault="00232A7A" w:rsidP="00232A7A">
            <w:pPr>
              <w:pStyle w:val="NormalWeb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232A7A" w14:paraId="54E2113A" w14:textId="77777777" w:rsidTr="00232A7A">
        <w:trPr>
          <w:trHeight w:val="657"/>
        </w:trPr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FBA93D" w14:textId="77777777" w:rsidR="00232A7A" w:rsidRDefault="00232A7A" w:rsidP="00232A7A">
            <w:pPr>
              <w:pStyle w:val="NormalWeb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January 2019</w:t>
            </w:r>
          </w:p>
        </w:tc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855BD" w14:textId="77777777" w:rsidR="00232A7A" w:rsidRDefault="00232A7A" w:rsidP="00232A7A">
            <w:pPr>
              <w:pStyle w:val="NormalWeb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3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1DFF8F" w14:textId="77777777" w:rsidR="00232A7A" w:rsidRDefault="00232A7A" w:rsidP="00232A7A">
            <w:pPr>
              <w:pStyle w:val="NormalWeb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CSTE position statement author training webinars released</w:t>
            </w:r>
          </w:p>
        </w:tc>
      </w:tr>
      <w:tr w:rsidR="00232A7A" w14:paraId="48D197A6" w14:textId="77777777" w:rsidTr="00232A7A">
        <w:trPr>
          <w:trHeight w:val="662"/>
        </w:trPr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BBB6B5" w14:textId="77777777" w:rsidR="00232A7A" w:rsidRDefault="00232A7A" w:rsidP="00232A7A">
            <w:pPr>
              <w:pStyle w:val="NormalWeb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Monday, January 7, 2019</w:t>
            </w:r>
          </w:p>
        </w:tc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5D3962" w14:textId="77777777" w:rsidR="00232A7A" w:rsidRDefault="00232A7A" w:rsidP="00232A7A">
            <w:pPr>
              <w:pStyle w:val="NormalWeb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Review draft position statement with CSTE LD Case Definition SG</w:t>
            </w:r>
          </w:p>
        </w:tc>
        <w:tc>
          <w:tcPr>
            <w:tcW w:w="3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F59B8" w14:textId="77777777" w:rsidR="00232A7A" w:rsidRDefault="00232A7A" w:rsidP="00232A7A">
            <w:pPr>
              <w:pStyle w:val="NormalWeb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232A7A" w14:paraId="6768E18F" w14:textId="77777777" w:rsidTr="00232A7A">
        <w:trPr>
          <w:trHeight w:val="662"/>
        </w:trPr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B390CD" w14:textId="77777777" w:rsidR="00232A7A" w:rsidRDefault="00232A7A" w:rsidP="00232A7A">
            <w:pPr>
              <w:pStyle w:val="NormalWeb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Thursday, January 17, 2019</w:t>
            </w:r>
          </w:p>
        </w:tc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C6C59E" w14:textId="77777777" w:rsidR="00232A7A" w:rsidRDefault="00232A7A" w:rsidP="00232A7A">
            <w:pPr>
              <w:pStyle w:val="NormalWeb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Present draft position statement with larger CSTE LD Surveillance WG</w:t>
            </w:r>
          </w:p>
        </w:tc>
        <w:tc>
          <w:tcPr>
            <w:tcW w:w="3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7FA44" w14:textId="77777777" w:rsidR="00232A7A" w:rsidRDefault="00232A7A" w:rsidP="00232A7A">
            <w:pPr>
              <w:pStyle w:val="NormalWeb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232A7A" w14:paraId="58A4A6E6" w14:textId="77777777" w:rsidTr="00232A7A">
        <w:trPr>
          <w:trHeight w:val="662"/>
        </w:trPr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A22981" w14:textId="77777777" w:rsidR="00232A7A" w:rsidRDefault="00232A7A" w:rsidP="00232A7A">
            <w:pPr>
              <w:pStyle w:val="NormalWeb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Monday, February 4, 2019</w:t>
            </w:r>
          </w:p>
        </w:tc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1F0BB0" w14:textId="77777777" w:rsidR="00232A7A" w:rsidRDefault="00232A7A" w:rsidP="00232A7A">
            <w:pPr>
              <w:pStyle w:val="NormalWeb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Discuss and make changes to the position statement within CSTE LD Case Definition SG</w:t>
            </w:r>
          </w:p>
        </w:tc>
        <w:tc>
          <w:tcPr>
            <w:tcW w:w="3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01FE6" w14:textId="77777777" w:rsidR="00232A7A" w:rsidRDefault="00232A7A" w:rsidP="00232A7A">
            <w:pPr>
              <w:pStyle w:val="NormalWeb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232A7A" w14:paraId="594E84B3" w14:textId="77777777" w:rsidTr="00232A7A">
        <w:trPr>
          <w:trHeight w:val="657"/>
        </w:trPr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A3B892" w14:textId="77777777" w:rsidR="00232A7A" w:rsidRDefault="00232A7A" w:rsidP="00232A7A">
            <w:pPr>
              <w:pStyle w:val="NormalWeb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Thursday, February 21, 2019</w:t>
            </w:r>
          </w:p>
        </w:tc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EC8BEA" w14:textId="77777777" w:rsidR="00232A7A" w:rsidRDefault="00232A7A" w:rsidP="00232A7A">
            <w:pPr>
              <w:pStyle w:val="NormalWeb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Finalize draft position statement with larger CSTE LD Surveillance WG</w:t>
            </w:r>
          </w:p>
        </w:tc>
        <w:tc>
          <w:tcPr>
            <w:tcW w:w="3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03F70" w14:textId="77777777" w:rsidR="00232A7A" w:rsidRDefault="00232A7A" w:rsidP="00232A7A">
            <w:pPr>
              <w:pStyle w:val="NormalWeb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232A7A" w14:paraId="749F61ED" w14:textId="77777777" w:rsidTr="00232A7A">
        <w:trPr>
          <w:trHeight w:val="883"/>
        </w:trPr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45BF23" w14:textId="77777777" w:rsidR="00232A7A" w:rsidRDefault="00232A7A" w:rsidP="00232A7A">
            <w:pPr>
              <w:pStyle w:val="NormalWeb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Monday, March 4, 2019</w:t>
            </w:r>
          </w:p>
        </w:tc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C28212" w14:textId="77777777" w:rsidR="00232A7A" w:rsidRDefault="00232A7A" w:rsidP="00232A7A">
            <w:pPr>
              <w:pStyle w:val="NormalWeb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Built-in buffer to discuss last minute things before the submission deadline (includes appendices)</w:t>
            </w:r>
          </w:p>
        </w:tc>
        <w:tc>
          <w:tcPr>
            <w:tcW w:w="3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4DD02" w14:textId="77777777" w:rsidR="00232A7A" w:rsidRDefault="00232A7A" w:rsidP="00232A7A">
            <w:pPr>
              <w:pStyle w:val="NormalWeb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232A7A" w14:paraId="18A89DEC" w14:textId="77777777" w:rsidTr="00232A7A">
        <w:trPr>
          <w:trHeight w:val="662"/>
        </w:trPr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7CB6E3" w14:textId="77777777" w:rsidR="00232A7A" w:rsidRDefault="00232A7A" w:rsidP="00232A7A">
            <w:pPr>
              <w:pStyle w:val="NormalWeb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Thursday, March 7, 2019</w:t>
            </w:r>
          </w:p>
        </w:tc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0EA9F" w14:textId="77777777" w:rsidR="00232A7A" w:rsidRDefault="00232A7A" w:rsidP="00232A7A">
            <w:pPr>
              <w:pStyle w:val="NormalWeb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3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B5AC88" w14:textId="77777777" w:rsidR="00232A7A" w:rsidRDefault="00232A7A" w:rsidP="00232A7A">
            <w:pPr>
              <w:pStyle w:val="NormalWeb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CSTE position statement submission deadline (includes appendices)</w:t>
            </w:r>
          </w:p>
        </w:tc>
      </w:tr>
      <w:tr w:rsidR="00232A7A" w14:paraId="52CFE769" w14:textId="77777777" w:rsidTr="00232A7A">
        <w:trPr>
          <w:trHeight w:val="441"/>
        </w:trPr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BF2946" w14:textId="77777777" w:rsidR="00232A7A" w:rsidRDefault="00232A7A" w:rsidP="00232A7A">
            <w:pPr>
              <w:pStyle w:val="NormalWeb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Thursday, March 21, 2019</w:t>
            </w:r>
          </w:p>
        </w:tc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F214C" w14:textId="77777777" w:rsidR="00232A7A" w:rsidRDefault="00232A7A" w:rsidP="00232A7A">
            <w:pPr>
              <w:pStyle w:val="NormalWeb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3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CD234C" w14:textId="77777777" w:rsidR="00232A7A" w:rsidRDefault="00232A7A" w:rsidP="00232A7A">
            <w:pPr>
              <w:pStyle w:val="NormalWeb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Position statement assigned to specific committee</w:t>
            </w:r>
          </w:p>
        </w:tc>
      </w:tr>
      <w:tr w:rsidR="00232A7A" w14:paraId="7602C360" w14:textId="77777777" w:rsidTr="00232A7A">
        <w:trPr>
          <w:trHeight w:val="657"/>
        </w:trPr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ED87F5" w14:textId="77777777" w:rsidR="00232A7A" w:rsidRDefault="00232A7A" w:rsidP="00232A7A">
            <w:pPr>
              <w:pStyle w:val="NormalWeb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Thursday, April 4, 2019</w:t>
            </w:r>
          </w:p>
        </w:tc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56932" w14:textId="77777777" w:rsidR="00232A7A" w:rsidRDefault="00232A7A" w:rsidP="00232A7A">
            <w:pPr>
              <w:pStyle w:val="NormalWeb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3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215692" w14:textId="77777777" w:rsidR="00232A7A" w:rsidRDefault="00232A7A" w:rsidP="00232A7A">
            <w:pPr>
              <w:pStyle w:val="NormalWeb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Position statement reviewed and suggestions for revision are sent to primary author</w:t>
            </w:r>
          </w:p>
        </w:tc>
      </w:tr>
      <w:tr w:rsidR="00232A7A" w14:paraId="52EB57ED" w14:textId="77777777" w:rsidTr="00232A7A">
        <w:trPr>
          <w:trHeight w:val="448"/>
        </w:trPr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0E3DBF" w14:textId="77777777" w:rsidR="00232A7A" w:rsidRDefault="00232A7A" w:rsidP="00232A7A">
            <w:pPr>
              <w:pStyle w:val="NormalWeb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Thursday, April 18, 2019</w:t>
            </w:r>
          </w:p>
        </w:tc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3BC9A" w14:textId="77777777" w:rsidR="00232A7A" w:rsidRDefault="00232A7A" w:rsidP="00232A7A">
            <w:pPr>
              <w:pStyle w:val="NormalWeb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3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472F37" w14:textId="77777777" w:rsidR="00232A7A" w:rsidRDefault="00232A7A" w:rsidP="00232A7A">
            <w:pPr>
              <w:pStyle w:val="NormalWeb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Revised revisions must be submitted</w:t>
            </w:r>
          </w:p>
        </w:tc>
      </w:tr>
      <w:tr w:rsidR="00232A7A" w14:paraId="7D53868E" w14:textId="77777777" w:rsidTr="00232A7A">
        <w:trPr>
          <w:trHeight w:val="441"/>
        </w:trPr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98FE2F" w14:textId="77777777" w:rsidR="00232A7A" w:rsidRDefault="00232A7A" w:rsidP="00232A7A">
            <w:pPr>
              <w:pStyle w:val="NormalWeb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Thursday, April 25, 2019</w:t>
            </w:r>
          </w:p>
        </w:tc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C17CE" w14:textId="77777777" w:rsidR="00232A7A" w:rsidRDefault="00232A7A" w:rsidP="00232A7A">
            <w:pPr>
              <w:pStyle w:val="NormalWeb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3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0A25A9" w14:textId="77777777" w:rsidR="00232A7A" w:rsidRDefault="00232A7A" w:rsidP="00232A7A">
            <w:pPr>
              <w:pStyle w:val="NormalWeb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Position statement posted on CSTE website</w:t>
            </w:r>
          </w:p>
        </w:tc>
      </w:tr>
      <w:tr w:rsidR="00232A7A" w14:paraId="43947C3E" w14:textId="77777777" w:rsidTr="00232A7A">
        <w:trPr>
          <w:trHeight w:val="441"/>
        </w:trPr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DDE57" w14:textId="77777777" w:rsidR="00232A7A" w:rsidRDefault="00232A7A" w:rsidP="00232A7A">
            <w:pPr>
              <w:pStyle w:val="NormalWeb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April-May 2019</w:t>
            </w:r>
          </w:p>
        </w:tc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76C13" w14:textId="77777777" w:rsidR="00232A7A" w:rsidRDefault="00232A7A" w:rsidP="00232A7A">
            <w:pPr>
              <w:pStyle w:val="NormalWeb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3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69DEC8" w14:textId="77777777" w:rsidR="00232A7A" w:rsidRDefault="00232A7A" w:rsidP="00232A7A">
            <w:pPr>
              <w:pStyle w:val="NormalWeb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Webinars for position statement discussion</w:t>
            </w:r>
          </w:p>
        </w:tc>
      </w:tr>
      <w:tr w:rsidR="00232A7A" w14:paraId="0BCFD7FC" w14:textId="77777777" w:rsidTr="00232A7A">
        <w:trPr>
          <w:trHeight w:val="441"/>
        </w:trPr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F2B58" w14:textId="77777777" w:rsidR="00232A7A" w:rsidRDefault="00232A7A" w:rsidP="00232A7A">
            <w:pPr>
              <w:pStyle w:val="NormalWeb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June 2-6, 2019</w:t>
            </w:r>
          </w:p>
        </w:tc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E9A1F" w14:textId="77777777" w:rsidR="00232A7A" w:rsidRDefault="00232A7A" w:rsidP="00232A7A">
            <w:pPr>
              <w:pStyle w:val="NormalWeb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3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CB7839" w14:textId="77777777" w:rsidR="00232A7A" w:rsidRDefault="00232A7A" w:rsidP="00232A7A">
            <w:pPr>
              <w:pStyle w:val="NormalWeb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CSTE Annual Conference in Raleigh, NC</w:t>
            </w:r>
          </w:p>
        </w:tc>
      </w:tr>
    </w:tbl>
    <w:p w14:paraId="506ACA1E" w14:textId="77777777" w:rsidR="00232A7A" w:rsidRDefault="00232A7A" w:rsidP="00232A7A">
      <w:pPr>
        <w:pStyle w:val="NormalWeb"/>
        <w:ind w:left="720"/>
        <w:rPr>
          <w:rFonts w:ascii="Calibri" w:hAnsi="Calibri" w:cs="Calibri"/>
          <w:b/>
          <w:bCs/>
          <w:sz w:val="22"/>
          <w:szCs w:val="22"/>
        </w:rPr>
      </w:pPr>
      <w:bookmarkStart w:id="0" w:name="_GoBack"/>
      <w:bookmarkEnd w:id="0"/>
    </w:p>
    <w:sectPr w:rsidR="00232A7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2A7A"/>
    <w:rsid w:val="00232A7A"/>
    <w:rsid w:val="0091673C"/>
    <w:rsid w:val="00A73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EBA31B"/>
  <w15:chartTrackingRefBased/>
  <w15:docId w15:val="{DE33BFD3-F0F0-4911-AF6A-9CC8E6DB4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32A7A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232A7A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232A7A"/>
    <w:rPr>
      <w:rFonts w:ascii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232A7A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7265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240</Words>
  <Characters>1373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Hayleigh McCall</dc:creator>
  <cp:keywords/>
  <dc:description/>
  <cp:lastModifiedBy>Hayleigh McCall</cp:lastModifiedBy>
  <cp:revision>1</cp:revision>
  <dcterms:created xsi:type="dcterms:W3CDTF">2018-11-30T15:14:00Z</dcterms:created>
  <dcterms:modified xsi:type="dcterms:W3CDTF">2018-11-30T15:17:00Z</dcterms:modified>
</cp:coreProperties>
</file>