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C0F044" w14:textId="77777777" w:rsidR="00FC70C6" w:rsidRPr="00287D4F" w:rsidRDefault="00287D4F" w:rsidP="00287D4F">
      <w:pPr>
        <w:rPr>
          <w:rFonts w:ascii="Times New Roman" w:hAnsi="Times New Roman" w:cs="Times New Roman"/>
          <w:b/>
          <w:sz w:val="24"/>
          <w:szCs w:val="24"/>
        </w:rPr>
      </w:pPr>
      <w:r w:rsidRPr="00287D4F">
        <w:rPr>
          <w:rFonts w:ascii="Times New Roman" w:hAnsi="Times New Roman" w:cs="Times New Roman"/>
          <w:b/>
          <w:sz w:val="24"/>
          <w:szCs w:val="24"/>
        </w:rPr>
        <w:t>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06BA" w:rsidRPr="00287D4F">
        <w:rPr>
          <w:rFonts w:ascii="Times New Roman" w:hAnsi="Times New Roman" w:cs="Times New Roman"/>
          <w:b/>
          <w:sz w:val="24"/>
          <w:szCs w:val="24"/>
        </w:rPr>
        <w:t>Sta</w:t>
      </w:r>
      <w:bookmarkStart w:id="0" w:name="_GoBack"/>
      <w:bookmarkEnd w:id="0"/>
      <w:r w:rsidR="001406BA" w:rsidRPr="00287D4F">
        <w:rPr>
          <w:rFonts w:ascii="Times New Roman" w:hAnsi="Times New Roman" w:cs="Times New Roman"/>
          <w:b/>
          <w:sz w:val="24"/>
          <w:szCs w:val="24"/>
        </w:rPr>
        <w:t>tement of the Problem:</w:t>
      </w:r>
    </w:p>
    <w:p w14:paraId="22CE2065" w14:textId="36B94F3D" w:rsidR="009972E7" w:rsidRDefault="00717635" w:rsidP="00B34E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Legionellosis is a nationally notifiable </w:t>
      </w:r>
      <w:r w:rsidR="0067632F">
        <w:rPr>
          <w:rFonts w:ascii="Times New Roman" w:hAnsi="Times New Roman" w:cs="Times New Roman"/>
          <w:sz w:val="24"/>
          <w:szCs w:val="24"/>
        </w:rPr>
        <w:t>disease in which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632F">
        <w:rPr>
          <w:rFonts w:ascii="Times New Roman" w:hAnsi="Times New Roman" w:cs="Times New Roman"/>
          <w:sz w:val="24"/>
          <w:szCs w:val="24"/>
        </w:rPr>
        <w:t>c</w:t>
      </w:r>
      <w:r w:rsidR="006D1A75">
        <w:rPr>
          <w:rFonts w:ascii="Times New Roman" w:hAnsi="Times New Roman" w:cs="Times New Roman"/>
          <w:sz w:val="24"/>
          <w:szCs w:val="24"/>
        </w:rPr>
        <w:t>ases are classified</w:t>
      </w:r>
      <w:r w:rsidR="00B37547">
        <w:rPr>
          <w:rFonts w:ascii="Times New Roman" w:hAnsi="Times New Roman" w:cs="Times New Roman"/>
          <w:sz w:val="24"/>
          <w:szCs w:val="24"/>
        </w:rPr>
        <w:t xml:space="preserve"> as “confirmed” or “suspect” based on which </w:t>
      </w:r>
      <w:r w:rsidR="0067632F">
        <w:rPr>
          <w:rFonts w:ascii="Times New Roman" w:hAnsi="Times New Roman" w:cs="Times New Roman"/>
          <w:sz w:val="24"/>
          <w:szCs w:val="24"/>
        </w:rPr>
        <w:t xml:space="preserve">diagnostic </w:t>
      </w:r>
      <w:r w:rsidR="00B37547">
        <w:rPr>
          <w:rFonts w:ascii="Times New Roman" w:hAnsi="Times New Roman" w:cs="Times New Roman"/>
          <w:sz w:val="24"/>
          <w:szCs w:val="24"/>
        </w:rPr>
        <w:t>laboratory test was employed</w:t>
      </w:r>
      <w:r w:rsidR="0067632F">
        <w:rPr>
          <w:rFonts w:ascii="Times New Roman" w:hAnsi="Times New Roman" w:cs="Times New Roman"/>
          <w:sz w:val="24"/>
          <w:szCs w:val="24"/>
        </w:rPr>
        <w:t>.</w:t>
      </w:r>
      <w:r w:rsidR="00B37547">
        <w:rPr>
          <w:rFonts w:ascii="Times New Roman" w:hAnsi="Times New Roman" w:cs="Times New Roman"/>
          <w:sz w:val="24"/>
          <w:szCs w:val="24"/>
        </w:rPr>
        <w:t xml:space="preserve"> </w:t>
      </w:r>
      <w:r w:rsidR="00F42F1C">
        <w:rPr>
          <w:rFonts w:ascii="Times New Roman" w:hAnsi="Times New Roman" w:cs="Times New Roman"/>
          <w:sz w:val="24"/>
          <w:szCs w:val="24"/>
        </w:rPr>
        <w:t xml:space="preserve">Currently, positive results from </w:t>
      </w:r>
      <w:r w:rsidR="00F42F1C" w:rsidRPr="00F76A3A">
        <w:rPr>
          <w:rFonts w:ascii="Times New Roman" w:hAnsi="Times New Roman" w:cs="Times New Roman"/>
          <w:sz w:val="24"/>
          <w:szCs w:val="24"/>
        </w:rPr>
        <w:t xml:space="preserve">nucleic acid </w:t>
      </w:r>
      <w:r w:rsidR="00F42F1C">
        <w:rPr>
          <w:rFonts w:ascii="Times New Roman" w:hAnsi="Times New Roman" w:cs="Times New Roman"/>
          <w:sz w:val="24"/>
          <w:szCs w:val="24"/>
        </w:rPr>
        <w:t>amplification testing (PCR), classify a case as “suspect”, which are not included in the national total.  I</w:t>
      </w:r>
      <w:r w:rsidR="00F42F1C" w:rsidRPr="00717635">
        <w:rPr>
          <w:rFonts w:ascii="Times New Roman" w:hAnsi="Times New Roman" w:cs="Times New Roman"/>
          <w:sz w:val="24"/>
          <w:szCs w:val="24"/>
        </w:rPr>
        <w:t xml:space="preserve">ncreased </w:t>
      </w:r>
      <w:proofErr w:type="gramStart"/>
      <w:r w:rsidR="00F42F1C" w:rsidRPr="00717635">
        <w:rPr>
          <w:rFonts w:ascii="Times New Roman" w:hAnsi="Times New Roman" w:cs="Times New Roman"/>
          <w:sz w:val="24"/>
          <w:szCs w:val="24"/>
        </w:rPr>
        <w:t>exp</w:t>
      </w:r>
      <w:r w:rsidR="00512941">
        <w:rPr>
          <w:rFonts w:ascii="Times New Roman" w:hAnsi="Times New Roman" w:cs="Times New Roman"/>
          <w:sz w:val="24"/>
          <w:szCs w:val="24"/>
        </w:rPr>
        <w:t>erience with diagnostic testing</w:t>
      </w:r>
      <w:r w:rsidR="00F42F1C">
        <w:rPr>
          <w:rFonts w:ascii="Times New Roman" w:hAnsi="Times New Roman" w:cs="Times New Roman"/>
          <w:sz w:val="24"/>
          <w:szCs w:val="24"/>
        </w:rPr>
        <w:t>, c</w:t>
      </w:r>
      <w:r w:rsidR="00B34E81">
        <w:rPr>
          <w:rFonts w:ascii="Times New Roman" w:hAnsi="Times New Roman" w:cs="Times New Roman"/>
          <w:sz w:val="24"/>
          <w:szCs w:val="24"/>
        </w:rPr>
        <w:t>onfidence in the diagnostic performance of PCR, and it</w:t>
      </w:r>
      <w:r w:rsidR="00147DFF">
        <w:rPr>
          <w:rFonts w:ascii="Times New Roman" w:hAnsi="Times New Roman" w:cs="Times New Roman"/>
          <w:sz w:val="24"/>
          <w:szCs w:val="24"/>
        </w:rPr>
        <w:t xml:space="preserve">s </w:t>
      </w:r>
      <w:r w:rsidR="00F42F1C">
        <w:rPr>
          <w:rFonts w:ascii="Times New Roman" w:hAnsi="Times New Roman" w:cs="Times New Roman"/>
          <w:sz w:val="24"/>
          <w:szCs w:val="24"/>
        </w:rPr>
        <w:t xml:space="preserve">more prevalent utilization, </w:t>
      </w:r>
      <w:r w:rsidR="00512941">
        <w:rPr>
          <w:rFonts w:ascii="Times New Roman" w:hAnsi="Times New Roman" w:cs="Times New Roman"/>
          <w:sz w:val="24"/>
          <w:szCs w:val="24"/>
        </w:rPr>
        <w:t>have</w:t>
      </w:r>
      <w:proofErr w:type="gramEnd"/>
      <w:r w:rsidR="00F42F1C" w:rsidRPr="00717635">
        <w:rPr>
          <w:rFonts w:ascii="Times New Roman" w:hAnsi="Times New Roman" w:cs="Times New Roman"/>
          <w:sz w:val="24"/>
          <w:szCs w:val="24"/>
        </w:rPr>
        <w:t xml:space="preserve"> led to a need to update the laboratory criteria for</w:t>
      </w:r>
      <w:r w:rsidR="00512941">
        <w:rPr>
          <w:rFonts w:ascii="Times New Roman" w:hAnsi="Times New Roman" w:cs="Times New Roman"/>
          <w:sz w:val="24"/>
          <w:szCs w:val="24"/>
        </w:rPr>
        <w:t xml:space="preserve"> the diagnosis of </w:t>
      </w:r>
      <w:proofErr w:type="spellStart"/>
      <w:r w:rsidR="00512941">
        <w:rPr>
          <w:rFonts w:ascii="Times New Roman" w:hAnsi="Times New Roman" w:cs="Times New Roman"/>
          <w:sz w:val="24"/>
          <w:szCs w:val="24"/>
        </w:rPr>
        <w:t>legionellosis</w:t>
      </w:r>
      <w:proofErr w:type="spellEnd"/>
      <w:r w:rsidR="00B34E81">
        <w:rPr>
          <w:rFonts w:ascii="Times New Roman" w:hAnsi="Times New Roman" w:cs="Times New Roman"/>
          <w:sz w:val="24"/>
          <w:szCs w:val="24"/>
        </w:rPr>
        <w:t>.</w:t>
      </w:r>
    </w:p>
    <w:p w14:paraId="58BD854D" w14:textId="77777777" w:rsidR="00533A92" w:rsidRDefault="00533A92" w:rsidP="00B34E81">
      <w:pPr>
        <w:rPr>
          <w:rFonts w:ascii="Times New Roman" w:hAnsi="Times New Roman" w:cs="Times New Roman"/>
          <w:sz w:val="24"/>
          <w:szCs w:val="24"/>
        </w:rPr>
      </w:pPr>
    </w:p>
    <w:p w14:paraId="79AFC72A" w14:textId="77777777" w:rsidR="00554865" w:rsidRPr="00A0750F" w:rsidRDefault="00287D4F" w:rsidP="00B34E8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II Background and </w:t>
      </w:r>
      <w:r w:rsidR="00554865" w:rsidRPr="00A0750F">
        <w:rPr>
          <w:rFonts w:ascii="Times New Roman" w:hAnsi="Times New Roman" w:cs="Times New Roman"/>
          <w:b/>
          <w:sz w:val="24"/>
          <w:szCs w:val="24"/>
        </w:rPr>
        <w:t>Justification</w:t>
      </w:r>
    </w:p>
    <w:p w14:paraId="6778A18C" w14:textId="58A4A671" w:rsidR="00C849C7" w:rsidRDefault="00F42F1C" w:rsidP="00B34E8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0368EA">
        <w:rPr>
          <w:rFonts w:ascii="Times New Roman" w:hAnsi="Times New Roman" w:cs="Times New Roman"/>
          <w:sz w:val="24"/>
          <w:szCs w:val="24"/>
        </w:rPr>
        <w:t xml:space="preserve">he majority (&gt;95%)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legionellosis</w:t>
      </w:r>
      <w:proofErr w:type="spellEnd"/>
      <w:r w:rsidR="000368EA">
        <w:rPr>
          <w:rFonts w:ascii="Times New Roman" w:hAnsi="Times New Roman" w:cs="Times New Roman"/>
          <w:sz w:val="24"/>
          <w:szCs w:val="24"/>
        </w:rPr>
        <w:t xml:space="preserve"> cases, </w:t>
      </w:r>
      <w:r w:rsidR="00512941">
        <w:rPr>
          <w:rFonts w:ascii="Times New Roman" w:hAnsi="Times New Roman" w:cs="Times New Roman"/>
          <w:sz w:val="24"/>
          <w:szCs w:val="24"/>
        </w:rPr>
        <w:t>are diagnosed via urinary</w:t>
      </w:r>
      <w:r>
        <w:rPr>
          <w:rFonts w:ascii="Times New Roman" w:hAnsi="Times New Roman" w:cs="Times New Roman"/>
          <w:sz w:val="24"/>
          <w:szCs w:val="24"/>
        </w:rPr>
        <w:t xml:space="preserve"> antigen testing (UAT), which</w:t>
      </w:r>
      <w:r w:rsidR="000368EA">
        <w:rPr>
          <w:rFonts w:ascii="Times New Roman" w:hAnsi="Times New Roman" w:cs="Times New Roman"/>
          <w:sz w:val="24"/>
          <w:szCs w:val="24"/>
        </w:rPr>
        <w:t xml:space="preserve"> is specific for </w:t>
      </w:r>
      <w:r w:rsidR="000368EA" w:rsidRPr="000368EA">
        <w:rPr>
          <w:rFonts w:ascii="Times New Roman" w:hAnsi="Times New Roman" w:cs="Times New Roman"/>
          <w:i/>
          <w:sz w:val="24"/>
          <w:szCs w:val="24"/>
        </w:rPr>
        <w:t xml:space="preserve">Legionella </w:t>
      </w:r>
      <w:proofErr w:type="spellStart"/>
      <w:r w:rsidR="000368EA" w:rsidRPr="000368EA">
        <w:rPr>
          <w:rFonts w:ascii="Times New Roman" w:hAnsi="Times New Roman" w:cs="Times New Roman"/>
          <w:i/>
          <w:sz w:val="24"/>
          <w:szCs w:val="24"/>
        </w:rPr>
        <w:t>pneumophila</w:t>
      </w:r>
      <w:proofErr w:type="spellEnd"/>
      <w:r w:rsidR="000368EA">
        <w:rPr>
          <w:rFonts w:ascii="Times New Roman" w:hAnsi="Times New Roman" w:cs="Times New Roman"/>
          <w:sz w:val="24"/>
          <w:szCs w:val="24"/>
        </w:rPr>
        <w:t xml:space="preserve"> serogroup 1 (Lp1) and may not detect other </w:t>
      </w:r>
      <w:r w:rsidR="000368EA" w:rsidRPr="000368EA">
        <w:rPr>
          <w:rFonts w:ascii="Times New Roman" w:hAnsi="Times New Roman" w:cs="Times New Roman"/>
          <w:i/>
          <w:sz w:val="24"/>
          <w:szCs w:val="24"/>
        </w:rPr>
        <w:t xml:space="preserve">L. </w:t>
      </w:r>
      <w:proofErr w:type="spellStart"/>
      <w:r w:rsidR="000368EA" w:rsidRPr="000368EA">
        <w:rPr>
          <w:rFonts w:ascii="Times New Roman" w:hAnsi="Times New Roman" w:cs="Times New Roman"/>
          <w:i/>
          <w:sz w:val="24"/>
          <w:szCs w:val="24"/>
        </w:rPr>
        <w:t>pneumophila</w:t>
      </w:r>
      <w:proofErr w:type="spellEnd"/>
      <w:r w:rsidR="000368EA">
        <w:rPr>
          <w:rFonts w:ascii="Times New Roman" w:hAnsi="Times New Roman" w:cs="Times New Roman"/>
          <w:sz w:val="24"/>
          <w:szCs w:val="24"/>
        </w:rPr>
        <w:t xml:space="preserve"> serogroups or </w:t>
      </w:r>
      <w:r w:rsidR="000368EA" w:rsidRPr="000368EA">
        <w:rPr>
          <w:rFonts w:ascii="Times New Roman" w:hAnsi="Times New Roman" w:cs="Times New Roman"/>
          <w:i/>
          <w:sz w:val="24"/>
          <w:szCs w:val="24"/>
        </w:rPr>
        <w:t>Legionella</w:t>
      </w:r>
      <w:r w:rsidR="000368EA">
        <w:rPr>
          <w:rFonts w:ascii="Times New Roman" w:hAnsi="Times New Roman" w:cs="Times New Roman"/>
          <w:sz w:val="24"/>
          <w:szCs w:val="24"/>
        </w:rPr>
        <w:t xml:space="preserve"> species. Therefore, it is strongly encouraged that a culture on respiratory secretions be performed in concert to allow for detection of non-Lp1 </w:t>
      </w:r>
      <w:r w:rsidR="00A33EE1" w:rsidRPr="00A33EE1">
        <w:rPr>
          <w:rFonts w:ascii="Times New Roman" w:hAnsi="Times New Roman" w:cs="Times New Roman"/>
          <w:i/>
          <w:sz w:val="24"/>
          <w:szCs w:val="24"/>
        </w:rPr>
        <w:t>Legionella</w:t>
      </w:r>
      <w:r w:rsidR="000368EA">
        <w:rPr>
          <w:rFonts w:ascii="Times New Roman" w:hAnsi="Times New Roman" w:cs="Times New Roman"/>
          <w:sz w:val="24"/>
          <w:szCs w:val="24"/>
        </w:rPr>
        <w:t xml:space="preserve">. However, culture for </w:t>
      </w:r>
      <w:r w:rsidR="000368EA" w:rsidRPr="000368EA">
        <w:rPr>
          <w:rFonts w:ascii="Times New Roman" w:hAnsi="Times New Roman" w:cs="Times New Roman"/>
          <w:i/>
          <w:sz w:val="24"/>
          <w:szCs w:val="24"/>
        </w:rPr>
        <w:t>Legionella</w:t>
      </w:r>
      <w:r w:rsidR="000368EA">
        <w:rPr>
          <w:rFonts w:ascii="Times New Roman" w:hAnsi="Times New Roman" w:cs="Times New Roman"/>
          <w:sz w:val="24"/>
          <w:szCs w:val="24"/>
        </w:rPr>
        <w:t xml:space="preserve"> is a lengthy process, requires specialized media, and </w:t>
      </w:r>
      <w:r w:rsidR="00B931B0">
        <w:rPr>
          <w:rFonts w:ascii="Times New Roman" w:hAnsi="Times New Roman" w:cs="Times New Roman"/>
          <w:sz w:val="24"/>
          <w:szCs w:val="24"/>
        </w:rPr>
        <w:t>must be performed by</w:t>
      </w:r>
      <w:r w:rsidR="000368EA">
        <w:rPr>
          <w:rFonts w:ascii="Times New Roman" w:hAnsi="Times New Roman" w:cs="Times New Roman"/>
          <w:sz w:val="24"/>
          <w:szCs w:val="24"/>
        </w:rPr>
        <w:t xml:space="preserve"> laboratorians trained in the </w:t>
      </w:r>
      <w:r w:rsidR="00B931B0">
        <w:rPr>
          <w:rFonts w:ascii="Times New Roman" w:hAnsi="Times New Roman" w:cs="Times New Roman"/>
          <w:sz w:val="24"/>
          <w:szCs w:val="24"/>
        </w:rPr>
        <w:t xml:space="preserve">technique. </w:t>
      </w:r>
      <w:r w:rsidR="0003182C">
        <w:rPr>
          <w:rFonts w:ascii="Times New Roman" w:hAnsi="Times New Roman" w:cs="Times New Roman"/>
          <w:sz w:val="24"/>
          <w:szCs w:val="24"/>
        </w:rPr>
        <w:t>Furthermore</w:t>
      </w:r>
      <w:r w:rsidR="00147DFF">
        <w:rPr>
          <w:rFonts w:ascii="Times New Roman" w:hAnsi="Times New Roman" w:cs="Times New Roman"/>
          <w:sz w:val="24"/>
          <w:szCs w:val="24"/>
        </w:rPr>
        <w:t xml:space="preserve">, isolation of </w:t>
      </w:r>
      <w:r w:rsidR="00147DFF" w:rsidRPr="00147DFF">
        <w:rPr>
          <w:rFonts w:ascii="Times New Roman" w:hAnsi="Times New Roman" w:cs="Times New Roman"/>
          <w:i/>
          <w:sz w:val="24"/>
          <w:szCs w:val="24"/>
        </w:rPr>
        <w:t>Legionella</w:t>
      </w:r>
      <w:r w:rsidR="00147DFF">
        <w:rPr>
          <w:rFonts w:ascii="Times New Roman" w:hAnsi="Times New Roman" w:cs="Times New Roman"/>
          <w:sz w:val="24"/>
          <w:szCs w:val="24"/>
        </w:rPr>
        <w:t xml:space="preserve"> from specimens collected after antibiotic treatment has been initiated is less likely. </w:t>
      </w:r>
      <w:r w:rsidR="00C849C7">
        <w:rPr>
          <w:rFonts w:ascii="Times New Roman" w:hAnsi="Times New Roman" w:cs="Times New Roman"/>
          <w:sz w:val="24"/>
          <w:szCs w:val="24"/>
        </w:rPr>
        <w:t xml:space="preserve">As an alternative to culture, PCR can also detect non-Lp1 </w:t>
      </w:r>
      <w:r w:rsidR="00C849C7" w:rsidRPr="00C849C7">
        <w:rPr>
          <w:rFonts w:ascii="Times New Roman" w:hAnsi="Times New Roman" w:cs="Times New Roman"/>
          <w:i/>
          <w:sz w:val="24"/>
          <w:szCs w:val="24"/>
        </w:rPr>
        <w:t>Legionella</w:t>
      </w:r>
      <w:r w:rsidR="00C849C7">
        <w:rPr>
          <w:rFonts w:ascii="Times New Roman" w:hAnsi="Times New Roman" w:cs="Times New Roman"/>
          <w:sz w:val="24"/>
          <w:szCs w:val="24"/>
        </w:rPr>
        <w:t>, but it can be performed in far less time, does not r</w:t>
      </w:r>
      <w:r w:rsidR="00147DFF">
        <w:rPr>
          <w:rFonts w:ascii="Times New Roman" w:hAnsi="Times New Roman" w:cs="Times New Roman"/>
          <w:sz w:val="24"/>
          <w:szCs w:val="24"/>
        </w:rPr>
        <w:t>equire specialized reagents,</w:t>
      </w:r>
      <w:r w:rsidR="00C849C7">
        <w:rPr>
          <w:rFonts w:ascii="Times New Roman" w:hAnsi="Times New Roman" w:cs="Times New Roman"/>
          <w:sz w:val="24"/>
          <w:szCs w:val="24"/>
        </w:rPr>
        <w:t xml:space="preserve"> can be performed by most laboratorians</w:t>
      </w:r>
      <w:r w:rsidR="00147DFF">
        <w:rPr>
          <w:rFonts w:ascii="Times New Roman" w:hAnsi="Times New Roman" w:cs="Times New Roman"/>
          <w:sz w:val="24"/>
          <w:szCs w:val="24"/>
        </w:rPr>
        <w:t>, and is less affected by antibiotic use</w:t>
      </w:r>
      <w:r w:rsidR="00C849C7">
        <w:rPr>
          <w:rFonts w:ascii="Times New Roman" w:hAnsi="Times New Roman" w:cs="Times New Roman"/>
          <w:sz w:val="24"/>
          <w:szCs w:val="24"/>
        </w:rPr>
        <w:t>.</w:t>
      </w:r>
    </w:p>
    <w:p w14:paraId="19DA6B7A" w14:textId="4DBDCFA6" w:rsidR="00554865" w:rsidRPr="00554865" w:rsidRDefault="005D34F8" w:rsidP="00B34E81">
      <w:pPr>
        <w:rPr>
          <w:rFonts w:ascii="Times New Roman" w:hAnsi="Times New Roman" w:cs="Times New Roman"/>
          <w:sz w:val="24"/>
          <w:szCs w:val="24"/>
        </w:rPr>
      </w:pPr>
      <w:r w:rsidRPr="005D34F8">
        <w:rPr>
          <w:rFonts w:ascii="Times New Roman" w:hAnsi="Times New Roman" w:cs="Times New Roman"/>
          <w:sz w:val="24"/>
          <w:szCs w:val="24"/>
        </w:rPr>
        <w:t xml:space="preserve">Since the </w:t>
      </w:r>
      <w:proofErr w:type="spellStart"/>
      <w:r w:rsidRPr="005D34F8">
        <w:rPr>
          <w:rFonts w:ascii="Times New Roman" w:hAnsi="Times New Roman" w:cs="Times New Roman"/>
          <w:sz w:val="24"/>
          <w:szCs w:val="24"/>
        </w:rPr>
        <w:t>legionellosis</w:t>
      </w:r>
      <w:proofErr w:type="spellEnd"/>
      <w:r w:rsidRPr="005D34F8">
        <w:rPr>
          <w:rFonts w:ascii="Times New Roman" w:hAnsi="Times New Roman" w:cs="Times New Roman"/>
          <w:sz w:val="24"/>
          <w:szCs w:val="24"/>
        </w:rPr>
        <w:t xml:space="preserve"> case definition was last revised in 2005</w:t>
      </w:r>
      <w:r>
        <w:rPr>
          <w:rFonts w:ascii="Times New Roman" w:hAnsi="Times New Roman" w:cs="Times New Roman"/>
          <w:sz w:val="24"/>
          <w:szCs w:val="24"/>
        </w:rPr>
        <w:t xml:space="preserve">, confidence in </w:t>
      </w:r>
      <w:r w:rsidR="000B3FA3" w:rsidRPr="000B3FA3">
        <w:rPr>
          <w:rFonts w:ascii="Times New Roman" w:hAnsi="Times New Roman" w:cs="Times New Roman"/>
          <w:sz w:val="24"/>
          <w:szCs w:val="24"/>
        </w:rPr>
        <w:t>the diagnostic performance of PCR has increased</w:t>
      </w:r>
      <w:r w:rsidR="000B3FA3">
        <w:rPr>
          <w:rFonts w:ascii="Times New Roman" w:hAnsi="Times New Roman" w:cs="Times New Roman"/>
          <w:sz w:val="24"/>
          <w:szCs w:val="24"/>
        </w:rPr>
        <w:t xml:space="preserve">, </w:t>
      </w:r>
      <w:r w:rsidR="000B3FA3" w:rsidRPr="000B3FA3">
        <w:rPr>
          <w:rFonts w:ascii="Times New Roman" w:hAnsi="Times New Roman" w:cs="Times New Roman"/>
          <w:sz w:val="24"/>
          <w:szCs w:val="24"/>
        </w:rPr>
        <w:t>and its use has become more widespread</w:t>
      </w:r>
      <w:r w:rsidR="000B3FA3">
        <w:rPr>
          <w:rFonts w:ascii="Times New Roman" w:hAnsi="Times New Roman" w:cs="Times New Roman"/>
          <w:sz w:val="24"/>
          <w:szCs w:val="24"/>
        </w:rPr>
        <w:t xml:space="preserve">. </w:t>
      </w:r>
      <w:r w:rsidR="00C849C7">
        <w:rPr>
          <w:rFonts w:ascii="Times New Roman" w:hAnsi="Times New Roman" w:cs="Times New Roman"/>
          <w:sz w:val="24"/>
          <w:szCs w:val="24"/>
        </w:rPr>
        <w:t xml:space="preserve">In recent studies, PCR has shown increased sensitivity </w:t>
      </w:r>
      <w:r w:rsidR="0058312B">
        <w:rPr>
          <w:rFonts w:ascii="Times New Roman" w:hAnsi="Times New Roman" w:cs="Times New Roman"/>
          <w:sz w:val="24"/>
          <w:szCs w:val="24"/>
        </w:rPr>
        <w:t>and comparable specificity</w:t>
      </w:r>
      <w:r w:rsidR="00F42F1C">
        <w:rPr>
          <w:rFonts w:ascii="Times New Roman" w:hAnsi="Times New Roman" w:cs="Times New Roman"/>
          <w:sz w:val="24"/>
          <w:szCs w:val="24"/>
        </w:rPr>
        <w:t xml:space="preserve"> </w:t>
      </w:r>
      <w:r w:rsidR="0058312B">
        <w:rPr>
          <w:rFonts w:ascii="Times New Roman" w:hAnsi="Times New Roman" w:cs="Times New Roman"/>
          <w:sz w:val="24"/>
          <w:szCs w:val="24"/>
        </w:rPr>
        <w:t>relative</w:t>
      </w:r>
      <w:r w:rsidR="00C849C7">
        <w:rPr>
          <w:rFonts w:ascii="Times New Roman" w:hAnsi="Times New Roman" w:cs="Times New Roman"/>
          <w:sz w:val="24"/>
          <w:szCs w:val="24"/>
        </w:rPr>
        <w:t xml:space="preserve"> to culture when performed on lower respiratory tract specimens. </w:t>
      </w:r>
      <w:r w:rsidR="00850445">
        <w:rPr>
          <w:rFonts w:ascii="Times New Roman" w:hAnsi="Times New Roman" w:cs="Times New Roman"/>
          <w:sz w:val="24"/>
          <w:szCs w:val="24"/>
        </w:rPr>
        <w:t>M</w:t>
      </w:r>
      <w:r w:rsidR="00A81CBC">
        <w:rPr>
          <w:rFonts w:ascii="Times New Roman" w:hAnsi="Times New Roman" w:cs="Times New Roman"/>
          <w:sz w:val="24"/>
          <w:szCs w:val="24"/>
        </w:rPr>
        <w:t xml:space="preserve">ore cases were detected when PCR was performed in addition to UAT </w:t>
      </w:r>
      <w:r w:rsidR="0034323A">
        <w:rPr>
          <w:rFonts w:ascii="Times New Roman" w:hAnsi="Times New Roman" w:cs="Times New Roman"/>
          <w:sz w:val="24"/>
          <w:szCs w:val="24"/>
        </w:rPr>
        <w:t xml:space="preserve">or culture </w:t>
      </w:r>
      <w:r w:rsidR="00A81CBC">
        <w:rPr>
          <w:rFonts w:ascii="Times New Roman" w:hAnsi="Times New Roman" w:cs="Times New Roman"/>
          <w:sz w:val="24"/>
          <w:szCs w:val="24"/>
        </w:rPr>
        <w:t xml:space="preserve">alone. </w:t>
      </w:r>
      <w:r w:rsidR="008E78EA">
        <w:rPr>
          <w:rFonts w:ascii="Times New Roman" w:hAnsi="Times New Roman" w:cs="Times New Roman"/>
          <w:sz w:val="24"/>
          <w:szCs w:val="24"/>
        </w:rPr>
        <w:t>Sensitivity ranged 92%</w:t>
      </w:r>
      <w:r w:rsidR="00A81CBC">
        <w:rPr>
          <w:rFonts w:ascii="Times New Roman" w:hAnsi="Times New Roman" w:cs="Times New Roman"/>
          <w:sz w:val="24"/>
          <w:szCs w:val="24"/>
        </w:rPr>
        <w:t xml:space="preserve"> - 97.4%</w:t>
      </w:r>
      <w:r w:rsidR="008E78EA">
        <w:rPr>
          <w:rFonts w:ascii="Times New Roman" w:hAnsi="Times New Roman" w:cs="Times New Roman"/>
          <w:sz w:val="24"/>
          <w:szCs w:val="24"/>
        </w:rPr>
        <w:t xml:space="preserve">, and specificity ranged </w:t>
      </w:r>
      <w:r w:rsidR="00A81CBC">
        <w:rPr>
          <w:rFonts w:ascii="Times New Roman" w:hAnsi="Times New Roman" w:cs="Times New Roman"/>
          <w:sz w:val="24"/>
          <w:szCs w:val="24"/>
        </w:rPr>
        <w:t xml:space="preserve">98.6% - </w:t>
      </w:r>
      <w:r w:rsidR="008E78EA">
        <w:rPr>
          <w:rFonts w:ascii="Times New Roman" w:hAnsi="Times New Roman" w:cs="Times New Roman"/>
          <w:sz w:val="24"/>
          <w:szCs w:val="24"/>
        </w:rPr>
        <w:t xml:space="preserve">99.9%. </w:t>
      </w:r>
    </w:p>
    <w:p w14:paraId="6B59E535" w14:textId="77777777" w:rsidR="00287D4F" w:rsidRDefault="00287D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BB23CD" w14:textId="77777777" w:rsidR="003F4910" w:rsidRPr="003F4910" w:rsidRDefault="00287D4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III. </w:t>
      </w:r>
      <w:r w:rsidR="009E3783">
        <w:rPr>
          <w:rFonts w:ascii="Times New Roman" w:hAnsi="Times New Roman" w:cs="Times New Roman"/>
          <w:b/>
          <w:sz w:val="24"/>
          <w:szCs w:val="24"/>
        </w:rPr>
        <w:t>Statement of d</w:t>
      </w:r>
      <w:r w:rsidR="003F4910" w:rsidRPr="003F4910">
        <w:rPr>
          <w:rFonts w:ascii="Times New Roman" w:hAnsi="Times New Roman" w:cs="Times New Roman"/>
          <w:b/>
          <w:sz w:val="24"/>
          <w:szCs w:val="24"/>
        </w:rPr>
        <w:t xml:space="preserve">esired </w:t>
      </w:r>
      <w:r w:rsidR="009E3783">
        <w:rPr>
          <w:rFonts w:ascii="Times New Roman" w:hAnsi="Times New Roman" w:cs="Times New Roman"/>
          <w:b/>
          <w:sz w:val="24"/>
          <w:szCs w:val="24"/>
        </w:rPr>
        <w:t>actions to be t</w:t>
      </w:r>
      <w:r w:rsidR="003F4910" w:rsidRPr="003F4910">
        <w:rPr>
          <w:rFonts w:ascii="Times New Roman" w:hAnsi="Times New Roman" w:cs="Times New Roman"/>
          <w:b/>
          <w:sz w:val="24"/>
          <w:szCs w:val="24"/>
        </w:rPr>
        <w:t>aken:</w:t>
      </w:r>
    </w:p>
    <w:p w14:paraId="105971ED" w14:textId="77777777" w:rsidR="003F4910" w:rsidRDefault="00926DA7" w:rsidP="00926DA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Modify the laboratory criteria of the case definition for cases of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legionellosis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read:</w:t>
      </w:r>
    </w:p>
    <w:p w14:paraId="52744DB7" w14:textId="77777777" w:rsidR="00926DA7" w:rsidRDefault="00926DA7" w:rsidP="00926DA7">
      <w:pPr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Laboratory criteria for diagnosis:</w:t>
      </w:r>
    </w:p>
    <w:p w14:paraId="52D63D4C" w14:textId="77777777" w:rsidR="00554865" w:rsidRDefault="00554865" w:rsidP="0055486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Confirmed:</w:t>
      </w:r>
    </w:p>
    <w:p w14:paraId="7FFA61F3" w14:textId="6F685A5C" w:rsidR="00554865" w:rsidRPr="00926DA7" w:rsidRDefault="00554865" w:rsidP="005548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26DA7">
        <w:rPr>
          <w:rFonts w:ascii="Times New Roman" w:hAnsi="Times New Roman" w:cs="Times New Roman"/>
          <w:sz w:val="24"/>
          <w:szCs w:val="24"/>
        </w:rPr>
        <w:t xml:space="preserve">By culture: isolation of any </w:t>
      </w:r>
      <w:r w:rsidRPr="00926DA7">
        <w:rPr>
          <w:rFonts w:ascii="Times New Roman" w:hAnsi="Times New Roman" w:cs="Times New Roman"/>
          <w:i/>
          <w:sz w:val="24"/>
          <w:szCs w:val="24"/>
        </w:rPr>
        <w:t>Legionella</w:t>
      </w:r>
      <w:r w:rsidRPr="00926DA7">
        <w:rPr>
          <w:rFonts w:ascii="Times New Roman" w:hAnsi="Times New Roman" w:cs="Times New Roman"/>
          <w:sz w:val="24"/>
          <w:szCs w:val="24"/>
        </w:rPr>
        <w:t xml:space="preserve"> organism from respiratory secretions, lung tissue, pleural fluid,</w:t>
      </w:r>
      <w:r w:rsidR="000F387F">
        <w:rPr>
          <w:rFonts w:ascii="Times New Roman" w:hAnsi="Times New Roman" w:cs="Times New Roman"/>
          <w:sz w:val="24"/>
          <w:szCs w:val="24"/>
        </w:rPr>
        <w:t xml:space="preserve"> or</w:t>
      </w:r>
      <w:r w:rsidR="00F406A2">
        <w:rPr>
          <w:rFonts w:ascii="Times New Roman" w:hAnsi="Times New Roman" w:cs="Times New Roman"/>
          <w:sz w:val="24"/>
          <w:szCs w:val="24"/>
        </w:rPr>
        <w:t xml:space="preserve"> normally sterile site</w:t>
      </w:r>
      <w:r w:rsidRPr="00926D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38CA335" w14:textId="2EE7EBFC" w:rsidR="00554865" w:rsidRPr="00926DA7" w:rsidRDefault="00554865" w:rsidP="005548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4709E">
        <w:rPr>
          <w:rFonts w:ascii="Times New Roman" w:hAnsi="Times New Roman" w:cs="Times New Roman"/>
          <w:sz w:val="24"/>
          <w:szCs w:val="24"/>
        </w:rPr>
        <w:t>By detection of</w:t>
      </w:r>
      <w:r w:rsidR="00783DDC">
        <w:rPr>
          <w:rFonts w:ascii="Times New Roman" w:hAnsi="Times New Roman" w:cs="Times New Roman"/>
          <w:sz w:val="24"/>
          <w:szCs w:val="24"/>
        </w:rPr>
        <w:t xml:space="preserve"> any</w:t>
      </w:r>
      <w:r w:rsidRPr="0094709E">
        <w:rPr>
          <w:rFonts w:ascii="Times New Roman" w:hAnsi="Times New Roman" w:cs="Times New Roman"/>
          <w:sz w:val="24"/>
          <w:szCs w:val="24"/>
        </w:rPr>
        <w:t xml:space="preserve"> </w:t>
      </w:r>
      <w:r w:rsidRPr="0094709E">
        <w:rPr>
          <w:rFonts w:ascii="Times New Roman" w:hAnsi="Times New Roman" w:cs="Times New Roman"/>
          <w:i/>
          <w:sz w:val="24"/>
          <w:szCs w:val="24"/>
        </w:rPr>
        <w:t>Legionella</w:t>
      </w:r>
      <w:r w:rsidRPr="0094709E">
        <w:rPr>
          <w:rFonts w:ascii="Times New Roman" w:hAnsi="Times New Roman" w:cs="Times New Roman"/>
          <w:sz w:val="24"/>
          <w:szCs w:val="24"/>
        </w:rPr>
        <w:t xml:space="preserve"> species </w:t>
      </w:r>
      <w:r w:rsidRPr="00926DA7">
        <w:rPr>
          <w:rFonts w:ascii="Times New Roman" w:hAnsi="Times New Roman" w:cs="Times New Roman"/>
          <w:sz w:val="24"/>
          <w:szCs w:val="24"/>
        </w:rPr>
        <w:t>from respiratory secretions,</w:t>
      </w:r>
      <w:r w:rsidR="00512941">
        <w:rPr>
          <w:rFonts w:ascii="Times New Roman" w:hAnsi="Times New Roman" w:cs="Times New Roman"/>
          <w:sz w:val="24"/>
          <w:szCs w:val="24"/>
        </w:rPr>
        <w:t xml:space="preserve"> lung tissue, pleural fluid, or</w:t>
      </w:r>
      <w:r w:rsidRPr="00926DA7">
        <w:rPr>
          <w:rFonts w:ascii="Times New Roman" w:hAnsi="Times New Roman" w:cs="Times New Roman"/>
          <w:sz w:val="24"/>
          <w:szCs w:val="24"/>
        </w:rPr>
        <w:t xml:space="preserve"> norm</w:t>
      </w:r>
      <w:r w:rsidR="00F406A2">
        <w:rPr>
          <w:rFonts w:ascii="Times New Roman" w:hAnsi="Times New Roman" w:cs="Times New Roman"/>
          <w:sz w:val="24"/>
          <w:szCs w:val="24"/>
        </w:rPr>
        <w:t>ally sterile site</w:t>
      </w:r>
      <w:r w:rsidRPr="0094709E">
        <w:rPr>
          <w:rFonts w:ascii="Times New Roman" w:hAnsi="Times New Roman" w:cs="Times New Roman"/>
          <w:sz w:val="24"/>
          <w:szCs w:val="24"/>
        </w:rPr>
        <w:t xml:space="preserve"> by a validated nucleic acid assay.</w:t>
      </w:r>
    </w:p>
    <w:p w14:paraId="055E12E1" w14:textId="77777777" w:rsidR="00554865" w:rsidRPr="00926DA7" w:rsidRDefault="00554865" w:rsidP="0055486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26DA7">
        <w:rPr>
          <w:rFonts w:ascii="Times New Roman" w:hAnsi="Times New Roman" w:cs="Times New Roman"/>
          <w:sz w:val="24"/>
          <w:szCs w:val="24"/>
        </w:rPr>
        <w:t xml:space="preserve">By detection of </w:t>
      </w:r>
      <w:r w:rsidRPr="00926DA7">
        <w:rPr>
          <w:rFonts w:ascii="Times New Roman" w:hAnsi="Times New Roman" w:cs="Times New Roman"/>
          <w:i/>
          <w:sz w:val="24"/>
          <w:szCs w:val="24"/>
        </w:rPr>
        <w:t xml:space="preserve">Legionella </w:t>
      </w:r>
      <w:proofErr w:type="spellStart"/>
      <w:r w:rsidRPr="00926DA7">
        <w:rPr>
          <w:rFonts w:ascii="Times New Roman" w:hAnsi="Times New Roman" w:cs="Times New Roman"/>
          <w:i/>
          <w:sz w:val="24"/>
          <w:szCs w:val="24"/>
        </w:rPr>
        <w:t>pneumophila</w:t>
      </w:r>
      <w:proofErr w:type="spellEnd"/>
      <w:r w:rsidRPr="00926DA7">
        <w:rPr>
          <w:rFonts w:ascii="Times New Roman" w:hAnsi="Times New Roman" w:cs="Times New Roman"/>
          <w:sz w:val="24"/>
          <w:szCs w:val="24"/>
        </w:rPr>
        <w:t xml:space="preserve"> serogroup 1 antigen in urine using validated reagents. </w:t>
      </w:r>
    </w:p>
    <w:p w14:paraId="0507076D" w14:textId="77777777" w:rsidR="00554865" w:rsidRPr="00926DA7" w:rsidRDefault="00554865" w:rsidP="00BA002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26DA7">
        <w:rPr>
          <w:rFonts w:ascii="Times New Roman" w:hAnsi="Times New Roman" w:cs="Times New Roman"/>
          <w:sz w:val="24"/>
          <w:szCs w:val="24"/>
        </w:rPr>
        <w:t xml:space="preserve">By seroconversion: </w:t>
      </w:r>
      <w:r w:rsidR="00BA0028" w:rsidRPr="00BA0028">
        <w:rPr>
          <w:rFonts w:ascii="Times New Roman" w:hAnsi="Times New Roman" w:cs="Times New Roman"/>
          <w:sz w:val="24"/>
          <w:szCs w:val="24"/>
        </w:rPr>
        <w:t xml:space="preserve">fourfold or greater rise in specific serum antibody titer to </w:t>
      </w:r>
      <w:r w:rsidR="00BA0028" w:rsidRPr="00BA0028">
        <w:rPr>
          <w:rFonts w:ascii="Times New Roman" w:hAnsi="Times New Roman" w:cs="Times New Roman"/>
          <w:i/>
          <w:sz w:val="24"/>
          <w:szCs w:val="24"/>
        </w:rPr>
        <w:t xml:space="preserve">Legionella </w:t>
      </w:r>
      <w:proofErr w:type="spellStart"/>
      <w:r w:rsidR="00BA0028" w:rsidRPr="00BA0028">
        <w:rPr>
          <w:rFonts w:ascii="Times New Roman" w:hAnsi="Times New Roman" w:cs="Times New Roman"/>
          <w:i/>
          <w:sz w:val="24"/>
          <w:szCs w:val="24"/>
        </w:rPr>
        <w:t>pneumophila</w:t>
      </w:r>
      <w:proofErr w:type="spellEnd"/>
      <w:r w:rsidR="00BA0028" w:rsidRPr="00BA0028">
        <w:rPr>
          <w:rFonts w:ascii="Times New Roman" w:hAnsi="Times New Roman" w:cs="Times New Roman"/>
          <w:sz w:val="24"/>
          <w:szCs w:val="24"/>
        </w:rPr>
        <w:t xml:space="preserve"> serogroup 1 using validated reagents</w:t>
      </w:r>
      <w:r w:rsidRPr="00926D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B49139" w14:textId="5EBCD228" w:rsidR="00554865" w:rsidRDefault="00554865" w:rsidP="00554865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Suspect:</w:t>
      </w:r>
    </w:p>
    <w:p w14:paraId="1F34337E" w14:textId="77777777" w:rsidR="00554865" w:rsidRPr="003F0DB8" w:rsidRDefault="00554865" w:rsidP="0055486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F0DB8">
        <w:rPr>
          <w:rFonts w:ascii="Times New Roman" w:hAnsi="Times New Roman" w:cs="Times New Roman"/>
          <w:sz w:val="24"/>
          <w:szCs w:val="24"/>
        </w:rPr>
        <w:t xml:space="preserve">By seroconversion: fourfold or greater rise in antibody titer to specific species or serogroups of </w:t>
      </w:r>
      <w:r w:rsidRPr="003F0DB8">
        <w:rPr>
          <w:rFonts w:ascii="Times New Roman" w:hAnsi="Times New Roman" w:cs="Times New Roman"/>
          <w:i/>
          <w:sz w:val="24"/>
          <w:szCs w:val="24"/>
        </w:rPr>
        <w:t>Legionella</w:t>
      </w:r>
      <w:r w:rsidRPr="003F0DB8">
        <w:rPr>
          <w:rFonts w:ascii="Times New Roman" w:hAnsi="Times New Roman" w:cs="Times New Roman"/>
          <w:sz w:val="24"/>
          <w:szCs w:val="24"/>
        </w:rPr>
        <w:t xml:space="preserve"> other than </w:t>
      </w:r>
      <w:r w:rsidRPr="003F0DB8">
        <w:rPr>
          <w:rFonts w:ascii="Times New Roman" w:hAnsi="Times New Roman" w:cs="Times New Roman"/>
          <w:i/>
          <w:sz w:val="24"/>
          <w:szCs w:val="24"/>
        </w:rPr>
        <w:t xml:space="preserve">L. </w:t>
      </w:r>
      <w:proofErr w:type="spellStart"/>
      <w:r w:rsidRPr="003F0DB8">
        <w:rPr>
          <w:rFonts w:ascii="Times New Roman" w:hAnsi="Times New Roman" w:cs="Times New Roman"/>
          <w:i/>
          <w:sz w:val="24"/>
          <w:szCs w:val="24"/>
        </w:rPr>
        <w:t>pneumophila</w:t>
      </w:r>
      <w:proofErr w:type="spellEnd"/>
      <w:r w:rsidRPr="003F0DB8">
        <w:rPr>
          <w:rFonts w:ascii="Times New Roman" w:hAnsi="Times New Roman" w:cs="Times New Roman"/>
          <w:sz w:val="24"/>
          <w:szCs w:val="24"/>
        </w:rPr>
        <w:t xml:space="preserve"> serogroup 1 (</w:t>
      </w:r>
      <w:r w:rsidRPr="003F0DB8">
        <w:rPr>
          <w:rFonts w:ascii="Times New Roman" w:hAnsi="Times New Roman" w:cs="Times New Roman"/>
          <w:i/>
          <w:sz w:val="24"/>
          <w:szCs w:val="24"/>
        </w:rPr>
        <w:t>e.g.</w:t>
      </w:r>
      <w:r w:rsidRPr="003F0DB8">
        <w:rPr>
          <w:rFonts w:ascii="Times New Roman" w:hAnsi="Times New Roman" w:cs="Times New Roman"/>
          <w:sz w:val="24"/>
          <w:szCs w:val="24"/>
        </w:rPr>
        <w:t xml:space="preserve">, </w:t>
      </w:r>
      <w:r w:rsidRPr="003F0DB8">
        <w:rPr>
          <w:rFonts w:ascii="Times New Roman" w:hAnsi="Times New Roman" w:cs="Times New Roman"/>
          <w:i/>
          <w:sz w:val="24"/>
          <w:szCs w:val="24"/>
        </w:rPr>
        <w:t xml:space="preserve">L. </w:t>
      </w:r>
      <w:proofErr w:type="spellStart"/>
      <w:r w:rsidRPr="003F0DB8">
        <w:rPr>
          <w:rFonts w:ascii="Times New Roman" w:hAnsi="Times New Roman" w:cs="Times New Roman"/>
          <w:i/>
          <w:sz w:val="24"/>
          <w:szCs w:val="24"/>
        </w:rPr>
        <w:t>m</w:t>
      </w:r>
      <w:r w:rsidR="00821039">
        <w:rPr>
          <w:rFonts w:ascii="Times New Roman" w:hAnsi="Times New Roman" w:cs="Times New Roman"/>
          <w:i/>
          <w:sz w:val="24"/>
          <w:szCs w:val="24"/>
        </w:rPr>
        <w:t>i</w:t>
      </w:r>
      <w:r w:rsidRPr="003F0DB8">
        <w:rPr>
          <w:rFonts w:ascii="Times New Roman" w:hAnsi="Times New Roman" w:cs="Times New Roman"/>
          <w:i/>
          <w:sz w:val="24"/>
          <w:szCs w:val="24"/>
        </w:rPr>
        <w:t>cdadei</w:t>
      </w:r>
      <w:proofErr w:type="spellEnd"/>
      <w:r w:rsidRPr="003F0DB8">
        <w:rPr>
          <w:rFonts w:ascii="Times New Roman" w:hAnsi="Times New Roman" w:cs="Times New Roman"/>
          <w:sz w:val="24"/>
          <w:szCs w:val="24"/>
        </w:rPr>
        <w:t xml:space="preserve">, </w:t>
      </w:r>
      <w:r w:rsidRPr="003F0DB8">
        <w:rPr>
          <w:rFonts w:ascii="Times New Roman" w:hAnsi="Times New Roman" w:cs="Times New Roman"/>
          <w:i/>
          <w:sz w:val="24"/>
          <w:szCs w:val="24"/>
        </w:rPr>
        <w:t xml:space="preserve">L. </w:t>
      </w:r>
      <w:proofErr w:type="spellStart"/>
      <w:r w:rsidRPr="003F0DB8">
        <w:rPr>
          <w:rFonts w:ascii="Times New Roman" w:hAnsi="Times New Roman" w:cs="Times New Roman"/>
          <w:i/>
          <w:sz w:val="24"/>
          <w:szCs w:val="24"/>
        </w:rPr>
        <w:t>pneumophila</w:t>
      </w:r>
      <w:proofErr w:type="spellEnd"/>
      <w:r w:rsidRPr="003F0DB8">
        <w:rPr>
          <w:rFonts w:ascii="Times New Roman" w:hAnsi="Times New Roman" w:cs="Times New Roman"/>
          <w:sz w:val="24"/>
          <w:szCs w:val="24"/>
        </w:rPr>
        <w:t xml:space="preserve"> serogroup 6)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0A81EF3" w14:textId="77777777" w:rsidR="00554865" w:rsidRPr="003F0DB8" w:rsidRDefault="00554865" w:rsidP="0055486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F0DB8">
        <w:rPr>
          <w:rFonts w:ascii="Times New Roman" w:hAnsi="Times New Roman" w:cs="Times New Roman"/>
          <w:sz w:val="24"/>
          <w:szCs w:val="24"/>
        </w:rPr>
        <w:t xml:space="preserve">By seroconversion: fourfold or greater rise in antibody titer to multiple species of </w:t>
      </w:r>
      <w:r w:rsidRPr="003F0DB8">
        <w:rPr>
          <w:rFonts w:ascii="Times New Roman" w:hAnsi="Times New Roman" w:cs="Times New Roman"/>
          <w:i/>
          <w:sz w:val="24"/>
          <w:szCs w:val="24"/>
        </w:rPr>
        <w:t>Legionella</w:t>
      </w:r>
      <w:r w:rsidRPr="003F0DB8">
        <w:rPr>
          <w:rFonts w:ascii="Times New Roman" w:hAnsi="Times New Roman" w:cs="Times New Roman"/>
          <w:sz w:val="24"/>
          <w:szCs w:val="24"/>
        </w:rPr>
        <w:t xml:space="preserve"> using pooled antigen and validated reagents.</w:t>
      </w:r>
    </w:p>
    <w:p w14:paraId="3CB81044" w14:textId="61409141" w:rsidR="0094709E" w:rsidRPr="009972E7" w:rsidRDefault="00554865" w:rsidP="0094709E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3F0DB8">
        <w:rPr>
          <w:rFonts w:ascii="Times New Roman" w:hAnsi="Times New Roman" w:cs="Times New Roman"/>
          <w:sz w:val="24"/>
          <w:szCs w:val="24"/>
        </w:rPr>
        <w:t xml:space="preserve">By the detection of specific </w:t>
      </w:r>
      <w:r w:rsidRPr="003F0DB8">
        <w:rPr>
          <w:rFonts w:ascii="Times New Roman" w:hAnsi="Times New Roman" w:cs="Times New Roman"/>
          <w:i/>
          <w:sz w:val="24"/>
          <w:szCs w:val="24"/>
        </w:rPr>
        <w:t>Legionella</w:t>
      </w:r>
      <w:r w:rsidRPr="003F0DB8">
        <w:rPr>
          <w:rFonts w:ascii="Times New Roman" w:hAnsi="Times New Roman" w:cs="Times New Roman"/>
          <w:sz w:val="24"/>
          <w:szCs w:val="24"/>
        </w:rPr>
        <w:t xml:space="preserve"> antigen or staining of the organism in </w:t>
      </w:r>
      <w:r w:rsidR="00DB522B" w:rsidRPr="00DB522B">
        <w:rPr>
          <w:rFonts w:ascii="Times New Roman" w:hAnsi="Times New Roman" w:cs="Times New Roman"/>
          <w:sz w:val="24"/>
          <w:szCs w:val="24"/>
        </w:rPr>
        <w:t>respiratory secretions, lung</w:t>
      </w:r>
      <w:r w:rsidR="00621AF3">
        <w:rPr>
          <w:rFonts w:ascii="Times New Roman" w:hAnsi="Times New Roman" w:cs="Times New Roman"/>
          <w:sz w:val="24"/>
          <w:szCs w:val="24"/>
        </w:rPr>
        <w:t xml:space="preserve"> tissue, pleural fluid, or</w:t>
      </w:r>
      <w:r w:rsidR="00DB522B" w:rsidRPr="00DB522B">
        <w:rPr>
          <w:rFonts w:ascii="Times New Roman" w:hAnsi="Times New Roman" w:cs="Times New Roman"/>
          <w:sz w:val="24"/>
          <w:szCs w:val="24"/>
        </w:rPr>
        <w:t xml:space="preserve"> normally sterile site </w:t>
      </w:r>
      <w:r w:rsidRPr="003F0DB8">
        <w:rPr>
          <w:rFonts w:ascii="Times New Roman" w:hAnsi="Times New Roman" w:cs="Times New Roman"/>
          <w:sz w:val="24"/>
          <w:szCs w:val="24"/>
        </w:rPr>
        <w:t>by direct fluorescent antibody (DFA) staining, immunohistochem</w:t>
      </w:r>
      <w:r w:rsidR="007E52ED">
        <w:rPr>
          <w:rFonts w:ascii="Times New Roman" w:hAnsi="Times New Roman" w:cs="Times New Roman"/>
          <w:sz w:val="24"/>
          <w:szCs w:val="24"/>
        </w:rPr>
        <w:t>i</w:t>
      </w:r>
      <w:r w:rsidRPr="003F0DB8">
        <w:rPr>
          <w:rFonts w:ascii="Times New Roman" w:hAnsi="Times New Roman" w:cs="Times New Roman"/>
          <w:sz w:val="24"/>
          <w:szCs w:val="24"/>
        </w:rPr>
        <w:t>stry (IHC), or other similar method, using validated reagents.</w:t>
      </w:r>
    </w:p>
    <w:p w14:paraId="7C54DF2F" w14:textId="77777777" w:rsidR="00190FD0" w:rsidRPr="00190FD0" w:rsidRDefault="00190FD0" w:rsidP="00545AB1">
      <w:pPr>
        <w:rPr>
          <w:rFonts w:ascii="Times New Roman" w:hAnsi="Times New Roman" w:cs="Times New Roman"/>
          <w:b/>
          <w:sz w:val="24"/>
          <w:szCs w:val="24"/>
        </w:rPr>
      </w:pPr>
      <w:r w:rsidRPr="00190FD0">
        <w:rPr>
          <w:rFonts w:ascii="Times New Roman" w:hAnsi="Times New Roman" w:cs="Times New Roman"/>
          <w:b/>
          <w:sz w:val="24"/>
          <w:szCs w:val="24"/>
        </w:rPr>
        <w:t>Public health impact:</w:t>
      </w:r>
    </w:p>
    <w:p w14:paraId="5F031026" w14:textId="0CD72F69" w:rsidR="00E53D77" w:rsidRDefault="00E53D77" w:rsidP="00545AB1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Changing the classification of a case diagnosed by PCR from suspect to confirmed will likely result in </w:t>
      </w:r>
      <w:r w:rsidR="00C54A1D">
        <w:rPr>
          <w:rFonts w:ascii="Times New Roman" w:hAnsi="Times New Roman" w:cs="Times New Roman"/>
          <w:sz w:val="24"/>
          <w:szCs w:val="24"/>
        </w:rPr>
        <w:t xml:space="preserve">an </w:t>
      </w:r>
      <w:r>
        <w:rPr>
          <w:rFonts w:ascii="Times New Roman" w:hAnsi="Times New Roman" w:cs="Times New Roman"/>
          <w:sz w:val="24"/>
          <w:szCs w:val="24"/>
        </w:rPr>
        <w:t>increase in the number of cases reported to CDC.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E53D77">
        <w:rPr>
          <w:rFonts w:ascii="Times New Roman" w:hAnsi="Times New Roman" w:cs="Times New Roman"/>
          <w:sz w:val="24"/>
          <w:szCs w:val="24"/>
        </w:rPr>
        <w:t xml:space="preserve">he number of 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E53D77">
        <w:rPr>
          <w:rFonts w:ascii="Times New Roman" w:hAnsi="Times New Roman" w:cs="Times New Roman"/>
          <w:sz w:val="24"/>
          <w:szCs w:val="24"/>
        </w:rPr>
        <w:t xml:space="preserve">ases </w:t>
      </w:r>
      <w:r>
        <w:rPr>
          <w:rFonts w:ascii="Times New Roman" w:hAnsi="Times New Roman" w:cs="Times New Roman"/>
          <w:sz w:val="24"/>
          <w:szCs w:val="24"/>
        </w:rPr>
        <w:t xml:space="preserve">classified as suspect </w:t>
      </w:r>
      <w:r w:rsidRPr="00E53D77">
        <w:rPr>
          <w:rFonts w:ascii="Times New Roman" w:hAnsi="Times New Roman" w:cs="Times New Roman"/>
          <w:sz w:val="24"/>
          <w:szCs w:val="24"/>
        </w:rPr>
        <w:t xml:space="preserve">is unknown because the reporting of suspect cases is not required. </w:t>
      </w:r>
      <w:r>
        <w:rPr>
          <w:rFonts w:ascii="Times New Roman" w:hAnsi="Times New Roman" w:cs="Times New Roman"/>
          <w:sz w:val="24"/>
          <w:szCs w:val="24"/>
        </w:rPr>
        <w:t>However, b</w:t>
      </w:r>
      <w:r w:rsidR="00190FD0" w:rsidRPr="00190FD0">
        <w:rPr>
          <w:rFonts w:ascii="Times New Roman" w:hAnsi="Times New Roman" w:cs="Times New Roman"/>
          <w:sz w:val="24"/>
          <w:szCs w:val="24"/>
        </w:rPr>
        <w:t xml:space="preserve">ecause </w:t>
      </w:r>
      <w:r w:rsidR="00546A2B">
        <w:rPr>
          <w:rFonts w:ascii="Times New Roman" w:hAnsi="Times New Roman" w:cs="Times New Roman"/>
          <w:sz w:val="24"/>
          <w:szCs w:val="24"/>
        </w:rPr>
        <w:t>approximately 98% of</w:t>
      </w:r>
      <w:r w:rsidR="00190FD0" w:rsidRPr="00190FD0">
        <w:rPr>
          <w:rFonts w:ascii="Times New Roman" w:hAnsi="Times New Roman" w:cs="Times New Roman"/>
          <w:sz w:val="24"/>
          <w:szCs w:val="24"/>
        </w:rPr>
        <w:t xml:space="preserve"> cases </w:t>
      </w:r>
      <w:r w:rsidR="00546A2B">
        <w:rPr>
          <w:rFonts w:ascii="Times New Roman" w:hAnsi="Times New Roman" w:cs="Times New Roman"/>
          <w:sz w:val="24"/>
          <w:szCs w:val="24"/>
        </w:rPr>
        <w:t>reported to CDC are classified as confirmed</w:t>
      </w:r>
      <w:r w:rsidR="00190FD0" w:rsidRPr="00190FD0">
        <w:rPr>
          <w:rFonts w:ascii="Times New Roman" w:hAnsi="Times New Roman" w:cs="Times New Roman"/>
          <w:sz w:val="24"/>
          <w:szCs w:val="24"/>
        </w:rPr>
        <w:t xml:space="preserve">, CDC does not expect a substantial </w:t>
      </w:r>
      <w:r w:rsidR="00546A2B">
        <w:rPr>
          <w:rFonts w:ascii="Times New Roman" w:hAnsi="Times New Roman" w:cs="Times New Roman"/>
          <w:sz w:val="24"/>
          <w:szCs w:val="24"/>
        </w:rPr>
        <w:t>increase</w:t>
      </w:r>
      <w:r w:rsidR="00190FD0" w:rsidRPr="00190FD0">
        <w:rPr>
          <w:rFonts w:ascii="Times New Roman" w:hAnsi="Times New Roman" w:cs="Times New Roman"/>
          <w:sz w:val="24"/>
          <w:szCs w:val="24"/>
        </w:rPr>
        <w:t xml:space="preserve"> in the number of reported </w:t>
      </w:r>
      <w:proofErr w:type="spellStart"/>
      <w:r w:rsidR="00190FD0" w:rsidRPr="00190FD0">
        <w:rPr>
          <w:rFonts w:ascii="Times New Roman" w:hAnsi="Times New Roman" w:cs="Times New Roman"/>
          <w:sz w:val="24"/>
          <w:szCs w:val="24"/>
        </w:rPr>
        <w:t>legionellosis</w:t>
      </w:r>
      <w:proofErr w:type="spellEnd"/>
      <w:r w:rsidR="00190FD0" w:rsidRPr="00190FD0">
        <w:rPr>
          <w:rFonts w:ascii="Times New Roman" w:hAnsi="Times New Roman" w:cs="Times New Roman"/>
          <w:sz w:val="24"/>
          <w:szCs w:val="24"/>
        </w:rPr>
        <w:t xml:space="preserve"> cases under the proposed case definition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99115F" w14:textId="77777777" w:rsidR="00512941" w:rsidRDefault="00A978CC" w:rsidP="00C512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Increased use of PCR may result in a greater proportion of </w:t>
      </w:r>
      <w:r w:rsidRPr="00E754E1">
        <w:rPr>
          <w:rFonts w:ascii="Times New Roman" w:hAnsi="Times New Roman" w:cs="Times New Roman"/>
          <w:sz w:val="24"/>
          <w:szCs w:val="24"/>
        </w:rPr>
        <w:t>non-</w:t>
      </w:r>
      <w:r w:rsidR="00E754E1" w:rsidRPr="00E754E1">
        <w:rPr>
          <w:rFonts w:ascii="Times New Roman" w:hAnsi="Times New Roman" w:cs="Times New Roman"/>
          <w:sz w:val="24"/>
          <w:szCs w:val="24"/>
        </w:rPr>
        <w:t>Lp1</w:t>
      </w:r>
      <w:r>
        <w:rPr>
          <w:rFonts w:ascii="Times New Roman" w:hAnsi="Times New Roman" w:cs="Times New Roman"/>
          <w:sz w:val="24"/>
          <w:szCs w:val="24"/>
        </w:rPr>
        <w:t xml:space="preserve"> cases being diagnosed. </w:t>
      </w:r>
      <w:r w:rsidR="00C512CA">
        <w:rPr>
          <w:rFonts w:ascii="Times New Roman" w:hAnsi="Times New Roman" w:cs="Times New Roman"/>
          <w:sz w:val="24"/>
          <w:szCs w:val="24"/>
        </w:rPr>
        <w:t xml:space="preserve">  Identification of </w:t>
      </w:r>
      <w:r w:rsidR="00DB017B">
        <w:rPr>
          <w:rFonts w:ascii="Times New Roman" w:hAnsi="Times New Roman" w:cs="Times New Roman"/>
          <w:sz w:val="24"/>
          <w:szCs w:val="24"/>
        </w:rPr>
        <w:t xml:space="preserve">additional </w:t>
      </w:r>
      <w:r w:rsidR="00C512CA">
        <w:rPr>
          <w:rFonts w:ascii="Times New Roman" w:hAnsi="Times New Roman" w:cs="Times New Roman"/>
          <w:sz w:val="24"/>
          <w:szCs w:val="24"/>
        </w:rPr>
        <w:t xml:space="preserve">non-Lp1 cases may increase the number of clusters identified, the </w:t>
      </w:r>
      <w:proofErr w:type="gramStart"/>
      <w:r w:rsidR="00C512CA">
        <w:rPr>
          <w:rFonts w:ascii="Times New Roman" w:hAnsi="Times New Roman" w:cs="Times New Roman"/>
          <w:sz w:val="24"/>
          <w:szCs w:val="24"/>
        </w:rPr>
        <w:t>likelihood</w:t>
      </w:r>
      <w:proofErr w:type="gramEnd"/>
      <w:r w:rsidR="00C512CA">
        <w:rPr>
          <w:rFonts w:ascii="Times New Roman" w:hAnsi="Times New Roman" w:cs="Times New Roman"/>
          <w:sz w:val="24"/>
          <w:szCs w:val="24"/>
        </w:rPr>
        <w:t xml:space="preserve"> of identifying a common source</w:t>
      </w:r>
      <w:r w:rsidR="00724AB7">
        <w:rPr>
          <w:rFonts w:ascii="Times New Roman" w:hAnsi="Times New Roman" w:cs="Times New Roman"/>
          <w:sz w:val="24"/>
          <w:szCs w:val="24"/>
        </w:rPr>
        <w:t>,</w:t>
      </w:r>
      <w:r w:rsidR="00C512CA">
        <w:rPr>
          <w:rFonts w:ascii="Times New Roman" w:hAnsi="Times New Roman" w:cs="Times New Roman"/>
          <w:sz w:val="24"/>
          <w:szCs w:val="24"/>
        </w:rPr>
        <w:t xml:space="preserve"> and provide a better picture of the clinical role of non-Lp1 species.</w:t>
      </w:r>
    </w:p>
    <w:p w14:paraId="1BC96C3E" w14:textId="77777777" w:rsidR="00512941" w:rsidRDefault="00512941" w:rsidP="00C512CA">
      <w:pPr>
        <w:rPr>
          <w:rFonts w:ascii="Times New Roman" w:hAnsi="Times New Roman" w:cs="Times New Roman"/>
          <w:sz w:val="24"/>
          <w:szCs w:val="24"/>
        </w:rPr>
      </w:pPr>
    </w:p>
    <w:p w14:paraId="7F9E84E2" w14:textId="0B3C1A4B" w:rsidR="00C512CA" w:rsidRDefault="00C512CA" w:rsidP="00C512C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VI. Criteria for Case Identification </w:t>
      </w:r>
    </w:p>
    <w:p w14:paraId="7F5CD00D" w14:textId="77777777" w:rsidR="00C512CA" w:rsidRPr="003B3033" w:rsidRDefault="00C512CA" w:rsidP="00C512CA">
      <w:pPr>
        <w:rPr>
          <w:rFonts w:ascii="Times New Roman" w:hAnsi="Times New Roman" w:cs="Times New Roman"/>
          <w:sz w:val="24"/>
          <w:szCs w:val="24"/>
        </w:rPr>
      </w:pPr>
      <w:r w:rsidRPr="003B3033">
        <w:rPr>
          <w:rFonts w:ascii="Times New Roman" w:hAnsi="Times New Roman" w:cs="Times New Roman"/>
          <w:sz w:val="24"/>
          <w:szCs w:val="24"/>
        </w:rPr>
        <w:lastRenderedPageBreak/>
        <w:t xml:space="preserve">A. Narrative: A description of suggested criteria for case ascertainment of </w:t>
      </w:r>
      <w:proofErr w:type="spellStart"/>
      <w:r w:rsidRPr="003B3033">
        <w:rPr>
          <w:rFonts w:ascii="Times New Roman" w:hAnsi="Times New Roman" w:cs="Times New Roman"/>
          <w:sz w:val="24"/>
          <w:szCs w:val="24"/>
        </w:rPr>
        <w:t>legionellosis</w:t>
      </w:r>
      <w:proofErr w:type="spellEnd"/>
      <w:r w:rsidRPr="003B3033">
        <w:rPr>
          <w:rFonts w:ascii="Times New Roman" w:hAnsi="Times New Roman" w:cs="Times New Roman"/>
          <w:sz w:val="24"/>
          <w:szCs w:val="24"/>
        </w:rPr>
        <w:t>.</w:t>
      </w:r>
    </w:p>
    <w:p w14:paraId="26A68FF7" w14:textId="77777777" w:rsidR="00C512CA" w:rsidRPr="003B3033" w:rsidRDefault="00C512CA" w:rsidP="00C512CA">
      <w:pPr>
        <w:rPr>
          <w:rFonts w:ascii="Times New Roman" w:hAnsi="Times New Roman" w:cs="Times New Roman"/>
          <w:sz w:val="24"/>
          <w:szCs w:val="24"/>
        </w:rPr>
      </w:pPr>
      <w:r w:rsidRPr="003B3033">
        <w:rPr>
          <w:rFonts w:ascii="Times New Roman" w:hAnsi="Times New Roman" w:cs="Times New Roman"/>
          <w:sz w:val="24"/>
          <w:szCs w:val="24"/>
        </w:rPr>
        <w:t>Report any illness to public health authorities that meets any of the following criteria:</w:t>
      </w:r>
    </w:p>
    <w:p w14:paraId="5EEDB957" w14:textId="77777777" w:rsidR="00C512CA" w:rsidRPr="003B3033" w:rsidRDefault="00C512CA" w:rsidP="00C512CA">
      <w:pPr>
        <w:rPr>
          <w:rFonts w:ascii="Times New Roman" w:hAnsi="Times New Roman" w:cs="Times New Roman"/>
          <w:sz w:val="24"/>
          <w:szCs w:val="24"/>
        </w:rPr>
      </w:pPr>
      <w:r w:rsidRPr="003B3033">
        <w:rPr>
          <w:rFonts w:ascii="Times New Roman" w:hAnsi="Times New Roman" w:cs="Times New Roman"/>
          <w:sz w:val="24"/>
          <w:szCs w:val="24"/>
        </w:rPr>
        <w:tab/>
        <w:t>1. A person presenting with……..and one or more of the following laboratory findings:</w:t>
      </w:r>
    </w:p>
    <w:p w14:paraId="60EC2ACD" w14:textId="77777777" w:rsidR="00C512CA" w:rsidRDefault="00C512CA" w:rsidP="00C512C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COPY LABORATORY CONFIRMED AND SUSPECT CRITERIA FOR DIAGNOSIS FROM SECTION III</w:t>
      </w:r>
    </w:p>
    <w:p w14:paraId="5F32DF66" w14:textId="77777777" w:rsidR="00C512CA" w:rsidRDefault="00C512CA" w:rsidP="00545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B. Table of criteria to determine whether a case should be reported to public health authorities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42"/>
        <w:gridCol w:w="1657"/>
      </w:tblGrid>
      <w:tr w:rsidR="00C512CA" w:rsidRPr="00023448" w14:paraId="0E183F2D" w14:textId="77777777" w:rsidTr="00C512CA">
        <w:tc>
          <w:tcPr>
            <w:tcW w:w="6942" w:type="dxa"/>
          </w:tcPr>
          <w:p w14:paraId="3DB13F98" w14:textId="77777777" w:rsidR="00C512CA" w:rsidRPr="00023448" w:rsidRDefault="00C512CA" w:rsidP="00D41D18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3448">
              <w:rPr>
                <w:rFonts w:ascii="Times New Roman" w:hAnsi="Times New Roman" w:cs="Times New Roman"/>
                <w:b/>
                <w:sz w:val="24"/>
                <w:szCs w:val="24"/>
              </w:rPr>
              <w:t>Criterion</w:t>
            </w:r>
          </w:p>
        </w:tc>
        <w:tc>
          <w:tcPr>
            <w:tcW w:w="1657" w:type="dxa"/>
          </w:tcPr>
          <w:p w14:paraId="53E18781" w14:textId="77777777" w:rsidR="00C512CA" w:rsidRPr="00023448" w:rsidRDefault="00C512CA" w:rsidP="00D41D18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Legionellosis</w:t>
            </w:r>
          </w:p>
        </w:tc>
      </w:tr>
      <w:tr w:rsidR="00C512CA" w:rsidRPr="00023448" w14:paraId="79D9DAEA" w14:textId="77777777" w:rsidTr="00C512CA">
        <w:tc>
          <w:tcPr>
            <w:tcW w:w="6942" w:type="dxa"/>
            <w:vAlign w:val="center"/>
          </w:tcPr>
          <w:p w14:paraId="533C569F" w14:textId="77777777" w:rsidR="00C512CA" w:rsidRDefault="00C512CA" w:rsidP="00D41D1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Clinical Evidence</w:t>
            </w:r>
          </w:p>
        </w:tc>
        <w:tc>
          <w:tcPr>
            <w:tcW w:w="1657" w:type="dxa"/>
          </w:tcPr>
          <w:p w14:paraId="4CD3F138" w14:textId="77777777" w:rsidR="00C512CA" w:rsidRPr="00023448" w:rsidRDefault="00C512CA" w:rsidP="00D41D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CA" w:rsidRPr="00023448" w14:paraId="3E81B619" w14:textId="77777777" w:rsidTr="00C512CA">
        <w:tc>
          <w:tcPr>
            <w:tcW w:w="6942" w:type="dxa"/>
            <w:vAlign w:val="center"/>
          </w:tcPr>
          <w:p w14:paraId="35B04097" w14:textId="77777777" w:rsidR="00C512CA" w:rsidRDefault="00C512CA" w:rsidP="00D41D1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57" w:type="dxa"/>
          </w:tcPr>
          <w:p w14:paraId="45AAA4D1" w14:textId="77777777" w:rsidR="00C512CA" w:rsidRPr="00023448" w:rsidRDefault="00C512CA" w:rsidP="00D41D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CA" w:rsidRPr="00023448" w14:paraId="019EB047" w14:textId="77777777" w:rsidTr="00512941">
        <w:trPr>
          <w:trHeight w:val="377"/>
        </w:trPr>
        <w:tc>
          <w:tcPr>
            <w:tcW w:w="6942" w:type="dxa"/>
            <w:vAlign w:val="center"/>
          </w:tcPr>
          <w:p w14:paraId="1133C490" w14:textId="77777777" w:rsidR="00C512CA" w:rsidRPr="00023448" w:rsidRDefault="00C512CA" w:rsidP="00D41D18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Laboratory</w:t>
            </w:r>
            <w:r w:rsidRPr="000234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Evidence</w:t>
            </w:r>
          </w:p>
        </w:tc>
        <w:tc>
          <w:tcPr>
            <w:tcW w:w="1657" w:type="dxa"/>
          </w:tcPr>
          <w:p w14:paraId="0A0875DF" w14:textId="77777777" w:rsidR="00C512CA" w:rsidRPr="00023448" w:rsidRDefault="00C512CA" w:rsidP="00D41D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CA" w:rsidRPr="00023448" w14:paraId="7DAD39EC" w14:textId="77777777" w:rsidTr="00C512CA">
        <w:tc>
          <w:tcPr>
            <w:tcW w:w="6942" w:type="dxa"/>
            <w:vAlign w:val="center"/>
          </w:tcPr>
          <w:p w14:paraId="3FDD331D" w14:textId="5C3E5719" w:rsidR="00C512CA" w:rsidRPr="00023448" w:rsidRDefault="00C512CA" w:rsidP="00D41D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F56D8">
              <w:rPr>
                <w:rFonts w:ascii="Times New Roman" w:hAnsi="Times New Roman" w:cs="Times New Roman"/>
                <w:sz w:val="24"/>
                <w:szCs w:val="24"/>
              </w:rPr>
              <w:t xml:space="preserve">solation of any </w:t>
            </w:r>
            <w:r w:rsidRPr="009F56D8">
              <w:rPr>
                <w:rFonts w:ascii="Times New Roman" w:hAnsi="Times New Roman" w:cs="Times New Roman"/>
                <w:i/>
                <w:sz w:val="24"/>
                <w:szCs w:val="24"/>
              </w:rPr>
              <w:t>Legionella</w:t>
            </w:r>
            <w:r w:rsidRPr="009F56D8">
              <w:rPr>
                <w:rFonts w:ascii="Times New Roman" w:hAnsi="Times New Roman" w:cs="Times New Roman"/>
                <w:sz w:val="24"/>
                <w:szCs w:val="24"/>
              </w:rPr>
              <w:t xml:space="preserve"> organism from respiratory secretions, lung</w:t>
            </w:r>
            <w:r w:rsidR="00621AF3">
              <w:rPr>
                <w:rFonts w:ascii="Times New Roman" w:hAnsi="Times New Roman" w:cs="Times New Roman"/>
                <w:sz w:val="24"/>
                <w:szCs w:val="24"/>
              </w:rPr>
              <w:t xml:space="preserve"> tissue, pleural fluid, or</w:t>
            </w:r>
            <w:r w:rsidRPr="009F56D8">
              <w:rPr>
                <w:rFonts w:ascii="Times New Roman" w:hAnsi="Times New Roman" w:cs="Times New Roman"/>
                <w:sz w:val="24"/>
                <w:szCs w:val="24"/>
              </w:rPr>
              <w:t xml:space="preserve"> normally sterile site</w:t>
            </w:r>
          </w:p>
        </w:tc>
        <w:tc>
          <w:tcPr>
            <w:tcW w:w="1657" w:type="dxa"/>
          </w:tcPr>
          <w:p w14:paraId="23FEB688" w14:textId="77777777" w:rsidR="00C512CA" w:rsidRPr="00023448" w:rsidRDefault="00C512CA" w:rsidP="00D41D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C512CA" w:rsidRPr="00023448" w14:paraId="589B3D26" w14:textId="77777777" w:rsidTr="00C512CA">
        <w:tc>
          <w:tcPr>
            <w:tcW w:w="6942" w:type="dxa"/>
            <w:vAlign w:val="center"/>
          </w:tcPr>
          <w:p w14:paraId="79940D9D" w14:textId="35DC1985" w:rsidR="00C512CA" w:rsidRPr="00023448" w:rsidRDefault="00C512CA" w:rsidP="00D41D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94709E">
              <w:rPr>
                <w:rFonts w:ascii="Times New Roman" w:hAnsi="Times New Roman" w:cs="Times New Roman"/>
                <w:sz w:val="24"/>
                <w:szCs w:val="24"/>
              </w:rPr>
              <w:t>etection 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any</w:t>
            </w:r>
            <w:r w:rsidRPr="00947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709E">
              <w:rPr>
                <w:rFonts w:ascii="Times New Roman" w:hAnsi="Times New Roman" w:cs="Times New Roman"/>
                <w:i/>
                <w:sz w:val="24"/>
                <w:szCs w:val="24"/>
              </w:rPr>
              <w:t>Legionella</w:t>
            </w:r>
            <w:r w:rsidRPr="0094709E">
              <w:rPr>
                <w:rFonts w:ascii="Times New Roman" w:hAnsi="Times New Roman" w:cs="Times New Roman"/>
                <w:sz w:val="24"/>
                <w:szCs w:val="24"/>
              </w:rPr>
              <w:t xml:space="preserve"> species </w:t>
            </w:r>
            <w:r w:rsidRPr="00926DA7">
              <w:rPr>
                <w:rFonts w:ascii="Times New Roman" w:hAnsi="Times New Roman" w:cs="Times New Roman"/>
                <w:sz w:val="24"/>
                <w:szCs w:val="24"/>
              </w:rPr>
              <w:t>from respiratory secretions, lung</w:t>
            </w:r>
            <w:r w:rsidR="00621AF3">
              <w:rPr>
                <w:rFonts w:ascii="Times New Roman" w:hAnsi="Times New Roman" w:cs="Times New Roman"/>
                <w:sz w:val="24"/>
                <w:szCs w:val="24"/>
              </w:rPr>
              <w:t xml:space="preserve"> tissue, pleural fluid, or</w:t>
            </w:r>
            <w:r w:rsidRPr="00926DA7">
              <w:rPr>
                <w:rFonts w:ascii="Times New Roman" w:hAnsi="Times New Roman" w:cs="Times New Roman"/>
                <w:sz w:val="24"/>
                <w:szCs w:val="24"/>
              </w:rPr>
              <w:t xml:space="preserve"> norm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ally sterile site</w:t>
            </w:r>
            <w:r w:rsidRPr="0094709E">
              <w:rPr>
                <w:rFonts w:ascii="Times New Roman" w:hAnsi="Times New Roman" w:cs="Times New Roman"/>
                <w:sz w:val="24"/>
                <w:szCs w:val="24"/>
              </w:rPr>
              <w:t xml:space="preserve"> by a validated nucleic acid assay</w:t>
            </w:r>
          </w:p>
        </w:tc>
        <w:tc>
          <w:tcPr>
            <w:tcW w:w="1657" w:type="dxa"/>
          </w:tcPr>
          <w:p w14:paraId="3FDB3C0B" w14:textId="77777777" w:rsidR="00C512CA" w:rsidRPr="00023448" w:rsidRDefault="00C512CA" w:rsidP="00D41D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C512CA" w:rsidRPr="00023448" w14:paraId="67697F09" w14:textId="77777777" w:rsidTr="00C512CA">
        <w:tc>
          <w:tcPr>
            <w:tcW w:w="6942" w:type="dxa"/>
            <w:vAlign w:val="center"/>
          </w:tcPr>
          <w:p w14:paraId="5685BBC3" w14:textId="77777777" w:rsidR="00C512CA" w:rsidRPr="00023448" w:rsidRDefault="00C512CA" w:rsidP="00D41D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926DA7">
              <w:rPr>
                <w:rFonts w:ascii="Times New Roman" w:hAnsi="Times New Roman" w:cs="Times New Roman"/>
                <w:sz w:val="24"/>
                <w:szCs w:val="24"/>
              </w:rPr>
              <w:t xml:space="preserve">etection of </w:t>
            </w:r>
            <w:r w:rsidRPr="00926D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Legionella </w:t>
            </w:r>
            <w:proofErr w:type="spellStart"/>
            <w:r w:rsidRPr="00926DA7">
              <w:rPr>
                <w:rFonts w:ascii="Times New Roman" w:hAnsi="Times New Roman" w:cs="Times New Roman"/>
                <w:i/>
                <w:sz w:val="24"/>
                <w:szCs w:val="24"/>
              </w:rPr>
              <w:t>pneumophila</w:t>
            </w:r>
            <w:proofErr w:type="spellEnd"/>
            <w:r w:rsidRPr="00926DA7">
              <w:rPr>
                <w:rFonts w:ascii="Times New Roman" w:hAnsi="Times New Roman" w:cs="Times New Roman"/>
                <w:sz w:val="24"/>
                <w:szCs w:val="24"/>
              </w:rPr>
              <w:t xml:space="preserve"> serogroup 1 antigen in urine using validated reagents</w:t>
            </w:r>
          </w:p>
        </w:tc>
        <w:tc>
          <w:tcPr>
            <w:tcW w:w="1657" w:type="dxa"/>
          </w:tcPr>
          <w:p w14:paraId="63810353" w14:textId="77777777" w:rsidR="00C512CA" w:rsidRPr="00023448" w:rsidRDefault="00C512CA" w:rsidP="00D41D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C512CA" w:rsidRPr="00023448" w14:paraId="32E631DF" w14:textId="77777777" w:rsidTr="00C512CA">
        <w:tc>
          <w:tcPr>
            <w:tcW w:w="6942" w:type="dxa"/>
            <w:vAlign w:val="center"/>
          </w:tcPr>
          <w:p w14:paraId="553B6E16" w14:textId="77777777" w:rsidR="00C512CA" w:rsidRPr="00023448" w:rsidRDefault="00C512CA" w:rsidP="00D41D1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BA0028">
              <w:rPr>
                <w:rFonts w:ascii="Times New Roman" w:hAnsi="Times New Roman" w:cs="Times New Roman"/>
                <w:sz w:val="24"/>
                <w:szCs w:val="24"/>
              </w:rPr>
              <w:t xml:space="preserve">ourfold or greater rise in specific serum antibody titer to </w:t>
            </w:r>
            <w:r w:rsidRPr="00BA00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Legionella </w:t>
            </w:r>
            <w:proofErr w:type="spellStart"/>
            <w:r w:rsidRPr="00BA0028">
              <w:rPr>
                <w:rFonts w:ascii="Times New Roman" w:hAnsi="Times New Roman" w:cs="Times New Roman"/>
                <w:i/>
                <w:sz w:val="24"/>
                <w:szCs w:val="24"/>
              </w:rPr>
              <w:t>pneumophila</w:t>
            </w:r>
            <w:proofErr w:type="spellEnd"/>
            <w:r w:rsidRPr="00BA0028">
              <w:rPr>
                <w:rFonts w:ascii="Times New Roman" w:hAnsi="Times New Roman" w:cs="Times New Roman"/>
                <w:sz w:val="24"/>
                <w:szCs w:val="24"/>
              </w:rPr>
              <w:t xml:space="preserve"> serogroup 1 using validated reagents</w:t>
            </w:r>
          </w:p>
        </w:tc>
        <w:tc>
          <w:tcPr>
            <w:tcW w:w="1657" w:type="dxa"/>
          </w:tcPr>
          <w:p w14:paraId="63FB1875" w14:textId="77777777" w:rsidR="00C512CA" w:rsidRPr="00023448" w:rsidRDefault="00C512CA" w:rsidP="00D41D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C512CA" w:rsidRPr="00023448" w14:paraId="7B62DEFC" w14:textId="77777777" w:rsidTr="00512941">
        <w:trPr>
          <w:trHeight w:val="953"/>
        </w:trPr>
        <w:tc>
          <w:tcPr>
            <w:tcW w:w="6942" w:type="dxa"/>
            <w:vAlign w:val="center"/>
          </w:tcPr>
          <w:p w14:paraId="44140B08" w14:textId="77777777" w:rsidR="00C512CA" w:rsidRPr="00023448" w:rsidRDefault="00C512CA" w:rsidP="00C512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ourfold or greater rise in antibody titer to specific species or serogroups of </w:t>
            </w:r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>Legionella</w:t>
            </w:r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 other than </w:t>
            </w:r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L. </w:t>
            </w:r>
            <w:proofErr w:type="spellStart"/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>pneumophila</w:t>
            </w:r>
            <w:proofErr w:type="spellEnd"/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 serogroup 1 (</w:t>
            </w:r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>e.g.</w:t>
            </w:r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L. </w:t>
            </w:r>
            <w:proofErr w:type="spellStart"/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>cdadei</w:t>
            </w:r>
            <w:proofErr w:type="spellEnd"/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L. </w:t>
            </w:r>
            <w:proofErr w:type="spellStart"/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>pneumophila</w:t>
            </w:r>
            <w:proofErr w:type="spellEnd"/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 serogroup 6)</w:t>
            </w:r>
          </w:p>
        </w:tc>
        <w:tc>
          <w:tcPr>
            <w:tcW w:w="1657" w:type="dxa"/>
          </w:tcPr>
          <w:p w14:paraId="4FF815A3" w14:textId="77777777" w:rsidR="00C512CA" w:rsidRPr="00023448" w:rsidRDefault="00C512CA" w:rsidP="00C51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C512CA" w:rsidRPr="00023448" w14:paraId="60E1AB35" w14:textId="77777777" w:rsidTr="00512941">
        <w:trPr>
          <w:trHeight w:val="620"/>
        </w:trPr>
        <w:tc>
          <w:tcPr>
            <w:tcW w:w="6942" w:type="dxa"/>
            <w:vAlign w:val="center"/>
          </w:tcPr>
          <w:p w14:paraId="1B116269" w14:textId="77777777" w:rsidR="00C512CA" w:rsidRPr="00023448" w:rsidRDefault="00C512CA" w:rsidP="00C512C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ourfold or greater rise in antibody titer to multiple species of </w:t>
            </w:r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>Legionella</w:t>
            </w:r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 using pooled antigen and validated reagents</w:t>
            </w:r>
          </w:p>
        </w:tc>
        <w:tc>
          <w:tcPr>
            <w:tcW w:w="1657" w:type="dxa"/>
          </w:tcPr>
          <w:p w14:paraId="04F9092D" w14:textId="77777777" w:rsidR="00C512CA" w:rsidRPr="00023448" w:rsidRDefault="00C512CA" w:rsidP="00C51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C512CA" w:rsidRPr="00023448" w14:paraId="261F164B" w14:textId="77777777" w:rsidTr="00C512CA">
        <w:tc>
          <w:tcPr>
            <w:tcW w:w="6942" w:type="dxa"/>
            <w:vAlign w:val="center"/>
          </w:tcPr>
          <w:p w14:paraId="4C72025F" w14:textId="1EB04484" w:rsidR="00C512CA" w:rsidRPr="00023448" w:rsidRDefault="00C512CA" w:rsidP="00C51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etection of specific </w:t>
            </w:r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>Legionella</w:t>
            </w:r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 antigen or staining of the organism in </w:t>
            </w:r>
            <w:r w:rsidRPr="00DB522B">
              <w:rPr>
                <w:rFonts w:ascii="Times New Roman" w:hAnsi="Times New Roman" w:cs="Times New Roman"/>
                <w:sz w:val="24"/>
                <w:szCs w:val="24"/>
              </w:rPr>
              <w:t>respiratory secretions, lung</w:t>
            </w:r>
            <w:r w:rsidR="00621AF3">
              <w:rPr>
                <w:rFonts w:ascii="Times New Roman" w:hAnsi="Times New Roman" w:cs="Times New Roman"/>
                <w:sz w:val="24"/>
                <w:szCs w:val="24"/>
              </w:rPr>
              <w:t xml:space="preserve"> tissue, pleural fluid, or</w:t>
            </w:r>
            <w:r w:rsidRPr="00DB522B">
              <w:rPr>
                <w:rFonts w:ascii="Times New Roman" w:hAnsi="Times New Roman" w:cs="Times New Roman"/>
                <w:sz w:val="24"/>
                <w:szCs w:val="24"/>
              </w:rPr>
              <w:t xml:space="preserve"> normally sterile site </w:t>
            </w:r>
            <w:r w:rsidRPr="003F0DB8">
              <w:rPr>
                <w:rFonts w:ascii="Times New Roman" w:hAnsi="Times New Roman" w:cs="Times New Roman"/>
                <w:sz w:val="24"/>
                <w:szCs w:val="24"/>
              </w:rPr>
              <w:t>by direct fluorescent antibody (DFA) staining, immunohistochem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3F0DB8">
              <w:rPr>
                <w:rFonts w:ascii="Times New Roman" w:hAnsi="Times New Roman" w:cs="Times New Roman"/>
                <w:sz w:val="24"/>
                <w:szCs w:val="24"/>
              </w:rPr>
              <w:t>stry (IHC), or other similar method, using validated reagents</w:t>
            </w:r>
          </w:p>
        </w:tc>
        <w:tc>
          <w:tcPr>
            <w:tcW w:w="1657" w:type="dxa"/>
          </w:tcPr>
          <w:p w14:paraId="4CD1C27D" w14:textId="77777777" w:rsidR="00C512CA" w:rsidRPr="00023448" w:rsidRDefault="00C512CA" w:rsidP="00C512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</w:tbl>
    <w:p w14:paraId="11A70FC5" w14:textId="08112E34" w:rsidR="009476DF" w:rsidRDefault="009476DF" w:rsidP="00545AB1">
      <w:pPr>
        <w:rPr>
          <w:rFonts w:ascii="Times New Roman" w:hAnsi="Times New Roman" w:cs="Times New Roman"/>
          <w:sz w:val="24"/>
          <w:szCs w:val="24"/>
        </w:rPr>
      </w:pPr>
    </w:p>
    <w:p w14:paraId="16264108" w14:textId="77777777" w:rsidR="009476DF" w:rsidRDefault="009476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5E196A2" w14:textId="77777777" w:rsidR="00287D4F" w:rsidRDefault="00287D4F" w:rsidP="00287D4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VII. Case Definition for Case Classification</w:t>
      </w:r>
    </w:p>
    <w:p w14:paraId="2A5CA476" w14:textId="50846964" w:rsidR="00287D4F" w:rsidRPr="003B3033" w:rsidRDefault="00287D4F" w:rsidP="00287D4F">
      <w:pPr>
        <w:rPr>
          <w:rFonts w:ascii="Times New Roman" w:hAnsi="Times New Roman" w:cs="Times New Roman"/>
          <w:sz w:val="24"/>
          <w:szCs w:val="24"/>
        </w:rPr>
      </w:pPr>
      <w:r w:rsidRPr="003B3033">
        <w:rPr>
          <w:rFonts w:ascii="Times New Roman" w:hAnsi="Times New Roman" w:cs="Times New Roman"/>
          <w:sz w:val="24"/>
          <w:szCs w:val="24"/>
        </w:rPr>
        <w:t>A. Narrative: Description of criteria to determine how a case should be classified.</w:t>
      </w:r>
    </w:p>
    <w:p w14:paraId="3F1E1404" w14:textId="77777777" w:rsidR="00287D4F" w:rsidRPr="003B3033" w:rsidRDefault="00287D4F" w:rsidP="00287D4F">
      <w:pPr>
        <w:rPr>
          <w:rFonts w:ascii="Times New Roman" w:hAnsi="Times New Roman" w:cs="Times New Roman"/>
          <w:sz w:val="24"/>
          <w:szCs w:val="24"/>
        </w:rPr>
      </w:pPr>
      <w:r w:rsidRPr="003B3033">
        <w:rPr>
          <w:rFonts w:ascii="Times New Roman" w:hAnsi="Times New Roman" w:cs="Times New Roman"/>
          <w:sz w:val="24"/>
          <w:szCs w:val="24"/>
        </w:rPr>
        <w:t>Clinical Description</w:t>
      </w:r>
    </w:p>
    <w:p w14:paraId="7FF2AC6D" w14:textId="77777777" w:rsidR="00287D4F" w:rsidRPr="003B3033" w:rsidRDefault="00287D4F" w:rsidP="00287D4F">
      <w:pPr>
        <w:rPr>
          <w:rFonts w:ascii="Times New Roman" w:hAnsi="Times New Roman" w:cs="Times New Roman"/>
          <w:sz w:val="24"/>
          <w:szCs w:val="24"/>
        </w:rPr>
      </w:pPr>
      <w:r w:rsidRPr="003B3033">
        <w:rPr>
          <w:rFonts w:ascii="Times New Roman" w:hAnsi="Times New Roman" w:cs="Times New Roman"/>
          <w:sz w:val="24"/>
          <w:szCs w:val="24"/>
        </w:rPr>
        <w:tab/>
        <w:t>Legionellosis…..</w:t>
      </w:r>
    </w:p>
    <w:p w14:paraId="1BCDBCAC" w14:textId="77777777" w:rsidR="00287D4F" w:rsidRPr="003B3033" w:rsidRDefault="00287D4F" w:rsidP="00287D4F">
      <w:pPr>
        <w:rPr>
          <w:rFonts w:ascii="Times New Roman" w:hAnsi="Times New Roman" w:cs="Times New Roman"/>
          <w:sz w:val="24"/>
          <w:szCs w:val="24"/>
        </w:rPr>
      </w:pPr>
      <w:r w:rsidRPr="003B3033">
        <w:rPr>
          <w:rFonts w:ascii="Times New Roman" w:hAnsi="Times New Roman" w:cs="Times New Roman"/>
          <w:sz w:val="24"/>
          <w:szCs w:val="24"/>
        </w:rPr>
        <w:t>Laboratory criteria for diagnosis:</w:t>
      </w:r>
    </w:p>
    <w:p w14:paraId="3ECBDBB1" w14:textId="77777777" w:rsidR="00287D4F" w:rsidRDefault="00287D4F" w:rsidP="00287D4F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COPY LABORATORY CONFIRMED AND SUSPECT CRITERIA FOR DIAGNOSIS FROM SECTION III</w:t>
      </w:r>
    </w:p>
    <w:p w14:paraId="2DB7DA89" w14:textId="77777777" w:rsidR="00287D4F" w:rsidRPr="003B3033" w:rsidRDefault="00287D4F" w:rsidP="00287D4F">
      <w:pPr>
        <w:rPr>
          <w:rFonts w:ascii="Times New Roman" w:hAnsi="Times New Roman" w:cs="Times New Roman"/>
          <w:sz w:val="24"/>
          <w:szCs w:val="24"/>
        </w:rPr>
      </w:pPr>
      <w:r w:rsidRPr="003B3033">
        <w:rPr>
          <w:rFonts w:ascii="Times New Roman" w:hAnsi="Times New Roman" w:cs="Times New Roman"/>
          <w:sz w:val="24"/>
          <w:szCs w:val="24"/>
        </w:rPr>
        <w:t>Epidemiologic Linkage</w:t>
      </w:r>
    </w:p>
    <w:p w14:paraId="01478D52" w14:textId="77777777" w:rsidR="00287D4F" w:rsidRPr="003B3033" w:rsidRDefault="00287D4F" w:rsidP="00287D4F">
      <w:pPr>
        <w:rPr>
          <w:rFonts w:ascii="Times New Roman" w:hAnsi="Times New Roman" w:cs="Times New Roman"/>
          <w:sz w:val="24"/>
          <w:szCs w:val="24"/>
        </w:rPr>
      </w:pPr>
      <w:r w:rsidRPr="003B3033">
        <w:rPr>
          <w:rFonts w:ascii="Times New Roman" w:hAnsi="Times New Roman" w:cs="Times New Roman"/>
          <w:sz w:val="24"/>
          <w:szCs w:val="24"/>
        </w:rPr>
        <w:t>Case classification:</w:t>
      </w:r>
    </w:p>
    <w:p w14:paraId="31052435" w14:textId="77777777" w:rsidR="00287D4F" w:rsidRPr="003B3033" w:rsidRDefault="00287D4F" w:rsidP="00287D4F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3B3033">
        <w:rPr>
          <w:rFonts w:ascii="Times New Roman" w:hAnsi="Times New Roman" w:cs="Times New Roman"/>
          <w:sz w:val="24"/>
          <w:szCs w:val="24"/>
        </w:rPr>
        <w:t>Confirmed: a clinically compatible case that meets at least one of the confirmatory laboratory criteria.</w:t>
      </w:r>
      <w:proofErr w:type="gramEnd"/>
    </w:p>
    <w:p w14:paraId="2D4ADF8C" w14:textId="77777777" w:rsidR="00287D4F" w:rsidRPr="003B3033" w:rsidRDefault="00287D4F" w:rsidP="00287D4F">
      <w:pPr>
        <w:rPr>
          <w:rFonts w:ascii="Times New Roman" w:hAnsi="Times New Roman" w:cs="Times New Roman"/>
          <w:sz w:val="24"/>
          <w:szCs w:val="24"/>
        </w:rPr>
      </w:pPr>
      <w:r w:rsidRPr="003B3033">
        <w:rPr>
          <w:rFonts w:ascii="Times New Roman" w:hAnsi="Times New Roman" w:cs="Times New Roman"/>
          <w:sz w:val="24"/>
          <w:szCs w:val="24"/>
        </w:rPr>
        <w:t xml:space="preserve">Suspect: a clinically compatible case that meets at least one of the presumptive laboratory criteria.  </w:t>
      </w:r>
    </w:p>
    <w:p w14:paraId="2C6EB81E" w14:textId="07FA4AA0" w:rsidR="003644E7" w:rsidRDefault="003644E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6AB8B680" w14:textId="05D8AABB" w:rsidR="004C4891" w:rsidRDefault="00621AF3" w:rsidP="004C48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B</w:t>
      </w:r>
      <w:r w:rsidR="00287D4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87D4F" w:rsidRPr="009F56D8">
        <w:rPr>
          <w:rFonts w:ascii="Times New Roman" w:hAnsi="Times New Roman" w:cs="Times New Roman"/>
          <w:b/>
          <w:sz w:val="24"/>
          <w:szCs w:val="24"/>
        </w:rPr>
        <w:t>Classification Tables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05"/>
        <w:gridCol w:w="1336"/>
        <w:gridCol w:w="1075"/>
      </w:tblGrid>
      <w:tr w:rsidR="004C4891" w:rsidRPr="00023448" w14:paraId="40AD6097" w14:textId="77777777" w:rsidTr="001378E1">
        <w:tc>
          <w:tcPr>
            <w:tcW w:w="7105" w:type="dxa"/>
            <w:vMerge w:val="restart"/>
          </w:tcPr>
          <w:p w14:paraId="4B3E3CA1" w14:textId="77777777" w:rsidR="004C4891" w:rsidRPr="00023448" w:rsidRDefault="004C4891" w:rsidP="001378E1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3448">
              <w:rPr>
                <w:rFonts w:ascii="Times New Roman" w:hAnsi="Times New Roman" w:cs="Times New Roman"/>
                <w:b/>
                <w:sz w:val="24"/>
                <w:szCs w:val="24"/>
              </w:rPr>
              <w:t>Criterion</w:t>
            </w:r>
          </w:p>
        </w:tc>
        <w:tc>
          <w:tcPr>
            <w:tcW w:w="2245" w:type="dxa"/>
            <w:gridSpan w:val="2"/>
          </w:tcPr>
          <w:p w14:paraId="2DA8D2D7" w14:textId="7237FA78" w:rsidR="004C4891" w:rsidRPr="00023448" w:rsidRDefault="00C512CA" w:rsidP="001378E1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Legionellosis</w:t>
            </w:r>
          </w:p>
        </w:tc>
      </w:tr>
      <w:tr w:rsidR="004C4891" w:rsidRPr="00023448" w14:paraId="700EE625" w14:textId="77777777" w:rsidTr="001378E1">
        <w:trPr>
          <w:trHeight w:val="431"/>
        </w:trPr>
        <w:tc>
          <w:tcPr>
            <w:tcW w:w="7105" w:type="dxa"/>
            <w:vMerge/>
          </w:tcPr>
          <w:p w14:paraId="565F5C91" w14:textId="77777777" w:rsidR="004C4891" w:rsidRPr="00023448" w:rsidRDefault="004C4891" w:rsidP="001378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</w:tcPr>
          <w:p w14:paraId="236F0D1B" w14:textId="77777777" w:rsidR="004C4891" w:rsidRPr="00023448" w:rsidRDefault="004C4891" w:rsidP="001378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Confirmed</w:t>
            </w:r>
          </w:p>
        </w:tc>
        <w:tc>
          <w:tcPr>
            <w:tcW w:w="1075" w:type="dxa"/>
          </w:tcPr>
          <w:p w14:paraId="765683E5" w14:textId="77777777" w:rsidR="004C4891" w:rsidRPr="00023448" w:rsidRDefault="004C4891" w:rsidP="001378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Suspect</w:t>
            </w:r>
          </w:p>
        </w:tc>
      </w:tr>
      <w:tr w:rsidR="00C512CA" w:rsidRPr="00023448" w14:paraId="7DDA292D" w14:textId="77777777" w:rsidTr="001378E1">
        <w:tc>
          <w:tcPr>
            <w:tcW w:w="7105" w:type="dxa"/>
            <w:vAlign w:val="center"/>
          </w:tcPr>
          <w:p w14:paraId="06A00052" w14:textId="77777777" w:rsidR="00C512CA" w:rsidRDefault="00C512CA" w:rsidP="001378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Clinical Evidence</w:t>
            </w:r>
          </w:p>
        </w:tc>
        <w:tc>
          <w:tcPr>
            <w:tcW w:w="1170" w:type="dxa"/>
          </w:tcPr>
          <w:p w14:paraId="43390C67" w14:textId="77777777" w:rsidR="00C512CA" w:rsidRPr="00023448" w:rsidRDefault="00C512CA" w:rsidP="0013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</w:tcPr>
          <w:p w14:paraId="7E9D913F" w14:textId="77777777" w:rsidR="00C512CA" w:rsidRPr="00023448" w:rsidRDefault="00C512CA" w:rsidP="0013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12CA" w:rsidRPr="00023448" w14:paraId="5E715D2E" w14:textId="77777777" w:rsidTr="001378E1">
        <w:tc>
          <w:tcPr>
            <w:tcW w:w="7105" w:type="dxa"/>
            <w:vAlign w:val="center"/>
          </w:tcPr>
          <w:p w14:paraId="356A96F7" w14:textId="77777777" w:rsidR="00C512CA" w:rsidRDefault="00C512CA" w:rsidP="001378E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70" w:type="dxa"/>
          </w:tcPr>
          <w:p w14:paraId="552E3FB2" w14:textId="77777777" w:rsidR="00C512CA" w:rsidRPr="00023448" w:rsidRDefault="00C512CA" w:rsidP="0013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</w:tcPr>
          <w:p w14:paraId="6A4E71D1" w14:textId="77777777" w:rsidR="00C512CA" w:rsidRPr="00023448" w:rsidRDefault="00C512CA" w:rsidP="0013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891" w:rsidRPr="00023448" w14:paraId="3873600C" w14:textId="77777777" w:rsidTr="001378E1">
        <w:tc>
          <w:tcPr>
            <w:tcW w:w="7105" w:type="dxa"/>
            <w:vAlign w:val="center"/>
          </w:tcPr>
          <w:p w14:paraId="3E108A06" w14:textId="77777777" w:rsidR="004C4891" w:rsidRPr="00023448" w:rsidRDefault="004C4891" w:rsidP="001378E1">
            <w:pPr>
              <w:spacing w:after="160" w:line="259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Laboratory</w:t>
            </w:r>
            <w:r w:rsidRPr="000234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Evidence</w:t>
            </w:r>
          </w:p>
        </w:tc>
        <w:tc>
          <w:tcPr>
            <w:tcW w:w="1170" w:type="dxa"/>
          </w:tcPr>
          <w:p w14:paraId="1B8BD9A1" w14:textId="77777777" w:rsidR="004C4891" w:rsidRPr="00023448" w:rsidRDefault="004C4891" w:rsidP="0013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</w:tcPr>
          <w:p w14:paraId="5F28B9F9" w14:textId="77777777" w:rsidR="004C4891" w:rsidRPr="00023448" w:rsidRDefault="004C4891" w:rsidP="001378E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891" w:rsidRPr="00023448" w14:paraId="13A51970" w14:textId="77777777" w:rsidTr="001378E1">
        <w:tc>
          <w:tcPr>
            <w:tcW w:w="7105" w:type="dxa"/>
            <w:vAlign w:val="center"/>
          </w:tcPr>
          <w:p w14:paraId="3D3876FD" w14:textId="6A6FFE29" w:rsidR="004C4891" w:rsidRPr="00023448" w:rsidRDefault="004C4891" w:rsidP="001378E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9F56D8">
              <w:rPr>
                <w:rFonts w:ascii="Times New Roman" w:hAnsi="Times New Roman" w:cs="Times New Roman"/>
                <w:sz w:val="24"/>
                <w:szCs w:val="24"/>
              </w:rPr>
              <w:t xml:space="preserve">solation of any </w:t>
            </w:r>
            <w:r w:rsidRPr="009F56D8">
              <w:rPr>
                <w:rFonts w:ascii="Times New Roman" w:hAnsi="Times New Roman" w:cs="Times New Roman"/>
                <w:i/>
                <w:sz w:val="24"/>
                <w:szCs w:val="24"/>
              </w:rPr>
              <w:t>Legionella</w:t>
            </w:r>
            <w:r w:rsidRPr="009F56D8">
              <w:rPr>
                <w:rFonts w:ascii="Times New Roman" w:hAnsi="Times New Roman" w:cs="Times New Roman"/>
                <w:sz w:val="24"/>
                <w:szCs w:val="24"/>
              </w:rPr>
              <w:t xml:space="preserve"> organism from respiratory secretions, lung</w:t>
            </w:r>
            <w:r w:rsidR="00621AF3">
              <w:rPr>
                <w:rFonts w:ascii="Times New Roman" w:hAnsi="Times New Roman" w:cs="Times New Roman"/>
                <w:sz w:val="24"/>
                <w:szCs w:val="24"/>
              </w:rPr>
              <w:t xml:space="preserve"> tissue, pleural fluid, or</w:t>
            </w:r>
            <w:r w:rsidRPr="009F56D8">
              <w:rPr>
                <w:rFonts w:ascii="Times New Roman" w:hAnsi="Times New Roman" w:cs="Times New Roman"/>
                <w:sz w:val="24"/>
                <w:szCs w:val="24"/>
              </w:rPr>
              <w:t xml:space="preserve"> normally sterile site</w:t>
            </w:r>
          </w:p>
        </w:tc>
        <w:tc>
          <w:tcPr>
            <w:tcW w:w="1170" w:type="dxa"/>
          </w:tcPr>
          <w:p w14:paraId="3A399E74" w14:textId="77777777" w:rsidR="004C4891" w:rsidRPr="00023448" w:rsidRDefault="004C4891" w:rsidP="0013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075" w:type="dxa"/>
          </w:tcPr>
          <w:p w14:paraId="4F809A1D" w14:textId="77777777" w:rsidR="004C4891" w:rsidRPr="00023448" w:rsidRDefault="004C4891" w:rsidP="001378E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891" w:rsidRPr="00023448" w14:paraId="100ECD34" w14:textId="77777777" w:rsidTr="001378E1">
        <w:tc>
          <w:tcPr>
            <w:tcW w:w="7105" w:type="dxa"/>
            <w:vAlign w:val="center"/>
          </w:tcPr>
          <w:p w14:paraId="3FCD9B6E" w14:textId="051BC336" w:rsidR="004C4891" w:rsidRPr="00023448" w:rsidRDefault="004C4891" w:rsidP="001378E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94709E">
              <w:rPr>
                <w:rFonts w:ascii="Times New Roman" w:hAnsi="Times New Roman" w:cs="Times New Roman"/>
                <w:sz w:val="24"/>
                <w:szCs w:val="24"/>
              </w:rPr>
              <w:t>etection of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any</w:t>
            </w:r>
            <w:r w:rsidRPr="00947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4709E">
              <w:rPr>
                <w:rFonts w:ascii="Times New Roman" w:hAnsi="Times New Roman" w:cs="Times New Roman"/>
                <w:i/>
                <w:sz w:val="24"/>
                <w:szCs w:val="24"/>
              </w:rPr>
              <w:t>Legionella</w:t>
            </w:r>
            <w:r w:rsidRPr="0094709E">
              <w:rPr>
                <w:rFonts w:ascii="Times New Roman" w:hAnsi="Times New Roman" w:cs="Times New Roman"/>
                <w:sz w:val="24"/>
                <w:szCs w:val="24"/>
              </w:rPr>
              <w:t xml:space="preserve"> species </w:t>
            </w:r>
            <w:r w:rsidRPr="00926DA7">
              <w:rPr>
                <w:rFonts w:ascii="Times New Roman" w:hAnsi="Times New Roman" w:cs="Times New Roman"/>
                <w:sz w:val="24"/>
                <w:szCs w:val="24"/>
              </w:rPr>
              <w:t>from respiratory secretions, lung</w:t>
            </w:r>
            <w:r w:rsidR="00621AF3">
              <w:rPr>
                <w:rFonts w:ascii="Times New Roman" w:hAnsi="Times New Roman" w:cs="Times New Roman"/>
                <w:sz w:val="24"/>
                <w:szCs w:val="24"/>
              </w:rPr>
              <w:t xml:space="preserve"> tissue, pleural fluid, or</w:t>
            </w:r>
            <w:r w:rsidRPr="00926DA7">
              <w:rPr>
                <w:rFonts w:ascii="Times New Roman" w:hAnsi="Times New Roman" w:cs="Times New Roman"/>
                <w:sz w:val="24"/>
                <w:szCs w:val="24"/>
              </w:rPr>
              <w:t xml:space="preserve"> norm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ally sterile site</w:t>
            </w:r>
            <w:r w:rsidRPr="0094709E">
              <w:rPr>
                <w:rFonts w:ascii="Times New Roman" w:hAnsi="Times New Roman" w:cs="Times New Roman"/>
                <w:sz w:val="24"/>
                <w:szCs w:val="24"/>
              </w:rPr>
              <w:t xml:space="preserve"> by a validated nucleic acid assay</w:t>
            </w:r>
          </w:p>
        </w:tc>
        <w:tc>
          <w:tcPr>
            <w:tcW w:w="1170" w:type="dxa"/>
          </w:tcPr>
          <w:p w14:paraId="4DD09836" w14:textId="77777777" w:rsidR="004C4891" w:rsidRPr="00023448" w:rsidRDefault="004C4891" w:rsidP="0013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075" w:type="dxa"/>
          </w:tcPr>
          <w:p w14:paraId="566C33DF" w14:textId="77777777" w:rsidR="004C4891" w:rsidRPr="00023448" w:rsidRDefault="004C4891" w:rsidP="001378E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891" w:rsidRPr="00023448" w14:paraId="7FFC9676" w14:textId="77777777" w:rsidTr="001378E1">
        <w:tc>
          <w:tcPr>
            <w:tcW w:w="7105" w:type="dxa"/>
            <w:vAlign w:val="center"/>
          </w:tcPr>
          <w:p w14:paraId="22E2F98B" w14:textId="77777777" w:rsidR="004C4891" w:rsidRPr="00023448" w:rsidRDefault="004C4891" w:rsidP="001378E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926DA7">
              <w:rPr>
                <w:rFonts w:ascii="Times New Roman" w:hAnsi="Times New Roman" w:cs="Times New Roman"/>
                <w:sz w:val="24"/>
                <w:szCs w:val="24"/>
              </w:rPr>
              <w:t xml:space="preserve">etection of </w:t>
            </w:r>
            <w:r w:rsidRPr="00926D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Legionella </w:t>
            </w:r>
            <w:proofErr w:type="spellStart"/>
            <w:r w:rsidRPr="00926DA7">
              <w:rPr>
                <w:rFonts w:ascii="Times New Roman" w:hAnsi="Times New Roman" w:cs="Times New Roman"/>
                <w:i/>
                <w:sz w:val="24"/>
                <w:szCs w:val="24"/>
              </w:rPr>
              <w:t>pneumophila</w:t>
            </w:r>
            <w:proofErr w:type="spellEnd"/>
            <w:r w:rsidRPr="00926DA7">
              <w:rPr>
                <w:rFonts w:ascii="Times New Roman" w:hAnsi="Times New Roman" w:cs="Times New Roman"/>
                <w:sz w:val="24"/>
                <w:szCs w:val="24"/>
              </w:rPr>
              <w:t xml:space="preserve"> serogroup 1 antigen in urine using validated reagents</w:t>
            </w:r>
          </w:p>
        </w:tc>
        <w:tc>
          <w:tcPr>
            <w:tcW w:w="1170" w:type="dxa"/>
          </w:tcPr>
          <w:p w14:paraId="788BFF11" w14:textId="77777777" w:rsidR="004C4891" w:rsidRPr="00023448" w:rsidRDefault="004C4891" w:rsidP="0013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075" w:type="dxa"/>
          </w:tcPr>
          <w:p w14:paraId="2DC52A82" w14:textId="77777777" w:rsidR="004C4891" w:rsidRPr="00023448" w:rsidRDefault="004C4891" w:rsidP="001378E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891" w:rsidRPr="00023448" w14:paraId="68799367" w14:textId="77777777" w:rsidTr="001378E1">
        <w:tc>
          <w:tcPr>
            <w:tcW w:w="7105" w:type="dxa"/>
            <w:vAlign w:val="center"/>
          </w:tcPr>
          <w:p w14:paraId="182539E3" w14:textId="77777777" w:rsidR="004C4891" w:rsidRPr="00023448" w:rsidRDefault="004C4891" w:rsidP="001378E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BA0028">
              <w:rPr>
                <w:rFonts w:ascii="Times New Roman" w:hAnsi="Times New Roman" w:cs="Times New Roman"/>
                <w:sz w:val="24"/>
                <w:szCs w:val="24"/>
              </w:rPr>
              <w:t xml:space="preserve">ourfold or greater rise in specific serum antibody titer to </w:t>
            </w:r>
            <w:r w:rsidRPr="00BA00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Legionella </w:t>
            </w:r>
            <w:proofErr w:type="spellStart"/>
            <w:r w:rsidRPr="00BA0028">
              <w:rPr>
                <w:rFonts w:ascii="Times New Roman" w:hAnsi="Times New Roman" w:cs="Times New Roman"/>
                <w:i/>
                <w:sz w:val="24"/>
                <w:szCs w:val="24"/>
              </w:rPr>
              <w:t>pneumophila</w:t>
            </w:r>
            <w:proofErr w:type="spellEnd"/>
            <w:r w:rsidRPr="00BA0028">
              <w:rPr>
                <w:rFonts w:ascii="Times New Roman" w:hAnsi="Times New Roman" w:cs="Times New Roman"/>
                <w:sz w:val="24"/>
                <w:szCs w:val="24"/>
              </w:rPr>
              <w:t xml:space="preserve"> serogroup 1 using validated reagents</w:t>
            </w:r>
          </w:p>
        </w:tc>
        <w:tc>
          <w:tcPr>
            <w:tcW w:w="1170" w:type="dxa"/>
          </w:tcPr>
          <w:p w14:paraId="672A673E" w14:textId="77777777" w:rsidR="004C4891" w:rsidRPr="00023448" w:rsidRDefault="004C4891" w:rsidP="0013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1075" w:type="dxa"/>
          </w:tcPr>
          <w:p w14:paraId="60C7B50D" w14:textId="77777777" w:rsidR="004C4891" w:rsidRPr="00023448" w:rsidRDefault="004C4891" w:rsidP="001378E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4891" w:rsidRPr="00023448" w14:paraId="5287700B" w14:textId="77777777" w:rsidTr="001378E1">
        <w:tc>
          <w:tcPr>
            <w:tcW w:w="7105" w:type="dxa"/>
            <w:vAlign w:val="center"/>
          </w:tcPr>
          <w:p w14:paraId="1B18D4E6" w14:textId="77777777" w:rsidR="004C4891" w:rsidRPr="00023448" w:rsidRDefault="004C4891" w:rsidP="001378E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ourfold or greater rise in antibody titer to specific species or serogroups of </w:t>
            </w:r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>Legionella</w:t>
            </w:r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 other than </w:t>
            </w:r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L. </w:t>
            </w:r>
            <w:proofErr w:type="spellStart"/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>pneumophila</w:t>
            </w:r>
            <w:proofErr w:type="spellEnd"/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 serogroup 1 (</w:t>
            </w:r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>e.g.</w:t>
            </w:r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L. </w:t>
            </w:r>
            <w:proofErr w:type="spellStart"/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>m</w:t>
            </w:r>
            <w:r w:rsidR="00821039">
              <w:rPr>
                <w:rFonts w:ascii="Times New Roman" w:hAnsi="Times New Roman" w:cs="Times New Roman"/>
                <w:i/>
                <w:sz w:val="24"/>
                <w:szCs w:val="24"/>
              </w:rPr>
              <w:t>i</w:t>
            </w:r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>cdadei</w:t>
            </w:r>
            <w:proofErr w:type="spellEnd"/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L. </w:t>
            </w:r>
            <w:proofErr w:type="spellStart"/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>pneumophila</w:t>
            </w:r>
            <w:proofErr w:type="spellEnd"/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 serogroup 6)</w:t>
            </w:r>
          </w:p>
        </w:tc>
        <w:tc>
          <w:tcPr>
            <w:tcW w:w="1170" w:type="dxa"/>
          </w:tcPr>
          <w:p w14:paraId="22AC4669" w14:textId="77777777" w:rsidR="004C4891" w:rsidRPr="00023448" w:rsidRDefault="004C4891" w:rsidP="0013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</w:tcPr>
          <w:p w14:paraId="4615EF3A" w14:textId="77777777" w:rsidR="004C4891" w:rsidRPr="00023448" w:rsidRDefault="004C4891" w:rsidP="001378E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4C4891" w:rsidRPr="00023448" w14:paraId="454C505E" w14:textId="77777777" w:rsidTr="001378E1">
        <w:tc>
          <w:tcPr>
            <w:tcW w:w="7105" w:type="dxa"/>
            <w:vAlign w:val="center"/>
          </w:tcPr>
          <w:p w14:paraId="30E22605" w14:textId="77777777" w:rsidR="004C4891" w:rsidRPr="00023448" w:rsidRDefault="004C4891" w:rsidP="001378E1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ourfold or greater rise in antibody titer to multiple species of </w:t>
            </w:r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>Legionella</w:t>
            </w:r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 using pooled antigen and validated reagents</w:t>
            </w:r>
          </w:p>
        </w:tc>
        <w:tc>
          <w:tcPr>
            <w:tcW w:w="1170" w:type="dxa"/>
          </w:tcPr>
          <w:p w14:paraId="6ED9675A" w14:textId="77777777" w:rsidR="004C4891" w:rsidRPr="00023448" w:rsidRDefault="004C4891" w:rsidP="0013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</w:tcPr>
          <w:p w14:paraId="255EEA39" w14:textId="77777777" w:rsidR="004C4891" w:rsidRPr="00023448" w:rsidRDefault="004C4891" w:rsidP="001378E1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  <w:tr w:rsidR="004C4891" w:rsidRPr="00023448" w14:paraId="7E7D55C5" w14:textId="77777777" w:rsidTr="001378E1">
        <w:tc>
          <w:tcPr>
            <w:tcW w:w="7105" w:type="dxa"/>
            <w:vAlign w:val="center"/>
          </w:tcPr>
          <w:p w14:paraId="1BB400D0" w14:textId="113F6ACD" w:rsidR="004C4891" w:rsidRPr="00023448" w:rsidRDefault="004C4891" w:rsidP="001378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etection of specific </w:t>
            </w:r>
            <w:r w:rsidRPr="003F0DB8">
              <w:rPr>
                <w:rFonts w:ascii="Times New Roman" w:hAnsi="Times New Roman" w:cs="Times New Roman"/>
                <w:i/>
                <w:sz w:val="24"/>
                <w:szCs w:val="24"/>
              </w:rPr>
              <w:t>Legionella</w:t>
            </w:r>
            <w:r w:rsidRPr="003F0DB8">
              <w:rPr>
                <w:rFonts w:ascii="Times New Roman" w:hAnsi="Times New Roman" w:cs="Times New Roman"/>
                <w:sz w:val="24"/>
                <w:szCs w:val="24"/>
              </w:rPr>
              <w:t xml:space="preserve"> antigen or staining of the organism in </w:t>
            </w:r>
            <w:r w:rsidRPr="00DB522B">
              <w:rPr>
                <w:rFonts w:ascii="Times New Roman" w:hAnsi="Times New Roman" w:cs="Times New Roman"/>
                <w:sz w:val="24"/>
                <w:szCs w:val="24"/>
              </w:rPr>
              <w:t>respiratory secretions, lung</w:t>
            </w:r>
            <w:r w:rsidR="00621AF3">
              <w:rPr>
                <w:rFonts w:ascii="Times New Roman" w:hAnsi="Times New Roman" w:cs="Times New Roman"/>
                <w:sz w:val="24"/>
                <w:szCs w:val="24"/>
              </w:rPr>
              <w:t xml:space="preserve"> tissue, pleural fluid, or</w:t>
            </w:r>
            <w:r w:rsidRPr="00DB522B">
              <w:rPr>
                <w:rFonts w:ascii="Times New Roman" w:hAnsi="Times New Roman" w:cs="Times New Roman"/>
                <w:sz w:val="24"/>
                <w:szCs w:val="24"/>
              </w:rPr>
              <w:t xml:space="preserve"> normally sterile site </w:t>
            </w:r>
            <w:r w:rsidRPr="003F0DB8">
              <w:rPr>
                <w:rFonts w:ascii="Times New Roman" w:hAnsi="Times New Roman" w:cs="Times New Roman"/>
                <w:sz w:val="24"/>
                <w:szCs w:val="24"/>
              </w:rPr>
              <w:t>by direct fluorescent antibody (DFA) staining, immunohistochem</w:t>
            </w:r>
            <w:r w:rsidR="007E52E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3F0DB8">
              <w:rPr>
                <w:rFonts w:ascii="Times New Roman" w:hAnsi="Times New Roman" w:cs="Times New Roman"/>
                <w:sz w:val="24"/>
                <w:szCs w:val="24"/>
              </w:rPr>
              <w:t>stry (IHC), or other similar method, using validated reagents</w:t>
            </w:r>
          </w:p>
        </w:tc>
        <w:tc>
          <w:tcPr>
            <w:tcW w:w="1170" w:type="dxa"/>
          </w:tcPr>
          <w:p w14:paraId="638FFD28" w14:textId="77777777" w:rsidR="004C4891" w:rsidRPr="00023448" w:rsidRDefault="004C4891" w:rsidP="0013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5" w:type="dxa"/>
          </w:tcPr>
          <w:p w14:paraId="25EFE051" w14:textId="77777777" w:rsidR="004C4891" w:rsidRPr="00023448" w:rsidRDefault="004C4891" w:rsidP="001378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</w:tr>
    </w:tbl>
    <w:p w14:paraId="4A9D7779" w14:textId="77777777" w:rsidR="003644E7" w:rsidRDefault="003644E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4BF9966" w14:textId="4B9C6A0E" w:rsidR="00B955D7" w:rsidRDefault="00B955D7" w:rsidP="00545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References:</w:t>
      </w:r>
    </w:p>
    <w:p w14:paraId="456C8218" w14:textId="77777777" w:rsidR="00B955D7" w:rsidRDefault="00B955D7" w:rsidP="00B955D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Avni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T, Bieber A, Green H</w:t>
      </w:r>
      <w:r w:rsidRPr="00B955D7">
        <w:rPr>
          <w:rFonts w:ascii="Times New Roman" w:hAnsi="Times New Roman" w:cs="Times New Roman"/>
          <w:sz w:val="24"/>
          <w:szCs w:val="24"/>
        </w:rPr>
        <w:t xml:space="preserve">, Steinmetz T, </w:t>
      </w:r>
      <w:proofErr w:type="spellStart"/>
      <w:r w:rsidRPr="00B955D7">
        <w:rPr>
          <w:rFonts w:ascii="Times New Roman" w:hAnsi="Times New Roman" w:cs="Times New Roman"/>
          <w:sz w:val="24"/>
          <w:szCs w:val="24"/>
        </w:rPr>
        <w:t>Lei</w:t>
      </w:r>
      <w:r>
        <w:rPr>
          <w:rFonts w:ascii="Times New Roman" w:hAnsi="Times New Roman" w:cs="Times New Roman"/>
          <w:sz w:val="24"/>
          <w:szCs w:val="24"/>
        </w:rPr>
        <w:t>bovici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L, Paul M</w:t>
      </w:r>
      <w:r w:rsidRPr="00B955D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55D7">
        <w:rPr>
          <w:rFonts w:ascii="Times New Roman" w:hAnsi="Times New Roman" w:cs="Times New Roman"/>
          <w:sz w:val="24"/>
          <w:szCs w:val="24"/>
        </w:rPr>
        <w:t xml:space="preserve">Diagnostic Accuracy of PCR Alone and Compared to Urinary Antigen Testing for Detection of </w:t>
      </w:r>
      <w:r w:rsidRPr="00BD1D91">
        <w:rPr>
          <w:rFonts w:ascii="Times New Roman" w:hAnsi="Times New Roman" w:cs="Times New Roman"/>
          <w:i/>
          <w:sz w:val="24"/>
          <w:szCs w:val="24"/>
        </w:rPr>
        <w:t>Legionella</w:t>
      </w:r>
      <w:r w:rsidRPr="00B955D7">
        <w:rPr>
          <w:rFonts w:ascii="Times New Roman" w:hAnsi="Times New Roman" w:cs="Times New Roman"/>
          <w:sz w:val="24"/>
          <w:szCs w:val="24"/>
        </w:rPr>
        <w:t xml:space="preserve"> spp.: a Systematic Review.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955D7">
        <w:rPr>
          <w:rFonts w:ascii="Times New Roman" w:hAnsi="Times New Roman" w:cs="Times New Roman"/>
          <w:sz w:val="24"/>
          <w:szCs w:val="24"/>
        </w:rPr>
        <w:t xml:space="preserve">J </w:t>
      </w:r>
      <w:proofErr w:type="spellStart"/>
      <w:r w:rsidRPr="00B955D7">
        <w:rPr>
          <w:rFonts w:ascii="Times New Roman" w:hAnsi="Times New Roman" w:cs="Times New Roman"/>
          <w:sz w:val="24"/>
          <w:szCs w:val="24"/>
        </w:rPr>
        <w:t>Clin</w:t>
      </w:r>
      <w:proofErr w:type="spellEnd"/>
      <w:r w:rsidRPr="00B955D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5D7">
        <w:rPr>
          <w:rFonts w:ascii="Times New Roman" w:hAnsi="Times New Roman" w:cs="Times New Roman"/>
          <w:sz w:val="24"/>
          <w:szCs w:val="24"/>
        </w:rPr>
        <w:t>Microbiol</w:t>
      </w:r>
      <w:proofErr w:type="spellEnd"/>
      <w:r w:rsidRPr="00B955D7">
        <w:rPr>
          <w:rFonts w:ascii="Times New Roman" w:hAnsi="Times New Roman" w:cs="Times New Roman"/>
          <w:sz w:val="24"/>
          <w:szCs w:val="24"/>
        </w:rPr>
        <w:t>. 2016 Feb</w:t>
      </w:r>
      <w:proofErr w:type="gramStart"/>
      <w:r w:rsidRPr="00B955D7">
        <w:rPr>
          <w:rFonts w:ascii="Times New Roman" w:hAnsi="Times New Roman" w:cs="Times New Roman"/>
          <w:sz w:val="24"/>
          <w:szCs w:val="24"/>
        </w:rPr>
        <w:t>;54</w:t>
      </w:r>
      <w:proofErr w:type="gramEnd"/>
      <w:r w:rsidRPr="00B955D7">
        <w:rPr>
          <w:rFonts w:ascii="Times New Roman" w:hAnsi="Times New Roman" w:cs="Times New Roman"/>
          <w:sz w:val="24"/>
          <w:szCs w:val="24"/>
        </w:rPr>
        <w:t>(2):401-11</w:t>
      </w:r>
      <w:r w:rsidR="00BD1D91">
        <w:rPr>
          <w:rFonts w:ascii="Times New Roman" w:hAnsi="Times New Roman" w:cs="Times New Roman"/>
          <w:sz w:val="24"/>
          <w:szCs w:val="24"/>
        </w:rPr>
        <w:t>.</w:t>
      </w:r>
    </w:p>
    <w:p w14:paraId="6EC7BAB7" w14:textId="77777777" w:rsidR="00BD1D91" w:rsidRDefault="00BD1D91" w:rsidP="00BD1D9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D1D91">
        <w:rPr>
          <w:rFonts w:ascii="Times New Roman" w:hAnsi="Times New Roman" w:cs="Times New Roman"/>
          <w:sz w:val="24"/>
          <w:szCs w:val="24"/>
        </w:rPr>
        <w:t>Diederen</w:t>
      </w:r>
      <w:proofErr w:type="spellEnd"/>
      <w:r w:rsidRPr="00BD1D91">
        <w:rPr>
          <w:rFonts w:ascii="Times New Roman" w:hAnsi="Times New Roman" w:cs="Times New Roman"/>
          <w:sz w:val="24"/>
          <w:szCs w:val="24"/>
        </w:rPr>
        <w:t xml:space="preserve"> BM, </w:t>
      </w:r>
      <w:proofErr w:type="spellStart"/>
      <w:r w:rsidRPr="00BD1D91">
        <w:rPr>
          <w:rFonts w:ascii="Times New Roman" w:hAnsi="Times New Roman" w:cs="Times New Roman"/>
          <w:sz w:val="24"/>
          <w:szCs w:val="24"/>
        </w:rPr>
        <w:t>Kluytmans</w:t>
      </w:r>
      <w:proofErr w:type="spellEnd"/>
      <w:r w:rsidRPr="00BD1D91">
        <w:rPr>
          <w:rFonts w:ascii="Times New Roman" w:hAnsi="Times New Roman" w:cs="Times New Roman"/>
          <w:sz w:val="24"/>
          <w:szCs w:val="24"/>
        </w:rPr>
        <w:t xml:space="preserve"> JA, </w:t>
      </w:r>
      <w:proofErr w:type="spellStart"/>
      <w:r w:rsidRPr="00BD1D91">
        <w:rPr>
          <w:rFonts w:ascii="Times New Roman" w:hAnsi="Times New Roman" w:cs="Times New Roman"/>
          <w:sz w:val="24"/>
          <w:szCs w:val="24"/>
        </w:rPr>
        <w:t>Vandenbroucke-Grauls</w:t>
      </w:r>
      <w:proofErr w:type="spellEnd"/>
      <w:r w:rsidRPr="00BD1D91">
        <w:rPr>
          <w:rFonts w:ascii="Times New Roman" w:hAnsi="Times New Roman" w:cs="Times New Roman"/>
          <w:sz w:val="24"/>
          <w:szCs w:val="24"/>
        </w:rPr>
        <w:t xml:space="preserve"> CM, </w:t>
      </w:r>
      <w:proofErr w:type="spellStart"/>
      <w:r w:rsidRPr="00BD1D91">
        <w:rPr>
          <w:rFonts w:ascii="Times New Roman" w:hAnsi="Times New Roman" w:cs="Times New Roman"/>
          <w:sz w:val="24"/>
          <w:szCs w:val="24"/>
        </w:rPr>
        <w:t>Peeters</w:t>
      </w:r>
      <w:proofErr w:type="spellEnd"/>
      <w:r w:rsidRPr="00BD1D91">
        <w:rPr>
          <w:rFonts w:ascii="Times New Roman" w:hAnsi="Times New Roman" w:cs="Times New Roman"/>
          <w:sz w:val="24"/>
          <w:szCs w:val="24"/>
        </w:rPr>
        <w:t xml:space="preserve"> MF.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1D91">
        <w:rPr>
          <w:rFonts w:ascii="Times New Roman" w:hAnsi="Times New Roman" w:cs="Times New Roman"/>
          <w:sz w:val="24"/>
          <w:szCs w:val="24"/>
        </w:rPr>
        <w:t>Utility of real-time PCR for diagnosis of Legionnaires' disease in routine clinical practice.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1D91">
        <w:rPr>
          <w:rFonts w:ascii="Times New Roman" w:hAnsi="Times New Roman" w:cs="Times New Roman"/>
          <w:sz w:val="24"/>
          <w:szCs w:val="24"/>
        </w:rPr>
        <w:t xml:space="preserve">J </w:t>
      </w:r>
      <w:proofErr w:type="spellStart"/>
      <w:r w:rsidRPr="00BD1D91">
        <w:rPr>
          <w:rFonts w:ascii="Times New Roman" w:hAnsi="Times New Roman" w:cs="Times New Roman"/>
          <w:sz w:val="24"/>
          <w:szCs w:val="24"/>
        </w:rPr>
        <w:t>Clin</w:t>
      </w:r>
      <w:proofErr w:type="spellEnd"/>
      <w:r w:rsidRPr="00BD1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1D91">
        <w:rPr>
          <w:rFonts w:ascii="Times New Roman" w:hAnsi="Times New Roman" w:cs="Times New Roman"/>
          <w:sz w:val="24"/>
          <w:szCs w:val="24"/>
        </w:rPr>
        <w:t>Microbiol</w:t>
      </w:r>
      <w:proofErr w:type="spellEnd"/>
      <w:r w:rsidRPr="00BD1D91">
        <w:rPr>
          <w:rFonts w:ascii="Times New Roman" w:hAnsi="Times New Roman" w:cs="Times New Roman"/>
          <w:sz w:val="24"/>
          <w:szCs w:val="24"/>
        </w:rPr>
        <w:t>. 2008 Feb</w:t>
      </w:r>
      <w:proofErr w:type="gramStart"/>
      <w:r w:rsidRPr="00BD1D91">
        <w:rPr>
          <w:rFonts w:ascii="Times New Roman" w:hAnsi="Times New Roman" w:cs="Times New Roman"/>
          <w:sz w:val="24"/>
          <w:szCs w:val="24"/>
        </w:rPr>
        <w:t>;46</w:t>
      </w:r>
      <w:proofErr w:type="gramEnd"/>
      <w:r w:rsidRPr="00BD1D91">
        <w:rPr>
          <w:rFonts w:ascii="Times New Roman" w:hAnsi="Times New Roman" w:cs="Times New Roman"/>
          <w:sz w:val="24"/>
          <w:szCs w:val="24"/>
        </w:rPr>
        <w:t>(2):671-7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53032D" w14:textId="77777777" w:rsidR="00BD1D91" w:rsidRDefault="00BD1D91" w:rsidP="00BD1D9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BD1D91">
        <w:rPr>
          <w:rFonts w:ascii="Times New Roman" w:hAnsi="Times New Roman" w:cs="Times New Roman"/>
          <w:sz w:val="24"/>
          <w:szCs w:val="24"/>
        </w:rPr>
        <w:t xml:space="preserve">Chen DJ, </w:t>
      </w:r>
      <w:proofErr w:type="spellStart"/>
      <w:r w:rsidRPr="00BD1D91">
        <w:rPr>
          <w:rFonts w:ascii="Times New Roman" w:hAnsi="Times New Roman" w:cs="Times New Roman"/>
          <w:sz w:val="24"/>
          <w:szCs w:val="24"/>
        </w:rPr>
        <w:t>Procop</w:t>
      </w:r>
      <w:proofErr w:type="spellEnd"/>
      <w:r w:rsidRPr="00BD1D91">
        <w:rPr>
          <w:rFonts w:ascii="Times New Roman" w:hAnsi="Times New Roman" w:cs="Times New Roman"/>
          <w:sz w:val="24"/>
          <w:szCs w:val="24"/>
        </w:rPr>
        <w:t xml:space="preserve"> GW, Vogel S, Yen-Lieberman B, Richter SS.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1D91">
        <w:rPr>
          <w:rFonts w:ascii="Times New Roman" w:hAnsi="Times New Roman" w:cs="Times New Roman"/>
          <w:sz w:val="24"/>
          <w:szCs w:val="24"/>
        </w:rPr>
        <w:t>Utility of PCR, Culture, and Antigen Detection Methods for Diagnosis of Legionellosis.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1D91">
        <w:rPr>
          <w:rFonts w:ascii="Times New Roman" w:hAnsi="Times New Roman" w:cs="Times New Roman"/>
          <w:sz w:val="24"/>
          <w:szCs w:val="24"/>
        </w:rPr>
        <w:t xml:space="preserve">J </w:t>
      </w:r>
      <w:proofErr w:type="spellStart"/>
      <w:r w:rsidRPr="00BD1D91">
        <w:rPr>
          <w:rFonts w:ascii="Times New Roman" w:hAnsi="Times New Roman" w:cs="Times New Roman"/>
          <w:sz w:val="24"/>
          <w:szCs w:val="24"/>
        </w:rPr>
        <w:t>Clin</w:t>
      </w:r>
      <w:proofErr w:type="spellEnd"/>
      <w:r w:rsidRPr="00BD1D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1D91">
        <w:rPr>
          <w:rFonts w:ascii="Times New Roman" w:hAnsi="Times New Roman" w:cs="Times New Roman"/>
          <w:sz w:val="24"/>
          <w:szCs w:val="24"/>
        </w:rPr>
        <w:t>Microbiol</w:t>
      </w:r>
      <w:proofErr w:type="spellEnd"/>
      <w:r w:rsidRPr="00BD1D91">
        <w:rPr>
          <w:rFonts w:ascii="Times New Roman" w:hAnsi="Times New Roman" w:cs="Times New Roman"/>
          <w:sz w:val="24"/>
          <w:szCs w:val="24"/>
        </w:rPr>
        <w:t>. 2015 Nov</w:t>
      </w:r>
      <w:proofErr w:type="gramStart"/>
      <w:r w:rsidRPr="00BD1D91">
        <w:rPr>
          <w:rFonts w:ascii="Times New Roman" w:hAnsi="Times New Roman" w:cs="Times New Roman"/>
          <w:sz w:val="24"/>
          <w:szCs w:val="24"/>
        </w:rPr>
        <w:t>;53</w:t>
      </w:r>
      <w:proofErr w:type="gramEnd"/>
      <w:r w:rsidRPr="00BD1D91">
        <w:rPr>
          <w:rFonts w:ascii="Times New Roman" w:hAnsi="Times New Roman" w:cs="Times New Roman"/>
          <w:sz w:val="24"/>
          <w:szCs w:val="24"/>
        </w:rPr>
        <w:t>(11):3474-7.</w:t>
      </w:r>
    </w:p>
    <w:p w14:paraId="2EADC990" w14:textId="77777777" w:rsidR="00BD1D91" w:rsidRPr="00B955D7" w:rsidRDefault="00BD1D91" w:rsidP="009939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A, Winter AL</w:t>
      </w:r>
      <w:r w:rsidRPr="00BD1D9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D1D91">
        <w:rPr>
          <w:rFonts w:ascii="Times New Roman" w:hAnsi="Times New Roman" w:cs="Times New Roman"/>
          <w:sz w:val="24"/>
          <w:szCs w:val="24"/>
        </w:rPr>
        <w:t>Gubbay</w:t>
      </w:r>
      <w:proofErr w:type="spellEnd"/>
      <w:r w:rsidRPr="00BD1D91">
        <w:rPr>
          <w:rFonts w:ascii="Times New Roman" w:hAnsi="Times New Roman" w:cs="Times New Roman"/>
          <w:sz w:val="24"/>
          <w:szCs w:val="24"/>
        </w:rPr>
        <w:t xml:space="preserve"> JB.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39CD" w:rsidRPr="009939CD">
        <w:rPr>
          <w:rFonts w:ascii="Times New Roman" w:hAnsi="Times New Roman" w:cs="Times New Roman"/>
          <w:sz w:val="24"/>
          <w:szCs w:val="24"/>
        </w:rPr>
        <w:t xml:space="preserve">Evaluation and Comparison of Multiple Test Methods, Including Real-time PCR, for </w:t>
      </w:r>
      <w:r w:rsidR="009939CD" w:rsidRPr="009939CD">
        <w:rPr>
          <w:rFonts w:ascii="Times New Roman" w:hAnsi="Times New Roman" w:cs="Times New Roman"/>
          <w:i/>
          <w:sz w:val="24"/>
          <w:szCs w:val="24"/>
        </w:rPr>
        <w:t>Legionella</w:t>
      </w:r>
      <w:r w:rsidR="009939CD" w:rsidRPr="009939CD">
        <w:rPr>
          <w:rFonts w:ascii="Times New Roman" w:hAnsi="Times New Roman" w:cs="Times New Roman"/>
          <w:sz w:val="24"/>
          <w:szCs w:val="24"/>
        </w:rPr>
        <w:t xml:space="preserve"> Detection in Clinical Specimens.</w:t>
      </w:r>
      <w:r w:rsidR="009939CD">
        <w:rPr>
          <w:rFonts w:ascii="Times New Roman" w:hAnsi="Times New Roman" w:cs="Times New Roman"/>
          <w:sz w:val="24"/>
          <w:szCs w:val="24"/>
        </w:rPr>
        <w:t xml:space="preserve"> </w:t>
      </w:r>
      <w:r w:rsidR="009939CD" w:rsidRPr="009939CD">
        <w:rPr>
          <w:rFonts w:ascii="Times New Roman" w:hAnsi="Times New Roman" w:cs="Times New Roman"/>
          <w:sz w:val="24"/>
          <w:szCs w:val="24"/>
        </w:rPr>
        <w:t>Front Public Health. 2016 Aug 31</w:t>
      </w:r>
      <w:proofErr w:type="gramStart"/>
      <w:r w:rsidR="009939CD" w:rsidRPr="009939CD">
        <w:rPr>
          <w:rFonts w:ascii="Times New Roman" w:hAnsi="Times New Roman" w:cs="Times New Roman"/>
          <w:sz w:val="24"/>
          <w:szCs w:val="24"/>
        </w:rPr>
        <w:t>;4:175</w:t>
      </w:r>
      <w:proofErr w:type="gramEnd"/>
      <w:r w:rsidR="009939CD" w:rsidRPr="009939CD">
        <w:rPr>
          <w:rFonts w:ascii="Times New Roman" w:hAnsi="Times New Roman" w:cs="Times New Roman"/>
          <w:sz w:val="24"/>
          <w:szCs w:val="24"/>
        </w:rPr>
        <w:t>.</w:t>
      </w:r>
    </w:p>
    <w:sectPr w:rsidR="00BD1D91" w:rsidRPr="00B955D7" w:rsidSect="007A094C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FC1CBA1" w16cid:durableId="1F9EB87E"/>
  <w16cid:commentId w16cid:paraId="28ADCF82" w16cid:durableId="1F9EB887"/>
  <w16cid:commentId w16cid:paraId="2EFE76E9" w16cid:durableId="1F9EB892"/>
  <w16cid:commentId w16cid:paraId="73248376" w16cid:durableId="1F9EB8AE"/>
  <w16cid:commentId w16cid:paraId="5AD43642" w16cid:durableId="1F9EB8CA"/>
  <w16cid:commentId w16cid:paraId="1A326D80" w16cid:durableId="1F9EB8E5"/>
  <w16cid:commentId w16cid:paraId="1B9F9414" w16cid:durableId="1F9EB907"/>
  <w16cid:commentId w16cid:paraId="54008F2B" w16cid:durableId="1F9EB95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F56AC1" w14:textId="77777777" w:rsidR="000A04DA" w:rsidRDefault="000A04DA" w:rsidP="000A04DA">
      <w:pPr>
        <w:spacing w:after="0" w:line="240" w:lineRule="auto"/>
      </w:pPr>
      <w:r>
        <w:separator/>
      </w:r>
    </w:p>
  </w:endnote>
  <w:endnote w:type="continuationSeparator" w:id="0">
    <w:p w14:paraId="49C11931" w14:textId="77777777" w:rsidR="000A04DA" w:rsidRDefault="000A04DA" w:rsidP="000A04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F6FE4F" w14:textId="77777777" w:rsidR="000A04DA" w:rsidRDefault="000A04DA" w:rsidP="000A04DA">
      <w:pPr>
        <w:spacing w:after="0" w:line="240" w:lineRule="auto"/>
      </w:pPr>
      <w:r>
        <w:separator/>
      </w:r>
    </w:p>
  </w:footnote>
  <w:footnote w:type="continuationSeparator" w:id="0">
    <w:p w14:paraId="7BF19911" w14:textId="77777777" w:rsidR="000A04DA" w:rsidRDefault="000A04DA" w:rsidP="000A0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1ACF70" w14:textId="29A73E97" w:rsidR="000A04DA" w:rsidRDefault="000A04DA">
    <w:pPr>
      <w:pStyle w:val="Header"/>
    </w:pPr>
    <w:r>
      <w:t xml:space="preserve">Version 2_Lab </w:t>
    </w:r>
    <w:proofErr w:type="spellStart"/>
    <w:r>
      <w:t>Subgroup_Legionellosis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536B1"/>
    <w:multiLevelType w:val="hybridMultilevel"/>
    <w:tmpl w:val="4EF43A58"/>
    <w:lvl w:ilvl="0" w:tplc="08B43B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02F47"/>
    <w:multiLevelType w:val="hybridMultilevel"/>
    <w:tmpl w:val="CA06C1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30D7768D"/>
    <w:multiLevelType w:val="hybridMultilevel"/>
    <w:tmpl w:val="3F366B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D271F0E"/>
    <w:multiLevelType w:val="hybridMultilevel"/>
    <w:tmpl w:val="0B8681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FD0E4A"/>
    <w:multiLevelType w:val="hybridMultilevel"/>
    <w:tmpl w:val="AE16FC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675B6C4D"/>
    <w:multiLevelType w:val="hybridMultilevel"/>
    <w:tmpl w:val="3F366B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94C"/>
    <w:rsid w:val="0003182C"/>
    <w:rsid w:val="000368EA"/>
    <w:rsid w:val="000673B8"/>
    <w:rsid w:val="000A04DA"/>
    <w:rsid w:val="000B3FA3"/>
    <w:rsid w:val="000C5B4C"/>
    <w:rsid w:val="000F387F"/>
    <w:rsid w:val="001406BA"/>
    <w:rsid w:val="00142E59"/>
    <w:rsid w:val="00147DFF"/>
    <w:rsid w:val="00187109"/>
    <w:rsid w:val="00190FD0"/>
    <w:rsid w:val="001B64E9"/>
    <w:rsid w:val="00220758"/>
    <w:rsid w:val="00287D4F"/>
    <w:rsid w:val="003344B8"/>
    <w:rsid w:val="0034323A"/>
    <w:rsid w:val="003644E7"/>
    <w:rsid w:val="003975C5"/>
    <w:rsid w:val="003F4910"/>
    <w:rsid w:val="004C4891"/>
    <w:rsid w:val="00512941"/>
    <w:rsid w:val="00520A48"/>
    <w:rsid w:val="00533A92"/>
    <w:rsid w:val="00545AB1"/>
    <w:rsid w:val="00546A2B"/>
    <w:rsid w:val="00554865"/>
    <w:rsid w:val="0058312B"/>
    <w:rsid w:val="005A63F0"/>
    <w:rsid w:val="005D34F8"/>
    <w:rsid w:val="00621AF3"/>
    <w:rsid w:val="0067632F"/>
    <w:rsid w:val="006D1A75"/>
    <w:rsid w:val="00717635"/>
    <w:rsid w:val="00724AB7"/>
    <w:rsid w:val="00783DDC"/>
    <w:rsid w:val="007A094C"/>
    <w:rsid w:val="007E52ED"/>
    <w:rsid w:val="00821039"/>
    <w:rsid w:val="0084118C"/>
    <w:rsid w:val="00850445"/>
    <w:rsid w:val="008E78EA"/>
    <w:rsid w:val="008F3C96"/>
    <w:rsid w:val="00926DA7"/>
    <w:rsid w:val="0094709E"/>
    <w:rsid w:val="009476DF"/>
    <w:rsid w:val="009939CD"/>
    <w:rsid w:val="009972E7"/>
    <w:rsid w:val="009E3783"/>
    <w:rsid w:val="00A0750F"/>
    <w:rsid w:val="00A13F33"/>
    <w:rsid w:val="00A33EE1"/>
    <w:rsid w:val="00A81CBC"/>
    <w:rsid w:val="00A978CC"/>
    <w:rsid w:val="00AC061F"/>
    <w:rsid w:val="00B34E81"/>
    <w:rsid w:val="00B37547"/>
    <w:rsid w:val="00B931B0"/>
    <w:rsid w:val="00B955D7"/>
    <w:rsid w:val="00BA0028"/>
    <w:rsid w:val="00BA2806"/>
    <w:rsid w:val="00BD1D91"/>
    <w:rsid w:val="00BF4A9D"/>
    <w:rsid w:val="00C452CF"/>
    <w:rsid w:val="00C512CA"/>
    <w:rsid w:val="00C54A1D"/>
    <w:rsid w:val="00C849C7"/>
    <w:rsid w:val="00CE7AE9"/>
    <w:rsid w:val="00CF505A"/>
    <w:rsid w:val="00D15CAB"/>
    <w:rsid w:val="00D26908"/>
    <w:rsid w:val="00D832C4"/>
    <w:rsid w:val="00DA2D20"/>
    <w:rsid w:val="00DB017B"/>
    <w:rsid w:val="00DB522B"/>
    <w:rsid w:val="00E05673"/>
    <w:rsid w:val="00E53D77"/>
    <w:rsid w:val="00E754E1"/>
    <w:rsid w:val="00E77372"/>
    <w:rsid w:val="00EB7553"/>
    <w:rsid w:val="00F406A2"/>
    <w:rsid w:val="00F42F1C"/>
    <w:rsid w:val="00F76A3A"/>
    <w:rsid w:val="00F94A29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C1F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6DA7"/>
    <w:pPr>
      <w:ind w:left="720"/>
      <w:contextualSpacing/>
    </w:pPr>
  </w:style>
  <w:style w:type="table" w:styleId="TableGrid">
    <w:name w:val="Table Grid"/>
    <w:basedOn w:val="TableNormal"/>
    <w:uiPriority w:val="39"/>
    <w:rsid w:val="004C4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63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32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7632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42F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2F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2F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F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F1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A04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4DA"/>
  </w:style>
  <w:style w:type="paragraph" w:styleId="Footer">
    <w:name w:val="footer"/>
    <w:basedOn w:val="Normal"/>
    <w:link w:val="FooterChar"/>
    <w:uiPriority w:val="99"/>
    <w:unhideWhenUsed/>
    <w:rsid w:val="000A04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4D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6DA7"/>
    <w:pPr>
      <w:ind w:left="720"/>
      <w:contextualSpacing/>
    </w:pPr>
  </w:style>
  <w:style w:type="table" w:styleId="TableGrid">
    <w:name w:val="Table Grid"/>
    <w:basedOn w:val="TableNormal"/>
    <w:uiPriority w:val="39"/>
    <w:rsid w:val="004C48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63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632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7632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42F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2F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2F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2F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2F1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A04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04DA"/>
  </w:style>
  <w:style w:type="paragraph" w:styleId="Footer">
    <w:name w:val="footer"/>
    <w:basedOn w:val="Normal"/>
    <w:link w:val="FooterChar"/>
    <w:uiPriority w:val="99"/>
    <w:unhideWhenUsed/>
    <w:rsid w:val="000A04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04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56917-0ED3-4459-AC7E-208D715C6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1236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8270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Barskey, Albert E. (CDC/DDID/NCIRD)</dc:creator>
  <cp:lastModifiedBy>Troppy, Scott (DPH)</cp:lastModifiedBy>
  <cp:revision>5</cp:revision>
  <dcterms:created xsi:type="dcterms:W3CDTF">2018-11-28T15:31:00Z</dcterms:created>
  <dcterms:modified xsi:type="dcterms:W3CDTF">2018-11-30T20:06:00Z</dcterms:modified>
</cp:coreProperties>
</file>