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C0F044" w14:textId="77777777" w:rsidR="00FC70C6" w:rsidRPr="00287D4F" w:rsidRDefault="00287D4F" w:rsidP="00371AA8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87D4F"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06BA" w:rsidRPr="00287D4F">
        <w:rPr>
          <w:rFonts w:ascii="Times New Roman" w:hAnsi="Times New Roman" w:cs="Times New Roman"/>
          <w:b/>
          <w:sz w:val="24"/>
          <w:szCs w:val="24"/>
        </w:rPr>
        <w:t>Statement of the Problem:</w:t>
      </w:r>
    </w:p>
    <w:p w14:paraId="22CE2065" w14:textId="60FC20D4" w:rsidR="009972E7" w:rsidRDefault="00717635" w:rsidP="00B34E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Legionellosis is a nationally notifiable </w:t>
      </w:r>
      <w:r w:rsidR="0067632F">
        <w:rPr>
          <w:rFonts w:ascii="Times New Roman" w:hAnsi="Times New Roman" w:cs="Times New Roman"/>
          <w:sz w:val="24"/>
          <w:szCs w:val="24"/>
        </w:rPr>
        <w:t>disease in which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632F">
        <w:rPr>
          <w:rFonts w:ascii="Times New Roman" w:hAnsi="Times New Roman" w:cs="Times New Roman"/>
          <w:sz w:val="24"/>
          <w:szCs w:val="24"/>
        </w:rPr>
        <w:t>c</w:t>
      </w:r>
      <w:r w:rsidR="006D1A75">
        <w:rPr>
          <w:rFonts w:ascii="Times New Roman" w:hAnsi="Times New Roman" w:cs="Times New Roman"/>
          <w:sz w:val="24"/>
          <w:szCs w:val="24"/>
        </w:rPr>
        <w:t xml:space="preserve">ases are </w:t>
      </w:r>
      <w:r w:rsidR="00371AA8">
        <w:rPr>
          <w:rFonts w:ascii="Times New Roman" w:hAnsi="Times New Roman" w:cs="Times New Roman"/>
          <w:sz w:val="24"/>
          <w:szCs w:val="24"/>
        </w:rPr>
        <w:t xml:space="preserve">currently </w:t>
      </w:r>
      <w:r w:rsidR="006D1A75">
        <w:rPr>
          <w:rFonts w:ascii="Times New Roman" w:hAnsi="Times New Roman" w:cs="Times New Roman"/>
          <w:sz w:val="24"/>
          <w:szCs w:val="24"/>
        </w:rPr>
        <w:t>classified</w:t>
      </w:r>
      <w:r w:rsidR="00B37547">
        <w:rPr>
          <w:rFonts w:ascii="Times New Roman" w:hAnsi="Times New Roman" w:cs="Times New Roman"/>
          <w:sz w:val="24"/>
          <w:szCs w:val="24"/>
        </w:rPr>
        <w:t xml:space="preserve"> as “confirmed” or “suspect” based on </w:t>
      </w:r>
      <w:r w:rsidR="00371AA8">
        <w:rPr>
          <w:rFonts w:ascii="Times New Roman" w:hAnsi="Times New Roman" w:cs="Times New Roman"/>
          <w:sz w:val="24"/>
          <w:szCs w:val="24"/>
        </w:rPr>
        <w:t xml:space="preserve">the presence of clinically compatible disease and diagnostic testing.   </w:t>
      </w:r>
      <w:r w:rsidR="00A45E9F">
        <w:rPr>
          <w:rFonts w:ascii="Times New Roman" w:hAnsi="Times New Roman" w:cs="Times New Roman"/>
          <w:sz w:val="24"/>
          <w:szCs w:val="24"/>
        </w:rPr>
        <w:t xml:space="preserve">Current case definition language provides </w:t>
      </w:r>
      <w:r w:rsidR="006D3F4C">
        <w:rPr>
          <w:rFonts w:ascii="Times New Roman" w:hAnsi="Times New Roman" w:cs="Times New Roman"/>
          <w:sz w:val="24"/>
          <w:szCs w:val="24"/>
        </w:rPr>
        <w:t xml:space="preserve">limited guidance to assist public health jurisdictions in determining if cases meet clinical criteria.  Further, </w:t>
      </w:r>
      <w:r w:rsidR="002803A5">
        <w:rPr>
          <w:rFonts w:ascii="Times New Roman" w:hAnsi="Times New Roman" w:cs="Times New Roman"/>
          <w:sz w:val="24"/>
          <w:szCs w:val="24"/>
        </w:rPr>
        <w:t>the clinical criteria do not capture extra-pulmonary disease, a rare, but important clinical entity.</w:t>
      </w:r>
      <w:r w:rsidR="00A45E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BD854D" w14:textId="77777777" w:rsidR="00533A92" w:rsidRDefault="00533A92" w:rsidP="00B34E81">
      <w:pPr>
        <w:rPr>
          <w:rFonts w:ascii="Times New Roman" w:hAnsi="Times New Roman" w:cs="Times New Roman"/>
          <w:sz w:val="24"/>
          <w:szCs w:val="24"/>
        </w:rPr>
      </w:pPr>
    </w:p>
    <w:p w14:paraId="79AFC72A" w14:textId="77777777" w:rsidR="00554865" w:rsidRPr="00A0750F" w:rsidRDefault="00287D4F" w:rsidP="00371AA8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 Background and </w:t>
      </w:r>
      <w:r w:rsidR="00554865" w:rsidRPr="00A0750F">
        <w:rPr>
          <w:rFonts w:ascii="Times New Roman" w:hAnsi="Times New Roman" w:cs="Times New Roman"/>
          <w:b/>
          <w:sz w:val="24"/>
          <w:szCs w:val="24"/>
        </w:rPr>
        <w:t>Justification</w:t>
      </w:r>
    </w:p>
    <w:p w14:paraId="6B59E535" w14:textId="77777777" w:rsidR="00287D4F" w:rsidRDefault="00287D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2BB23CD" w14:textId="77777777" w:rsidR="003F4910" w:rsidRPr="003F4910" w:rsidRDefault="00287D4F" w:rsidP="00371AA8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III. </w:t>
      </w:r>
      <w:r w:rsidR="009E3783">
        <w:rPr>
          <w:rFonts w:ascii="Times New Roman" w:hAnsi="Times New Roman" w:cs="Times New Roman"/>
          <w:b/>
          <w:sz w:val="24"/>
          <w:szCs w:val="24"/>
        </w:rPr>
        <w:t>Statement of d</w:t>
      </w:r>
      <w:r w:rsidR="003F4910" w:rsidRPr="003F4910">
        <w:rPr>
          <w:rFonts w:ascii="Times New Roman" w:hAnsi="Times New Roman" w:cs="Times New Roman"/>
          <w:b/>
          <w:sz w:val="24"/>
          <w:szCs w:val="24"/>
        </w:rPr>
        <w:t xml:space="preserve">esired </w:t>
      </w:r>
      <w:r w:rsidR="009E3783">
        <w:rPr>
          <w:rFonts w:ascii="Times New Roman" w:hAnsi="Times New Roman" w:cs="Times New Roman"/>
          <w:b/>
          <w:sz w:val="24"/>
          <w:szCs w:val="24"/>
        </w:rPr>
        <w:t>actions to be t</w:t>
      </w:r>
      <w:r w:rsidR="003F4910" w:rsidRPr="003F4910">
        <w:rPr>
          <w:rFonts w:ascii="Times New Roman" w:hAnsi="Times New Roman" w:cs="Times New Roman"/>
          <w:b/>
          <w:sz w:val="24"/>
          <w:szCs w:val="24"/>
        </w:rPr>
        <w:t>aken:</w:t>
      </w:r>
    </w:p>
    <w:p w14:paraId="105971ED" w14:textId="578C6AA3" w:rsidR="003F4910" w:rsidRDefault="00926DA7" w:rsidP="00926D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Modify the </w:t>
      </w:r>
      <w:r w:rsidR="00130B54">
        <w:rPr>
          <w:rFonts w:ascii="Times New Roman" w:hAnsi="Times New Roman" w:cs="Times New Roman"/>
          <w:sz w:val="24"/>
          <w:szCs w:val="24"/>
        </w:rPr>
        <w:t>clinical</w:t>
      </w:r>
      <w:r>
        <w:rPr>
          <w:rFonts w:ascii="Times New Roman" w:hAnsi="Times New Roman" w:cs="Times New Roman"/>
          <w:sz w:val="24"/>
          <w:szCs w:val="24"/>
        </w:rPr>
        <w:t xml:space="preserve"> criteria of the case definition for cases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legionellosis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read:</w:t>
      </w:r>
    </w:p>
    <w:p w14:paraId="1FE3D95D" w14:textId="77777777" w:rsidR="00D77859" w:rsidRPr="001B02AE" w:rsidRDefault="00D77859" w:rsidP="00D77859">
      <w:pPr>
        <w:pStyle w:val="Default"/>
        <w:outlineLvl w:val="0"/>
        <w:rPr>
          <w:rFonts w:asciiTheme="minorHAnsi" w:hAnsiTheme="minorHAnsi" w:cstheme="minorHAnsi"/>
          <w:sz w:val="22"/>
          <w:szCs w:val="22"/>
        </w:rPr>
      </w:pPr>
      <w:r w:rsidRPr="001B02AE">
        <w:rPr>
          <w:rFonts w:asciiTheme="minorHAnsi" w:hAnsiTheme="minorHAnsi" w:cstheme="minorHAnsi"/>
          <w:i/>
          <w:iCs/>
          <w:sz w:val="22"/>
          <w:szCs w:val="22"/>
        </w:rPr>
        <w:t xml:space="preserve">Clinical description </w:t>
      </w:r>
    </w:p>
    <w:p w14:paraId="031699FC" w14:textId="6804CA11" w:rsidR="00D77859" w:rsidRPr="001B02AE" w:rsidRDefault="00D77859" w:rsidP="00D77859">
      <w:pPr>
        <w:pStyle w:val="Default"/>
        <w:rPr>
          <w:rFonts w:asciiTheme="minorHAnsi" w:hAnsiTheme="minorHAnsi" w:cstheme="minorHAnsi"/>
          <w:sz w:val="22"/>
          <w:szCs w:val="22"/>
        </w:rPr>
      </w:pPr>
      <w:proofErr w:type="spellStart"/>
      <w:r w:rsidRPr="001B02AE">
        <w:rPr>
          <w:rFonts w:asciiTheme="minorHAnsi" w:hAnsiTheme="minorHAnsi" w:cstheme="minorHAnsi"/>
          <w:sz w:val="22"/>
          <w:szCs w:val="22"/>
        </w:rPr>
        <w:t>Legionellosis</w:t>
      </w:r>
      <w:proofErr w:type="spellEnd"/>
      <w:r w:rsidRPr="001B02AE">
        <w:rPr>
          <w:rFonts w:asciiTheme="minorHAnsi" w:hAnsiTheme="minorHAnsi" w:cstheme="minorHAnsi"/>
          <w:sz w:val="22"/>
          <w:szCs w:val="22"/>
        </w:rPr>
        <w:t xml:space="preserve"> is associated with three clinically and epidemiologically distinct illnesses: Legionnaires’ disease, Ponti</w:t>
      </w:r>
      <w:r>
        <w:rPr>
          <w:rFonts w:asciiTheme="minorHAnsi" w:hAnsiTheme="minorHAnsi" w:cstheme="minorHAnsi"/>
          <w:sz w:val="22"/>
          <w:szCs w:val="22"/>
        </w:rPr>
        <w:t xml:space="preserve">ac fever, and extra-pulmonary </w:t>
      </w:r>
      <w:proofErr w:type="spellStart"/>
      <w:r>
        <w:rPr>
          <w:rFonts w:asciiTheme="minorHAnsi" w:hAnsiTheme="minorHAnsi" w:cstheme="minorHAnsi"/>
          <w:sz w:val="22"/>
          <w:szCs w:val="22"/>
        </w:rPr>
        <w:t>Le</w:t>
      </w:r>
      <w:r w:rsidRPr="001B02AE">
        <w:rPr>
          <w:rFonts w:asciiTheme="minorHAnsi" w:hAnsiTheme="minorHAnsi" w:cstheme="minorHAnsi"/>
          <w:sz w:val="22"/>
          <w:szCs w:val="22"/>
        </w:rPr>
        <w:t>gionellosis</w:t>
      </w:r>
      <w:proofErr w:type="spellEnd"/>
      <w:r w:rsidRPr="001B02AE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51DF9D1" w14:textId="0867A737" w:rsidR="00D77859" w:rsidRPr="00894FEA" w:rsidRDefault="00D77859" w:rsidP="00D77859">
      <w:pPr>
        <w:pStyle w:val="Default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D77859">
        <w:rPr>
          <w:rFonts w:asciiTheme="minorHAnsi" w:hAnsiTheme="minorHAnsi" w:cstheme="minorHAnsi"/>
          <w:sz w:val="22"/>
          <w:szCs w:val="22"/>
          <w:u w:val="single"/>
        </w:rPr>
        <w:t>Legionnaires’ disease (LD):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B02A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LD most commonly presents as pneumonia, diagnosed either radiographically </w:t>
      </w:r>
      <w:r w:rsidRPr="00894FEA">
        <w:rPr>
          <w:rFonts w:asciiTheme="minorHAnsi" w:hAnsiTheme="minorHAnsi" w:cstheme="minorHAnsi"/>
          <w:sz w:val="22"/>
          <w:szCs w:val="22"/>
          <w:u w:val="single"/>
        </w:rPr>
        <w:t>and/or</w:t>
      </w:r>
      <w:r>
        <w:rPr>
          <w:rFonts w:asciiTheme="minorHAnsi" w:hAnsiTheme="minorHAnsi" w:cstheme="minorHAnsi"/>
          <w:sz w:val="22"/>
          <w:szCs w:val="22"/>
        </w:rPr>
        <w:t xml:space="preserve"> clinically. Clinical symptoms compatible with this may vary, but </w:t>
      </w:r>
      <w:r w:rsidR="006D60D1">
        <w:rPr>
          <w:rFonts w:asciiTheme="minorHAnsi" w:hAnsiTheme="minorHAnsi" w:cstheme="minorHAnsi"/>
          <w:sz w:val="22"/>
          <w:szCs w:val="22"/>
        </w:rPr>
        <w:t xml:space="preserve">most </w:t>
      </w:r>
      <w:r>
        <w:rPr>
          <w:rFonts w:asciiTheme="minorHAnsi" w:hAnsiTheme="minorHAnsi" w:cstheme="minorHAnsi"/>
          <w:sz w:val="22"/>
          <w:szCs w:val="22"/>
        </w:rPr>
        <w:t xml:space="preserve">often include fever and/or cough.  Additional symptoms include: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myalgia, </w:t>
      </w:r>
      <w:r w:rsidRPr="00894FEA">
        <w:rPr>
          <w:rFonts w:asciiTheme="minorHAnsi" w:hAnsiTheme="minorHAnsi"/>
          <w:color w:val="auto"/>
          <w:sz w:val="22"/>
          <w:szCs w:val="22"/>
        </w:rPr>
        <w:t>shortness of breath, headache, malaise, chest discomfort, confusion, nausea, diarrhea, or abdominal pain</w:t>
      </w:r>
      <w:r w:rsidRPr="00894FEA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</w:t>
      </w:r>
    </w:p>
    <w:p w14:paraId="3A059348" w14:textId="2C7FE159" w:rsidR="00D77859" w:rsidRDefault="00D77859" w:rsidP="00D77859">
      <w:pPr>
        <w:pStyle w:val="Default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6D60D1">
        <w:rPr>
          <w:rFonts w:asciiTheme="minorHAnsi" w:hAnsiTheme="minorHAnsi" w:cstheme="minorHAnsi"/>
          <w:sz w:val="22"/>
          <w:szCs w:val="22"/>
          <w:u w:val="single"/>
        </w:rPr>
        <w:t>Pontiac fever (PF</w:t>
      </w:r>
      <w:r>
        <w:rPr>
          <w:rFonts w:asciiTheme="minorHAnsi" w:hAnsiTheme="minorHAnsi" w:cstheme="minorHAnsi"/>
          <w:sz w:val="22"/>
          <w:szCs w:val="22"/>
        </w:rPr>
        <w:t xml:space="preserve">): </w:t>
      </w:r>
      <w:r w:rsidRPr="001B02A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PF </w:t>
      </w:r>
      <w:r w:rsidRPr="001B02AE">
        <w:rPr>
          <w:rFonts w:asciiTheme="minorHAnsi" w:hAnsiTheme="minorHAnsi" w:cstheme="minorHAnsi"/>
          <w:sz w:val="22"/>
          <w:szCs w:val="22"/>
        </w:rPr>
        <w:t>is a milder, flu-like illness.</w:t>
      </w:r>
      <w:r w:rsidR="006D60D1">
        <w:rPr>
          <w:rFonts w:asciiTheme="minorHAnsi" w:hAnsiTheme="minorHAnsi" w:cstheme="minorHAnsi"/>
          <w:sz w:val="22"/>
          <w:szCs w:val="22"/>
        </w:rPr>
        <w:t xml:space="preserve"> </w:t>
      </w:r>
      <w:r w:rsidR="00356F72">
        <w:rPr>
          <w:rFonts w:asciiTheme="minorHAnsi" w:hAnsiTheme="minorHAnsi" w:cstheme="minorHAnsi"/>
          <w:sz w:val="22"/>
          <w:szCs w:val="22"/>
        </w:rPr>
        <w:t xml:space="preserve">Common symptoms include fever, chills, </w:t>
      </w:r>
      <w:proofErr w:type="spellStart"/>
      <w:r w:rsidR="00356F72">
        <w:rPr>
          <w:rFonts w:asciiTheme="minorHAnsi" w:hAnsiTheme="minorHAnsi" w:cstheme="minorHAnsi"/>
          <w:sz w:val="22"/>
          <w:szCs w:val="22"/>
        </w:rPr>
        <w:t>myalgias</w:t>
      </w:r>
      <w:proofErr w:type="spellEnd"/>
      <w:r w:rsidR="00356F72">
        <w:rPr>
          <w:rFonts w:asciiTheme="minorHAnsi" w:hAnsiTheme="minorHAnsi" w:cstheme="minorHAnsi"/>
          <w:sz w:val="22"/>
          <w:szCs w:val="22"/>
        </w:rPr>
        <w:t>, malaise, headache</w:t>
      </w:r>
      <w:r w:rsidR="00E82E68">
        <w:rPr>
          <w:rFonts w:asciiTheme="minorHAnsi" w:hAnsiTheme="minorHAnsi" w:cstheme="minorHAnsi"/>
          <w:sz w:val="22"/>
          <w:szCs w:val="22"/>
        </w:rPr>
        <w:t xml:space="preserve">s, fatigue, nausea and/or vomiting. </w:t>
      </w:r>
      <w:r w:rsidRPr="001B02A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While s</w:t>
      </w:r>
      <w:r w:rsidRPr="001B02AE">
        <w:rPr>
          <w:rFonts w:asciiTheme="minorHAnsi" w:hAnsiTheme="minorHAnsi" w:cstheme="minorHAnsi"/>
          <w:sz w:val="22"/>
          <w:szCs w:val="22"/>
        </w:rPr>
        <w:t xml:space="preserve">ymptoms may </w:t>
      </w:r>
      <w:r>
        <w:rPr>
          <w:rFonts w:asciiTheme="minorHAnsi" w:hAnsiTheme="minorHAnsi" w:cstheme="minorHAnsi"/>
          <w:sz w:val="22"/>
          <w:szCs w:val="22"/>
        </w:rPr>
        <w:t>be similar to those</w:t>
      </w:r>
      <w:r w:rsidRPr="006B5D7F">
        <w:rPr>
          <w:rFonts w:asciiTheme="minorHAnsi" w:hAnsiTheme="minorHAnsi" w:cstheme="minorHAnsi"/>
          <w:sz w:val="22"/>
          <w:szCs w:val="22"/>
        </w:rPr>
        <w:t xml:space="preserve"> described </w:t>
      </w:r>
      <w:r>
        <w:rPr>
          <w:rFonts w:asciiTheme="minorHAnsi" w:hAnsiTheme="minorHAnsi" w:cstheme="minorHAnsi"/>
          <w:sz w:val="22"/>
          <w:szCs w:val="22"/>
        </w:rPr>
        <w:t xml:space="preserve">for </w:t>
      </w:r>
      <w:r w:rsidR="006D60D1">
        <w:rPr>
          <w:rFonts w:asciiTheme="minorHAnsi" w:hAnsiTheme="minorHAnsi" w:cstheme="minorHAnsi"/>
          <w:sz w:val="22"/>
          <w:szCs w:val="22"/>
        </w:rPr>
        <w:t>LD,</w:t>
      </w:r>
      <w:r w:rsidRPr="006B5D7F">
        <w:rPr>
          <w:rFonts w:asciiTheme="minorHAnsi" w:hAnsiTheme="minorHAnsi" w:cstheme="minorHAnsi"/>
          <w:sz w:val="22"/>
          <w:szCs w:val="22"/>
        </w:rPr>
        <w:t xml:space="preserve"> there are distinguishing clinical features. </w:t>
      </w:r>
    </w:p>
    <w:p w14:paraId="02EFFF29" w14:textId="77777777" w:rsidR="00D77859" w:rsidRPr="001B02AE" w:rsidRDefault="00D77859" w:rsidP="00D77859">
      <w:pPr>
        <w:pStyle w:val="Default"/>
        <w:numPr>
          <w:ilvl w:val="1"/>
          <w:numId w:val="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Pontiac fever is less severe. </w:t>
      </w:r>
      <w:r w:rsidRPr="001B02AE">
        <w:rPr>
          <w:rFonts w:asciiTheme="minorHAnsi" w:hAnsiTheme="minorHAnsi" w:cstheme="minorHAnsi"/>
          <w:sz w:val="22"/>
          <w:szCs w:val="22"/>
        </w:rPr>
        <w:t>Patients rarely require hospitalization.</w:t>
      </w:r>
    </w:p>
    <w:p w14:paraId="4C1C7EBE" w14:textId="77777777" w:rsidR="00D77859" w:rsidRDefault="00D77859" w:rsidP="00D77859">
      <w:pPr>
        <w:pStyle w:val="Default"/>
        <w:numPr>
          <w:ilvl w:val="1"/>
          <w:numId w:val="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Pontiac fever does not present as pneumonia.</w:t>
      </w:r>
    </w:p>
    <w:p w14:paraId="7C37175D" w14:textId="77777777" w:rsidR="00D77859" w:rsidRPr="006B5D7F" w:rsidRDefault="00D77859" w:rsidP="00D77859">
      <w:pPr>
        <w:pStyle w:val="Default"/>
        <w:numPr>
          <w:ilvl w:val="1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1B02AE">
        <w:rPr>
          <w:rFonts w:asciiTheme="minorHAnsi" w:hAnsiTheme="minorHAnsi" w:cstheme="minorHAnsi"/>
          <w:sz w:val="22"/>
          <w:szCs w:val="22"/>
        </w:rPr>
        <w:t>Pontiac fever is self-limited, meaning it resolves without antibiotic treatment.</w:t>
      </w:r>
    </w:p>
    <w:p w14:paraId="6888418B" w14:textId="0E724BB6" w:rsidR="00D77859" w:rsidRPr="001B02AE" w:rsidRDefault="00D77859" w:rsidP="00D77859">
      <w:pPr>
        <w:pStyle w:val="Default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E82E68">
        <w:rPr>
          <w:rFonts w:asciiTheme="minorHAnsi" w:hAnsiTheme="minorHAnsi" w:cstheme="minorHAnsi"/>
          <w:sz w:val="22"/>
          <w:szCs w:val="22"/>
          <w:u w:val="single"/>
        </w:rPr>
        <w:t>Extra</w:t>
      </w:r>
      <w:r w:rsidR="00E82E68">
        <w:rPr>
          <w:rFonts w:asciiTheme="minorHAnsi" w:hAnsiTheme="minorHAnsi" w:cstheme="minorHAnsi"/>
          <w:sz w:val="22"/>
          <w:szCs w:val="22"/>
          <w:u w:val="single"/>
        </w:rPr>
        <w:t>-</w:t>
      </w:r>
      <w:r w:rsidRPr="00E82E68">
        <w:rPr>
          <w:rFonts w:asciiTheme="minorHAnsi" w:hAnsiTheme="minorHAnsi" w:cstheme="minorHAnsi"/>
          <w:sz w:val="22"/>
          <w:szCs w:val="22"/>
          <w:u w:val="single"/>
        </w:rPr>
        <w:t>pulmonary</w:t>
      </w:r>
      <w:r w:rsidRPr="00E82E68">
        <w:rPr>
          <w:rFonts w:asciiTheme="minorHAnsi" w:hAnsiTheme="minorHAnsi" w:cstheme="minorHAnsi"/>
          <w:i/>
          <w:sz w:val="22"/>
          <w:szCs w:val="22"/>
          <w:u w:val="single"/>
        </w:rPr>
        <w:t xml:space="preserve"> Legionella</w:t>
      </w:r>
      <w:r w:rsidRPr="00894FEA">
        <w:rPr>
          <w:rFonts w:asciiTheme="minorHAnsi" w:hAnsiTheme="minorHAnsi" w:cstheme="minorHAnsi"/>
          <w:sz w:val="22"/>
          <w:szCs w:val="22"/>
        </w:rPr>
        <w:t>: Extra</w:t>
      </w:r>
      <w:r w:rsidR="00E82E68">
        <w:rPr>
          <w:rFonts w:asciiTheme="minorHAnsi" w:hAnsiTheme="minorHAnsi" w:cstheme="minorHAnsi"/>
          <w:sz w:val="22"/>
          <w:szCs w:val="22"/>
        </w:rPr>
        <w:t>-</w:t>
      </w:r>
      <w:r w:rsidRPr="00894FEA"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>ulmonary infection</w:t>
      </w:r>
      <w:r w:rsidRPr="001B02AE">
        <w:rPr>
          <w:rFonts w:asciiTheme="minorHAnsi" w:hAnsiTheme="minorHAnsi" w:cstheme="minorHAnsi"/>
          <w:sz w:val="22"/>
          <w:szCs w:val="22"/>
        </w:rPr>
        <w:t xml:space="preserve"> can cause disease at sites outside the lungs (for example, associated with endocarditis or wound infections). </w:t>
      </w:r>
      <w:r>
        <w:rPr>
          <w:rFonts w:asciiTheme="minorHAnsi" w:hAnsiTheme="minorHAnsi" w:cstheme="minorHAnsi"/>
          <w:sz w:val="22"/>
          <w:szCs w:val="22"/>
        </w:rPr>
        <w:t>A diagnosis</w:t>
      </w:r>
      <w:r w:rsidRPr="001B02AE">
        <w:rPr>
          <w:rFonts w:asciiTheme="minorHAnsi" w:hAnsiTheme="minorHAnsi" w:cstheme="minorHAnsi"/>
          <w:sz w:val="22"/>
          <w:szCs w:val="22"/>
        </w:rPr>
        <w:t xml:space="preserve"> of extra-pulmonary </w:t>
      </w:r>
      <w:proofErr w:type="spellStart"/>
      <w:r w:rsidRPr="001B02AE">
        <w:rPr>
          <w:rFonts w:asciiTheme="minorHAnsi" w:hAnsiTheme="minorHAnsi" w:cstheme="minorHAnsi"/>
          <w:sz w:val="22"/>
          <w:szCs w:val="22"/>
        </w:rPr>
        <w:t>legionellosis</w:t>
      </w:r>
      <w:proofErr w:type="spellEnd"/>
      <w:r w:rsidRPr="001B02AE">
        <w:rPr>
          <w:rFonts w:asciiTheme="minorHAnsi" w:hAnsiTheme="minorHAnsi" w:cstheme="minorHAnsi"/>
          <w:sz w:val="22"/>
          <w:szCs w:val="22"/>
        </w:rPr>
        <w:t xml:space="preserve"> is made when diagnostic testing reveals evidence of </w:t>
      </w:r>
      <w:r w:rsidRPr="001B02AE">
        <w:rPr>
          <w:rFonts w:asciiTheme="minorHAnsi" w:hAnsiTheme="minorHAnsi" w:cstheme="minorHAnsi"/>
          <w:i/>
          <w:sz w:val="22"/>
          <w:szCs w:val="22"/>
        </w:rPr>
        <w:t>Legionella</w:t>
      </w:r>
      <w:r w:rsidRPr="001B02AE">
        <w:rPr>
          <w:rFonts w:asciiTheme="minorHAnsi" w:hAnsiTheme="minorHAnsi" w:cstheme="minorHAnsi"/>
          <w:sz w:val="22"/>
          <w:szCs w:val="22"/>
        </w:rPr>
        <w:t xml:space="preserve"> at </w:t>
      </w:r>
      <w:r>
        <w:rPr>
          <w:rFonts w:asciiTheme="minorHAnsi" w:hAnsiTheme="minorHAnsi" w:cstheme="minorHAnsi"/>
          <w:sz w:val="22"/>
          <w:szCs w:val="22"/>
        </w:rPr>
        <w:t>an extra-pulmonary</w:t>
      </w:r>
      <w:r w:rsidRPr="001B02AE">
        <w:rPr>
          <w:rFonts w:asciiTheme="minorHAnsi" w:hAnsiTheme="minorHAnsi" w:cstheme="minorHAnsi"/>
          <w:sz w:val="22"/>
          <w:szCs w:val="22"/>
        </w:rPr>
        <w:t xml:space="preserve"> site</w:t>
      </w:r>
      <w:r>
        <w:rPr>
          <w:rFonts w:asciiTheme="minorHAnsi" w:hAnsiTheme="minorHAnsi" w:cstheme="minorHAnsi"/>
          <w:sz w:val="22"/>
          <w:szCs w:val="22"/>
        </w:rPr>
        <w:t xml:space="preserve"> of disease and the case has clinical evidence of disease at that site.</w:t>
      </w:r>
    </w:p>
    <w:p w14:paraId="4E476DF4" w14:textId="77777777" w:rsidR="00D77859" w:rsidRDefault="00D77859" w:rsidP="00D77859"/>
    <w:p w14:paraId="2551F82B" w14:textId="77777777" w:rsidR="00D77859" w:rsidRPr="001B02AE" w:rsidRDefault="00D77859" w:rsidP="00D77859">
      <w:pPr>
        <w:pStyle w:val="NoSpacing"/>
      </w:pPr>
      <w:r w:rsidRPr="001B02AE">
        <w:t>B. Table of criteria to determine whether a case should be reported to public health authorities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15"/>
        <w:gridCol w:w="1364"/>
      </w:tblGrid>
      <w:tr w:rsidR="00D77859" w:rsidRPr="001B02AE" w14:paraId="53DD1662" w14:textId="77777777" w:rsidTr="0003484A">
        <w:tc>
          <w:tcPr>
            <w:tcW w:w="6115" w:type="dxa"/>
          </w:tcPr>
          <w:p w14:paraId="54AA4AE2" w14:textId="77777777" w:rsidR="00D77859" w:rsidRPr="001B02AE" w:rsidRDefault="00D77859" w:rsidP="0003484A">
            <w:pPr>
              <w:rPr>
                <w:rFonts w:cstheme="minorHAnsi"/>
                <w:b/>
              </w:rPr>
            </w:pPr>
            <w:r w:rsidRPr="001B02AE">
              <w:rPr>
                <w:rFonts w:cstheme="minorHAnsi"/>
                <w:b/>
              </w:rPr>
              <w:t>Criterion</w:t>
            </w:r>
          </w:p>
        </w:tc>
        <w:tc>
          <w:tcPr>
            <w:tcW w:w="1364" w:type="dxa"/>
          </w:tcPr>
          <w:p w14:paraId="2407A1F6" w14:textId="77777777" w:rsidR="00D77859" w:rsidRPr="001B02AE" w:rsidRDefault="00D77859" w:rsidP="0003484A">
            <w:pPr>
              <w:rPr>
                <w:rFonts w:cstheme="minorHAnsi"/>
                <w:b/>
              </w:rPr>
            </w:pPr>
            <w:r w:rsidRPr="001B02AE">
              <w:rPr>
                <w:rFonts w:cstheme="minorHAnsi"/>
                <w:b/>
              </w:rPr>
              <w:t>Reporting</w:t>
            </w:r>
          </w:p>
        </w:tc>
      </w:tr>
      <w:tr w:rsidR="00D77859" w:rsidRPr="001B02AE" w14:paraId="2D52F7F0" w14:textId="77777777" w:rsidTr="0003484A">
        <w:tc>
          <w:tcPr>
            <w:tcW w:w="6115" w:type="dxa"/>
          </w:tcPr>
          <w:p w14:paraId="63B09A65" w14:textId="77777777" w:rsidR="00D77859" w:rsidRPr="001B02AE" w:rsidRDefault="00D77859" w:rsidP="0003484A">
            <w:pPr>
              <w:rPr>
                <w:rFonts w:cstheme="minorHAnsi"/>
                <w:i/>
              </w:rPr>
            </w:pPr>
            <w:r w:rsidRPr="001B02AE">
              <w:rPr>
                <w:rFonts w:cstheme="minorHAnsi"/>
                <w:i/>
              </w:rPr>
              <w:t>Clinical Evidence</w:t>
            </w:r>
          </w:p>
        </w:tc>
        <w:tc>
          <w:tcPr>
            <w:tcW w:w="1364" w:type="dxa"/>
          </w:tcPr>
          <w:p w14:paraId="09200B02" w14:textId="77777777" w:rsidR="00D77859" w:rsidRPr="001B02AE" w:rsidRDefault="00D77859" w:rsidP="0003484A">
            <w:pPr>
              <w:rPr>
                <w:rFonts w:cstheme="minorHAnsi"/>
              </w:rPr>
            </w:pPr>
          </w:p>
        </w:tc>
      </w:tr>
      <w:tr w:rsidR="00D77859" w:rsidRPr="001B02AE" w14:paraId="181E73F3" w14:textId="77777777" w:rsidTr="0003484A">
        <w:tc>
          <w:tcPr>
            <w:tcW w:w="6115" w:type="dxa"/>
          </w:tcPr>
          <w:p w14:paraId="62FE6C1B" w14:textId="77777777" w:rsidR="00D77859" w:rsidRPr="001B02AE" w:rsidRDefault="00D77859" w:rsidP="0003484A">
            <w:pPr>
              <w:rPr>
                <w:rFonts w:cstheme="minorHAnsi"/>
              </w:rPr>
            </w:pPr>
            <w:r w:rsidRPr="001B02AE">
              <w:rPr>
                <w:rFonts w:cstheme="minorHAnsi"/>
              </w:rPr>
              <w:t>Legionnaires’ disease</w:t>
            </w:r>
          </w:p>
        </w:tc>
        <w:tc>
          <w:tcPr>
            <w:tcW w:w="284" w:type="dxa"/>
          </w:tcPr>
          <w:p w14:paraId="5586314E" w14:textId="77777777" w:rsidR="00D77859" w:rsidRPr="001B02AE" w:rsidRDefault="00D77859" w:rsidP="0003484A">
            <w:pPr>
              <w:rPr>
                <w:rFonts w:cstheme="minorHAnsi"/>
              </w:rPr>
            </w:pPr>
          </w:p>
        </w:tc>
      </w:tr>
      <w:tr w:rsidR="00D77859" w:rsidRPr="001B02AE" w14:paraId="6B6F6557" w14:textId="77777777" w:rsidTr="0003484A">
        <w:tc>
          <w:tcPr>
            <w:tcW w:w="6115" w:type="dxa"/>
          </w:tcPr>
          <w:p w14:paraId="6352F95B" w14:textId="782671AE" w:rsidR="00D77859" w:rsidRPr="001B02AE" w:rsidRDefault="00D77859" w:rsidP="0003484A">
            <w:pPr>
              <w:ind w:left="720"/>
              <w:rPr>
                <w:rFonts w:cstheme="minorHAnsi"/>
              </w:rPr>
            </w:pPr>
            <w:r w:rsidRPr="001B02AE">
              <w:rPr>
                <w:rFonts w:cstheme="minorHAnsi"/>
              </w:rPr>
              <w:t xml:space="preserve">Patient reports symptoms </w:t>
            </w:r>
            <w:r w:rsidR="00E82E68">
              <w:rPr>
                <w:rFonts w:cstheme="minorHAnsi"/>
              </w:rPr>
              <w:t xml:space="preserve">compatible with pneumonia. Clinical symptoms compatible with this may vary, but most often include fever and/or cough.  Additional symptoms include: myalgia, </w:t>
            </w:r>
            <w:r w:rsidR="00E82E68" w:rsidRPr="00894FEA">
              <w:t>shortness of breath, headache, malaise, chest discomfort, confusion, nausea, diarrhea, or abdominal pain</w:t>
            </w:r>
          </w:p>
        </w:tc>
        <w:tc>
          <w:tcPr>
            <w:tcW w:w="284" w:type="dxa"/>
          </w:tcPr>
          <w:p w14:paraId="01350E3A" w14:textId="77777777" w:rsidR="00D77859" w:rsidRPr="001B02AE" w:rsidRDefault="00D77859" w:rsidP="0003484A">
            <w:pPr>
              <w:rPr>
                <w:rFonts w:cstheme="minorHAnsi"/>
              </w:rPr>
            </w:pPr>
            <w:r w:rsidRPr="001B02AE">
              <w:rPr>
                <w:rFonts w:cstheme="minorHAnsi"/>
              </w:rPr>
              <w:t>O</w:t>
            </w:r>
          </w:p>
        </w:tc>
      </w:tr>
      <w:tr w:rsidR="00D77859" w:rsidRPr="001B02AE" w14:paraId="74DCE2E7" w14:textId="77777777" w:rsidTr="0003484A">
        <w:tc>
          <w:tcPr>
            <w:tcW w:w="6115" w:type="dxa"/>
          </w:tcPr>
          <w:p w14:paraId="2B8FA322" w14:textId="77777777" w:rsidR="00D77859" w:rsidRPr="001B02AE" w:rsidRDefault="00D77859" w:rsidP="0003484A">
            <w:pPr>
              <w:ind w:left="720"/>
              <w:rPr>
                <w:rFonts w:cstheme="minorHAnsi"/>
              </w:rPr>
            </w:pPr>
            <w:r w:rsidRPr="001B02AE">
              <w:rPr>
                <w:rFonts w:cstheme="minorHAnsi"/>
              </w:rPr>
              <w:t>Healthcare record contains a clinical diagnosis of pneumonia</w:t>
            </w:r>
          </w:p>
        </w:tc>
        <w:tc>
          <w:tcPr>
            <w:tcW w:w="284" w:type="dxa"/>
          </w:tcPr>
          <w:p w14:paraId="40721D5A" w14:textId="77777777" w:rsidR="00D77859" w:rsidRPr="001B02AE" w:rsidRDefault="00D77859" w:rsidP="0003484A">
            <w:pPr>
              <w:rPr>
                <w:rFonts w:cstheme="minorHAnsi"/>
              </w:rPr>
            </w:pPr>
            <w:r w:rsidRPr="001B02AE">
              <w:rPr>
                <w:rFonts w:cstheme="minorHAnsi"/>
              </w:rPr>
              <w:t>O</w:t>
            </w:r>
          </w:p>
        </w:tc>
      </w:tr>
      <w:tr w:rsidR="00D77859" w:rsidRPr="001B02AE" w14:paraId="6B789A45" w14:textId="77777777" w:rsidTr="0003484A">
        <w:tc>
          <w:tcPr>
            <w:tcW w:w="6115" w:type="dxa"/>
          </w:tcPr>
          <w:p w14:paraId="58F9B69F" w14:textId="77777777" w:rsidR="00D77859" w:rsidRPr="001B02AE" w:rsidRDefault="00D77859" w:rsidP="0003484A">
            <w:pPr>
              <w:ind w:left="720"/>
              <w:rPr>
                <w:rFonts w:cstheme="minorHAnsi"/>
              </w:rPr>
            </w:pPr>
            <w:r w:rsidRPr="001B02AE">
              <w:rPr>
                <w:rFonts w:cstheme="minorHAnsi"/>
              </w:rPr>
              <w:t>Healthcare record contains a radiographic diagnosis of pneumonia</w:t>
            </w:r>
          </w:p>
        </w:tc>
        <w:tc>
          <w:tcPr>
            <w:tcW w:w="284" w:type="dxa"/>
          </w:tcPr>
          <w:p w14:paraId="7EDFD197" w14:textId="77777777" w:rsidR="00D77859" w:rsidRPr="001B02AE" w:rsidRDefault="00D77859" w:rsidP="0003484A">
            <w:pPr>
              <w:rPr>
                <w:rFonts w:cstheme="minorHAnsi"/>
              </w:rPr>
            </w:pPr>
            <w:r w:rsidRPr="001B02AE">
              <w:rPr>
                <w:rFonts w:cstheme="minorHAnsi"/>
              </w:rPr>
              <w:t>O</w:t>
            </w:r>
          </w:p>
        </w:tc>
      </w:tr>
      <w:tr w:rsidR="00D77859" w:rsidRPr="001B02AE" w14:paraId="5F077E98" w14:textId="77777777" w:rsidTr="0003484A">
        <w:tc>
          <w:tcPr>
            <w:tcW w:w="6115" w:type="dxa"/>
          </w:tcPr>
          <w:p w14:paraId="0CC33232" w14:textId="77777777" w:rsidR="00D77859" w:rsidRPr="001B02AE" w:rsidRDefault="00D77859" w:rsidP="0003484A">
            <w:pPr>
              <w:ind w:left="720"/>
              <w:rPr>
                <w:rFonts w:cstheme="minorHAnsi"/>
              </w:rPr>
            </w:pPr>
            <w:r w:rsidRPr="001B02AE">
              <w:rPr>
                <w:rFonts w:cstheme="minorHAnsi"/>
              </w:rPr>
              <w:t>Healthcare record contains a diagnosis of Legionnaires’ disease</w:t>
            </w:r>
          </w:p>
        </w:tc>
        <w:tc>
          <w:tcPr>
            <w:tcW w:w="1364" w:type="dxa"/>
          </w:tcPr>
          <w:p w14:paraId="376955A5" w14:textId="77777777" w:rsidR="00D77859" w:rsidRPr="001B02AE" w:rsidRDefault="00D77859" w:rsidP="0003484A">
            <w:pPr>
              <w:rPr>
                <w:rFonts w:cstheme="minorHAnsi"/>
              </w:rPr>
            </w:pPr>
            <w:r w:rsidRPr="001B02AE">
              <w:rPr>
                <w:rFonts w:cstheme="minorHAnsi"/>
              </w:rPr>
              <w:t>S</w:t>
            </w:r>
          </w:p>
        </w:tc>
      </w:tr>
      <w:tr w:rsidR="00D77859" w:rsidRPr="001B02AE" w14:paraId="5573CE11" w14:textId="77777777" w:rsidTr="0003484A">
        <w:tc>
          <w:tcPr>
            <w:tcW w:w="6115" w:type="dxa"/>
          </w:tcPr>
          <w:p w14:paraId="3D907D63" w14:textId="77777777" w:rsidR="00D77859" w:rsidRPr="001B02AE" w:rsidRDefault="00D77859" w:rsidP="0003484A">
            <w:pPr>
              <w:ind w:left="720"/>
              <w:rPr>
                <w:rFonts w:cstheme="minorHAnsi"/>
              </w:rPr>
            </w:pPr>
            <w:r w:rsidRPr="001B02AE">
              <w:rPr>
                <w:rFonts w:cstheme="minorHAnsi"/>
              </w:rPr>
              <w:t>Death certificate lists Legionnaires’ disease as a cause of death or a significant condition contributing to death</w:t>
            </w:r>
          </w:p>
        </w:tc>
        <w:tc>
          <w:tcPr>
            <w:tcW w:w="1364" w:type="dxa"/>
          </w:tcPr>
          <w:p w14:paraId="6B271594" w14:textId="77777777" w:rsidR="00D77859" w:rsidRPr="001B02AE" w:rsidRDefault="00D77859" w:rsidP="0003484A">
            <w:pPr>
              <w:rPr>
                <w:rFonts w:cstheme="minorHAnsi"/>
              </w:rPr>
            </w:pPr>
            <w:r w:rsidRPr="001B02AE">
              <w:rPr>
                <w:rFonts w:cstheme="minorHAnsi"/>
              </w:rPr>
              <w:t>S</w:t>
            </w:r>
          </w:p>
        </w:tc>
      </w:tr>
      <w:tr w:rsidR="00D77859" w:rsidRPr="001B02AE" w14:paraId="783CADE6" w14:textId="77777777" w:rsidTr="0003484A">
        <w:tc>
          <w:tcPr>
            <w:tcW w:w="6115" w:type="dxa"/>
          </w:tcPr>
          <w:p w14:paraId="56B55364" w14:textId="77777777" w:rsidR="00D77859" w:rsidRPr="001B02AE" w:rsidRDefault="00D77859" w:rsidP="0003484A">
            <w:pPr>
              <w:rPr>
                <w:rFonts w:cstheme="minorHAnsi"/>
              </w:rPr>
            </w:pPr>
            <w:r w:rsidRPr="001B02AE">
              <w:rPr>
                <w:rFonts w:cstheme="minorHAnsi"/>
              </w:rPr>
              <w:t>Pontiac fever</w:t>
            </w:r>
          </w:p>
        </w:tc>
        <w:tc>
          <w:tcPr>
            <w:tcW w:w="1364" w:type="dxa"/>
          </w:tcPr>
          <w:p w14:paraId="054D0EC7" w14:textId="77777777" w:rsidR="00D77859" w:rsidRPr="001B02AE" w:rsidRDefault="00D77859" w:rsidP="0003484A">
            <w:pPr>
              <w:rPr>
                <w:rFonts w:cstheme="minorHAnsi"/>
              </w:rPr>
            </w:pPr>
          </w:p>
        </w:tc>
      </w:tr>
      <w:tr w:rsidR="00D77859" w:rsidRPr="001B02AE" w14:paraId="4690FF84" w14:textId="77777777" w:rsidTr="0003484A">
        <w:tc>
          <w:tcPr>
            <w:tcW w:w="6115" w:type="dxa"/>
          </w:tcPr>
          <w:p w14:paraId="4AE846F1" w14:textId="77777777" w:rsidR="00D77859" w:rsidRPr="001B02AE" w:rsidRDefault="00D77859" w:rsidP="0003484A">
            <w:pPr>
              <w:ind w:left="720"/>
              <w:rPr>
                <w:rFonts w:cstheme="minorHAnsi"/>
              </w:rPr>
            </w:pPr>
            <w:r w:rsidRPr="001B02AE">
              <w:rPr>
                <w:rFonts w:cstheme="minorHAnsi"/>
              </w:rPr>
              <w:t xml:space="preserve">Patient reports </w:t>
            </w:r>
            <w:r>
              <w:rPr>
                <w:rFonts w:cstheme="minorHAnsi"/>
              </w:rPr>
              <w:t xml:space="preserve">acute onset </w:t>
            </w:r>
            <w:r w:rsidRPr="001B02AE">
              <w:rPr>
                <w:rFonts w:cstheme="minorHAnsi"/>
              </w:rPr>
              <w:t xml:space="preserve">flu-like symptoms (examples include </w:t>
            </w:r>
            <w:r w:rsidRPr="001B02AE">
              <w:t xml:space="preserve">fever, chills, headache, myalgia, fatigue, malaise, cough, shortness of breath, nausea, vomiting, </w:t>
            </w:r>
            <w:r>
              <w:t xml:space="preserve">or </w:t>
            </w:r>
            <w:r w:rsidRPr="001B02AE">
              <w:t>diarrhea)</w:t>
            </w:r>
          </w:p>
        </w:tc>
        <w:tc>
          <w:tcPr>
            <w:tcW w:w="1364" w:type="dxa"/>
          </w:tcPr>
          <w:p w14:paraId="4BF66517" w14:textId="77777777" w:rsidR="00D77859" w:rsidRPr="001B02AE" w:rsidRDefault="00D77859" w:rsidP="0003484A">
            <w:pPr>
              <w:rPr>
                <w:rFonts w:cstheme="minorHAnsi"/>
              </w:rPr>
            </w:pPr>
            <w:r w:rsidRPr="001B02AE">
              <w:rPr>
                <w:rFonts w:cstheme="minorHAnsi"/>
              </w:rPr>
              <w:t>O</w:t>
            </w:r>
          </w:p>
        </w:tc>
      </w:tr>
      <w:tr w:rsidR="00D77859" w:rsidRPr="001B02AE" w14:paraId="6B44F3DC" w14:textId="77777777" w:rsidTr="0003484A">
        <w:tc>
          <w:tcPr>
            <w:tcW w:w="6115" w:type="dxa"/>
          </w:tcPr>
          <w:p w14:paraId="43A754D4" w14:textId="77777777" w:rsidR="00D77859" w:rsidRPr="001B02AE" w:rsidRDefault="00D77859" w:rsidP="0003484A">
            <w:pPr>
              <w:ind w:left="720"/>
              <w:rPr>
                <w:rFonts w:cstheme="minorHAnsi"/>
              </w:rPr>
            </w:pPr>
            <w:r w:rsidRPr="001B02AE">
              <w:rPr>
                <w:rFonts w:cstheme="minorHAnsi"/>
              </w:rPr>
              <w:t>Healthcare record contains diagnosis of flu-like illness</w:t>
            </w:r>
          </w:p>
        </w:tc>
        <w:tc>
          <w:tcPr>
            <w:tcW w:w="1364" w:type="dxa"/>
          </w:tcPr>
          <w:p w14:paraId="056E15BF" w14:textId="77777777" w:rsidR="00D77859" w:rsidRPr="001B02AE" w:rsidRDefault="00D77859" w:rsidP="0003484A">
            <w:pPr>
              <w:rPr>
                <w:rFonts w:cstheme="minorHAnsi"/>
              </w:rPr>
            </w:pPr>
            <w:r w:rsidRPr="001B02AE">
              <w:rPr>
                <w:rFonts w:cstheme="minorHAnsi"/>
              </w:rPr>
              <w:t>O</w:t>
            </w:r>
          </w:p>
        </w:tc>
      </w:tr>
      <w:tr w:rsidR="00D77859" w:rsidRPr="001B02AE" w14:paraId="283766A9" w14:textId="77777777" w:rsidTr="0003484A">
        <w:tc>
          <w:tcPr>
            <w:tcW w:w="6115" w:type="dxa"/>
          </w:tcPr>
          <w:p w14:paraId="4F4C36F5" w14:textId="77777777" w:rsidR="00D77859" w:rsidRPr="001B02AE" w:rsidRDefault="00D77859" w:rsidP="0003484A">
            <w:pPr>
              <w:ind w:left="720"/>
              <w:rPr>
                <w:rFonts w:cstheme="minorHAnsi"/>
              </w:rPr>
            </w:pPr>
            <w:r w:rsidRPr="001B02AE">
              <w:rPr>
                <w:rFonts w:cstheme="minorHAnsi"/>
              </w:rPr>
              <w:t xml:space="preserve">Self-limited </w:t>
            </w:r>
            <w:r>
              <w:rPr>
                <w:rFonts w:cstheme="minorHAnsi"/>
              </w:rPr>
              <w:t xml:space="preserve">acute respiratory </w:t>
            </w:r>
            <w:r w:rsidRPr="001B02AE">
              <w:rPr>
                <w:rFonts w:cstheme="minorHAnsi"/>
              </w:rPr>
              <w:t xml:space="preserve">illness (resolves without </w:t>
            </w:r>
            <w:r w:rsidRPr="001B02AE">
              <w:rPr>
                <w:rFonts w:cstheme="minorHAnsi"/>
              </w:rPr>
              <w:lastRenderedPageBreak/>
              <w:t>antibiotic treatment)</w:t>
            </w:r>
          </w:p>
        </w:tc>
        <w:tc>
          <w:tcPr>
            <w:tcW w:w="1364" w:type="dxa"/>
          </w:tcPr>
          <w:p w14:paraId="39E52E8B" w14:textId="77777777" w:rsidR="00D77859" w:rsidRPr="001B02AE" w:rsidRDefault="00D77859" w:rsidP="0003484A">
            <w:pPr>
              <w:rPr>
                <w:rFonts w:cstheme="minorHAnsi"/>
              </w:rPr>
            </w:pPr>
            <w:r w:rsidRPr="001B02AE">
              <w:rPr>
                <w:rFonts w:cstheme="minorHAnsi"/>
              </w:rPr>
              <w:lastRenderedPageBreak/>
              <w:t>N</w:t>
            </w:r>
          </w:p>
        </w:tc>
      </w:tr>
      <w:tr w:rsidR="00D77859" w:rsidRPr="001B02AE" w14:paraId="06C51792" w14:textId="77777777" w:rsidTr="0003484A">
        <w:tc>
          <w:tcPr>
            <w:tcW w:w="6115" w:type="dxa"/>
          </w:tcPr>
          <w:p w14:paraId="706A24E7" w14:textId="77777777" w:rsidR="00D77859" w:rsidRPr="001B02AE" w:rsidRDefault="00D77859" w:rsidP="0003484A">
            <w:pPr>
              <w:rPr>
                <w:rFonts w:cstheme="minorHAnsi"/>
              </w:rPr>
            </w:pPr>
            <w:r w:rsidRPr="001B02AE">
              <w:rPr>
                <w:rFonts w:cstheme="minorHAnsi"/>
              </w:rPr>
              <w:t xml:space="preserve">Extra-pulmonary </w:t>
            </w:r>
            <w:proofErr w:type="spellStart"/>
            <w:r w:rsidRPr="001B02AE">
              <w:rPr>
                <w:rFonts w:cstheme="minorHAnsi"/>
              </w:rPr>
              <w:t>legionellosis</w:t>
            </w:r>
            <w:proofErr w:type="spellEnd"/>
          </w:p>
        </w:tc>
        <w:tc>
          <w:tcPr>
            <w:tcW w:w="1364" w:type="dxa"/>
          </w:tcPr>
          <w:p w14:paraId="3316A502" w14:textId="77777777" w:rsidR="00D77859" w:rsidRPr="001B02AE" w:rsidRDefault="00D77859" w:rsidP="0003484A">
            <w:pPr>
              <w:rPr>
                <w:rFonts w:cstheme="minorHAnsi"/>
              </w:rPr>
            </w:pPr>
          </w:p>
        </w:tc>
      </w:tr>
      <w:tr w:rsidR="00D77859" w:rsidRPr="001B02AE" w14:paraId="2AF2F96F" w14:textId="77777777" w:rsidTr="0003484A">
        <w:tc>
          <w:tcPr>
            <w:tcW w:w="6115" w:type="dxa"/>
          </w:tcPr>
          <w:p w14:paraId="5225E759" w14:textId="75E41FF6" w:rsidR="00D77859" w:rsidRPr="001B02AE" w:rsidRDefault="00D77859" w:rsidP="0003484A">
            <w:pPr>
              <w:ind w:left="720"/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Pr="001B02AE">
              <w:rPr>
                <w:rFonts w:cstheme="minorHAnsi"/>
              </w:rPr>
              <w:t xml:space="preserve">iagnostic testing reveals evidence of </w:t>
            </w:r>
            <w:r w:rsidRPr="001B02AE">
              <w:rPr>
                <w:rFonts w:cstheme="minorHAnsi"/>
                <w:i/>
              </w:rPr>
              <w:t>Legionella</w:t>
            </w:r>
            <w:r w:rsidRPr="001B02AE">
              <w:rPr>
                <w:rFonts w:cstheme="minorHAnsi"/>
              </w:rPr>
              <w:t xml:space="preserve"> </w:t>
            </w:r>
            <w:r w:rsidR="00E82E68">
              <w:rPr>
                <w:rFonts w:cstheme="minorHAnsi"/>
              </w:rPr>
              <w:t xml:space="preserve">from </w:t>
            </w:r>
            <w:r>
              <w:rPr>
                <w:rFonts w:cstheme="minorHAnsi"/>
              </w:rPr>
              <w:t>an extra-pulmonary</w:t>
            </w:r>
            <w:r w:rsidRPr="001B02AE">
              <w:rPr>
                <w:rFonts w:cstheme="minorHAnsi"/>
              </w:rPr>
              <w:t xml:space="preserve"> site</w:t>
            </w:r>
            <w:r>
              <w:rPr>
                <w:rFonts w:cstheme="minorHAnsi"/>
              </w:rPr>
              <w:t xml:space="preserve"> of disease</w:t>
            </w:r>
            <w:r w:rsidRPr="001B02AE" w:rsidDel="00862891">
              <w:rPr>
                <w:rFonts w:cstheme="minorHAnsi"/>
              </w:rPr>
              <w:t xml:space="preserve"> </w:t>
            </w:r>
          </w:p>
        </w:tc>
        <w:tc>
          <w:tcPr>
            <w:tcW w:w="1364" w:type="dxa"/>
          </w:tcPr>
          <w:p w14:paraId="13291AB9" w14:textId="77777777" w:rsidR="00D77859" w:rsidRPr="001B02AE" w:rsidRDefault="00D77859" w:rsidP="0003484A">
            <w:pPr>
              <w:rPr>
                <w:rFonts w:cstheme="minorHAnsi"/>
              </w:rPr>
            </w:pPr>
            <w:r w:rsidRPr="001B02AE">
              <w:rPr>
                <w:rFonts w:cstheme="minorHAnsi"/>
              </w:rPr>
              <w:t>N</w:t>
            </w:r>
          </w:p>
        </w:tc>
      </w:tr>
      <w:tr w:rsidR="00D77859" w:rsidRPr="001B02AE" w14:paraId="428D2568" w14:textId="77777777" w:rsidTr="0003484A">
        <w:tc>
          <w:tcPr>
            <w:tcW w:w="6115" w:type="dxa"/>
          </w:tcPr>
          <w:p w14:paraId="4657E314" w14:textId="77777777" w:rsidR="00D77859" w:rsidRPr="001B02AE" w:rsidRDefault="00D77859" w:rsidP="0003484A">
            <w:pPr>
              <w:ind w:left="720"/>
              <w:rPr>
                <w:rFonts w:cstheme="minorHAnsi"/>
              </w:rPr>
            </w:pPr>
            <w:r w:rsidRPr="001B02AE">
              <w:rPr>
                <w:rFonts w:cstheme="minorHAnsi"/>
              </w:rPr>
              <w:t xml:space="preserve">Healthcare record contains a diagnosis of extra-pulmonary </w:t>
            </w:r>
            <w:proofErr w:type="spellStart"/>
            <w:r w:rsidRPr="001B02AE">
              <w:rPr>
                <w:rFonts w:cstheme="minorHAnsi"/>
              </w:rPr>
              <w:t>legionellosis</w:t>
            </w:r>
            <w:proofErr w:type="spellEnd"/>
          </w:p>
        </w:tc>
        <w:tc>
          <w:tcPr>
            <w:tcW w:w="1364" w:type="dxa"/>
          </w:tcPr>
          <w:p w14:paraId="34AF423E" w14:textId="77777777" w:rsidR="00D77859" w:rsidRPr="001B02AE" w:rsidRDefault="00D77859" w:rsidP="0003484A">
            <w:pPr>
              <w:rPr>
                <w:rFonts w:cstheme="minorHAnsi"/>
              </w:rPr>
            </w:pPr>
            <w:r w:rsidRPr="001B02AE">
              <w:rPr>
                <w:rFonts w:cstheme="minorHAnsi"/>
              </w:rPr>
              <w:t>S</w:t>
            </w:r>
          </w:p>
        </w:tc>
      </w:tr>
    </w:tbl>
    <w:p w14:paraId="3BE0DB4D" w14:textId="77777777" w:rsidR="00D77859" w:rsidRDefault="00D77859" w:rsidP="00D77859"/>
    <w:p w14:paraId="2EADC990" w14:textId="4BAB1508" w:rsidR="00BD1D91" w:rsidRPr="00B955D7" w:rsidRDefault="00BD1D91" w:rsidP="00E82E68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sectPr w:rsidR="00BD1D91" w:rsidRPr="00B955D7" w:rsidSect="007A094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FC1CBA1" w16cid:durableId="1F9EB87E"/>
  <w16cid:commentId w16cid:paraId="28ADCF82" w16cid:durableId="1F9EB887"/>
  <w16cid:commentId w16cid:paraId="2EFE76E9" w16cid:durableId="1F9EB892"/>
  <w16cid:commentId w16cid:paraId="73248376" w16cid:durableId="1F9EB8AE"/>
  <w16cid:commentId w16cid:paraId="5AD43642" w16cid:durableId="1F9EB8CA"/>
  <w16cid:commentId w16cid:paraId="1A326D80" w16cid:durableId="1F9EB8E5"/>
  <w16cid:commentId w16cid:paraId="1B9F9414" w16cid:durableId="1F9EB907"/>
  <w16cid:commentId w16cid:paraId="54008F2B" w16cid:durableId="1F9EB95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75CF85" w14:textId="77777777" w:rsidR="00442123" w:rsidRDefault="00442123" w:rsidP="000A04DA">
      <w:pPr>
        <w:spacing w:after="0" w:line="240" w:lineRule="auto"/>
      </w:pPr>
      <w:r>
        <w:separator/>
      </w:r>
    </w:p>
  </w:endnote>
  <w:endnote w:type="continuationSeparator" w:id="0">
    <w:p w14:paraId="5ADAA734" w14:textId="77777777" w:rsidR="00442123" w:rsidRDefault="00442123" w:rsidP="000A0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873953" w14:textId="77777777" w:rsidR="00442123" w:rsidRDefault="00442123" w:rsidP="000A04DA">
      <w:pPr>
        <w:spacing w:after="0" w:line="240" w:lineRule="auto"/>
      </w:pPr>
      <w:r>
        <w:separator/>
      </w:r>
    </w:p>
  </w:footnote>
  <w:footnote w:type="continuationSeparator" w:id="0">
    <w:p w14:paraId="27138790" w14:textId="77777777" w:rsidR="00442123" w:rsidRDefault="00442123" w:rsidP="000A0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1ACF70" w14:textId="05DC5744" w:rsidR="000A04DA" w:rsidRDefault="00D77859">
    <w:pPr>
      <w:pStyle w:val="Header"/>
    </w:pPr>
    <w:r>
      <w:t>Version 1: Clinical criteria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536B1"/>
    <w:multiLevelType w:val="hybridMultilevel"/>
    <w:tmpl w:val="4EF43A58"/>
    <w:lvl w:ilvl="0" w:tplc="08B43B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02F47"/>
    <w:multiLevelType w:val="hybridMultilevel"/>
    <w:tmpl w:val="CA06C1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B9A5E72"/>
    <w:multiLevelType w:val="hybridMultilevel"/>
    <w:tmpl w:val="26ECA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7768D"/>
    <w:multiLevelType w:val="hybridMultilevel"/>
    <w:tmpl w:val="3F366B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271F0E"/>
    <w:multiLevelType w:val="hybridMultilevel"/>
    <w:tmpl w:val="0B868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FD0E4A"/>
    <w:multiLevelType w:val="hybridMultilevel"/>
    <w:tmpl w:val="AE16FC5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75B6C4D"/>
    <w:multiLevelType w:val="hybridMultilevel"/>
    <w:tmpl w:val="3F366B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94C"/>
    <w:rsid w:val="0003182C"/>
    <w:rsid w:val="000368EA"/>
    <w:rsid w:val="000673B8"/>
    <w:rsid w:val="000A04DA"/>
    <w:rsid w:val="000B3FA3"/>
    <w:rsid w:val="000C1BC4"/>
    <w:rsid w:val="000C5B4C"/>
    <w:rsid w:val="000F387F"/>
    <w:rsid w:val="00130B54"/>
    <w:rsid w:val="001406BA"/>
    <w:rsid w:val="00142E59"/>
    <w:rsid w:val="00147DFF"/>
    <w:rsid w:val="00187109"/>
    <w:rsid w:val="00190FD0"/>
    <w:rsid w:val="001B64E9"/>
    <w:rsid w:val="00220758"/>
    <w:rsid w:val="002803A5"/>
    <w:rsid w:val="00287D4F"/>
    <w:rsid w:val="003344B8"/>
    <w:rsid w:val="0034323A"/>
    <w:rsid w:val="00356F72"/>
    <w:rsid w:val="003644E7"/>
    <w:rsid w:val="00371AA8"/>
    <w:rsid w:val="003975C5"/>
    <w:rsid w:val="003F4910"/>
    <w:rsid w:val="00442123"/>
    <w:rsid w:val="004C4891"/>
    <w:rsid w:val="00512941"/>
    <w:rsid w:val="00520A48"/>
    <w:rsid w:val="00533A92"/>
    <w:rsid w:val="00545AB1"/>
    <w:rsid w:val="00546A2B"/>
    <w:rsid w:val="00554865"/>
    <w:rsid w:val="0058312B"/>
    <w:rsid w:val="005A63F0"/>
    <w:rsid w:val="005D34F8"/>
    <w:rsid w:val="00621AF3"/>
    <w:rsid w:val="0067632F"/>
    <w:rsid w:val="006D1A75"/>
    <w:rsid w:val="006D3F4C"/>
    <w:rsid w:val="006D60D1"/>
    <w:rsid w:val="00717635"/>
    <w:rsid w:val="00724AB7"/>
    <w:rsid w:val="00783DDC"/>
    <w:rsid w:val="007A094C"/>
    <w:rsid w:val="007E52ED"/>
    <w:rsid w:val="00821039"/>
    <w:rsid w:val="0084118C"/>
    <w:rsid w:val="00850445"/>
    <w:rsid w:val="008E78EA"/>
    <w:rsid w:val="008F3C96"/>
    <w:rsid w:val="00926DA7"/>
    <w:rsid w:val="0094709E"/>
    <w:rsid w:val="009476DF"/>
    <w:rsid w:val="009939CD"/>
    <w:rsid w:val="009972E7"/>
    <w:rsid w:val="009E3783"/>
    <w:rsid w:val="00A0750F"/>
    <w:rsid w:val="00A13F33"/>
    <w:rsid w:val="00A33EE1"/>
    <w:rsid w:val="00A45E9F"/>
    <w:rsid w:val="00A81CBC"/>
    <w:rsid w:val="00A978CC"/>
    <w:rsid w:val="00AC061F"/>
    <w:rsid w:val="00B34E81"/>
    <w:rsid w:val="00B37547"/>
    <w:rsid w:val="00B931B0"/>
    <w:rsid w:val="00B955D7"/>
    <w:rsid w:val="00BA0028"/>
    <w:rsid w:val="00BA2806"/>
    <w:rsid w:val="00BD1D91"/>
    <w:rsid w:val="00BF4A9D"/>
    <w:rsid w:val="00C452CF"/>
    <w:rsid w:val="00C512CA"/>
    <w:rsid w:val="00C54A1D"/>
    <w:rsid w:val="00C849C7"/>
    <w:rsid w:val="00C850B1"/>
    <w:rsid w:val="00CE7AE9"/>
    <w:rsid w:val="00CF505A"/>
    <w:rsid w:val="00D15CAB"/>
    <w:rsid w:val="00D26908"/>
    <w:rsid w:val="00D77859"/>
    <w:rsid w:val="00D832C4"/>
    <w:rsid w:val="00DA2D20"/>
    <w:rsid w:val="00DB017B"/>
    <w:rsid w:val="00DB522B"/>
    <w:rsid w:val="00E01C6F"/>
    <w:rsid w:val="00E05673"/>
    <w:rsid w:val="00E53D77"/>
    <w:rsid w:val="00E754E1"/>
    <w:rsid w:val="00E77372"/>
    <w:rsid w:val="00E82E68"/>
    <w:rsid w:val="00EB7553"/>
    <w:rsid w:val="00F406A2"/>
    <w:rsid w:val="00F42F1C"/>
    <w:rsid w:val="00F76A3A"/>
    <w:rsid w:val="00F94A29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C1F6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6DA7"/>
    <w:pPr>
      <w:ind w:left="720"/>
      <w:contextualSpacing/>
    </w:pPr>
  </w:style>
  <w:style w:type="table" w:styleId="TableGrid">
    <w:name w:val="Table Grid"/>
    <w:basedOn w:val="TableNormal"/>
    <w:uiPriority w:val="39"/>
    <w:rsid w:val="004C4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63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32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7632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42F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2F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2F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2F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2F1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A04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4DA"/>
  </w:style>
  <w:style w:type="paragraph" w:styleId="Footer">
    <w:name w:val="footer"/>
    <w:basedOn w:val="Normal"/>
    <w:link w:val="FooterChar"/>
    <w:uiPriority w:val="99"/>
    <w:unhideWhenUsed/>
    <w:rsid w:val="000A04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4DA"/>
  </w:style>
  <w:style w:type="paragraph" w:customStyle="1" w:styleId="Default">
    <w:name w:val="Default"/>
    <w:rsid w:val="00D778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D7785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78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9DF95-8779-4C35-8029-AF2977622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498</Words>
  <Characters>2841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Barskey, Albert E. (CDC/DDID/NCIRD)</dc:creator>
  <cp:lastModifiedBy>JENNIFER E LAYDEN</cp:lastModifiedBy>
  <cp:revision>2</cp:revision>
  <dcterms:created xsi:type="dcterms:W3CDTF">2018-12-03T14:11:00Z</dcterms:created>
  <dcterms:modified xsi:type="dcterms:W3CDTF">2018-12-03T14:11:00Z</dcterms:modified>
</cp:coreProperties>
</file>