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3742D" w14:textId="77777777" w:rsidR="00462AFE" w:rsidRDefault="00462AFE" w:rsidP="00FE550E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40972D6" w14:textId="3725C5E4" w:rsidR="00FE550E" w:rsidRPr="00462AFE" w:rsidRDefault="006D38A8" w:rsidP="00FE550E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br/>
      </w:r>
      <w:r w:rsidR="00FE550E" w:rsidRPr="00462AFE">
        <w:rPr>
          <w:rFonts w:ascii="Calibri" w:hAnsi="Calibri" w:cs="Calibri"/>
          <w:b/>
          <w:bCs/>
          <w:sz w:val="36"/>
          <w:szCs w:val="36"/>
        </w:rPr>
        <w:t>WG Aims, Objectives, and Document Considerations -</w:t>
      </w:r>
    </w:p>
    <w:p w14:paraId="79873655" w14:textId="77777777" w:rsidR="00FE550E" w:rsidRPr="00462AFE" w:rsidRDefault="00FE550E" w:rsidP="00FE550E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462AFE">
        <w:rPr>
          <w:rFonts w:ascii="Calibri" w:hAnsi="Calibri" w:cs="Calibri"/>
          <w:b/>
          <w:bCs/>
          <w:sz w:val="36"/>
          <w:szCs w:val="36"/>
        </w:rPr>
        <w:t>STLT Long COVID-19/PCC Approaches, Experiences, &amp; Lessons Learned</w:t>
      </w:r>
    </w:p>
    <w:p w14:paraId="533C5CBB" w14:textId="77777777" w:rsidR="00FE550E" w:rsidRDefault="00FE550E" w:rsidP="00FE550E">
      <w:pPr>
        <w:rPr>
          <w:rFonts w:ascii="Calibri" w:hAnsi="Calibri" w:cs="Calibri"/>
          <w:b/>
          <w:bCs/>
          <w:color w:val="222222"/>
          <w:sz w:val="28"/>
          <w:szCs w:val="28"/>
          <w:u w:val="single"/>
        </w:rPr>
      </w:pPr>
    </w:p>
    <w:p w14:paraId="4DBE4388" w14:textId="77777777" w:rsidR="00FE550E" w:rsidRPr="00CB036A" w:rsidRDefault="00FE550E" w:rsidP="00FE550E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CB036A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Document aims: </w:t>
      </w:r>
    </w:p>
    <w:p w14:paraId="17318AD5" w14:textId="41EFE291" w:rsidR="00FE550E" w:rsidRPr="00066A72" w:rsidRDefault="00FE550E" w:rsidP="006F11AB">
      <w:pPr>
        <w:pStyle w:val="ListParagraph"/>
        <w:numPr>
          <w:ilvl w:val="0"/>
          <w:numId w:val="30"/>
        </w:numPr>
        <w:rPr>
          <w:rFonts w:ascii="Calibri" w:hAnsi="Calibri" w:cs="Calibri"/>
          <w:color w:val="222222"/>
          <w:u w:val="single"/>
        </w:rPr>
      </w:pPr>
      <w:r w:rsidRPr="00066A72">
        <w:rPr>
          <w:rFonts w:ascii="Calibri" w:hAnsi="Calibri" w:cs="Calibri"/>
          <w:color w:val="222222"/>
          <w:u w:val="single"/>
        </w:rPr>
        <w:t xml:space="preserve">Document type: </w:t>
      </w:r>
    </w:p>
    <w:p w14:paraId="62A7B95C" w14:textId="7F6CDA1E" w:rsidR="00FE550E" w:rsidRDefault="002F432D" w:rsidP="002F432D">
      <w:pPr>
        <w:pStyle w:val="ListParagraph"/>
        <w:numPr>
          <w:ilvl w:val="2"/>
          <w:numId w:val="32"/>
        </w:numPr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B</w:t>
      </w:r>
      <w:r w:rsidR="00FE550E" w:rsidRPr="00066A72">
        <w:rPr>
          <w:rFonts w:ascii="Calibri" w:hAnsi="Calibri" w:cs="Calibri"/>
          <w:color w:val="222222"/>
        </w:rPr>
        <w:t>est practices</w:t>
      </w:r>
      <w:r w:rsidR="00FE550E">
        <w:rPr>
          <w:rFonts w:ascii="Calibri" w:hAnsi="Calibri" w:cs="Calibri"/>
          <w:color w:val="222222"/>
        </w:rPr>
        <w:t xml:space="preserve">-type </w:t>
      </w:r>
      <w:r w:rsidR="00FE550E" w:rsidRPr="00066A72">
        <w:rPr>
          <w:rFonts w:ascii="Calibri" w:hAnsi="Calibri" w:cs="Calibri"/>
          <w:color w:val="222222"/>
        </w:rPr>
        <w:t xml:space="preserve">document, </w:t>
      </w:r>
      <w:r w:rsidR="00FE550E">
        <w:rPr>
          <w:rFonts w:ascii="Calibri" w:hAnsi="Calibri" w:cs="Calibri"/>
          <w:color w:val="222222"/>
        </w:rPr>
        <w:t>lay</w:t>
      </w:r>
      <w:r w:rsidR="008B44B0">
        <w:rPr>
          <w:rFonts w:ascii="Calibri" w:hAnsi="Calibri" w:cs="Calibri"/>
          <w:color w:val="222222"/>
        </w:rPr>
        <w:t xml:space="preserve"> </w:t>
      </w:r>
      <w:r w:rsidR="00FE550E">
        <w:rPr>
          <w:rFonts w:ascii="Calibri" w:hAnsi="Calibri" w:cs="Calibri"/>
          <w:color w:val="222222"/>
        </w:rPr>
        <w:t>out</w:t>
      </w:r>
      <w:r w:rsidR="00FE550E" w:rsidRPr="00066A72">
        <w:rPr>
          <w:rFonts w:ascii="Calibri" w:hAnsi="Calibri" w:cs="Calibri"/>
          <w:color w:val="222222"/>
        </w:rPr>
        <w:t xml:space="preserve"> </w:t>
      </w:r>
      <w:r w:rsidR="00930FE4">
        <w:rPr>
          <w:rFonts w:ascii="Calibri" w:hAnsi="Calibri" w:cs="Calibri"/>
          <w:color w:val="222222"/>
        </w:rPr>
        <w:t xml:space="preserve">some </w:t>
      </w:r>
      <w:r w:rsidR="00930FE4" w:rsidRPr="00066A72">
        <w:rPr>
          <w:rFonts w:ascii="Calibri" w:hAnsi="Calibri" w:cs="Calibri"/>
          <w:color w:val="222222"/>
        </w:rPr>
        <w:t>data collection</w:t>
      </w:r>
      <w:r w:rsidR="00930FE4">
        <w:rPr>
          <w:rFonts w:ascii="Calibri" w:hAnsi="Calibri" w:cs="Calibri"/>
          <w:color w:val="222222"/>
        </w:rPr>
        <w:t xml:space="preserve"> c</w:t>
      </w:r>
      <w:r w:rsidR="00FE550E" w:rsidRPr="00066A72">
        <w:rPr>
          <w:rFonts w:ascii="Calibri" w:hAnsi="Calibri" w:cs="Calibri"/>
          <w:color w:val="222222"/>
        </w:rPr>
        <w:t>onsistent methods</w:t>
      </w:r>
      <w:r w:rsidR="00930FE4">
        <w:rPr>
          <w:rFonts w:ascii="Calibri" w:hAnsi="Calibri" w:cs="Calibri"/>
          <w:color w:val="222222"/>
        </w:rPr>
        <w:t xml:space="preserve"> </w:t>
      </w:r>
    </w:p>
    <w:p w14:paraId="577EF029" w14:textId="77777777" w:rsidR="00FE550E" w:rsidRPr="00CD1759" w:rsidRDefault="00FE550E" w:rsidP="002F432D">
      <w:pPr>
        <w:pStyle w:val="ListParagraph"/>
        <w:numPr>
          <w:ilvl w:val="2"/>
          <w:numId w:val="32"/>
        </w:numPr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B</w:t>
      </w:r>
      <w:r w:rsidRPr="00CD1759">
        <w:rPr>
          <w:rFonts w:ascii="Calibri" w:hAnsi="Calibri" w:cs="Calibri"/>
          <w:color w:val="222222"/>
        </w:rPr>
        <w:t xml:space="preserve">est practices, white paper, toolkit, approaches to consider, </w:t>
      </w:r>
      <w:r>
        <w:rPr>
          <w:rFonts w:ascii="Calibri" w:hAnsi="Calibri" w:cs="Calibri"/>
          <w:color w:val="222222"/>
        </w:rPr>
        <w:t xml:space="preserve">guidance, </w:t>
      </w:r>
      <w:r w:rsidRPr="00CD1759">
        <w:rPr>
          <w:rFonts w:ascii="Calibri" w:hAnsi="Calibri" w:cs="Calibri"/>
          <w:color w:val="222222"/>
        </w:rPr>
        <w:t>models</w:t>
      </w:r>
    </w:p>
    <w:p w14:paraId="3BD04AC2" w14:textId="28BC3A9A" w:rsidR="00FE550E" w:rsidRPr="00CD1759" w:rsidRDefault="00FE550E" w:rsidP="002F432D">
      <w:pPr>
        <w:pStyle w:val="ListParagraph"/>
        <w:numPr>
          <w:ilvl w:val="2"/>
          <w:numId w:val="32"/>
        </w:numPr>
        <w:rPr>
          <w:rFonts w:ascii="Calibri" w:hAnsi="Calibri" w:cs="Calibri"/>
          <w:color w:val="222222"/>
        </w:rPr>
      </w:pPr>
      <w:r w:rsidRPr="00CD1759">
        <w:rPr>
          <w:rFonts w:ascii="Calibri" w:hAnsi="Calibri" w:cs="Calibri"/>
          <w:color w:val="222222"/>
        </w:rPr>
        <w:t>Maybe can’t use term ‘best practices’ because we don’t know what those are yet</w:t>
      </w:r>
    </w:p>
    <w:p w14:paraId="40D0C39A" w14:textId="77777777" w:rsidR="00FE550E" w:rsidRDefault="00FE550E" w:rsidP="002F432D">
      <w:pPr>
        <w:pStyle w:val="ListParagraph"/>
        <w:numPr>
          <w:ilvl w:val="2"/>
          <w:numId w:val="32"/>
        </w:numPr>
        <w:rPr>
          <w:rFonts w:ascii="Calibri" w:hAnsi="Calibri" w:cs="Calibri"/>
          <w:color w:val="222222"/>
        </w:rPr>
      </w:pPr>
      <w:r w:rsidRPr="00CD1759">
        <w:rPr>
          <w:rFonts w:ascii="Calibri" w:hAnsi="Calibri" w:cs="Calibri"/>
          <w:color w:val="222222"/>
        </w:rPr>
        <w:t xml:space="preserve">Perhaps, a series of learning questions </w:t>
      </w:r>
    </w:p>
    <w:p w14:paraId="2356A812" w14:textId="77777777" w:rsidR="00FE550E" w:rsidRPr="008D6430" w:rsidRDefault="00FE550E" w:rsidP="00FE550E">
      <w:pPr>
        <w:rPr>
          <w:rFonts w:ascii="Calibri" w:hAnsi="Calibri" w:cs="Calibri"/>
          <w:color w:val="222222"/>
          <w:u w:val="single"/>
        </w:rPr>
      </w:pPr>
    </w:p>
    <w:p w14:paraId="4E7A810C" w14:textId="77777777" w:rsidR="00FE550E" w:rsidRPr="00CB036A" w:rsidRDefault="00FE550E" w:rsidP="00FE550E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CB036A">
        <w:rPr>
          <w:rFonts w:ascii="Calibri" w:hAnsi="Calibri" w:cs="Calibri"/>
          <w:b/>
          <w:bCs/>
          <w:sz w:val="28"/>
          <w:szCs w:val="28"/>
          <w:highlight w:val="lightGray"/>
        </w:rPr>
        <w:t>Best practices/consistency around approaches to:</w:t>
      </w:r>
    </w:p>
    <w:p w14:paraId="439E51E2" w14:textId="77777777" w:rsidR="00930FE4" w:rsidRPr="00CB036A" w:rsidRDefault="00930FE4" w:rsidP="00344F2D">
      <w:pPr>
        <w:pStyle w:val="ListParagraph"/>
        <w:numPr>
          <w:ilvl w:val="0"/>
          <w:numId w:val="29"/>
        </w:numPr>
        <w:rPr>
          <w:rFonts w:ascii="Calibri" w:hAnsi="Calibri" w:cs="Calibri"/>
          <w:color w:val="222222"/>
        </w:rPr>
      </w:pPr>
      <w:r w:rsidRPr="00CB036A">
        <w:rPr>
          <w:rFonts w:ascii="Calibri" w:hAnsi="Calibri" w:cs="Calibri"/>
          <w:color w:val="222222"/>
          <w:u w:val="single"/>
        </w:rPr>
        <w:t xml:space="preserve">Definitions: </w:t>
      </w:r>
    </w:p>
    <w:p w14:paraId="2BB81B34" w14:textId="77777777" w:rsidR="00930FE4" w:rsidRPr="00CD1759" w:rsidRDefault="00930FE4" w:rsidP="009D5530">
      <w:pPr>
        <w:pStyle w:val="ListParagraph"/>
        <w:numPr>
          <w:ilvl w:val="2"/>
          <w:numId w:val="28"/>
        </w:numPr>
        <w:rPr>
          <w:rFonts w:ascii="Calibri" w:hAnsi="Calibri" w:cs="Calibri"/>
          <w:color w:val="222222"/>
          <w:sz w:val="28"/>
          <w:szCs w:val="28"/>
        </w:rPr>
      </w:pPr>
      <w:r w:rsidRPr="00CD1759">
        <w:rPr>
          <w:rFonts w:ascii="Calibri" w:hAnsi="Calibri" w:cs="Calibri"/>
          <w:color w:val="222222"/>
          <w:sz w:val="28"/>
          <w:szCs w:val="28"/>
        </w:rPr>
        <w:t>H</w:t>
      </w:r>
      <w:r w:rsidRPr="00CD1759">
        <w:rPr>
          <w:rFonts w:ascii="Calibri" w:hAnsi="Calibri" w:cs="Calibri"/>
          <w:color w:val="222222"/>
        </w:rPr>
        <w:t xml:space="preserve">aving some kind of </w:t>
      </w:r>
      <w:r w:rsidRPr="00CB036A">
        <w:rPr>
          <w:rFonts w:ascii="Calibri" w:hAnsi="Calibri" w:cs="Calibri"/>
          <w:color w:val="222222"/>
        </w:rPr>
        <w:t>consensus definition or characterization</w:t>
      </w:r>
      <w:r w:rsidRPr="00CD1759">
        <w:rPr>
          <w:rFonts w:ascii="Calibri" w:hAnsi="Calibri" w:cs="Calibri"/>
          <w:color w:val="222222"/>
        </w:rPr>
        <w:t xml:space="preserve"> would help better define assessments and comparisons </w:t>
      </w:r>
      <w:r>
        <w:rPr>
          <w:rFonts w:ascii="Calibri" w:hAnsi="Calibri" w:cs="Calibri"/>
          <w:color w:val="222222"/>
        </w:rPr>
        <w:t>as</w:t>
      </w:r>
      <w:r w:rsidRPr="00CD1759">
        <w:rPr>
          <w:rFonts w:ascii="Calibri" w:hAnsi="Calibri" w:cs="Calibri"/>
          <w:color w:val="222222"/>
        </w:rPr>
        <w:t xml:space="preserve"> a lot of the estimates right now vary widely. </w:t>
      </w:r>
    </w:p>
    <w:p w14:paraId="50F85409" w14:textId="77777777" w:rsidR="00930FE4" w:rsidRDefault="00930FE4" w:rsidP="009D5530">
      <w:pPr>
        <w:pStyle w:val="ListParagraph"/>
        <w:numPr>
          <w:ilvl w:val="2"/>
          <w:numId w:val="28"/>
        </w:numPr>
        <w:rPr>
          <w:rFonts w:ascii="Calibri" w:hAnsi="Calibri" w:cs="Calibri"/>
          <w:color w:val="222222"/>
        </w:rPr>
      </w:pPr>
      <w:r w:rsidRPr="00CD1759">
        <w:rPr>
          <w:rFonts w:ascii="Calibri" w:hAnsi="Calibri" w:cs="Calibri"/>
          <w:color w:val="222222"/>
        </w:rPr>
        <w:t xml:space="preserve">It would be important to address why a </w:t>
      </w:r>
      <w:r>
        <w:rPr>
          <w:rFonts w:ascii="Calibri" w:hAnsi="Calibri" w:cs="Calibri"/>
          <w:color w:val="222222"/>
        </w:rPr>
        <w:t xml:space="preserve">consensus </w:t>
      </w:r>
      <w:r w:rsidRPr="00CD1759">
        <w:rPr>
          <w:rFonts w:ascii="Calibri" w:hAnsi="Calibri" w:cs="Calibri"/>
          <w:color w:val="222222"/>
        </w:rPr>
        <w:t>case definition doesn’t or can’t exist in the document, and that nonetheless it is still worthwhile to engage in data collection.</w:t>
      </w:r>
    </w:p>
    <w:p w14:paraId="4CB58047" w14:textId="77777777" w:rsidR="00FE550E" w:rsidRPr="00066A72" w:rsidRDefault="00FE550E" w:rsidP="00FE550E">
      <w:pPr>
        <w:pStyle w:val="ListParagraph"/>
        <w:numPr>
          <w:ilvl w:val="0"/>
          <w:numId w:val="3"/>
        </w:numPr>
        <w:rPr>
          <w:rFonts w:ascii="Calibri" w:hAnsi="Calibri" w:cs="Calibri"/>
          <w:color w:val="222222"/>
          <w:u w:val="single"/>
        </w:rPr>
      </w:pPr>
      <w:r w:rsidRPr="00066A72">
        <w:rPr>
          <w:rFonts w:ascii="Calibri" w:hAnsi="Calibri" w:cs="Calibri"/>
          <w:color w:val="222222"/>
          <w:u w:val="single"/>
        </w:rPr>
        <w:t xml:space="preserve">Surveys: </w:t>
      </w:r>
    </w:p>
    <w:p w14:paraId="6A06F23E" w14:textId="77777777" w:rsidR="00FE550E" w:rsidRPr="00693A4B" w:rsidRDefault="00FE550E" w:rsidP="009D5530">
      <w:pPr>
        <w:pStyle w:val="ListParagraph"/>
        <w:numPr>
          <w:ilvl w:val="1"/>
          <w:numId w:val="3"/>
        </w:numPr>
        <w:rPr>
          <w:rFonts w:ascii="Calibri" w:hAnsi="Calibri" w:cs="Calibri"/>
          <w:color w:val="222222"/>
        </w:rPr>
      </w:pPr>
      <w:r w:rsidRPr="00693A4B">
        <w:rPr>
          <w:rFonts w:ascii="Calibri" w:hAnsi="Calibri" w:cs="Calibri"/>
          <w:color w:val="222222"/>
        </w:rPr>
        <w:t xml:space="preserve">Time frames to evaluate long COVID such as how to ask questions (we have seen big differences in response when we ask questions around recovery vs. persistent symptoms, 4 </w:t>
      </w:r>
      <w:proofErr w:type="spellStart"/>
      <w:r w:rsidRPr="00693A4B">
        <w:rPr>
          <w:rFonts w:ascii="Calibri" w:hAnsi="Calibri" w:cs="Calibri"/>
          <w:color w:val="222222"/>
        </w:rPr>
        <w:t>wks</w:t>
      </w:r>
      <w:proofErr w:type="spellEnd"/>
      <w:r w:rsidRPr="00693A4B">
        <w:rPr>
          <w:rFonts w:ascii="Calibri" w:hAnsi="Calibri" w:cs="Calibri"/>
          <w:color w:val="222222"/>
        </w:rPr>
        <w:t xml:space="preserve"> vs. 90 days.) </w:t>
      </w:r>
    </w:p>
    <w:p w14:paraId="2788152F" w14:textId="77777777" w:rsidR="00FE550E" w:rsidRPr="00693A4B" w:rsidRDefault="00FE550E" w:rsidP="009D5530">
      <w:pPr>
        <w:pStyle w:val="ListParagraph"/>
        <w:numPr>
          <w:ilvl w:val="1"/>
          <w:numId w:val="3"/>
        </w:numPr>
        <w:rPr>
          <w:rFonts w:ascii="Calibri" w:hAnsi="Calibri" w:cs="Calibri"/>
          <w:color w:val="222222"/>
        </w:rPr>
      </w:pPr>
      <w:r w:rsidRPr="00693A4B">
        <w:rPr>
          <w:rFonts w:ascii="Calibri" w:hAnsi="Calibri" w:cs="Calibri"/>
          <w:color w:val="222222"/>
        </w:rPr>
        <w:t xml:space="preserve">With regard to reinfections: Do you ask all the questions for each infection, do you deal with infection dates and survey dates in your analysis etc.  </w:t>
      </w:r>
    </w:p>
    <w:p w14:paraId="2AA16BB1" w14:textId="77777777" w:rsidR="00FE550E" w:rsidRPr="00693A4B" w:rsidRDefault="00FE550E" w:rsidP="009D5530">
      <w:pPr>
        <w:pStyle w:val="ListParagraph"/>
        <w:numPr>
          <w:ilvl w:val="1"/>
          <w:numId w:val="3"/>
        </w:numPr>
        <w:rPr>
          <w:rFonts w:ascii="Calibri" w:hAnsi="Calibri" w:cs="Calibri"/>
          <w:color w:val="222222"/>
        </w:rPr>
      </w:pPr>
      <w:r w:rsidRPr="00693A4B">
        <w:rPr>
          <w:rFonts w:ascii="Calibri" w:hAnsi="Calibri" w:cs="Calibri"/>
          <w:color w:val="222222"/>
        </w:rPr>
        <w:t>There are also so many possible survey instruments and many STLTs end up writing their own – Is it possible to achieve consensus on the top one or two validated instruments to use? </w:t>
      </w:r>
    </w:p>
    <w:p w14:paraId="58E768DA" w14:textId="79D19AEB" w:rsidR="00462AFE" w:rsidRDefault="00462AFE" w:rsidP="00462AFE">
      <w:pPr>
        <w:pStyle w:val="ListParagraph"/>
        <w:numPr>
          <w:ilvl w:val="0"/>
          <w:numId w:val="3"/>
        </w:numPr>
        <w:rPr>
          <w:rFonts w:ascii="Calibri" w:hAnsi="Calibri" w:cs="Calibri"/>
          <w:color w:val="222222"/>
          <w:u w:val="single"/>
        </w:rPr>
      </w:pPr>
      <w:r w:rsidRPr="00066A72">
        <w:rPr>
          <w:rFonts w:ascii="Calibri" w:hAnsi="Calibri" w:cs="Calibri"/>
          <w:color w:val="222222"/>
          <w:u w:val="single"/>
        </w:rPr>
        <w:t>Use of EHR data</w:t>
      </w:r>
      <w:r>
        <w:rPr>
          <w:rFonts w:ascii="Calibri" w:hAnsi="Calibri" w:cs="Calibri"/>
          <w:color w:val="222222"/>
          <w:u w:val="single"/>
        </w:rPr>
        <w:t xml:space="preserve"> or other existing data sources</w:t>
      </w:r>
    </w:p>
    <w:p w14:paraId="0DAD20F2" w14:textId="1BC3833C" w:rsidR="00FE550E" w:rsidRPr="00066A72" w:rsidRDefault="00FE550E" w:rsidP="00FE550E">
      <w:pPr>
        <w:pStyle w:val="ListParagraph"/>
        <w:numPr>
          <w:ilvl w:val="0"/>
          <w:numId w:val="3"/>
        </w:numPr>
        <w:rPr>
          <w:rFonts w:ascii="Calibri" w:hAnsi="Calibri" w:cs="Calibri"/>
          <w:color w:val="222222"/>
          <w:u w:val="single"/>
        </w:rPr>
      </w:pPr>
      <w:r w:rsidRPr="00066A72">
        <w:rPr>
          <w:rFonts w:ascii="Calibri" w:hAnsi="Calibri" w:cs="Calibri"/>
          <w:color w:val="222222"/>
          <w:u w:val="single"/>
        </w:rPr>
        <w:t xml:space="preserve">Syndromic surveillance </w:t>
      </w:r>
    </w:p>
    <w:p w14:paraId="16E2DBB2" w14:textId="77777777" w:rsidR="00930FE4" w:rsidRDefault="00930FE4" w:rsidP="00930FE4">
      <w:pPr>
        <w:pStyle w:val="ListParagraph"/>
        <w:numPr>
          <w:ilvl w:val="0"/>
          <w:numId w:val="3"/>
        </w:numPr>
        <w:rPr>
          <w:rFonts w:ascii="Calibri" w:hAnsi="Calibri" w:cs="Calibri"/>
          <w:color w:val="222222"/>
          <w:u w:val="single"/>
        </w:rPr>
      </w:pPr>
      <w:r w:rsidRPr="00CB036A">
        <w:rPr>
          <w:rFonts w:ascii="Calibri" w:hAnsi="Calibri" w:cs="Calibri"/>
          <w:color w:val="222222"/>
          <w:u w:val="single"/>
        </w:rPr>
        <w:t>Resources:</w:t>
      </w:r>
    </w:p>
    <w:p w14:paraId="1812EEEB" w14:textId="77777777" w:rsidR="00930FE4" w:rsidRPr="008D6430" w:rsidRDefault="00930FE4" w:rsidP="00930FE4">
      <w:pPr>
        <w:pStyle w:val="ListParagraph"/>
        <w:numPr>
          <w:ilvl w:val="1"/>
          <w:numId w:val="3"/>
        </w:numPr>
        <w:rPr>
          <w:rFonts w:ascii="Calibri" w:hAnsi="Calibri" w:cs="Calibri"/>
          <w:color w:val="222222"/>
          <w:u w:val="single"/>
        </w:rPr>
      </w:pPr>
      <w:r w:rsidRPr="00CB036A">
        <w:rPr>
          <w:rFonts w:ascii="Calibri" w:hAnsi="Calibri" w:cs="Calibri"/>
          <w:color w:val="222222"/>
        </w:rPr>
        <w:t>Having some educational material for the public and providers (like what it looks like MN and some other states have) might also be helpful.</w:t>
      </w:r>
    </w:p>
    <w:p w14:paraId="317C0234" w14:textId="77777777" w:rsidR="00FE550E" w:rsidRPr="00CB036A" w:rsidRDefault="00FE550E" w:rsidP="00FE550E">
      <w:pPr>
        <w:rPr>
          <w:rFonts w:ascii="Calibri" w:hAnsi="Calibri" w:cs="Calibri"/>
          <w:color w:val="222222"/>
        </w:rPr>
      </w:pPr>
    </w:p>
    <w:p w14:paraId="0F6589D7" w14:textId="77777777" w:rsidR="006D38A8" w:rsidRDefault="006D38A8" w:rsidP="00254233">
      <w:pPr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</w:p>
    <w:p w14:paraId="6B72FBEF" w14:textId="77777777" w:rsidR="006D38A8" w:rsidRDefault="006D38A8" w:rsidP="00254233">
      <w:pPr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</w:p>
    <w:p w14:paraId="3D8BBF24" w14:textId="77777777" w:rsidR="006D38A8" w:rsidRDefault="006D38A8" w:rsidP="00254233">
      <w:pPr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</w:p>
    <w:p w14:paraId="5636E7E9" w14:textId="1FC3549B" w:rsidR="00A61EE3" w:rsidRDefault="008D530A" w:rsidP="00FF6EF3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DD610E">
        <w:rPr>
          <w:rFonts w:ascii="Calibri" w:hAnsi="Calibri" w:cs="Calibri"/>
          <w:b/>
          <w:bCs/>
          <w:sz w:val="36"/>
          <w:szCs w:val="36"/>
          <w:u w:val="single"/>
        </w:rPr>
        <w:lastRenderedPageBreak/>
        <w:t>DRAFT</w:t>
      </w:r>
      <w:r w:rsidRPr="008D530A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DD610E">
        <w:rPr>
          <w:rFonts w:ascii="Calibri" w:hAnsi="Calibri" w:cs="Calibri"/>
          <w:b/>
          <w:bCs/>
          <w:sz w:val="36"/>
          <w:szCs w:val="36"/>
        </w:rPr>
        <w:t>Compilation of</w:t>
      </w:r>
      <w:r w:rsidR="00A61EE3">
        <w:rPr>
          <w:rFonts w:ascii="Calibri" w:hAnsi="Calibri" w:cs="Calibri"/>
          <w:b/>
          <w:bCs/>
          <w:sz w:val="36"/>
          <w:szCs w:val="36"/>
        </w:rPr>
        <w:t xml:space="preserve"> Long COVID-19/PCC WG</w:t>
      </w:r>
    </w:p>
    <w:p w14:paraId="7923321D" w14:textId="16E077E3" w:rsidR="00522D39" w:rsidRPr="0006346D" w:rsidRDefault="00DD610E" w:rsidP="0006346D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STLT Experiences </w:t>
      </w:r>
    </w:p>
    <w:p w14:paraId="3FA3A24B" w14:textId="1070B616" w:rsidR="00522D39" w:rsidRPr="002926EC" w:rsidRDefault="00522D39" w:rsidP="002926EC">
      <w:pPr>
        <w:rPr>
          <w:rFonts w:ascii="Calibri" w:hAnsi="Calibri" w:cs="Calibri"/>
        </w:rPr>
      </w:pPr>
    </w:p>
    <w:p w14:paraId="06AC41BD" w14:textId="77777777" w:rsidR="00BB4C9E" w:rsidRDefault="002926EC" w:rsidP="00B51CCA">
      <w:pPr>
        <w:rPr>
          <w:rFonts w:ascii="Calibri" w:hAnsi="Calibri" w:cs="Calibri"/>
          <w:b/>
          <w:bCs/>
        </w:rPr>
      </w:pPr>
      <w:r w:rsidRPr="00BB4C9E">
        <w:rPr>
          <w:rFonts w:ascii="Calibri" w:hAnsi="Calibri" w:cs="Calibri"/>
          <w:b/>
          <w:bCs/>
          <w:sz w:val="28"/>
          <w:szCs w:val="28"/>
          <w:highlight w:val="lightGray"/>
        </w:rPr>
        <w:t>California DPH (Kalyani McCullough)</w:t>
      </w:r>
      <w:r w:rsidRPr="00BB4C9E">
        <w:rPr>
          <w:rFonts w:ascii="Calibri" w:hAnsi="Calibri" w:cs="Calibri"/>
          <w:b/>
          <w:bCs/>
        </w:rPr>
        <w:t xml:space="preserve"> </w:t>
      </w:r>
    </w:p>
    <w:p w14:paraId="2F94013A" w14:textId="5BFFCB23" w:rsidR="00254233" w:rsidRPr="00254233" w:rsidRDefault="00000000" w:rsidP="00BB4C9E">
      <w:pPr>
        <w:rPr>
          <w:rFonts w:ascii="Calibri" w:hAnsi="Calibri" w:cs="Calibri"/>
          <w:b/>
          <w:bCs/>
        </w:rPr>
      </w:pPr>
      <w:hyperlink r:id="rId7" w:history="1">
        <w:r w:rsidR="00BB4C9E" w:rsidRPr="00BB4C9E">
          <w:rPr>
            <w:rStyle w:val="Hyperlink"/>
            <w:rFonts w:ascii="Calibri" w:hAnsi="Calibri" w:cs="Calibri"/>
            <w:b/>
            <w:bCs/>
          </w:rPr>
          <w:t>CPH Post-COVID-19 Conditions (Long COVID-19)</w:t>
        </w:r>
      </w:hyperlink>
      <w:r w:rsidR="00BB4C9E" w:rsidRPr="00BB4C9E">
        <w:rPr>
          <w:rFonts w:ascii="Calibri" w:hAnsi="Calibri" w:cs="Calibri"/>
          <w:b/>
          <w:bCs/>
        </w:rPr>
        <w:t xml:space="preserve"> </w:t>
      </w:r>
    </w:p>
    <w:p w14:paraId="7DD804C4" w14:textId="5608912D" w:rsidR="00BB4C9E" w:rsidRPr="00E873A4" w:rsidRDefault="00BB4C9E">
      <w:pPr>
        <w:pStyle w:val="ListParagraph"/>
        <w:numPr>
          <w:ilvl w:val="0"/>
          <w:numId w:val="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E873A4">
        <w:rPr>
          <w:rFonts w:ascii="Calibri" w:hAnsi="Calibri" w:cs="Calibri"/>
          <w:color w:val="222222"/>
          <w:sz w:val="22"/>
          <w:szCs w:val="22"/>
          <w:u w:val="single"/>
        </w:rPr>
        <w:t>Surveillance</w:t>
      </w:r>
      <w:r w:rsidR="00A510C7" w:rsidRPr="00E873A4">
        <w:rPr>
          <w:rFonts w:ascii="Calibri" w:hAnsi="Calibri" w:cs="Calibri"/>
          <w:color w:val="222222"/>
          <w:sz w:val="22"/>
          <w:szCs w:val="22"/>
          <w:u w:val="single"/>
        </w:rPr>
        <w:t xml:space="preserve">: </w:t>
      </w:r>
    </w:p>
    <w:p w14:paraId="0B5BBC40" w14:textId="4ECB407C" w:rsidR="002926EC" w:rsidRPr="000C6B62" w:rsidRDefault="00BB4C9E">
      <w:pPr>
        <w:pStyle w:val="ListParagraph"/>
        <w:numPr>
          <w:ilvl w:val="0"/>
          <w:numId w:val="23"/>
        </w:numPr>
        <w:rPr>
          <w:rFonts w:ascii="Calibri" w:hAnsi="Calibri" w:cs="Calibri"/>
          <w:sz w:val="22"/>
          <w:szCs w:val="22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>CDC-sponsored, national prospective cohort study: Innovative Support for Patients with SARS-COV-2 Infections (COVID-19) Registry (INSPIRE).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 </w:t>
      </w:r>
      <w:r w:rsidR="00B51CCA" w:rsidRPr="00CD1759">
        <w:rPr>
          <w:rFonts w:ascii="Calibri" w:hAnsi="Calibri" w:cs="Calibri"/>
          <w:color w:val="222222"/>
          <w:sz w:val="22"/>
          <w:szCs w:val="22"/>
        </w:rPr>
        <w:t>Academic c</w:t>
      </w:r>
      <w:r w:rsidR="001C3B97" w:rsidRPr="00CD1759">
        <w:rPr>
          <w:rFonts w:ascii="Calibri" w:hAnsi="Calibri" w:cs="Calibri"/>
          <w:color w:val="222222"/>
          <w:sz w:val="22"/>
          <w:szCs w:val="22"/>
        </w:rPr>
        <w:t>ollaborati</w:t>
      </w:r>
      <w:r w:rsidR="00B51CCA" w:rsidRPr="00CD1759">
        <w:rPr>
          <w:rFonts w:ascii="Calibri" w:hAnsi="Calibri" w:cs="Calibri"/>
          <w:color w:val="222222"/>
          <w:sz w:val="22"/>
          <w:szCs w:val="22"/>
        </w:rPr>
        <w:t>on</w:t>
      </w:r>
      <w:r w:rsidR="005D4651" w:rsidRPr="00CD1759">
        <w:rPr>
          <w:rFonts w:ascii="Calibri" w:hAnsi="Calibri" w:cs="Calibri"/>
          <w:color w:val="222222"/>
          <w:sz w:val="22"/>
          <w:szCs w:val="22"/>
        </w:rPr>
        <w:t xml:space="preserve"> </w:t>
      </w:r>
      <w:r w:rsidR="005F2854" w:rsidRPr="00CD1759">
        <w:rPr>
          <w:rFonts w:ascii="Calibri" w:hAnsi="Calibri" w:cs="Calibri"/>
          <w:color w:val="222222"/>
          <w:sz w:val="22"/>
          <w:szCs w:val="22"/>
        </w:rPr>
        <w:t xml:space="preserve">- </w:t>
      </w:r>
      <w:r w:rsidR="001C3B97" w:rsidRPr="00CD1759">
        <w:rPr>
          <w:rFonts w:ascii="Calibri" w:hAnsi="Calibri" w:cs="Calibri"/>
          <w:color w:val="222222"/>
          <w:sz w:val="22"/>
          <w:szCs w:val="22"/>
        </w:rPr>
        <w:t xml:space="preserve">prospective </w:t>
      </w:r>
      <w:r w:rsidR="005D4651" w:rsidRPr="00CD1759">
        <w:rPr>
          <w:rFonts w:ascii="Calibri" w:hAnsi="Calibri" w:cs="Calibri"/>
          <w:color w:val="222222"/>
          <w:sz w:val="22"/>
          <w:szCs w:val="22"/>
        </w:rPr>
        <w:t>evaluation of incidence and RFs</w:t>
      </w:r>
      <w:r w:rsidR="001C3B97" w:rsidRPr="00CD1759">
        <w:rPr>
          <w:rFonts w:ascii="Calibri" w:hAnsi="Calibri" w:cs="Calibri"/>
          <w:color w:val="222222"/>
          <w:sz w:val="22"/>
          <w:szCs w:val="22"/>
        </w:rPr>
        <w:t xml:space="preserve">: </w:t>
      </w:r>
      <w:r w:rsidR="002926EC" w:rsidRPr="000C6B62">
        <w:rPr>
          <w:rFonts w:ascii="Calibri" w:hAnsi="Calibri" w:cs="Calibri"/>
          <w:color w:val="222222"/>
          <w:sz w:val="22"/>
          <w:szCs w:val="22"/>
        </w:rPr>
        <w:t xml:space="preserve">INSPIRE Collaboration: Prospective, web-based, effort to characterize RFs for developing PCC and </w:t>
      </w:r>
      <w:r w:rsidR="00B422C0" w:rsidRPr="000C6B62">
        <w:rPr>
          <w:rFonts w:ascii="Calibri" w:hAnsi="Calibri" w:cs="Calibri"/>
          <w:color w:val="222222"/>
          <w:sz w:val="22"/>
          <w:szCs w:val="22"/>
        </w:rPr>
        <w:t xml:space="preserve">evaluate </w:t>
      </w:r>
      <w:r w:rsidR="002926EC" w:rsidRPr="000C6B62">
        <w:rPr>
          <w:rFonts w:ascii="Calibri" w:hAnsi="Calibri" w:cs="Calibri"/>
          <w:color w:val="222222"/>
          <w:sz w:val="22"/>
          <w:szCs w:val="22"/>
        </w:rPr>
        <w:t xml:space="preserve">incidence, </w:t>
      </w:r>
      <w:r w:rsidR="00B422C0" w:rsidRPr="000C6B62">
        <w:rPr>
          <w:rFonts w:ascii="Calibri" w:hAnsi="Calibri" w:cs="Calibri"/>
          <w:color w:val="222222"/>
          <w:sz w:val="22"/>
          <w:szCs w:val="22"/>
        </w:rPr>
        <w:t xml:space="preserve">overall </w:t>
      </w:r>
      <w:r w:rsidR="002926EC" w:rsidRPr="000C6B62">
        <w:rPr>
          <w:rFonts w:ascii="Calibri" w:hAnsi="Calibri" w:cs="Calibri"/>
          <w:color w:val="222222"/>
          <w:sz w:val="22"/>
          <w:szCs w:val="22"/>
        </w:rPr>
        <w:t>started Dec. 2020, with CDPH-UCLA (Aug. 2021) and CDPH-UCSF (Dec. 2021), enrollment complete, and data collection/analysis ongoing</w:t>
      </w:r>
      <w:r w:rsidR="00254233" w:rsidRPr="000C6B62">
        <w:rPr>
          <w:rFonts w:ascii="Calibri" w:hAnsi="Calibri" w:cs="Calibri"/>
          <w:color w:val="222222"/>
          <w:sz w:val="22"/>
          <w:szCs w:val="22"/>
        </w:rPr>
        <w:t>.</w:t>
      </w:r>
    </w:p>
    <w:p w14:paraId="0FA59CD0" w14:textId="471C3FC8" w:rsidR="002926EC" w:rsidRPr="000C6B62" w:rsidRDefault="005F2854">
      <w:pPr>
        <w:pStyle w:val="ListParagraph"/>
        <w:numPr>
          <w:ilvl w:val="0"/>
          <w:numId w:val="23"/>
        </w:numPr>
        <w:rPr>
          <w:rFonts w:ascii="Calibri" w:hAnsi="Calibri" w:cs="Calibri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Retrospective </w:t>
      </w:r>
      <w:r w:rsidR="005D4651"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proofErr w:type="spellStart"/>
      <w:r w:rsidR="002926EC" w:rsidRPr="000C6B62">
        <w:rPr>
          <w:rFonts w:ascii="Calibri" w:hAnsi="Calibri" w:cs="Calibri"/>
          <w:color w:val="222222"/>
          <w:sz w:val="22"/>
          <w:szCs w:val="22"/>
        </w:rPr>
        <w:t>CalCONNECT</w:t>
      </w:r>
      <w:proofErr w:type="spellEnd"/>
      <w:r w:rsidR="002926EC" w:rsidRPr="000C6B62">
        <w:rPr>
          <w:rFonts w:ascii="Calibri" w:hAnsi="Calibri" w:cs="Calibri"/>
          <w:color w:val="222222"/>
          <w:sz w:val="22"/>
          <w:szCs w:val="22"/>
        </w:rPr>
        <w:t xml:space="preserve"> Survey</w:t>
      </w:r>
      <w:r w:rsidR="00B422C0" w:rsidRPr="000C6B62">
        <w:rPr>
          <w:rFonts w:ascii="Calibri" w:hAnsi="Calibri" w:cs="Calibri"/>
          <w:color w:val="222222"/>
          <w:sz w:val="22"/>
          <w:szCs w:val="22"/>
        </w:rPr>
        <w:t xml:space="preserve">: Retrospective, telephone, SMS text, survey on PCC burden, initiated Dec. 2021 and V2 Jan. 2023 including text, status: ongoing. </w:t>
      </w:r>
    </w:p>
    <w:p w14:paraId="6F2E687D" w14:textId="5EC405BF" w:rsidR="00254233" w:rsidRPr="000C6B62" w:rsidRDefault="00F454D4">
      <w:pPr>
        <w:pStyle w:val="ListParagraph"/>
        <w:numPr>
          <w:ilvl w:val="0"/>
          <w:numId w:val="23"/>
        </w:numPr>
        <w:rPr>
          <w:rFonts w:ascii="Calibri" w:hAnsi="Calibri" w:cs="Calibri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proofErr w:type="spellStart"/>
      <w:r w:rsidRPr="000C6B62">
        <w:rPr>
          <w:rFonts w:ascii="Calibri" w:hAnsi="Calibri" w:cs="Calibri"/>
          <w:color w:val="222222"/>
          <w:sz w:val="22"/>
          <w:szCs w:val="22"/>
        </w:rPr>
        <w:t>CalSCOPE</w:t>
      </w:r>
      <w:proofErr w:type="spellEnd"/>
      <w:r w:rsidRPr="000C6B62">
        <w:rPr>
          <w:rFonts w:ascii="Calibri" w:hAnsi="Calibri" w:cs="Calibri"/>
          <w:color w:val="222222"/>
          <w:sz w:val="22"/>
          <w:szCs w:val="22"/>
        </w:rPr>
        <w:t xml:space="preserve">: Cross-sectional, mail, questions added to a </w:t>
      </w:r>
      <w:proofErr w:type="spellStart"/>
      <w:r w:rsidRPr="000C6B62">
        <w:rPr>
          <w:rFonts w:ascii="Calibri" w:hAnsi="Calibri" w:cs="Calibri"/>
          <w:color w:val="222222"/>
          <w:sz w:val="22"/>
          <w:szCs w:val="22"/>
        </w:rPr>
        <w:t>serosurveillance</w:t>
      </w:r>
      <w:proofErr w:type="spellEnd"/>
      <w:r w:rsidRPr="000C6B62">
        <w:rPr>
          <w:rFonts w:ascii="Calibri" w:hAnsi="Calibri" w:cs="Calibri"/>
          <w:color w:val="222222"/>
          <w:sz w:val="22"/>
          <w:szCs w:val="22"/>
        </w:rPr>
        <w:t xml:space="preserve"> study from representative sample, Summer 2022, enrollment complete, analysis in process. </w:t>
      </w:r>
    </w:p>
    <w:p w14:paraId="27789307" w14:textId="1CA4151B" w:rsidR="00BF3AC0" w:rsidRPr="000C6B62" w:rsidRDefault="00F454D4">
      <w:pPr>
        <w:pStyle w:val="ListParagraph"/>
        <w:numPr>
          <w:ilvl w:val="0"/>
          <w:numId w:val="23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r w:rsidR="002926EC" w:rsidRPr="000C6B62">
        <w:rPr>
          <w:rFonts w:ascii="Calibri" w:hAnsi="Calibri" w:cs="Calibri"/>
          <w:color w:val="222222"/>
          <w:sz w:val="22"/>
          <w:szCs w:val="22"/>
        </w:rPr>
        <w:t>COPE Collaboration</w:t>
      </w:r>
      <w:r w:rsidRPr="000C6B62">
        <w:rPr>
          <w:rFonts w:ascii="Calibri" w:hAnsi="Calibri" w:cs="Calibri"/>
          <w:color w:val="222222"/>
          <w:sz w:val="22"/>
          <w:szCs w:val="22"/>
        </w:rPr>
        <w:t xml:space="preserve">: Retrospective, web-based and telephone survey to assess overall prevalence, severity, duration, risk factors, and healthcare utilization, planned to start April 2023. </w:t>
      </w:r>
    </w:p>
    <w:p w14:paraId="6E909DE5" w14:textId="1DD9A61A" w:rsidR="00BB4C9E" w:rsidRPr="00426EA0" w:rsidRDefault="00BF3AC0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  <w:u w:val="single"/>
        </w:rPr>
      </w:pPr>
      <w:r w:rsidRPr="00E873A4">
        <w:rPr>
          <w:rFonts w:ascii="Calibri" w:hAnsi="Calibri" w:cs="Calibri"/>
          <w:sz w:val="22"/>
          <w:szCs w:val="22"/>
          <w:u w:val="single"/>
        </w:rPr>
        <w:t xml:space="preserve">HCP education: </w:t>
      </w:r>
      <w:r w:rsidR="00BB4C9E" w:rsidRPr="00426EA0">
        <w:rPr>
          <w:rFonts w:ascii="Calibri" w:hAnsi="Calibri" w:cs="Calibri"/>
          <w:color w:val="222222"/>
          <w:sz w:val="22"/>
          <w:szCs w:val="22"/>
        </w:rPr>
        <w:t>UC Health CME series:</w:t>
      </w:r>
      <w:r w:rsidR="00BB4C9E" w:rsidRPr="00426EA0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BB4C9E" w:rsidRPr="00426EA0">
          <w:rPr>
            <w:rStyle w:val="Hyperlink"/>
            <w:rFonts w:ascii="Calibri" w:hAnsi="Calibri" w:cs="Calibri"/>
            <w:sz w:val="22"/>
            <w:szCs w:val="22"/>
          </w:rPr>
          <w:t>https://health.universityofcalifornia.edu/long-covid-education</w:t>
        </w:r>
      </w:hyperlink>
      <w:r w:rsidR="00BB4C9E" w:rsidRPr="00426EA0">
        <w:rPr>
          <w:rFonts w:ascii="Calibri" w:hAnsi="Calibri" w:cs="Calibri"/>
          <w:sz w:val="22"/>
          <w:szCs w:val="22"/>
        </w:rPr>
        <w:t xml:space="preserve"> </w:t>
      </w:r>
    </w:p>
    <w:p w14:paraId="4543EFAC" w14:textId="36751F80" w:rsidR="00BF3AC0" w:rsidRPr="00E873A4" w:rsidRDefault="00BF3AC0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  <w:u w:val="single"/>
        </w:rPr>
      </w:pPr>
      <w:r w:rsidRPr="00E873A4">
        <w:rPr>
          <w:sz w:val="22"/>
          <w:szCs w:val="22"/>
          <w:u w:val="single"/>
        </w:rPr>
        <w:t xml:space="preserve">Collaboration and Communication: </w:t>
      </w:r>
    </w:p>
    <w:p w14:paraId="55D89D30" w14:textId="77777777" w:rsidR="00BF3AC0" w:rsidRPr="00CD1759" w:rsidRDefault="00BF3AC0">
      <w:pPr>
        <w:pStyle w:val="ListParagraph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CD1759">
        <w:rPr>
          <w:sz w:val="22"/>
          <w:szCs w:val="22"/>
        </w:rPr>
        <w:t xml:space="preserve">Long-COVID working group with UC system </w:t>
      </w:r>
    </w:p>
    <w:p w14:paraId="3FD374E3" w14:textId="348CC122" w:rsidR="00BF3AC0" w:rsidRPr="00CD1759" w:rsidRDefault="00BF3AC0">
      <w:pPr>
        <w:pStyle w:val="ListParagraph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CD1759">
        <w:rPr>
          <w:sz w:val="22"/>
          <w:szCs w:val="22"/>
        </w:rPr>
        <w:t>Tribal Long-COVID working group</w:t>
      </w:r>
    </w:p>
    <w:p w14:paraId="16D9FE1C" w14:textId="1832E6C2" w:rsidR="00254233" w:rsidRPr="006D38A8" w:rsidRDefault="00254233">
      <w:pPr>
        <w:pStyle w:val="ListParagraph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0C6B62">
        <w:rPr>
          <w:rFonts w:ascii="Calibri" w:hAnsi="Calibri" w:cs="Calibri"/>
          <w:color w:val="222222"/>
          <w:sz w:val="22"/>
          <w:szCs w:val="22"/>
        </w:rPr>
        <w:t xml:space="preserve">Local Health Department Needs Assessment: </w:t>
      </w:r>
      <w:r w:rsidRPr="00426EA0">
        <w:rPr>
          <w:rFonts w:ascii="Calibri" w:hAnsi="Calibri" w:cs="Calibri"/>
          <w:color w:val="222222"/>
          <w:sz w:val="22"/>
          <w:szCs w:val="22"/>
        </w:rPr>
        <w:t xml:space="preserve">LHJ Needs Assessment: Cross-sectional, web-based, one-time survey to plan initiatives and evaluate needs of LHJs, Completed Spring 2022. </w:t>
      </w:r>
    </w:p>
    <w:p w14:paraId="73CB5CDE" w14:textId="79EEA4D2" w:rsidR="006D38A8" w:rsidRDefault="006D38A8" w:rsidP="006D38A8">
      <w:pPr>
        <w:rPr>
          <w:rFonts w:ascii="Calibri" w:hAnsi="Calibri" w:cs="Calibri"/>
          <w:sz w:val="22"/>
          <w:szCs w:val="22"/>
        </w:rPr>
      </w:pPr>
    </w:p>
    <w:p w14:paraId="59D802F9" w14:textId="77777777" w:rsidR="006D38A8" w:rsidRDefault="006D38A8" w:rsidP="006D38A8">
      <w:pPr>
        <w:tabs>
          <w:tab w:val="left" w:pos="360"/>
        </w:tabs>
        <w:spacing w:before="60" w:after="60"/>
        <w:jc w:val="both"/>
        <w:rPr>
          <w:rFonts w:ascii="Calibri" w:hAnsi="Calibri" w:cs="Calibri"/>
          <w:b/>
          <w:bCs/>
          <w:sz w:val="28"/>
          <w:szCs w:val="28"/>
        </w:rPr>
      </w:pPr>
      <w:r w:rsidRPr="00533D4E">
        <w:rPr>
          <w:rFonts w:ascii="Calibri" w:hAnsi="Calibri" w:cs="Calibri"/>
          <w:b/>
          <w:bCs/>
          <w:sz w:val="28"/>
          <w:szCs w:val="28"/>
          <w:highlight w:val="lightGray"/>
        </w:rPr>
        <w:t>Colorado</w:t>
      </w:r>
    </w:p>
    <w:p w14:paraId="4EF6EC50" w14:textId="77777777" w:rsidR="006D38A8" w:rsidRDefault="006D38A8" w:rsidP="006D38A8">
      <w:pPr>
        <w:pStyle w:val="ListParagraph"/>
        <w:numPr>
          <w:ilvl w:val="0"/>
          <w:numId w:val="12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BA52FB">
        <w:rPr>
          <w:rFonts w:asciiTheme="minorHAnsi" w:hAnsiTheme="minorHAnsi" w:cstheme="minorHAnsi"/>
          <w:sz w:val="21"/>
          <w:szCs w:val="21"/>
          <w:u w:val="single"/>
        </w:rPr>
        <w:t>Health economics</w:t>
      </w:r>
      <w:r>
        <w:rPr>
          <w:rFonts w:asciiTheme="minorHAnsi" w:hAnsiTheme="minorHAnsi" w:cstheme="minorHAnsi"/>
          <w:sz w:val="21"/>
          <w:szCs w:val="21"/>
          <w:u w:val="single"/>
        </w:rPr>
        <w:t xml:space="preserve"> and impact of long COVID</w:t>
      </w:r>
      <w:r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71D49B71" w14:textId="77777777" w:rsidR="006D38A8" w:rsidRPr="00CD1759" w:rsidRDefault="006D38A8" w:rsidP="006D38A8">
      <w:pPr>
        <w:pStyle w:val="ListParagraph"/>
        <w:numPr>
          <w:ilvl w:val="1"/>
          <w:numId w:val="12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CD1759">
        <w:rPr>
          <w:rFonts w:asciiTheme="minorHAnsi" w:hAnsiTheme="minorHAnsi" w:cstheme="minorHAnsi"/>
          <w:sz w:val="21"/>
          <w:szCs w:val="21"/>
        </w:rPr>
        <w:t>Approach has been on health economics and supporting those working on Long-COVID</w:t>
      </w:r>
    </w:p>
    <w:p w14:paraId="7E1331CE" w14:textId="591083E7" w:rsidR="00B1759E" w:rsidRPr="00B1759E" w:rsidRDefault="006D38A8" w:rsidP="00B1759E">
      <w:pPr>
        <w:pStyle w:val="ListParagraph"/>
        <w:numPr>
          <w:ilvl w:val="1"/>
          <w:numId w:val="12"/>
        </w:numPr>
        <w:rPr>
          <w:rFonts w:ascii="Arial" w:hAnsi="Arial" w:cs="Arial"/>
          <w:color w:val="222222"/>
        </w:rPr>
      </w:pPr>
      <w:r w:rsidRPr="00CD1759">
        <w:rPr>
          <w:rFonts w:asciiTheme="minorHAnsi" w:hAnsiTheme="minorHAnsi" w:cstheme="minorHAnsi"/>
          <w:sz w:val="21"/>
          <w:szCs w:val="21"/>
        </w:rPr>
        <w:t>Contract with SPH to understand cost</w:t>
      </w:r>
      <w:r w:rsidR="001B5B9A">
        <w:rPr>
          <w:rFonts w:asciiTheme="minorHAnsi" w:hAnsiTheme="minorHAnsi" w:cstheme="minorHAnsi"/>
          <w:sz w:val="21"/>
          <w:szCs w:val="21"/>
        </w:rPr>
        <w:t xml:space="preserve"> and </w:t>
      </w:r>
      <w:r w:rsidRPr="00CD1759">
        <w:rPr>
          <w:rFonts w:asciiTheme="minorHAnsi" w:hAnsiTheme="minorHAnsi" w:cstheme="minorHAnsi"/>
          <w:sz w:val="21"/>
          <w:szCs w:val="21"/>
        </w:rPr>
        <w:t>burden of disease</w:t>
      </w:r>
      <w:r w:rsidR="00B1759E">
        <w:rPr>
          <w:rFonts w:asciiTheme="minorHAnsi" w:hAnsiTheme="minorHAnsi" w:cstheme="minorHAnsi"/>
          <w:sz w:val="21"/>
          <w:szCs w:val="21"/>
        </w:rPr>
        <w:t xml:space="preserve"> and develop methods to describe economic burden. </w:t>
      </w:r>
    </w:p>
    <w:p w14:paraId="5336012D" w14:textId="285BB022" w:rsidR="006D38A8" w:rsidRPr="006A165A" w:rsidRDefault="00B1759E" w:rsidP="00B1759E">
      <w:pPr>
        <w:pStyle w:val="ListParagraph"/>
        <w:numPr>
          <w:ilvl w:val="1"/>
          <w:numId w:val="12"/>
        </w:numPr>
        <w:rPr>
          <w:rFonts w:asciiTheme="minorHAnsi" w:hAnsiTheme="minorHAnsi" w:cstheme="minorHAnsi"/>
          <w:color w:val="222222"/>
          <w:sz w:val="21"/>
          <w:szCs w:val="21"/>
        </w:rPr>
      </w:pPr>
      <w:r w:rsidRPr="001B5B9A">
        <w:rPr>
          <w:rFonts w:asciiTheme="minorHAnsi" w:hAnsiTheme="minorHAnsi" w:cstheme="minorHAnsi"/>
          <w:sz w:val="21"/>
          <w:szCs w:val="21"/>
        </w:rPr>
        <w:t>Use published literature and multipliers to estimate long COVID burden in the state. Some of this work is included here</w:t>
      </w:r>
      <w:r w:rsidR="006A165A">
        <w:rPr>
          <w:sz w:val="22"/>
          <w:szCs w:val="22"/>
        </w:rPr>
        <w:t xml:space="preserve"> </w:t>
      </w:r>
      <w:r w:rsidRPr="006A165A">
        <w:rPr>
          <w:rFonts w:asciiTheme="minorHAnsi" w:hAnsiTheme="minorHAnsi" w:cstheme="minorHAnsi"/>
          <w:sz w:val="21"/>
          <w:szCs w:val="21"/>
        </w:rPr>
        <w:t>-</w:t>
      </w:r>
      <w:r w:rsidRPr="006A165A">
        <w:rPr>
          <w:rFonts w:asciiTheme="minorHAnsi" w:hAnsiTheme="minorHAnsi" w:cstheme="minorHAnsi"/>
          <w:color w:val="222222"/>
          <w:sz w:val="21"/>
          <w:szCs w:val="21"/>
        </w:rPr>
        <w:t> </w:t>
      </w:r>
      <w:hyperlink r:id="rId9" w:tgtFrame="_blank" w:history="1">
        <w:r w:rsidRPr="006A165A">
          <w:rPr>
            <w:rStyle w:val="Hyperlink"/>
            <w:rFonts w:asciiTheme="minorHAnsi" w:hAnsiTheme="minorHAnsi" w:cstheme="minorHAnsi"/>
            <w:color w:val="1155CC"/>
            <w:sz w:val="21"/>
            <w:szCs w:val="21"/>
          </w:rPr>
          <w:t>https://drive.google.com/file/d/1RlN9Q9uwnqYFe8T3oAJSMfjZuucCI1U1/view</w:t>
        </w:r>
      </w:hyperlink>
    </w:p>
    <w:p w14:paraId="1905C25A" w14:textId="77777777" w:rsidR="00524207" w:rsidRPr="00524207" w:rsidRDefault="00524207" w:rsidP="00B1759E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1"/>
          <w:szCs w:val="21"/>
          <w:u w:val="single"/>
        </w:rPr>
      </w:pPr>
      <w:r w:rsidRPr="00524207">
        <w:rPr>
          <w:rFonts w:asciiTheme="minorHAnsi" w:hAnsiTheme="minorHAnsi" w:cstheme="minorHAnsi"/>
          <w:sz w:val="21"/>
          <w:szCs w:val="21"/>
          <w:u w:val="single"/>
        </w:rPr>
        <w:t xml:space="preserve">Use of existing data sources: </w:t>
      </w:r>
    </w:p>
    <w:p w14:paraId="268C327E" w14:textId="1B085F99" w:rsidR="00B1759E" w:rsidRPr="00B1759E" w:rsidRDefault="00B1759E" w:rsidP="00524207">
      <w:pPr>
        <w:pStyle w:val="ListParagraph"/>
        <w:numPr>
          <w:ilvl w:val="1"/>
          <w:numId w:val="12"/>
        </w:numPr>
        <w:rPr>
          <w:rFonts w:ascii="Arial" w:hAnsi="Arial" w:cs="Arial"/>
          <w:color w:val="222222"/>
        </w:rPr>
      </w:pPr>
      <w:r w:rsidRPr="00524207">
        <w:rPr>
          <w:rFonts w:asciiTheme="minorHAnsi" w:hAnsiTheme="minorHAnsi" w:cstheme="minorHAnsi"/>
          <w:sz w:val="21"/>
          <w:szCs w:val="21"/>
        </w:rPr>
        <w:t>Hospital/ED discharge and APCD datasets</w:t>
      </w:r>
      <w:r w:rsidR="00524207">
        <w:rPr>
          <w:rFonts w:asciiTheme="minorHAnsi" w:hAnsiTheme="minorHAnsi" w:cstheme="minorHAnsi"/>
          <w:sz w:val="21"/>
          <w:szCs w:val="21"/>
        </w:rPr>
        <w:t xml:space="preserve"> </w:t>
      </w:r>
      <w:r w:rsidRPr="00524207">
        <w:rPr>
          <w:rFonts w:asciiTheme="minorHAnsi" w:hAnsiTheme="minorHAnsi" w:cstheme="minorHAnsi"/>
          <w:sz w:val="21"/>
          <w:szCs w:val="21"/>
        </w:rPr>
        <w:t>- Used ICD-10 data to quantify and describe</w:t>
      </w:r>
      <w:r w:rsidRPr="00524207">
        <w:rPr>
          <w:rFonts w:asciiTheme="minorHAnsi" w:hAnsiTheme="minorHAnsi" w:cstheme="minorHAnsi"/>
          <w:sz w:val="21"/>
          <w:szCs w:val="21"/>
        </w:rPr>
        <w:t> long COVID </w:t>
      </w:r>
      <w:r w:rsidRPr="00524207">
        <w:rPr>
          <w:rFonts w:asciiTheme="minorHAnsi" w:hAnsiTheme="minorHAnsi" w:cstheme="minorHAnsi"/>
          <w:sz w:val="21"/>
          <w:szCs w:val="21"/>
        </w:rPr>
        <w:t>healthcare encounters, also documented in report above</w:t>
      </w:r>
    </w:p>
    <w:p w14:paraId="729C9091" w14:textId="77777777" w:rsidR="006A165A" w:rsidRPr="00B1759E" w:rsidRDefault="006A165A" w:rsidP="006A165A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1"/>
          <w:szCs w:val="21"/>
          <w:u w:val="single"/>
        </w:rPr>
      </w:pPr>
      <w:r w:rsidRPr="00B1759E">
        <w:rPr>
          <w:rFonts w:asciiTheme="minorHAnsi" w:hAnsiTheme="minorHAnsi" w:cstheme="minorHAnsi"/>
          <w:sz w:val="21"/>
          <w:szCs w:val="21"/>
          <w:u w:val="single"/>
        </w:rPr>
        <w:t xml:space="preserve">Resources for the public: </w:t>
      </w:r>
    </w:p>
    <w:p w14:paraId="7B62FB11" w14:textId="77777777" w:rsidR="006A165A" w:rsidRPr="00B1759E" w:rsidRDefault="006A165A" w:rsidP="006A165A">
      <w:pPr>
        <w:pStyle w:val="ListParagraph"/>
        <w:numPr>
          <w:ilvl w:val="1"/>
          <w:numId w:val="12"/>
        </w:numPr>
        <w:rPr>
          <w:rFonts w:asciiTheme="minorHAnsi" w:hAnsiTheme="minorHAnsi" w:cstheme="minorHAnsi"/>
          <w:sz w:val="21"/>
          <w:szCs w:val="21"/>
        </w:rPr>
      </w:pPr>
      <w:r w:rsidRPr="00B1759E">
        <w:rPr>
          <w:rFonts w:asciiTheme="minorHAnsi" w:hAnsiTheme="minorHAnsi" w:cstheme="minorHAnsi"/>
          <w:sz w:val="21"/>
          <w:szCs w:val="21"/>
        </w:rPr>
        <w:t>Website</w:t>
      </w:r>
      <w:r w:rsidRPr="00B1759E">
        <w:rPr>
          <w:rStyle w:val="apple-converted-space"/>
          <w:rFonts w:asciiTheme="minorHAnsi" w:hAnsiTheme="minorHAnsi" w:cstheme="minorHAnsi"/>
          <w:color w:val="222222"/>
          <w:sz w:val="21"/>
          <w:szCs w:val="21"/>
        </w:rPr>
        <w:t> </w:t>
      </w:r>
      <w:hyperlink r:id="rId10" w:tgtFrame="_blank" w:history="1">
        <w:r w:rsidRPr="00B1759E">
          <w:rPr>
            <w:rStyle w:val="Hyperlink"/>
            <w:rFonts w:asciiTheme="minorHAnsi" w:hAnsiTheme="minorHAnsi" w:cstheme="minorHAnsi"/>
            <w:color w:val="1155CC"/>
            <w:sz w:val="21"/>
            <w:szCs w:val="21"/>
          </w:rPr>
          <w:t>conten</w:t>
        </w:r>
        <w:r w:rsidRPr="00B1759E">
          <w:rPr>
            <w:rStyle w:val="Hyperlink"/>
            <w:rFonts w:asciiTheme="minorHAnsi" w:hAnsiTheme="minorHAnsi" w:cstheme="minorHAnsi"/>
            <w:color w:val="1155CC"/>
            <w:sz w:val="21"/>
            <w:szCs w:val="21"/>
          </w:rPr>
          <w:t>t</w:t>
        </w:r>
      </w:hyperlink>
      <w:r w:rsidRPr="00B1759E">
        <w:rPr>
          <w:rFonts w:asciiTheme="minorHAnsi" w:hAnsiTheme="minorHAnsi" w:cstheme="minorHAnsi"/>
          <w:color w:val="222222"/>
          <w:sz w:val="21"/>
          <w:szCs w:val="21"/>
        </w:rPr>
        <w:t xml:space="preserve"> - </w:t>
      </w:r>
      <w:r w:rsidRPr="00B1759E">
        <w:rPr>
          <w:rFonts w:asciiTheme="minorHAnsi" w:hAnsiTheme="minorHAnsi" w:cstheme="minorHAnsi"/>
          <w:sz w:val="21"/>
          <w:szCs w:val="21"/>
        </w:rPr>
        <w:t>currently being updated.</w:t>
      </w:r>
    </w:p>
    <w:p w14:paraId="5CF60A73" w14:textId="3B67B032" w:rsidR="003A033E" w:rsidRDefault="003A033E" w:rsidP="003A033E">
      <w:pPr>
        <w:rPr>
          <w:rFonts w:ascii="Calibri" w:hAnsi="Calibri" w:cs="Calibri"/>
        </w:rPr>
      </w:pPr>
    </w:p>
    <w:p w14:paraId="1F225024" w14:textId="77777777" w:rsidR="004A227E" w:rsidRDefault="004A227E" w:rsidP="004A227E">
      <w:pPr>
        <w:tabs>
          <w:tab w:val="left" w:pos="360"/>
        </w:tabs>
        <w:spacing w:before="60" w:after="60"/>
        <w:jc w:val="both"/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992E64">
        <w:rPr>
          <w:rFonts w:ascii="Calibri" w:hAnsi="Calibri" w:cs="Calibri"/>
          <w:b/>
          <w:bCs/>
          <w:sz w:val="28"/>
          <w:szCs w:val="28"/>
          <w:highlight w:val="lightGray"/>
        </w:rPr>
        <w:t>Idaho</w:t>
      </w:r>
    </w:p>
    <w:p w14:paraId="02693C7D" w14:textId="77777777" w:rsidR="004A227E" w:rsidRPr="00CD1759" w:rsidRDefault="004A227E" w:rsidP="004A227E">
      <w:pPr>
        <w:pStyle w:val="ListParagraph"/>
        <w:numPr>
          <w:ilvl w:val="0"/>
          <w:numId w:val="17"/>
        </w:num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Syndromic surveillance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CD1759">
        <w:rPr>
          <w:rFonts w:asciiTheme="minorHAnsi" w:hAnsiTheme="minorHAnsi" w:cstheme="minorHAnsi"/>
          <w:sz w:val="22"/>
          <w:szCs w:val="22"/>
        </w:rPr>
        <w:t xml:space="preserve">Using CDC Essence to develop queries for ED visits to identify chronic disease syndromes that could be associated with Long-COVID. </w:t>
      </w:r>
    </w:p>
    <w:p w14:paraId="1A423EDC" w14:textId="77777777" w:rsidR="004A227E" w:rsidRPr="007B0AFD" w:rsidRDefault="004A227E" w:rsidP="004A227E">
      <w:pPr>
        <w:pStyle w:val="ListParagraph"/>
        <w:numPr>
          <w:ilvl w:val="0"/>
          <w:numId w:val="17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HCP education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7B0AFD">
        <w:rPr>
          <w:rFonts w:asciiTheme="minorHAnsi" w:hAnsiTheme="minorHAnsi" w:cstheme="minorHAnsi"/>
          <w:sz w:val="22"/>
          <w:szCs w:val="22"/>
        </w:rPr>
        <w:t>Issued a Health Alert on increased glucose levels for diabetes patients.</w:t>
      </w:r>
    </w:p>
    <w:p w14:paraId="0C3F6351" w14:textId="77777777" w:rsidR="004A227E" w:rsidRDefault="004A227E" w:rsidP="006D38A8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</w:p>
    <w:p w14:paraId="4BB28100" w14:textId="77777777" w:rsidR="004A227E" w:rsidRDefault="004A227E" w:rsidP="004A227E">
      <w:pPr>
        <w:tabs>
          <w:tab w:val="left" w:pos="360"/>
        </w:tabs>
        <w:spacing w:before="60" w:after="60"/>
        <w:jc w:val="both"/>
      </w:pPr>
      <w:r w:rsidRPr="00992E64">
        <w:rPr>
          <w:rFonts w:ascii="Calibri" w:hAnsi="Calibri" w:cs="Calibri"/>
          <w:b/>
          <w:bCs/>
          <w:sz w:val="28"/>
          <w:szCs w:val="28"/>
          <w:highlight w:val="lightGray"/>
        </w:rPr>
        <w:t>Maricopa County</w:t>
      </w:r>
      <w:r>
        <w:t xml:space="preserve"> </w:t>
      </w:r>
    </w:p>
    <w:p w14:paraId="1A0BC0F5" w14:textId="77777777" w:rsidR="004A227E" w:rsidRPr="00CD1759" w:rsidRDefault="004A227E" w:rsidP="004A227E">
      <w:pPr>
        <w:pStyle w:val="ListParagraph"/>
        <w:numPr>
          <w:ilvl w:val="0"/>
          <w:numId w:val="18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Collaboration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CD1759">
        <w:rPr>
          <w:rFonts w:asciiTheme="minorHAnsi" w:hAnsiTheme="minorHAnsi" w:cstheme="minorHAnsi"/>
          <w:sz w:val="22"/>
          <w:szCs w:val="22"/>
        </w:rPr>
        <w:t>Community partners and universities are tracking burden and epidemiology of Long-COVID.</w:t>
      </w:r>
    </w:p>
    <w:p w14:paraId="4FF63651" w14:textId="77777777" w:rsidR="004A227E" w:rsidRPr="00CD1759" w:rsidRDefault="004A227E" w:rsidP="004A227E">
      <w:pPr>
        <w:pStyle w:val="ListParagraph"/>
        <w:numPr>
          <w:ilvl w:val="0"/>
          <w:numId w:val="18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Surveys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CD1759">
        <w:rPr>
          <w:rFonts w:asciiTheme="minorHAnsi" w:hAnsiTheme="minorHAnsi" w:cstheme="minorHAnsi"/>
          <w:sz w:val="22"/>
          <w:szCs w:val="22"/>
        </w:rPr>
        <w:t xml:space="preserve">Including questions in community surveys </w:t>
      </w:r>
    </w:p>
    <w:p w14:paraId="338EADEC" w14:textId="77777777" w:rsidR="004A227E" w:rsidRPr="00CD1759" w:rsidRDefault="004A227E" w:rsidP="004A227E">
      <w:pPr>
        <w:pStyle w:val="ListParagraph"/>
        <w:numPr>
          <w:ilvl w:val="0"/>
          <w:numId w:val="18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HCP education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CD1759">
        <w:rPr>
          <w:rFonts w:asciiTheme="minorHAnsi" w:hAnsiTheme="minorHAnsi" w:cstheme="minorHAnsi"/>
          <w:sz w:val="22"/>
          <w:szCs w:val="22"/>
        </w:rPr>
        <w:t>Starting education through Project ECHO for primary care providers on Long-COVID.</w:t>
      </w:r>
    </w:p>
    <w:p w14:paraId="36D09ADF" w14:textId="77777777" w:rsidR="004A227E" w:rsidRDefault="004A227E" w:rsidP="006D38A8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</w:p>
    <w:p w14:paraId="4FDFF465" w14:textId="7BD23220" w:rsidR="006D38A8" w:rsidRPr="00A64CEB" w:rsidRDefault="006D38A8" w:rsidP="006D38A8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0C22B4">
        <w:rPr>
          <w:rFonts w:ascii="Calibri" w:hAnsi="Calibri" w:cs="Calibri"/>
          <w:b/>
          <w:bCs/>
          <w:sz w:val="28"/>
          <w:szCs w:val="28"/>
          <w:highlight w:val="lightGray"/>
        </w:rPr>
        <w:t>Massachusetts</w:t>
      </w:r>
      <w:r w:rsidRPr="00A64CEB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DPH, Katie Brown</w:t>
      </w:r>
    </w:p>
    <w:p w14:paraId="5DAFAEEA" w14:textId="1D50985A" w:rsidR="006D38A8" w:rsidRPr="00BA52FB" w:rsidRDefault="006D38A8" w:rsidP="006D38A8">
      <w:pPr>
        <w:pStyle w:val="ListParagraph"/>
        <w:numPr>
          <w:ilvl w:val="0"/>
          <w:numId w:val="15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4E378A">
        <w:rPr>
          <w:rFonts w:ascii="Calibri" w:hAnsi="Calibri" w:cs="Calibri"/>
          <w:color w:val="222222"/>
          <w:sz w:val="22"/>
          <w:szCs w:val="22"/>
          <w:u w:val="single"/>
        </w:rPr>
        <w:t>All Payers Claims and Hospital Discharge Dataset</w:t>
      </w:r>
      <w:r w:rsidR="00527097">
        <w:rPr>
          <w:rFonts w:ascii="Calibri" w:hAnsi="Calibri" w:cs="Calibri"/>
          <w:color w:val="222222"/>
          <w:sz w:val="22"/>
          <w:szCs w:val="22"/>
          <w:u w:val="single"/>
        </w:rPr>
        <w:t>s</w:t>
      </w:r>
      <w:r w:rsidRPr="004E378A">
        <w:rPr>
          <w:rFonts w:ascii="Calibri" w:hAnsi="Calibri" w:cs="Calibri"/>
          <w:color w:val="222222"/>
          <w:sz w:val="22"/>
          <w:szCs w:val="22"/>
          <w:u w:val="single"/>
        </w:rPr>
        <w:t xml:space="preserve">: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Focused on evaluating datasets </w:t>
      </w:r>
      <w:r w:rsidR="00527097">
        <w:rPr>
          <w:rFonts w:ascii="Calibri" w:hAnsi="Calibri" w:cs="Calibri"/>
          <w:color w:val="222222"/>
          <w:sz w:val="22"/>
          <w:szCs w:val="22"/>
        </w:rPr>
        <w:t>(</w:t>
      </w:r>
      <w:r w:rsidRPr="00BA52FB">
        <w:rPr>
          <w:rFonts w:ascii="Calibri" w:hAnsi="Calibri" w:cs="Calibri"/>
          <w:color w:val="222222"/>
          <w:sz w:val="22"/>
          <w:szCs w:val="22"/>
        </w:rPr>
        <w:t>ICD-10 codes</w:t>
      </w:r>
      <w:r w:rsidR="00527097">
        <w:rPr>
          <w:rFonts w:ascii="Calibri" w:hAnsi="Calibri" w:cs="Calibri"/>
          <w:color w:val="222222"/>
          <w:sz w:val="22"/>
          <w:szCs w:val="22"/>
        </w:rPr>
        <w:t xml:space="preserve">)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in all payers claims data set and hospital discharge data set </w:t>
      </w:r>
      <w:r w:rsidR="00527097">
        <w:rPr>
          <w:rFonts w:ascii="Calibri" w:hAnsi="Calibri" w:cs="Calibri"/>
          <w:color w:val="222222"/>
          <w:sz w:val="22"/>
          <w:szCs w:val="22"/>
        </w:rPr>
        <w:t>to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 descri</w:t>
      </w:r>
      <w:r w:rsidR="00527097">
        <w:rPr>
          <w:rFonts w:ascii="Calibri" w:hAnsi="Calibri" w:cs="Calibri"/>
          <w:color w:val="222222"/>
          <w:sz w:val="22"/>
          <w:szCs w:val="22"/>
        </w:rPr>
        <w:t>be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 patient characteristics</w:t>
      </w:r>
      <w:r w:rsidRPr="00BA52FB">
        <w:rPr>
          <w:rFonts w:ascii="Arial" w:hAnsi="Arial" w:cs="Arial"/>
          <w:color w:val="222222"/>
          <w:shd w:val="clear" w:color="auto" w:fill="FFFFFF"/>
        </w:rPr>
        <w:t xml:space="preserve">. </w:t>
      </w:r>
    </w:p>
    <w:p w14:paraId="37D63A40" w14:textId="1985088A" w:rsidR="006D38A8" w:rsidRPr="006D38A8" w:rsidRDefault="006D38A8" w:rsidP="006D38A8">
      <w:pPr>
        <w:pStyle w:val="ListParagraph"/>
        <w:numPr>
          <w:ilvl w:val="0"/>
          <w:numId w:val="15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>
        <w:rPr>
          <w:rFonts w:ascii="Calibri" w:hAnsi="Calibri" w:cs="Calibri"/>
          <w:color w:val="222222"/>
          <w:sz w:val="22"/>
          <w:szCs w:val="22"/>
          <w:u w:val="single"/>
        </w:rPr>
        <w:t>Location in</w:t>
      </w:r>
      <w:r w:rsidRPr="0002698F">
        <w:rPr>
          <w:rFonts w:ascii="Calibri" w:hAnsi="Calibri" w:cs="Calibri"/>
          <w:color w:val="222222"/>
          <w:sz w:val="22"/>
          <w:szCs w:val="22"/>
          <w:u w:val="single"/>
        </w:rPr>
        <w:t xml:space="preserve"> HD: </w:t>
      </w:r>
      <w:r w:rsidRPr="00BA52FB">
        <w:rPr>
          <w:rFonts w:ascii="Calibri" w:hAnsi="Calibri" w:cs="Calibri"/>
          <w:color w:val="222222"/>
          <w:sz w:val="22"/>
          <w:szCs w:val="22"/>
        </w:rPr>
        <w:t>Chronic disease group (rather than infectious diseases)</w:t>
      </w:r>
      <w:r w:rsidRPr="00BA52FB">
        <w:rPr>
          <w:rFonts w:ascii="Arial" w:hAnsi="Arial" w:cs="Arial"/>
          <w:color w:val="222222"/>
          <w:shd w:val="clear" w:color="auto" w:fill="FFFFFF"/>
        </w:rPr>
        <w:t>.</w:t>
      </w:r>
    </w:p>
    <w:p w14:paraId="1FA550BB" w14:textId="49854727" w:rsidR="006D38A8" w:rsidRDefault="006D38A8" w:rsidP="006D38A8">
      <w:pPr>
        <w:rPr>
          <w:rFonts w:ascii="Calibri" w:hAnsi="Calibri" w:cs="Calibri"/>
          <w:color w:val="222222"/>
          <w:sz w:val="22"/>
          <w:szCs w:val="22"/>
          <w:u w:val="single"/>
        </w:rPr>
      </w:pPr>
    </w:p>
    <w:p w14:paraId="605FC940" w14:textId="77777777" w:rsidR="004A227E" w:rsidRDefault="004A227E" w:rsidP="004A227E">
      <w:pPr>
        <w:tabs>
          <w:tab w:val="left" w:pos="360"/>
        </w:tabs>
        <w:spacing w:before="60" w:after="60"/>
        <w:jc w:val="both"/>
        <w:rPr>
          <w:rFonts w:ascii="Calibri" w:hAnsi="Calibri" w:cs="Calibri"/>
          <w:b/>
          <w:bCs/>
          <w:sz w:val="28"/>
          <w:szCs w:val="28"/>
        </w:rPr>
      </w:pPr>
      <w:r w:rsidRPr="00992E64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Michigan </w:t>
      </w:r>
    </w:p>
    <w:p w14:paraId="55B8763D" w14:textId="66778C6D" w:rsidR="004A227E" w:rsidRPr="007B0AFD" w:rsidRDefault="004A227E" w:rsidP="00B20F0E">
      <w:pPr>
        <w:pStyle w:val="ListParagraph"/>
        <w:numPr>
          <w:ilvl w:val="0"/>
          <w:numId w:val="13"/>
        </w:numPr>
        <w:tabs>
          <w:tab w:val="left" w:pos="36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Surveillance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B20F0E">
        <w:rPr>
          <w:rFonts w:asciiTheme="minorHAnsi" w:hAnsiTheme="minorHAnsi" w:cstheme="minorHAnsi"/>
          <w:sz w:val="22"/>
          <w:szCs w:val="22"/>
        </w:rPr>
        <w:t>N</w:t>
      </w:r>
      <w:r w:rsidR="00B20F0E" w:rsidRPr="007B0AFD">
        <w:rPr>
          <w:rFonts w:asciiTheme="minorHAnsi" w:hAnsiTheme="minorHAnsi" w:cstheme="minorHAnsi"/>
          <w:sz w:val="22"/>
          <w:szCs w:val="22"/>
        </w:rPr>
        <w:t>o formal case-based surveillance for PCC</w:t>
      </w:r>
      <w:r w:rsidR="00B20F0E" w:rsidRPr="007B0AFD">
        <w:rPr>
          <w:rFonts w:asciiTheme="minorHAnsi" w:hAnsiTheme="minorHAnsi" w:cstheme="minorHAnsi"/>
          <w:sz w:val="22"/>
          <w:szCs w:val="22"/>
        </w:rPr>
        <w:t xml:space="preserve"> </w:t>
      </w:r>
      <w:r w:rsidR="00B20F0E">
        <w:rPr>
          <w:rFonts w:asciiTheme="minorHAnsi" w:hAnsiTheme="minorHAnsi" w:cstheme="minorHAnsi"/>
          <w:sz w:val="22"/>
          <w:szCs w:val="22"/>
        </w:rPr>
        <w:t>however, a</w:t>
      </w:r>
      <w:r w:rsidRPr="007B0AFD">
        <w:rPr>
          <w:rFonts w:asciiTheme="minorHAnsi" w:hAnsiTheme="minorHAnsi" w:cstheme="minorHAnsi"/>
          <w:sz w:val="22"/>
          <w:szCs w:val="22"/>
        </w:rPr>
        <w:t xml:space="preserve">nalyzing current communicable-disease </w:t>
      </w:r>
      <w:r w:rsidR="00B20F0E">
        <w:rPr>
          <w:rFonts w:asciiTheme="minorHAnsi" w:hAnsiTheme="minorHAnsi" w:cstheme="minorHAnsi"/>
          <w:sz w:val="22"/>
          <w:szCs w:val="22"/>
        </w:rPr>
        <w:t>homegrown surveillance systems</w:t>
      </w:r>
      <w:r w:rsidRPr="007B0AFD">
        <w:rPr>
          <w:rFonts w:asciiTheme="minorHAnsi" w:hAnsiTheme="minorHAnsi" w:cstheme="minorHAnsi"/>
          <w:sz w:val="22"/>
          <w:szCs w:val="22"/>
        </w:rPr>
        <w:t xml:space="preserve"> </w:t>
      </w:r>
      <w:r w:rsidR="00B20F0E">
        <w:rPr>
          <w:rFonts w:asciiTheme="minorHAnsi" w:hAnsiTheme="minorHAnsi" w:cstheme="minorHAnsi"/>
          <w:sz w:val="22"/>
          <w:szCs w:val="22"/>
        </w:rPr>
        <w:t xml:space="preserve">for </w:t>
      </w:r>
      <w:r w:rsidR="0048281A">
        <w:rPr>
          <w:rFonts w:asciiTheme="minorHAnsi" w:hAnsiTheme="minorHAnsi" w:cstheme="minorHAnsi"/>
          <w:sz w:val="22"/>
          <w:szCs w:val="22"/>
        </w:rPr>
        <w:t>sometimes available</w:t>
      </w:r>
      <w:r w:rsidR="0048281A">
        <w:rPr>
          <w:rFonts w:asciiTheme="minorHAnsi" w:hAnsiTheme="minorHAnsi" w:cstheme="minorHAnsi"/>
          <w:sz w:val="22"/>
          <w:szCs w:val="22"/>
        </w:rPr>
        <w:t xml:space="preserve"> </w:t>
      </w:r>
      <w:r w:rsidR="00B20F0E">
        <w:rPr>
          <w:rFonts w:asciiTheme="minorHAnsi" w:hAnsiTheme="minorHAnsi" w:cstheme="minorHAnsi"/>
          <w:sz w:val="22"/>
          <w:szCs w:val="22"/>
        </w:rPr>
        <w:t xml:space="preserve">long COVID notations. </w:t>
      </w:r>
    </w:p>
    <w:p w14:paraId="53D88563" w14:textId="15DA8BF5" w:rsidR="00B20F0E" w:rsidRPr="00B20F0E" w:rsidRDefault="004A227E" w:rsidP="00B20F0E">
      <w:pPr>
        <w:pStyle w:val="ListParagraph"/>
        <w:numPr>
          <w:ilvl w:val="0"/>
          <w:numId w:val="13"/>
        </w:numPr>
        <w:tabs>
          <w:tab w:val="left" w:pos="360"/>
        </w:tabs>
        <w:spacing w:before="60" w:after="60"/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Collaboration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7B0AFD">
        <w:rPr>
          <w:rFonts w:asciiTheme="minorHAnsi" w:hAnsiTheme="minorHAnsi" w:cstheme="minorHAnsi"/>
          <w:sz w:val="22"/>
          <w:szCs w:val="22"/>
        </w:rPr>
        <w:t>Collaborating with academic centers to perform studies</w:t>
      </w:r>
      <w:r w:rsidR="003A17A7">
        <w:rPr>
          <w:rFonts w:asciiTheme="minorHAnsi" w:hAnsiTheme="minorHAnsi" w:cstheme="minorHAnsi"/>
          <w:sz w:val="22"/>
          <w:szCs w:val="22"/>
        </w:rPr>
        <w:t>.</w:t>
      </w:r>
    </w:p>
    <w:p w14:paraId="67E67B96" w14:textId="130B8068" w:rsidR="00B20F0E" w:rsidRPr="00B20F0E" w:rsidRDefault="00B20F0E" w:rsidP="0048281A">
      <w:pPr>
        <w:pStyle w:val="ListParagraph"/>
        <w:numPr>
          <w:ilvl w:val="0"/>
          <w:numId w:val="46"/>
        </w:numPr>
        <w:tabs>
          <w:tab w:val="left" w:pos="360"/>
        </w:tabs>
        <w:spacing w:before="60" w:after="60"/>
      </w:pPr>
      <w:r>
        <w:rPr>
          <w:rFonts w:asciiTheme="minorHAnsi" w:hAnsiTheme="minorHAnsi" w:cstheme="minorHAnsi"/>
          <w:sz w:val="22"/>
          <w:szCs w:val="22"/>
        </w:rPr>
        <w:t>I</w:t>
      </w:r>
      <w:r w:rsidR="004A227E" w:rsidRPr="007B0AFD">
        <w:rPr>
          <w:rFonts w:asciiTheme="minorHAnsi" w:hAnsiTheme="minorHAnsi" w:cstheme="minorHAnsi"/>
          <w:sz w:val="22"/>
          <w:szCs w:val="22"/>
        </w:rPr>
        <w:t>ncluding</w:t>
      </w:r>
      <w:r>
        <w:rPr>
          <w:rFonts w:asciiTheme="minorHAnsi" w:hAnsiTheme="minorHAnsi" w:cstheme="minorHAnsi"/>
          <w:sz w:val="22"/>
          <w:szCs w:val="22"/>
        </w:rPr>
        <w:t xml:space="preserve"> the University of Michigan -</w:t>
      </w:r>
      <w:r>
        <w:rPr>
          <w:rFonts w:asciiTheme="minorHAnsi" w:hAnsiTheme="minorHAnsi" w:cstheme="minorHAnsi"/>
          <w:sz w:val="22"/>
          <w:szCs w:val="22"/>
        </w:rPr>
        <w:t xml:space="preserve"> Michigan COVID-19 Recovery Surveillance Study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4A227E">
        <w:fldChar w:fldCharType="begin"/>
      </w:r>
      <w:r w:rsidR="004A227E">
        <w:instrText>HYPERLINK "https://sph.umich.edu/mi-cress/index.html"</w:instrText>
      </w:r>
      <w:r w:rsidR="004A227E">
        <w:fldChar w:fldCharType="separate"/>
      </w:r>
      <w:r w:rsidR="004A227E" w:rsidRPr="007B0AFD">
        <w:rPr>
          <w:rStyle w:val="Hyperlink"/>
          <w:rFonts w:asciiTheme="minorHAnsi" w:hAnsiTheme="minorHAnsi" w:cstheme="minorHAnsi"/>
          <w:sz w:val="22"/>
          <w:szCs w:val="22"/>
        </w:rPr>
        <w:t>MiCRESS</w:t>
      </w:r>
      <w:proofErr w:type="spellEnd"/>
      <w:r w:rsidR="004A227E" w:rsidRPr="007B0AFD">
        <w:rPr>
          <w:rStyle w:val="Hyperlink"/>
          <w:rFonts w:asciiTheme="minorHAnsi" w:hAnsiTheme="minorHAnsi" w:cstheme="minorHAnsi"/>
          <w:sz w:val="22"/>
          <w:szCs w:val="22"/>
        </w:rPr>
        <w:t xml:space="preserve"> study</w:t>
      </w:r>
      <w:r w:rsidR="004A227E">
        <w:rPr>
          <w:rStyle w:val="Hyperlink"/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), where we randomly selected a subset of acute infections (acute infections through autumn 2022) to perform follow-up for many post-acute outcomes including long COVID.</w:t>
      </w:r>
    </w:p>
    <w:p w14:paraId="0E972275" w14:textId="77777777" w:rsidR="004A227E" w:rsidRDefault="004A227E" w:rsidP="004A227E">
      <w:pPr>
        <w:pStyle w:val="ListParagraph"/>
        <w:spacing w:before="60" w:after="60"/>
        <w:ind w:left="360"/>
        <w:jc w:val="both"/>
      </w:pPr>
    </w:p>
    <w:p w14:paraId="75CB60E3" w14:textId="77777777" w:rsidR="00B70547" w:rsidRDefault="00B70547" w:rsidP="00B70547">
      <w:pPr>
        <w:spacing w:after="6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D3D3D3"/>
        </w:rPr>
        <w:t>Minnesota</w:t>
      </w:r>
    </w:p>
    <w:p w14:paraId="1650E26C" w14:textId="0703DED2" w:rsidR="00B70547" w:rsidRPr="00B70547" w:rsidRDefault="00B70547" w:rsidP="00CC1844">
      <w:pPr>
        <w:pStyle w:val="m-1958910743845264176msolistparagraph"/>
        <w:spacing w:before="0" w:beforeAutospacing="0" w:after="0" w:afterAutospacing="0"/>
        <w:contextualSpacing/>
        <w:jc w:val="both"/>
        <w:rPr>
          <w:color w:val="000000" w:themeColor="text1"/>
        </w:rPr>
      </w:pPr>
      <w:r>
        <w:rPr>
          <w:rFonts w:ascii="Calibri" w:hAnsi="Calibri" w:cs="Calibri"/>
          <w:color w:val="222222"/>
          <w:sz w:val="22"/>
          <w:szCs w:val="22"/>
        </w:rPr>
        <w:t>1.</w:t>
      </w:r>
      <w:r>
        <w:rPr>
          <w:color w:val="222222"/>
          <w:sz w:val="14"/>
          <w:szCs w:val="14"/>
        </w:rPr>
        <w:t>     </w:t>
      </w:r>
      <w:r>
        <w:rPr>
          <w:rStyle w:val="apple-converted-space"/>
          <w:color w:val="222222"/>
          <w:sz w:val="14"/>
          <w:szCs w:val="14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  <w:u w:val="single"/>
        </w:rPr>
        <w:t>Staff support:</w:t>
      </w:r>
      <w:r w:rsidRPr="00B70547">
        <w:rPr>
          <w:rStyle w:val="apple-converted-space"/>
          <w:rFonts w:ascii="Calibri" w:hAnsi="Calibri" w:cs="Calibri"/>
          <w:color w:val="000000" w:themeColor="text1"/>
          <w:sz w:val="22"/>
          <w:szCs w:val="22"/>
          <w:u w:val="single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</w:rPr>
        <w:t>Hired two</w:t>
      </w:r>
      <w:r w:rsidRPr="00B70547">
        <w:rPr>
          <w:rStyle w:val="apple-converted-space"/>
          <w:rFonts w:ascii="Calibri" w:hAnsi="Calibri" w:cs="Calibri"/>
          <w:color w:val="000000" w:themeColor="text1"/>
          <w:sz w:val="22"/>
          <w:szCs w:val="22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</w:rPr>
        <w:t>fulltime</w:t>
      </w:r>
      <w:r w:rsidRPr="00B70547">
        <w:rPr>
          <w:rStyle w:val="apple-converted-space"/>
          <w:rFonts w:ascii="Calibri" w:hAnsi="Calibri" w:cs="Calibri"/>
          <w:color w:val="000000" w:themeColor="text1"/>
          <w:sz w:val="22"/>
          <w:szCs w:val="22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</w:rPr>
        <w:t>staff to work on this issue using</w:t>
      </w:r>
      <w:r w:rsidRPr="00B70547">
        <w:rPr>
          <w:rStyle w:val="apple-converted-space"/>
          <w:rFonts w:ascii="Calibri" w:hAnsi="Calibri" w:cs="Calibri"/>
          <w:color w:val="000000" w:themeColor="text1"/>
          <w:sz w:val="22"/>
          <w:szCs w:val="22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</w:rPr>
        <w:t>two-year</w:t>
      </w:r>
      <w:r w:rsidRPr="00B70547">
        <w:rPr>
          <w:rStyle w:val="apple-converted-space"/>
          <w:rFonts w:ascii="Calibri" w:hAnsi="Calibri" w:cs="Calibri"/>
          <w:color w:val="000000" w:themeColor="text1"/>
          <w:sz w:val="22"/>
          <w:szCs w:val="22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</w:rPr>
        <w:t>federal grant funds</w:t>
      </w:r>
      <w:r w:rsidR="00E414D1">
        <w:rPr>
          <w:rFonts w:ascii="Calibri" w:hAnsi="Calibri" w:cs="Calibri"/>
          <w:color w:val="000000" w:themeColor="text1"/>
          <w:sz w:val="22"/>
          <w:szCs w:val="22"/>
        </w:rPr>
        <w:t xml:space="preserve"> (from the CDC COVID &amp; health disparities grant)</w:t>
      </w:r>
      <w:r w:rsidR="00E414D1" w:rsidRPr="00E414D1">
        <w:rPr>
          <w:color w:val="000000" w:themeColor="text1"/>
        </w:rPr>
        <w:t>.</w:t>
      </w:r>
      <w:r w:rsidR="00E414D1">
        <w:rPr>
          <w:color w:val="000000" w:themeColor="text1"/>
        </w:rPr>
        <w:t xml:space="preserve"> </w:t>
      </w:r>
    </w:p>
    <w:p w14:paraId="1530EE9A" w14:textId="77777777" w:rsidR="00B70547" w:rsidRDefault="00B70547" w:rsidP="00CC1844">
      <w:pPr>
        <w:pStyle w:val="m-1958910743845264176msolistparagraph"/>
        <w:spacing w:before="0" w:beforeAutospacing="0" w:after="0" w:afterAutospacing="0"/>
        <w:contextualSpacing/>
        <w:jc w:val="both"/>
        <w:rPr>
          <w:rStyle w:val="apple-converted-space"/>
          <w:rFonts w:ascii="Calibri" w:hAnsi="Calibri" w:cs="Calibri"/>
          <w:color w:val="222222"/>
          <w:sz w:val="22"/>
          <w:szCs w:val="22"/>
          <w:u w:val="single"/>
        </w:rPr>
      </w:pPr>
      <w:r w:rsidRPr="00B70547">
        <w:rPr>
          <w:rFonts w:ascii="Calibri" w:hAnsi="Calibri" w:cs="Calibri"/>
          <w:color w:val="000000" w:themeColor="text1"/>
          <w:sz w:val="22"/>
          <w:szCs w:val="22"/>
        </w:rPr>
        <w:t>2.</w:t>
      </w:r>
      <w:r w:rsidRPr="00B70547">
        <w:rPr>
          <w:color w:val="000000" w:themeColor="text1"/>
          <w:sz w:val="14"/>
          <w:szCs w:val="14"/>
        </w:rPr>
        <w:t>     </w:t>
      </w:r>
      <w:r w:rsidRPr="00B70547">
        <w:rPr>
          <w:rStyle w:val="apple-converted-space"/>
          <w:color w:val="000000" w:themeColor="text1"/>
          <w:sz w:val="14"/>
          <w:szCs w:val="14"/>
        </w:rPr>
        <w:t> </w:t>
      </w:r>
      <w:r w:rsidRPr="00B70547">
        <w:rPr>
          <w:rFonts w:ascii="Calibri" w:hAnsi="Calibri" w:cs="Calibri"/>
          <w:color w:val="000000" w:themeColor="text1"/>
          <w:sz w:val="22"/>
          <w:szCs w:val="22"/>
          <w:u w:val="single"/>
        </w:rPr>
        <w:t>C</w:t>
      </w:r>
      <w:r>
        <w:rPr>
          <w:rFonts w:ascii="Calibri" w:hAnsi="Calibri" w:cs="Calibri"/>
          <w:color w:val="222222"/>
          <w:sz w:val="22"/>
          <w:szCs w:val="22"/>
          <w:u w:val="single"/>
        </w:rPr>
        <w:t>ollaboration and coordination:</w:t>
      </w:r>
      <w:r>
        <w:rPr>
          <w:rStyle w:val="apple-converted-space"/>
          <w:rFonts w:ascii="Calibri" w:hAnsi="Calibri" w:cs="Calibri"/>
          <w:color w:val="222222"/>
          <w:sz w:val="22"/>
          <w:szCs w:val="22"/>
          <w:u w:val="single"/>
        </w:rPr>
        <w:t> </w:t>
      </w:r>
    </w:p>
    <w:p w14:paraId="1D66679C" w14:textId="2A470C0E" w:rsidR="00CC1844" w:rsidRPr="00E414D1" w:rsidRDefault="00E414D1" w:rsidP="00CC1844">
      <w:pPr>
        <w:pStyle w:val="m-1958910743845264176msolistparagraph"/>
        <w:numPr>
          <w:ilvl w:val="0"/>
          <w:numId w:val="35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E414D1">
        <w:rPr>
          <w:rFonts w:ascii="Calibri" w:hAnsi="Calibri" w:cs="Calibri"/>
          <w:color w:val="000000" w:themeColor="text1"/>
          <w:sz w:val="22"/>
          <w:szCs w:val="22"/>
        </w:rPr>
        <w:t>L</w:t>
      </w:r>
      <w:r w:rsidRPr="00E414D1">
        <w:rPr>
          <w:rFonts w:ascii="Calibri" w:hAnsi="Calibri" w:cs="Calibri"/>
          <w:color w:val="000000" w:themeColor="text1"/>
          <w:sz w:val="22"/>
          <w:szCs w:val="22"/>
        </w:rPr>
        <w:t>earning network/Guiding Council of clinicians from across the state to improve quality of and access to care for long COVID</w:t>
      </w:r>
      <w:r w:rsidRPr="00E414D1">
        <w:rPr>
          <w:rFonts w:ascii="Calibri" w:hAnsi="Calibri" w:cs="Calibri"/>
          <w:color w:val="000000" w:themeColor="text1"/>
          <w:sz w:val="22"/>
          <w:szCs w:val="22"/>
        </w:rPr>
        <w:t xml:space="preserve"> - </w:t>
      </w:r>
      <w:r w:rsidR="00B70547" w:rsidRPr="00E414D1">
        <w:rPr>
          <w:rFonts w:ascii="Calibri" w:hAnsi="Calibri" w:cs="Calibri"/>
          <w:color w:val="000000" w:themeColor="text1"/>
          <w:sz w:val="22"/>
          <w:szCs w:val="22"/>
        </w:rPr>
        <w:t xml:space="preserve">Convening group of provider experts </w:t>
      </w:r>
      <w:r w:rsidR="00B9230A">
        <w:rPr>
          <w:rFonts w:ascii="Calibri" w:hAnsi="Calibri" w:cs="Calibri"/>
          <w:color w:val="000000" w:themeColor="text1"/>
          <w:sz w:val="22"/>
          <w:szCs w:val="22"/>
        </w:rPr>
        <w:t>(</w:t>
      </w:r>
      <w:r w:rsidR="00B70547" w:rsidRPr="00E414D1">
        <w:rPr>
          <w:rFonts w:ascii="Calibri" w:hAnsi="Calibri" w:cs="Calibri"/>
          <w:color w:val="000000" w:themeColor="text1"/>
          <w:sz w:val="22"/>
          <w:szCs w:val="22"/>
        </w:rPr>
        <w:t xml:space="preserve">first meeting </w:t>
      </w:r>
      <w:r w:rsidR="008811D2">
        <w:rPr>
          <w:rFonts w:ascii="Calibri" w:hAnsi="Calibri" w:cs="Calibri"/>
          <w:color w:val="000000" w:themeColor="text1"/>
          <w:sz w:val="22"/>
          <w:szCs w:val="22"/>
        </w:rPr>
        <w:t>was</w:t>
      </w:r>
      <w:r w:rsidR="00B70547" w:rsidRPr="00E414D1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B9230A">
        <w:rPr>
          <w:rFonts w:ascii="Calibri" w:hAnsi="Calibri" w:cs="Calibri"/>
          <w:color w:val="000000" w:themeColor="text1"/>
          <w:sz w:val="22"/>
          <w:szCs w:val="22"/>
        </w:rPr>
        <w:t>1/6/23).</w:t>
      </w:r>
      <w:r w:rsidR="00B70547" w:rsidRPr="00E414D1">
        <w:t> </w:t>
      </w:r>
    </w:p>
    <w:p w14:paraId="28E869EA" w14:textId="4565DD0F" w:rsidR="00CC1844" w:rsidRPr="00CC1844" w:rsidRDefault="00E414D1" w:rsidP="00CC1844">
      <w:pPr>
        <w:pStyle w:val="m-1958910743845264176msolistparagraph"/>
        <w:numPr>
          <w:ilvl w:val="0"/>
          <w:numId w:val="35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E414D1">
        <w:rPr>
          <w:rFonts w:ascii="Calibri" w:hAnsi="Calibri" w:cs="Calibri"/>
          <w:color w:val="000000" w:themeColor="text1"/>
          <w:sz w:val="22"/>
          <w:szCs w:val="22"/>
        </w:rPr>
        <w:t>Community Voices group of leaders and organizations serving diverse communities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- </w:t>
      </w:r>
      <w:r w:rsidR="00CC1844">
        <w:rPr>
          <w:rFonts w:ascii="Calibri" w:hAnsi="Calibri" w:cs="Calibri"/>
          <w:color w:val="000000" w:themeColor="text1"/>
          <w:sz w:val="22"/>
          <w:szCs w:val="22"/>
        </w:rPr>
        <w:t>C</w:t>
      </w:r>
      <w:r w:rsidR="00B70547" w:rsidRPr="00CC1844">
        <w:rPr>
          <w:rFonts w:ascii="Calibri" w:hAnsi="Calibri" w:cs="Calibri"/>
          <w:color w:val="000000" w:themeColor="text1"/>
          <w:sz w:val="22"/>
          <w:szCs w:val="22"/>
        </w:rPr>
        <w:t xml:space="preserve">onvened an ongoing partner group of community organizations serving diverse populations. Continue to gather input from people with long COVID, caregivers, employers, and local and Tribal </w:t>
      </w:r>
      <w:r w:rsidR="00B9230A">
        <w:rPr>
          <w:rFonts w:ascii="Calibri" w:hAnsi="Calibri" w:cs="Calibri"/>
          <w:color w:val="000000" w:themeColor="text1"/>
          <w:sz w:val="22"/>
          <w:szCs w:val="22"/>
        </w:rPr>
        <w:t>PH</w:t>
      </w:r>
      <w:r w:rsidR="00B70547" w:rsidRPr="00CC1844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CC1844" w:rsidRPr="00CC184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C0F6F8" w14:textId="77777777" w:rsidR="00CC1844" w:rsidRPr="00CC1844" w:rsidRDefault="00CC1844" w:rsidP="00CC1844">
      <w:pPr>
        <w:pStyle w:val="m-1958910743845264176msolistparagraph"/>
        <w:numPr>
          <w:ilvl w:val="0"/>
          <w:numId w:val="13"/>
        </w:numPr>
        <w:tabs>
          <w:tab w:val="clear" w:pos="360"/>
        </w:tabs>
        <w:spacing w:before="0" w:beforeAutospacing="0" w:after="0" w:afterAutospacing="0"/>
        <w:contextualSpacing/>
        <w:jc w:val="both"/>
        <w:rPr>
          <w:rFonts w:ascii="Calibri" w:hAnsi="Calibri" w:cs="Calibri"/>
          <w:color w:val="222222"/>
          <w:sz w:val="22"/>
          <w:szCs w:val="22"/>
          <w:u w:val="single"/>
        </w:rPr>
      </w:pPr>
      <w:r w:rsidRPr="00CC1844">
        <w:rPr>
          <w:rFonts w:ascii="Calibri" w:hAnsi="Calibri" w:cs="Calibri"/>
          <w:color w:val="222222"/>
          <w:sz w:val="22"/>
          <w:szCs w:val="22"/>
          <w:u w:val="single"/>
        </w:rPr>
        <w:t>Surveys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</w:p>
    <w:p w14:paraId="045CCF05" w14:textId="4C61E8C2" w:rsidR="00CC1844" w:rsidRPr="00CC1844" w:rsidRDefault="00CC1844" w:rsidP="00DE7E35">
      <w:pPr>
        <w:pStyle w:val="m-1958910743845264176msolistparagraph"/>
        <w:numPr>
          <w:ilvl w:val="0"/>
          <w:numId w:val="40"/>
        </w:numPr>
        <w:spacing w:before="0" w:beforeAutospacing="0" w:after="0" w:afterAutospacing="0"/>
        <w:contextualSpacing/>
        <w:jc w:val="both"/>
        <w:rPr>
          <w:rFonts w:ascii="Calibri" w:hAnsi="Calibri" w:cs="Calibri"/>
          <w:color w:val="222222"/>
          <w:sz w:val="22"/>
          <w:szCs w:val="22"/>
          <w:u w:val="single"/>
        </w:rPr>
      </w:pPr>
      <w:r w:rsidRPr="00CC1844">
        <w:rPr>
          <w:rFonts w:ascii="Calibri" w:hAnsi="Calibri" w:cs="Calibri"/>
          <w:color w:val="000000" w:themeColor="text1"/>
          <w:sz w:val="22"/>
          <w:szCs w:val="22"/>
        </w:rPr>
        <w:t xml:space="preserve">Rolling out a statewide phone survey </w:t>
      </w:r>
      <w:r>
        <w:rPr>
          <w:rFonts w:ascii="Calibri" w:hAnsi="Calibri" w:cs="Calibri"/>
          <w:color w:val="000000" w:themeColor="text1"/>
          <w:sz w:val="22"/>
          <w:szCs w:val="22"/>
        </w:rPr>
        <w:t>(</w:t>
      </w:r>
      <w:r w:rsidRPr="00CC1844">
        <w:rPr>
          <w:rFonts w:ascii="Calibri" w:hAnsi="Calibri" w:cs="Calibri"/>
          <w:color w:val="000000" w:themeColor="text1"/>
          <w:sz w:val="22"/>
          <w:szCs w:val="22"/>
        </w:rPr>
        <w:t>Feb</w:t>
      </w:r>
      <w:r>
        <w:rPr>
          <w:rFonts w:ascii="Calibri" w:hAnsi="Calibri" w:cs="Calibri"/>
          <w:color w:val="000000" w:themeColor="text1"/>
          <w:sz w:val="22"/>
          <w:szCs w:val="22"/>
        </w:rPr>
        <w:t>)</w:t>
      </w:r>
      <w:r w:rsidRPr="00CC1844">
        <w:rPr>
          <w:rFonts w:ascii="Calibri" w:hAnsi="Calibri" w:cs="Calibri"/>
          <w:color w:val="000000" w:themeColor="text1"/>
          <w:sz w:val="22"/>
          <w:szCs w:val="22"/>
        </w:rPr>
        <w:t xml:space="preserve"> to </w:t>
      </w:r>
      <w:r w:rsidR="00E90E25">
        <w:rPr>
          <w:rFonts w:ascii="Calibri" w:hAnsi="Calibri" w:cs="Calibri"/>
          <w:color w:val="000000" w:themeColor="text1"/>
          <w:sz w:val="22"/>
          <w:szCs w:val="22"/>
        </w:rPr>
        <w:t xml:space="preserve">better understand the prevalence, </w:t>
      </w:r>
      <w:r w:rsidRPr="00CC1844">
        <w:rPr>
          <w:rFonts w:ascii="Calibri" w:hAnsi="Calibri" w:cs="Calibri"/>
          <w:color w:val="000000" w:themeColor="text1"/>
          <w:sz w:val="22"/>
          <w:szCs w:val="22"/>
        </w:rPr>
        <w:t>symptoms</w:t>
      </w:r>
      <w:r w:rsidR="00E90E25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CC1844">
        <w:rPr>
          <w:rFonts w:ascii="Calibri" w:hAnsi="Calibri" w:cs="Calibri"/>
          <w:color w:val="000000" w:themeColor="text1"/>
          <w:sz w:val="22"/>
          <w:szCs w:val="22"/>
        </w:rPr>
        <w:t xml:space="preserve"> and their impacts on employment, health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CC1844">
        <w:rPr>
          <w:rFonts w:ascii="Calibri" w:hAnsi="Calibri" w:cs="Calibri"/>
          <w:color w:val="000000" w:themeColor="text1"/>
          <w:sz w:val="22"/>
          <w:szCs w:val="22"/>
        </w:rPr>
        <w:t xml:space="preserve">care, daily activities, and quality of life. </w:t>
      </w:r>
    </w:p>
    <w:p w14:paraId="57E1A87A" w14:textId="64CF6B86" w:rsidR="00CC1844" w:rsidRDefault="00CC1844" w:rsidP="00DE7E35">
      <w:pPr>
        <w:pStyle w:val="m-1958910743845264176msolistparagraph"/>
        <w:numPr>
          <w:ilvl w:val="0"/>
          <w:numId w:val="40"/>
        </w:numPr>
        <w:spacing w:before="0" w:beforeAutospacing="0" w:after="0" w:afterAutospacing="0"/>
        <w:contextualSpacing/>
        <w:jc w:val="both"/>
        <w:rPr>
          <w:rFonts w:ascii="Calibri" w:hAnsi="Calibri" w:cs="Calibri"/>
          <w:color w:val="222222"/>
          <w:sz w:val="22"/>
          <w:szCs w:val="22"/>
          <w:u w:val="single"/>
        </w:rPr>
      </w:pPr>
      <w:r w:rsidRPr="00CC1844">
        <w:rPr>
          <w:rFonts w:ascii="Calibri" w:hAnsi="Calibri" w:cs="Calibri"/>
          <w:color w:val="000000" w:themeColor="text1"/>
          <w:sz w:val="22"/>
          <w:szCs w:val="22"/>
        </w:rPr>
        <w:t>Community-focused assessments to follow.</w:t>
      </w:r>
    </w:p>
    <w:p w14:paraId="6A6193F4" w14:textId="77777777" w:rsidR="00E414D1" w:rsidRPr="00E414D1" w:rsidRDefault="00B70547" w:rsidP="00DE7E35">
      <w:pPr>
        <w:pStyle w:val="m-1958910743845264176msolistparagraph"/>
        <w:numPr>
          <w:ilvl w:val="0"/>
          <w:numId w:val="13"/>
        </w:numPr>
        <w:tabs>
          <w:tab w:val="clear" w:pos="360"/>
        </w:tabs>
        <w:spacing w:before="0" w:beforeAutospacing="0" w:after="0" w:afterAutospacing="0"/>
        <w:contextualSpacing/>
        <w:jc w:val="both"/>
        <w:rPr>
          <w:rStyle w:val="apple-converted-space"/>
          <w:rFonts w:ascii="Calibri" w:hAnsi="Calibri" w:cs="Calibri"/>
          <w:color w:val="222222"/>
          <w:sz w:val="22"/>
          <w:szCs w:val="22"/>
          <w:u w:val="single"/>
        </w:rPr>
      </w:pPr>
      <w:r w:rsidRPr="00CC1844">
        <w:rPr>
          <w:rFonts w:ascii="Calibri" w:hAnsi="Calibri" w:cs="Calibri"/>
          <w:color w:val="222222"/>
          <w:sz w:val="22"/>
          <w:szCs w:val="22"/>
          <w:u w:val="single"/>
        </w:rPr>
        <w:t>Using existing datasets</w:t>
      </w:r>
      <w:r w:rsidR="00CC1844">
        <w:rPr>
          <w:rFonts w:ascii="Calibri" w:hAnsi="Calibri" w:cs="Calibri"/>
          <w:color w:val="222222"/>
          <w:sz w:val="22"/>
          <w:szCs w:val="22"/>
          <w:u w:val="single"/>
        </w:rPr>
        <w:t>:</w:t>
      </w:r>
      <w:r w:rsidRPr="00CC1844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</w:p>
    <w:p w14:paraId="734460E0" w14:textId="2BB8427F" w:rsidR="00E414D1" w:rsidRPr="00E414D1" w:rsidRDefault="00B70547" w:rsidP="00DE7E35">
      <w:pPr>
        <w:pStyle w:val="m-1958910743845264176msolistparagraph"/>
        <w:numPr>
          <w:ilvl w:val="1"/>
          <w:numId w:val="45"/>
        </w:numPr>
        <w:spacing w:before="0" w:beforeAutospacing="0" w:after="0" w:afterAutospacing="0"/>
        <w:contextualSpacing/>
        <w:jc w:val="both"/>
        <w:rPr>
          <w:rFonts w:ascii="Calibri" w:hAnsi="Calibri" w:cs="Calibri"/>
          <w:color w:val="222222"/>
          <w:sz w:val="22"/>
          <w:szCs w:val="22"/>
          <w:u w:val="single"/>
        </w:rPr>
      </w:pPr>
      <w:r w:rsidRPr="00CC1844">
        <w:rPr>
          <w:rFonts w:ascii="Calibri" w:hAnsi="Calibri" w:cs="Calibri"/>
          <w:color w:val="222222"/>
          <w:sz w:val="22"/>
          <w:szCs w:val="22"/>
        </w:rPr>
        <w:t>Working with all-payer database to characterize long COVID in MN</w:t>
      </w:r>
      <w:r w:rsidR="00CC1844">
        <w:rPr>
          <w:rFonts w:ascii="Calibri" w:hAnsi="Calibri" w:cs="Calibri"/>
          <w:color w:val="222222"/>
          <w:sz w:val="22"/>
          <w:szCs w:val="22"/>
        </w:rPr>
        <w:t>.</w:t>
      </w:r>
    </w:p>
    <w:p w14:paraId="56DBDE13" w14:textId="73B0E9C3" w:rsidR="00E414D1" w:rsidRPr="00E414D1" w:rsidRDefault="00E414D1" w:rsidP="00DE7E35">
      <w:pPr>
        <w:pStyle w:val="m-1958910743845264176msolistparagraph"/>
        <w:numPr>
          <w:ilvl w:val="1"/>
          <w:numId w:val="45"/>
        </w:numPr>
        <w:spacing w:before="0" w:beforeAutospacing="0" w:after="0" w:afterAutospacing="0"/>
        <w:contextualSpacing/>
        <w:jc w:val="both"/>
        <w:rPr>
          <w:rStyle w:val="apple-converted-space"/>
          <w:rFonts w:ascii="Calibri" w:hAnsi="Calibri" w:cs="Calibri"/>
          <w:color w:val="222222"/>
          <w:sz w:val="22"/>
          <w:szCs w:val="22"/>
          <w:u w:val="single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Analyzing </w:t>
      </w:r>
      <w:r w:rsidR="00D53D1E">
        <w:rPr>
          <w:rFonts w:ascii="Calibri" w:hAnsi="Calibri" w:cs="Calibri"/>
          <w:color w:val="222222"/>
          <w:sz w:val="22"/>
          <w:szCs w:val="22"/>
        </w:rPr>
        <w:t xml:space="preserve">EHR </w:t>
      </w:r>
      <w:r>
        <w:rPr>
          <w:rFonts w:ascii="Calibri" w:hAnsi="Calibri" w:cs="Calibri"/>
          <w:color w:val="222222"/>
          <w:sz w:val="22"/>
          <w:szCs w:val="22"/>
        </w:rPr>
        <w:t xml:space="preserve">data. </w:t>
      </w:r>
    </w:p>
    <w:p w14:paraId="13B2DE70" w14:textId="38BC59A0" w:rsidR="00B70547" w:rsidRPr="00860551" w:rsidRDefault="00B70547" w:rsidP="00DE7E35">
      <w:pPr>
        <w:pStyle w:val="m-1958910743845264176msolistparagraph"/>
        <w:numPr>
          <w:ilvl w:val="0"/>
          <w:numId w:val="13"/>
        </w:numPr>
        <w:tabs>
          <w:tab w:val="clear" w:pos="360"/>
        </w:tabs>
        <w:spacing w:before="0" w:beforeAutospacing="0" w:after="0" w:afterAutospacing="0"/>
        <w:contextualSpacing/>
        <w:jc w:val="both"/>
        <w:rPr>
          <w:rFonts w:ascii="Calibri" w:hAnsi="Calibri" w:cs="Calibri"/>
          <w:color w:val="222222"/>
          <w:sz w:val="22"/>
          <w:szCs w:val="22"/>
          <w:u w:val="single"/>
        </w:rPr>
      </w:pPr>
      <w:r w:rsidRPr="00860551">
        <w:rPr>
          <w:rFonts w:ascii="Calibri" w:hAnsi="Calibri" w:cs="Calibri"/>
          <w:color w:val="222222"/>
          <w:sz w:val="22"/>
          <w:szCs w:val="22"/>
          <w:u w:val="single"/>
        </w:rPr>
        <w:t>Resources for the public:</w:t>
      </w:r>
      <w:r w:rsidR="00860551" w:rsidRPr="0086055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hyperlink r:id="rId11" w:history="1">
        <w:r w:rsidR="00860551" w:rsidRPr="00860551">
          <w:rPr>
            <w:rStyle w:val="Hyperlink"/>
            <w:rFonts w:asciiTheme="minorHAnsi" w:hAnsiTheme="minorHAnsi" w:cstheme="minorHAnsi"/>
            <w:sz w:val="22"/>
            <w:szCs w:val="22"/>
          </w:rPr>
          <w:t>www.health.mn.gov/longcovid</w:t>
        </w:r>
      </w:hyperlink>
    </w:p>
    <w:p w14:paraId="500C3B7D" w14:textId="5522A71C" w:rsidR="00B70547" w:rsidRDefault="00B70547" w:rsidP="00DE7E35">
      <w:pPr>
        <w:pStyle w:val="m-1958910743845264176msolistparagraph"/>
        <w:spacing w:before="0" w:beforeAutospacing="0" w:after="0" w:afterAutospacing="0"/>
        <w:ind w:left="360"/>
        <w:contextualSpacing/>
        <w:rPr>
          <w:color w:val="222222"/>
        </w:rPr>
      </w:pPr>
      <w:r>
        <w:rPr>
          <w:rFonts w:ascii="Symbol" w:hAnsi="Symbol"/>
          <w:color w:val="222222"/>
          <w:sz w:val="22"/>
          <w:szCs w:val="22"/>
        </w:rPr>
        <w:t>·</w:t>
      </w:r>
      <w:r>
        <w:rPr>
          <w:color w:val="222222"/>
          <w:sz w:val="14"/>
          <w:szCs w:val="14"/>
        </w:rPr>
        <w:t>       </w:t>
      </w:r>
      <w:r>
        <w:rPr>
          <w:rStyle w:val="apple-converted-space"/>
          <w:color w:val="222222"/>
          <w:sz w:val="14"/>
          <w:szCs w:val="14"/>
        </w:rPr>
        <w:t> </w:t>
      </w:r>
      <w:r>
        <w:rPr>
          <w:rFonts w:ascii="Calibri" w:hAnsi="Calibri" w:cs="Calibri"/>
          <w:color w:val="222222"/>
          <w:sz w:val="22"/>
          <w:szCs w:val="22"/>
        </w:rPr>
        <w:t>Links to Minnesota content at the</w:t>
      </w:r>
      <w:r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12" w:tgtFrame="_blank" w:history="1">
        <w:r>
          <w:rPr>
            <w:rStyle w:val="Hyperlink"/>
            <w:rFonts w:ascii="Calibri" w:hAnsi="Calibri" w:cs="Calibri"/>
            <w:color w:val="1155CC"/>
            <w:sz w:val="22"/>
            <w:szCs w:val="22"/>
          </w:rPr>
          <w:t>following page</w:t>
        </w:r>
      </w:hyperlink>
      <w:r>
        <w:rPr>
          <w:rFonts w:ascii="Calibri" w:hAnsi="Calibri" w:cs="Calibri"/>
          <w:color w:val="222222"/>
          <w:sz w:val="22"/>
          <w:szCs w:val="22"/>
        </w:rPr>
        <w:t>.</w:t>
      </w:r>
      <w:r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MDH has updated our long COVID web content, including</w:t>
      </w:r>
      <w:r>
        <w:rPr>
          <w:rStyle w:val="m-1958910743845264176apple-converted-space"/>
          <w:rFonts w:ascii="Calibri" w:hAnsi="Calibri" w:cs="Calibri"/>
          <w:color w:val="000000"/>
          <w:sz w:val="22"/>
          <w:szCs w:val="22"/>
        </w:rPr>
        <w:t> </w:t>
      </w:r>
      <w:hyperlink r:id="rId13" w:tgtFrame="_blank" w:history="1">
        <w:r>
          <w:rPr>
            <w:rStyle w:val="Hyperlink"/>
            <w:rFonts w:ascii="Calibri" w:hAnsi="Calibri" w:cs="Calibri"/>
            <w:color w:val="0062B2"/>
            <w:sz w:val="22"/>
            <w:szCs w:val="22"/>
          </w:rPr>
          <w:t>About Long COVID</w:t>
        </w:r>
      </w:hyperlink>
      <w:r w:rsidR="00E414D1">
        <w:rPr>
          <w:rStyle w:val="m-1958910743845264176apple-converted-space"/>
          <w:rFonts w:ascii="Calibri" w:hAnsi="Calibri" w:cs="Calibri"/>
          <w:color w:val="000000"/>
          <w:sz w:val="22"/>
          <w:szCs w:val="22"/>
        </w:rPr>
        <w:t>,</w:t>
      </w:r>
      <w:r w:rsidR="00E414D1">
        <w:rPr>
          <w:color w:val="222222"/>
        </w:rPr>
        <w:t xml:space="preserve"> </w:t>
      </w:r>
      <w:hyperlink r:id="rId14" w:tgtFrame="_blank" w:history="1">
        <w:r>
          <w:rPr>
            <w:rStyle w:val="Hyperlink"/>
            <w:rFonts w:ascii="Calibri" w:hAnsi="Calibri" w:cs="Calibri"/>
            <w:color w:val="0062B2"/>
            <w:sz w:val="22"/>
            <w:szCs w:val="22"/>
          </w:rPr>
          <w:t>Resources and Support</w:t>
        </w:r>
      </w:hyperlink>
      <w:r w:rsidR="00E414D1">
        <w:rPr>
          <w:rFonts w:ascii="Calibri" w:hAnsi="Calibri" w:cs="Calibri"/>
          <w:color w:val="000000"/>
          <w:sz w:val="22"/>
          <w:szCs w:val="22"/>
        </w:rPr>
        <w:t xml:space="preserve">, and links for HCPs. </w:t>
      </w:r>
    </w:p>
    <w:p w14:paraId="005316B9" w14:textId="77777777" w:rsidR="00B70547" w:rsidRDefault="00B70547" w:rsidP="00DE7E35">
      <w:pPr>
        <w:pStyle w:val="m-1958910743845264176msolistparagraph"/>
        <w:spacing w:before="0" w:beforeAutospacing="0" w:after="0" w:afterAutospacing="0"/>
        <w:ind w:left="360"/>
        <w:contextualSpacing/>
        <w:jc w:val="both"/>
        <w:rPr>
          <w:color w:val="222222"/>
        </w:rPr>
      </w:pPr>
      <w:r>
        <w:rPr>
          <w:rFonts w:ascii="Symbol" w:hAnsi="Symbol"/>
          <w:color w:val="222222"/>
          <w:sz w:val="22"/>
          <w:szCs w:val="22"/>
        </w:rPr>
        <w:t>·</w:t>
      </w:r>
      <w:r>
        <w:rPr>
          <w:color w:val="222222"/>
          <w:sz w:val="14"/>
          <w:szCs w:val="14"/>
        </w:rPr>
        <w:t>       </w:t>
      </w:r>
      <w:r>
        <w:rPr>
          <w:rStyle w:val="apple-converted-space"/>
          <w:color w:val="222222"/>
          <w:sz w:val="14"/>
          <w:szCs w:val="14"/>
        </w:rPr>
        <w:t> </w:t>
      </w:r>
      <w:r>
        <w:rPr>
          <w:rFonts w:ascii="Calibri" w:hAnsi="Calibri" w:cs="Calibri"/>
          <w:color w:val="222222"/>
          <w:sz w:val="22"/>
          <w:szCs w:val="22"/>
        </w:rPr>
        <w:t>Governor</w:t>
      </w:r>
      <w:r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15" w:tgtFrame="_blank" w:history="1">
        <w:r>
          <w:rPr>
            <w:rStyle w:val="Hyperlink"/>
            <w:rFonts w:ascii="Calibri" w:hAnsi="Calibri" w:cs="Calibri"/>
            <w:color w:val="1155CC"/>
            <w:sz w:val="22"/>
            <w:szCs w:val="22"/>
          </w:rPr>
          <w:t>recommended state funding</w:t>
        </w:r>
      </w:hyperlink>
      <w:r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Calibri" w:hAnsi="Calibri" w:cs="Calibri"/>
          <w:color w:val="222222"/>
          <w:sz w:val="22"/>
          <w:szCs w:val="22"/>
        </w:rPr>
        <w:t>for addressing long COVID</w:t>
      </w:r>
      <w:r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</w:p>
    <w:p w14:paraId="6E48F9EF" w14:textId="4231E024" w:rsidR="00860551" w:rsidRDefault="00B70547" w:rsidP="00DE7E35">
      <w:pPr>
        <w:pStyle w:val="m-1958910743845264176msolistparagraph"/>
        <w:spacing w:before="0" w:beforeAutospacing="0" w:after="0" w:afterAutospacing="0"/>
        <w:ind w:left="360"/>
        <w:contextualSpacing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/>
          <w:color w:val="222222"/>
          <w:sz w:val="22"/>
          <w:szCs w:val="22"/>
        </w:rPr>
        <w:t>·</w:t>
      </w:r>
      <w:r>
        <w:rPr>
          <w:color w:val="222222"/>
          <w:sz w:val="14"/>
          <w:szCs w:val="14"/>
        </w:rPr>
        <w:t>       </w:t>
      </w:r>
      <w:r>
        <w:rPr>
          <w:rStyle w:val="apple-converted-space"/>
          <w:color w:val="222222"/>
          <w:sz w:val="14"/>
          <w:szCs w:val="14"/>
        </w:rPr>
        <w:t> </w:t>
      </w:r>
      <w:r>
        <w:rPr>
          <w:rFonts w:ascii="Calibri" w:hAnsi="Calibri" w:cs="Calibri"/>
          <w:color w:val="000000"/>
          <w:sz w:val="22"/>
          <w:szCs w:val="22"/>
          <w:u w:val="single"/>
        </w:rPr>
        <w:t>PSAs</w:t>
      </w:r>
      <w:r>
        <w:rPr>
          <w:rFonts w:ascii="Calibri" w:hAnsi="Calibri" w:cs="Calibri"/>
          <w:color w:val="000000"/>
          <w:sz w:val="22"/>
          <w:szCs w:val="22"/>
        </w:rPr>
        <w:t>: We also have a series of short video PSAs about long COVID available in Spanish, Somali, Hmong, and English. The</w:t>
      </w:r>
      <w:r>
        <w:rPr>
          <w:rStyle w:val="m-1958910743845264176apple-converted-space"/>
          <w:rFonts w:ascii="Calibri" w:hAnsi="Calibri" w:cs="Calibri"/>
          <w:color w:val="000000"/>
          <w:sz w:val="22"/>
          <w:szCs w:val="22"/>
        </w:rPr>
        <w:t> </w:t>
      </w:r>
      <w:hyperlink r:id="rId16" w:tgtFrame="_blank" w:history="1">
        <w:r>
          <w:rPr>
            <w:rStyle w:val="Hyperlink"/>
            <w:rFonts w:ascii="Calibri" w:hAnsi="Calibri" w:cs="Calibri"/>
            <w:color w:val="0062B2"/>
            <w:sz w:val="22"/>
            <w:szCs w:val="22"/>
          </w:rPr>
          <w:t>Long COVID playlist</w:t>
        </w:r>
      </w:hyperlink>
      <w:r>
        <w:rPr>
          <w:rStyle w:val="m-1958910743845264176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is available on our YouTube channel. </w:t>
      </w:r>
    </w:p>
    <w:p w14:paraId="0E70AF68" w14:textId="53A5339D" w:rsidR="00E414D1" w:rsidRDefault="00E414D1" w:rsidP="00DE7E35">
      <w:pPr>
        <w:pStyle w:val="m-1958910743845264176msolistparagraph"/>
        <w:numPr>
          <w:ilvl w:val="0"/>
          <w:numId w:val="43"/>
        </w:numPr>
        <w:spacing w:before="0" w:beforeAutospacing="0" w:after="0" w:afterAutospacing="0"/>
        <w:contextualSpacing/>
        <w:rPr>
          <w:color w:val="222222"/>
        </w:rPr>
      </w:pPr>
      <w:r>
        <w:rPr>
          <w:rFonts w:ascii="Calibri" w:hAnsi="Calibri" w:cs="Calibri"/>
          <w:color w:val="000000"/>
          <w:sz w:val="22"/>
          <w:szCs w:val="22"/>
        </w:rPr>
        <w:t>Regular social media posts</w:t>
      </w:r>
    </w:p>
    <w:p w14:paraId="6AF846AB" w14:textId="77777777" w:rsidR="00E414D1" w:rsidRDefault="00860551" w:rsidP="00DE7E35">
      <w:pPr>
        <w:pStyle w:val="m-1958910743845264176msolistparagraph"/>
        <w:numPr>
          <w:ilvl w:val="0"/>
          <w:numId w:val="13"/>
        </w:numPr>
        <w:spacing w:before="0" w:beforeAutospacing="0" w:after="0" w:afterAutospacing="0"/>
        <w:contextualSpacing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Education</w:t>
      </w:r>
      <w:r w:rsidR="00E414D1">
        <w:rPr>
          <w:rFonts w:ascii="Calibri" w:hAnsi="Calibri" w:cs="Calibri"/>
          <w:color w:val="000000"/>
          <w:sz w:val="22"/>
          <w:szCs w:val="22"/>
          <w:u w:val="single"/>
        </w:rPr>
        <w:t xml:space="preserve"> and </w:t>
      </w:r>
      <w:r w:rsidR="008F086E">
        <w:rPr>
          <w:rFonts w:ascii="Calibri" w:hAnsi="Calibri" w:cs="Calibri"/>
          <w:color w:val="000000"/>
          <w:sz w:val="22"/>
          <w:szCs w:val="22"/>
          <w:u w:val="single"/>
        </w:rPr>
        <w:t>Outreach</w:t>
      </w:r>
      <w:r w:rsidR="00B70547" w:rsidRPr="00860551">
        <w:rPr>
          <w:rFonts w:ascii="Calibri" w:hAnsi="Calibri" w:cs="Calibri"/>
          <w:color w:val="000000"/>
          <w:sz w:val="22"/>
          <w:szCs w:val="22"/>
        </w:rPr>
        <w:t xml:space="preserve">: </w:t>
      </w:r>
    </w:p>
    <w:p w14:paraId="0B4416FA" w14:textId="6E33C692" w:rsidR="00E414D1" w:rsidRDefault="00860551" w:rsidP="00DE7E35">
      <w:pPr>
        <w:pStyle w:val="m-1958910743845264176msolistparagraph"/>
        <w:numPr>
          <w:ilvl w:val="0"/>
          <w:numId w:val="42"/>
        </w:numPr>
        <w:spacing w:before="0" w:beforeAutospacing="0" w:after="0" w:afterAutospacing="0"/>
        <w:contextualSpacing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G</w:t>
      </w:r>
      <w:r w:rsidR="00B70547" w:rsidRPr="00860551">
        <w:rPr>
          <w:rFonts w:ascii="Calibri" w:hAnsi="Calibri" w:cs="Calibri"/>
          <w:color w:val="000000"/>
          <w:sz w:val="22"/>
          <w:szCs w:val="22"/>
        </w:rPr>
        <w:t>iven over two dozen presentations to local and Tribal public health, employers and benefits brokers, school nurses and superintendents, legislators, community groups, and Governor’s workgroups and councils. Some co-presented with ADA Minnesota (focus on workplace accommodations, rights under ADA).</w:t>
      </w:r>
    </w:p>
    <w:p w14:paraId="42AB899E" w14:textId="77777777" w:rsidR="00E90E25" w:rsidRDefault="006D38A8" w:rsidP="00DE7E35">
      <w:pPr>
        <w:pStyle w:val="m-1958910743845264176msolistparagraph"/>
        <w:numPr>
          <w:ilvl w:val="0"/>
          <w:numId w:val="13"/>
        </w:numPr>
        <w:spacing w:before="0" w:beforeAutospacing="0" w:after="0" w:afterAutospacing="0"/>
        <w:contextualSpacing/>
        <w:rPr>
          <w:rFonts w:ascii="Calibri" w:hAnsi="Calibri" w:cs="Calibri"/>
          <w:color w:val="000000"/>
          <w:sz w:val="22"/>
          <w:szCs w:val="22"/>
        </w:rPr>
      </w:pPr>
      <w:r w:rsidRPr="00E414D1">
        <w:rPr>
          <w:rFonts w:asciiTheme="minorHAnsi" w:hAnsiTheme="minorHAnsi" w:cstheme="minorHAnsi"/>
          <w:sz w:val="22"/>
          <w:szCs w:val="22"/>
          <w:u w:val="single"/>
        </w:rPr>
        <w:t>Focus on inequities harder hit populations</w:t>
      </w:r>
    </w:p>
    <w:p w14:paraId="0959C531" w14:textId="2219F1A1" w:rsidR="006D38A8" w:rsidRDefault="00E90E25" w:rsidP="00DC03F2">
      <w:pPr>
        <w:pStyle w:val="m-1958910743845264176msolistparagraph"/>
        <w:numPr>
          <w:ilvl w:val="0"/>
          <w:numId w:val="13"/>
        </w:numPr>
        <w:spacing w:before="0" w:beforeAutospacing="0" w:after="60" w:afterAutospacing="0"/>
        <w:rPr>
          <w:rFonts w:ascii="Calibri" w:hAnsi="Calibri" w:cs="Calibri"/>
          <w:color w:val="000000"/>
          <w:sz w:val="22"/>
          <w:szCs w:val="22"/>
        </w:rPr>
      </w:pPr>
      <w:r w:rsidRPr="00E90E25">
        <w:rPr>
          <w:rFonts w:ascii="Calibri" w:hAnsi="Calibri" w:cs="Calibri"/>
          <w:color w:val="000000"/>
          <w:sz w:val="22"/>
          <w:szCs w:val="22"/>
          <w:u w:val="single"/>
        </w:rPr>
        <w:t>State funding:</w:t>
      </w:r>
      <w:r>
        <w:rPr>
          <w:rFonts w:ascii="Calibri" w:hAnsi="Calibri" w:cs="Calibri"/>
          <w:color w:val="000000"/>
          <w:sz w:val="22"/>
          <w:szCs w:val="22"/>
        </w:rPr>
        <w:t xml:space="preserve"> B</w:t>
      </w:r>
      <w:r w:rsidR="00B70547" w:rsidRPr="00E90E25">
        <w:rPr>
          <w:rFonts w:ascii="Calibri" w:hAnsi="Calibri" w:cs="Calibri"/>
          <w:color w:val="000000"/>
          <w:sz w:val="22"/>
          <w:szCs w:val="22"/>
        </w:rPr>
        <w:t>ased on a budget proposal from MDH, the Governor has recommended state funding to expand and sustain these efforts.</w:t>
      </w:r>
    </w:p>
    <w:p w14:paraId="585776D8" w14:textId="77777777" w:rsidR="00FF6EF3" w:rsidRPr="00FF6EF3" w:rsidRDefault="00FF6EF3" w:rsidP="00FF6EF3">
      <w:pPr>
        <w:pStyle w:val="m-1958910743845264176msolistparagraph"/>
        <w:spacing w:before="0" w:beforeAutospacing="0" w:after="60" w:afterAutospacing="0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3EF756FE" w14:textId="30856AAA" w:rsidR="00DC03F2" w:rsidRPr="00DC03F2" w:rsidRDefault="00DC03F2" w:rsidP="00DC03F2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DC03F2">
        <w:rPr>
          <w:rFonts w:ascii="Calibri" w:hAnsi="Calibri" w:cs="Calibri"/>
          <w:b/>
          <w:bCs/>
          <w:sz w:val="28"/>
          <w:szCs w:val="28"/>
          <w:highlight w:val="lightGray"/>
        </w:rPr>
        <w:t>New Jersey</w:t>
      </w:r>
      <w:r w:rsidR="00142241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(</w:t>
      </w:r>
      <w:proofErr w:type="spellStart"/>
      <w:r w:rsidRPr="00DC03F2">
        <w:rPr>
          <w:rFonts w:ascii="Calibri" w:hAnsi="Calibri" w:cs="Calibri"/>
          <w:b/>
          <w:bCs/>
          <w:sz w:val="28"/>
          <w:szCs w:val="28"/>
          <w:highlight w:val="lightGray"/>
        </w:rPr>
        <w:t>Bozena</w:t>
      </w:r>
      <w:proofErr w:type="spellEnd"/>
      <w:r w:rsidRPr="00DC03F2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Katic</w:t>
      </w:r>
      <w:r w:rsidR="00142241">
        <w:rPr>
          <w:rFonts w:ascii="Calibri" w:hAnsi="Calibri" w:cs="Calibri"/>
          <w:b/>
          <w:bCs/>
          <w:sz w:val="28"/>
          <w:szCs w:val="28"/>
          <w:highlight w:val="lightGray"/>
        </w:rPr>
        <w:t>)</w:t>
      </w:r>
    </w:p>
    <w:p w14:paraId="5087C981" w14:textId="77777777" w:rsidR="00142241" w:rsidRDefault="00142241">
      <w:pPr>
        <w:pStyle w:val="m3619535683005147879msolistparagraph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Surveys: </w:t>
      </w:r>
    </w:p>
    <w:p w14:paraId="7B7B7F72" w14:textId="51BE6A54" w:rsidR="00142241" w:rsidRPr="00CD1759" w:rsidRDefault="00DC03F2">
      <w:pPr>
        <w:pStyle w:val="m3619535683005147879msolistparagraph"/>
        <w:numPr>
          <w:ilvl w:val="1"/>
          <w:numId w:val="27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Participated in a CDC multijurisdictional online survey (along with New York, NYC, Wisconsin, Maine) in early 2021.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2 ab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stracts/findings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from this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 survey presented at CSTE 2022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 xml:space="preserve">, manuscript in process. </w:t>
      </w:r>
    </w:p>
    <w:p w14:paraId="53A0B67A" w14:textId="66A1E9EE" w:rsidR="00DC03F2" w:rsidRPr="00CD1759" w:rsidRDefault="00DC03F2">
      <w:pPr>
        <w:pStyle w:val="m3619535683005147879msolistparagraph"/>
        <w:numPr>
          <w:ilvl w:val="1"/>
          <w:numId w:val="27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Currently designing/drafting and fielding a follow-up long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COVID-19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 survey which taps into </w:t>
      </w:r>
      <w:r w:rsidR="00912492" w:rsidRPr="00CD1759">
        <w:rPr>
          <w:rFonts w:ascii="Calibri" w:hAnsi="Calibri" w:cs="Calibri"/>
          <w:color w:val="222222"/>
          <w:sz w:val="22"/>
          <w:szCs w:val="22"/>
        </w:rPr>
        <w:t xml:space="preserve">a 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number of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 xml:space="preserve">additional 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research goals. The survey has 6 sections, including an expanded demographic section (to get at ethnic/cultural/SES related disparities in the identification and treatment of long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COVID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), a section on work during the pandemic and job assistance, an expanded medication panel to elicit medication use during the acute phase and longer than 3 months of PCC, in intervals, a section on family and community, which does a deeper dive on dependents, caregiver status, spousal support, and the fall out of PCC on the family unit (social support, educational assistance for dependents, household food insecurity, etc.)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Plan</w:t>
      </w:r>
      <w:r w:rsidRPr="00CD1759">
        <w:rPr>
          <w:rFonts w:ascii="Calibri" w:hAnsi="Calibri" w:cs="Calibri"/>
          <w:color w:val="222222"/>
          <w:sz w:val="22"/>
          <w:szCs w:val="22"/>
        </w:rPr>
        <w:t xml:space="preserve"> to launch in </w:t>
      </w:r>
      <w:r w:rsidR="0006407B" w:rsidRPr="00CD1759">
        <w:rPr>
          <w:rFonts w:ascii="Calibri" w:hAnsi="Calibri" w:cs="Calibri"/>
          <w:color w:val="222222"/>
          <w:sz w:val="22"/>
          <w:szCs w:val="22"/>
        </w:rPr>
        <w:t>approximately March 2023.</w:t>
      </w:r>
    </w:p>
    <w:p w14:paraId="6C9835E3" w14:textId="708C3F98" w:rsidR="0006407B" w:rsidRPr="00CD1759" w:rsidRDefault="0006407B">
      <w:pPr>
        <w:pStyle w:val="m3619535683005147879msolistparagraph"/>
        <w:numPr>
          <w:ilvl w:val="1"/>
          <w:numId w:val="27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>Matching survey respondent records to vaccine records and other CD records.</w:t>
      </w:r>
    </w:p>
    <w:p w14:paraId="22012EA8" w14:textId="4B49A905" w:rsidR="00C75571" w:rsidRPr="00426EA0" w:rsidRDefault="00912492">
      <w:pPr>
        <w:pStyle w:val="m3619535683005147879msolistparagraph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Resources for the public: </w:t>
      </w:r>
      <w:r w:rsidR="00F311FD">
        <w:rPr>
          <w:rFonts w:ascii="Calibri" w:hAnsi="Calibri" w:cs="Calibri"/>
          <w:color w:val="222222"/>
          <w:sz w:val="22"/>
          <w:szCs w:val="22"/>
        </w:rPr>
        <w:t>W</w:t>
      </w:r>
      <w:r w:rsidR="00DC03F2" w:rsidRPr="00426EA0">
        <w:rPr>
          <w:rFonts w:ascii="Calibri" w:hAnsi="Calibri" w:cs="Calibri"/>
          <w:color w:val="222222"/>
          <w:sz w:val="22"/>
          <w:szCs w:val="22"/>
        </w:rPr>
        <w:t xml:space="preserve">orking on a long </w:t>
      </w:r>
      <w:r w:rsidR="0006407B" w:rsidRPr="00426EA0">
        <w:rPr>
          <w:rFonts w:ascii="Calibri" w:hAnsi="Calibri" w:cs="Calibri"/>
          <w:color w:val="222222"/>
          <w:sz w:val="22"/>
          <w:szCs w:val="22"/>
        </w:rPr>
        <w:t>COVID</w:t>
      </w:r>
      <w:r w:rsidR="00DC03F2" w:rsidRPr="00426EA0">
        <w:rPr>
          <w:rFonts w:ascii="Calibri" w:hAnsi="Calibri" w:cs="Calibri"/>
          <w:color w:val="222222"/>
          <w:sz w:val="22"/>
          <w:szCs w:val="22"/>
        </w:rPr>
        <w:t xml:space="preserve"> mortality dashboar</w:t>
      </w:r>
      <w:r w:rsidR="0006407B" w:rsidRPr="00426EA0">
        <w:rPr>
          <w:rFonts w:ascii="Calibri" w:hAnsi="Calibri" w:cs="Calibri"/>
          <w:color w:val="222222"/>
          <w:sz w:val="22"/>
          <w:szCs w:val="22"/>
        </w:rPr>
        <w:t xml:space="preserve">d – in process. </w:t>
      </w:r>
      <w:r w:rsidR="00DC03F2" w:rsidRPr="00426EA0">
        <w:rPr>
          <w:rFonts w:ascii="Arial" w:hAnsi="Arial" w:cs="Arial"/>
          <w:color w:val="222222"/>
        </w:rPr>
        <w:t> </w:t>
      </w:r>
    </w:p>
    <w:p w14:paraId="4FC2ABC0" w14:textId="7A43C9AD" w:rsidR="006D38A8" w:rsidRDefault="006D38A8" w:rsidP="006D38A8">
      <w:pPr>
        <w:pStyle w:val="m3619535683005147879msolistparagraph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3F18E467" w14:textId="77777777" w:rsidR="006D38A8" w:rsidRPr="001C3B97" w:rsidRDefault="006D38A8" w:rsidP="006D38A8">
      <w:pPr>
        <w:pStyle w:val="m-7428711544653107290msolistparagraph"/>
        <w:spacing w:before="0" w:beforeAutospacing="0" w:after="0" w:afterAutospacing="0"/>
        <w:rPr>
          <w:rFonts w:ascii="Calibri" w:hAnsi="Calibri" w:cs="Calibri"/>
          <w:b/>
          <w:bCs/>
          <w:color w:val="222222"/>
          <w:sz w:val="28"/>
          <w:szCs w:val="28"/>
        </w:rPr>
      </w:pPr>
      <w:r w:rsidRPr="00BB4C9E">
        <w:rPr>
          <w:rFonts w:ascii="Calibri" w:hAnsi="Calibri" w:cs="Calibri"/>
          <w:b/>
          <w:bCs/>
          <w:sz w:val="28"/>
          <w:szCs w:val="28"/>
          <w:highlight w:val="lightGray"/>
        </w:rPr>
        <w:t>New York City DOHMH (Anne Schuster):</w:t>
      </w:r>
      <w:r w:rsidRPr="001C3B97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38FF0A4D" w14:textId="77777777" w:rsidR="006D38A8" w:rsidRPr="00CD1759" w:rsidRDefault="006D38A8" w:rsidP="006D38A8">
      <w:pPr>
        <w:pStyle w:val="m-7428711544653107290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Surveys: </w:t>
      </w:r>
    </w:p>
    <w:p w14:paraId="2B3AFF5F" w14:textId="77777777" w:rsidR="006D38A8" w:rsidRPr="00426EA0" w:rsidRDefault="006D38A8" w:rsidP="006D38A8">
      <w:pPr>
        <w:pStyle w:val="m-7428711544653107290msolistparagraph"/>
        <w:numPr>
          <w:ilvl w:val="0"/>
          <w:numId w:val="24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Two Surveys: </w:t>
      </w:r>
      <w:r w:rsidRPr="00426EA0">
        <w:rPr>
          <w:rFonts w:ascii="Calibri" w:hAnsi="Calibri" w:cs="Calibri"/>
          <w:color w:val="222222"/>
          <w:sz w:val="22"/>
          <w:szCs w:val="22"/>
        </w:rPr>
        <w:t>In early 2021, added questions on long COVID to annual</w:t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17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Community Health Survey</w:t>
        </w:r>
      </w:hyperlink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 xml:space="preserve"> (CHS) </w:t>
      </w:r>
      <w:r w:rsidRPr="00426EA0">
        <w:rPr>
          <w:rFonts w:ascii="Calibri" w:hAnsi="Calibri" w:cs="Calibri"/>
          <w:color w:val="222222"/>
          <w:sz w:val="22"/>
          <w:szCs w:val="22"/>
        </w:rPr>
        <w:t>and quarterly</w:t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18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NYC Health Opinion Poll</w:t>
        </w:r>
      </w:hyperlink>
      <w:r w:rsidRPr="00426EA0">
        <w:rPr>
          <w:rFonts w:ascii="Calibri" w:hAnsi="Calibri" w:cs="Calibri"/>
          <w:color w:val="222222"/>
          <w:sz w:val="22"/>
          <w:szCs w:val="22"/>
        </w:rPr>
        <w:t xml:space="preserve"> (HOP). 2021</w:t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19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CHS data</w:t>
        </w:r>
      </w:hyperlink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r w:rsidRPr="00426EA0">
        <w:rPr>
          <w:rFonts w:ascii="Calibri" w:hAnsi="Calibri" w:cs="Calibri"/>
          <w:color w:val="222222"/>
          <w:sz w:val="22"/>
          <w:szCs w:val="22"/>
        </w:rPr>
        <w:t>should be available for public use soon and HOP data are available to the public through Data Use Agreement.</w:t>
      </w:r>
    </w:p>
    <w:p w14:paraId="1163995C" w14:textId="77777777" w:rsidR="006D38A8" w:rsidRPr="00426EA0" w:rsidRDefault="006D38A8" w:rsidP="006D38A8">
      <w:pPr>
        <w:pStyle w:val="m-7428711544653107290msolistparagraph"/>
        <w:numPr>
          <w:ilvl w:val="0"/>
          <w:numId w:val="24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Population-representative Survey: </w:t>
      </w:r>
      <w:r w:rsidRPr="00426EA0">
        <w:rPr>
          <w:rFonts w:ascii="Calibri" w:hAnsi="Calibri" w:cs="Calibri"/>
          <w:color w:val="222222"/>
          <w:sz w:val="22"/>
          <w:szCs w:val="22"/>
        </w:rPr>
        <w:t>In Nov-Dec 2022, implemented a population-representative survey of almost 2,100 people with suspected previous COVID-19 to gather information about long-term symptoms, disabilities, care, and treatment. NYC DOHMH will be following the quantitative survey up with in-depth interviews with ~40 respondents who reported persistent symptoms. These are planned for this spring/early summer 2023.</w:t>
      </w:r>
    </w:p>
    <w:p w14:paraId="34FF1A97" w14:textId="77777777" w:rsidR="006D38A8" w:rsidRPr="00426EA0" w:rsidRDefault="006D38A8" w:rsidP="006D38A8">
      <w:pPr>
        <w:pStyle w:val="m-7428711544653107290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Symposium: </w:t>
      </w:r>
      <w:r w:rsidRPr="00426EA0">
        <w:rPr>
          <w:rFonts w:ascii="Calibri" w:hAnsi="Calibri" w:cs="Calibri"/>
          <w:color w:val="222222"/>
          <w:sz w:val="22"/>
          <w:szCs w:val="22"/>
        </w:rPr>
        <w:t>In mid-2022, hosted a</w:t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hyperlink r:id="rId20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symposium</w:t>
        </w:r>
      </w:hyperlink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r w:rsidRPr="00426EA0">
        <w:rPr>
          <w:rFonts w:ascii="Calibri" w:hAnsi="Calibri" w:cs="Calibri"/>
          <w:color w:val="222222"/>
          <w:sz w:val="22"/>
          <w:szCs w:val="22"/>
        </w:rPr>
        <w:t>for providers, in collaboration with NYC Health + Hospitals’</w:t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proofErr w:type="spellStart"/>
      <w:r w:rsidRPr="00426EA0">
        <w:rPr>
          <w:rFonts w:ascii="Calibri" w:hAnsi="Calibri" w:cs="Calibri"/>
          <w:color w:val="222222"/>
          <w:sz w:val="22"/>
          <w:szCs w:val="22"/>
        </w:rPr>
        <w:fldChar w:fldCharType="begin"/>
      </w:r>
      <w:r w:rsidRPr="00426EA0">
        <w:rPr>
          <w:rFonts w:ascii="Calibri" w:hAnsi="Calibri" w:cs="Calibri"/>
          <w:color w:val="222222"/>
          <w:sz w:val="22"/>
          <w:szCs w:val="22"/>
        </w:rPr>
        <w:instrText xml:space="preserve"> HYPERLINK "https://www.nychealthandhospitals.org/covid-19-resources-for-all-new-yorkers/test-and-treat/after-care/" \t "_blank" </w:instrText>
      </w:r>
      <w:r w:rsidRPr="00426EA0">
        <w:rPr>
          <w:rFonts w:ascii="Calibri" w:hAnsi="Calibri" w:cs="Calibri"/>
          <w:color w:val="222222"/>
          <w:sz w:val="22"/>
          <w:szCs w:val="22"/>
        </w:rPr>
      </w:r>
      <w:r w:rsidRPr="00426EA0">
        <w:rPr>
          <w:rFonts w:ascii="Calibri" w:hAnsi="Calibri" w:cs="Calibri"/>
          <w:color w:val="222222"/>
          <w:sz w:val="22"/>
          <w:szCs w:val="22"/>
        </w:rPr>
        <w:fldChar w:fldCharType="separate"/>
      </w:r>
      <w:r w:rsidRPr="00426EA0">
        <w:rPr>
          <w:rStyle w:val="Hyperlink"/>
          <w:rFonts w:ascii="Calibri" w:hAnsi="Calibri" w:cs="Calibri"/>
          <w:color w:val="1155CC"/>
          <w:sz w:val="22"/>
          <w:szCs w:val="22"/>
        </w:rPr>
        <w:t>AfterCare</w:t>
      </w:r>
      <w:proofErr w:type="spellEnd"/>
      <w:r w:rsidRPr="00426EA0">
        <w:rPr>
          <w:rFonts w:ascii="Calibri" w:hAnsi="Calibri" w:cs="Calibri"/>
          <w:color w:val="222222"/>
          <w:sz w:val="22"/>
          <w:szCs w:val="22"/>
        </w:rPr>
        <w:fldChar w:fldCharType="end"/>
      </w:r>
      <w:r w:rsidRPr="00426EA0">
        <w:rPr>
          <w:rStyle w:val="apple-converted-space"/>
          <w:rFonts w:ascii="Calibri" w:hAnsi="Calibri" w:cs="Calibri"/>
          <w:color w:val="222222"/>
          <w:sz w:val="22"/>
          <w:szCs w:val="22"/>
        </w:rPr>
        <w:t> </w:t>
      </w:r>
      <w:r w:rsidRPr="00426EA0">
        <w:rPr>
          <w:rFonts w:ascii="Calibri" w:hAnsi="Calibri" w:cs="Calibri"/>
          <w:color w:val="222222"/>
          <w:sz w:val="22"/>
          <w:szCs w:val="22"/>
        </w:rPr>
        <w:t>program.</w:t>
      </w:r>
    </w:p>
    <w:p w14:paraId="159CE564" w14:textId="2BEB20E1" w:rsidR="006D38A8" w:rsidRPr="006D38A8" w:rsidRDefault="006D38A8" w:rsidP="006D38A8">
      <w:pPr>
        <w:pStyle w:val="m-7428711544653107290msolistparagraph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Longitudinal cohort study: </w:t>
      </w:r>
      <w:r w:rsidRPr="00426EA0">
        <w:rPr>
          <w:rFonts w:ascii="Calibri" w:hAnsi="Calibri" w:cs="Calibri"/>
          <w:color w:val="222222"/>
          <w:sz w:val="22"/>
          <w:szCs w:val="22"/>
        </w:rPr>
        <w:t>In progress – NYC DOHMH is planning for a three-year longitudinal cohort of people who have had COVID-19. Aiming to launch in mid-late-2023</w:t>
      </w:r>
    </w:p>
    <w:p w14:paraId="76591A59" w14:textId="5354B487" w:rsidR="006D38A8" w:rsidRDefault="006D38A8" w:rsidP="006D38A8">
      <w:pPr>
        <w:pStyle w:val="m-7428711544653107290msolistparagraph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  <w:u w:val="single"/>
        </w:rPr>
      </w:pPr>
    </w:p>
    <w:p w14:paraId="2339B4A3" w14:textId="4BBF8394" w:rsidR="006D38A8" w:rsidRPr="0006346D" w:rsidRDefault="006D38A8" w:rsidP="006D38A8">
      <w:pPr>
        <w:tabs>
          <w:tab w:val="left" w:pos="360"/>
        </w:tabs>
        <w:spacing w:before="60" w:after="60"/>
        <w:jc w:val="both"/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9E5732">
        <w:rPr>
          <w:rFonts w:ascii="Calibri" w:hAnsi="Calibri" w:cs="Calibri"/>
          <w:b/>
          <w:bCs/>
          <w:sz w:val="28"/>
          <w:szCs w:val="28"/>
          <w:highlight w:val="lightGray"/>
        </w:rPr>
        <w:t>New York State</w:t>
      </w:r>
      <w:r w:rsidR="0006346D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</w:t>
      </w:r>
      <w:r w:rsidR="0006346D" w:rsidRPr="0006346D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(Jessica Kumar) </w:t>
      </w:r>
    </w:p>
    <w:p w14:paraId="77D38849" w14:textId="77777777" w:rsidR="006D38A8" w:rsidRPr="00BA52FB" w:rsidRDefault="006D38A8" w:rsidP="006D38A8">
      <w:pPr>
        <w:pStyle w:val="ListParagraph"/>
        <w:numPr>
          <w:ilvl w:val="0"/>
          <w:numId w:val="9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color w:val="222222"/>
          <w:sz w:val="22"/>
          <w:szCs w:val="22"/>
        </w:rPr>
      </w:pPr>
      <w:r w:rsidRPr="00BA52FB">
        <w:rPr>
          <w:rFonts w:ascii="Calibri" w:hAnsi="Calibri" w:cs="Calibri"/>
          <w:color w:val="222222"/>
          <w:sz w:val="22"/>
          <w:szCs w:val="22"/>
          <w:u w:val="single"/>
        </w:rPr>
        <w:t>Collaboration and coordination</w:t>
      </w:r>
      <w:r w:rsidRPr="00243D08">
        <w:rPr>
          <w:rFonts w:ascii="Calibri" w:hAnsi="Calibri" w:cs="Calibri"/>
          <w:color w:val="222222"/>
          <w:sz w:val="22"/>
          <w:szCs w:val="22"/>
        </w:rPr>
        <w:t xml:space="preserve">: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Held a symposium on Long-COVID </w:t>
      </w:r>
    </w:p>
    <w:p w14:paraId="092045C5" w14:textId="77777777" w:rsidR="006D38A8" w:rsidRPr="00BA52FB" w:rsidRDefault="006D38A8" w:rsidP="006D38A8">
      <w:pPr>
        <w:pStyle w:val="ListParagraph"/>
        <w:numPr>
          <w:ilvl w:val="0"/>
          <w:numId w:val="9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color w:val="222222"/>
          <w:sz w:val="22"/>
          <w:szCs w:val="22"/>
        </w:rPr>
      </w:pPr>
      <w:r w:rsidRPr="00BA52FB">
        <w:rPr>
          <w:rFonts w:ascii="Calibri" w:hAnsi="Calibri" w:cs="Calibri"/>
          <w:color w:val="222222"/>
          <w:sz w:val="22"/>
          <w:szCs w:val="22"/>
          <w:u w:val="single"/>
        </w:rPr>
        <w:t>Survey</w:t>
      </w:r>
      <w:r w:rsidRPr="00CD1759">
        <w:rPr>
          <w:rFonts w:ascii="Calibri" w:hAnsi="Calibri" w:cs="Calibri"/>
          <w:color w:val="222222"/>
          <w:sz w:val="22"/>
          <w:szCs w:val="22"/>
        </w:rPr>
        <w:t>:</w:t>
      </w:r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Informal survey of people in contact tracing efforts. </w:t>
      </w:r>
    </w:p>
    <w:p w14:paraId="739E83F8" w14:textId="75555353" w:rsidR="006D38A8" w:rsidRPr="006D38A8" w:rsidRDefault="00527097" w:rsidP="006D38A8">
      <w:pPr>
        <w:pStyle w:val="ListParagraph"/>
        <w:numPr>
          <w:ilvl w:val="0"/>
          <w:numId w:val="9"/>
        </w:numPr>
        <w:tabs>
          <w:tab w:val="left" w:pos="360"/>
        </w:tabs>
        <w:spacing w:before="60" w:after="60"/>
        <w:jc w:val="both"/>
        <w:rPr>
          <w:rFonts w:ascii="Calibri" w:hAnsi="Calibri" w:cs="Calibri"/>
          <w:color w:val="222222"/>
          <w:sz w:val="22"/>
          <w:szCs w:val="22"/>
        </w:rPr>
      </w:pPr>
      <w:r w:rsidRPr="00BA52FB">
        <w:rPr>
          <w:rFonts w:ascii="Calibri" w:hAnsi="Calibri" w:cs="Calibri"/>
          <w:color w:val="222222"/>
          <w:sz w:val="22"/>
          <w:szCs w:val="22"/>
          <w:u w:val="single"/>
        </w:rPr>
        <w:t>HD</w:t>
      </w:r>
      <w:r w:rsidRPr="00BA52FB"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r w:rsidR="006D38A8" w:rsidRPr="00BA52FB">
        <w:rPr>
          <w:rFonts w:ascii="Calibri" w:hAnsi="Calibri" w:cs="Calibri"/>
          <w:color w:val="222222"/>
          <w:sz w:val="22"/>
          <w:szCs w:val="22"/>
          <w:u w:val="single"/>
        </w:rPr>
        <w:t>Location</w:t>
      </w:r>
      <w:r w:rsidR="006D38A8" w:rsidRPr="00CD1759">
        <w:rPr>
          <w:rFonts w:ascii="Calibri" w:hAnsi="Calibri" w:cs="Calibri"/>
          <w:color w:val="222222"/>
          <w:sz w:val="22"/>
          <w:szCs w:val="22"/>
        </w:rPr>
        <w:t xml:space="preserve">: </w:t>
      </w:r>
      <w:r w:rsidR="006D38A8" w:rsidRPr="00BA52FB">
        <w:rPr>
          <w:rFonts w:ascii="Calibri" w:hAnsi="Calibri" w:cs="Calibri"/>
          <w:color w:val="222222"/>
          <w:sz w:val="22"/>
          <w:szCs w:val="22"/>
        </w:rPr>
        <w:t xml:space="preserve">Working to determine organizational unit </w:t>
      </w:r>
      <w:r>
        <w:rPr>
          <w:rFonts w:ascii="Calibri" w:hAnsi="Calibri" w:cs="Calibri"/>
          <w:color w:val="222222"/>
          <w:sz w:val="22"/>
          <w:szCs w:val="22"/>
        </w:rPr>
        <w:t>for long COVID</w:t>
      </w:r>
      <w:r w:rsidR="006D38A8" w:rsidRPr="00BA52FB">
        <w:rPr>
          <w:rFonts w:ascii="Calibri" w:hAnsi="Calibri" w:cs="Calibri"/>
          <w:color w:val="222222"/>
          <w:sz w:val="22"/>
          <w:szCs w:val="22"/>
        </w:rPr>
        <w:t xml:space="preserve"> (</w:t>
      </w:r>
      <w:r>
        <w:rPr>
          <w:rFonts w:ascii="Calibri" w:hAnsi="Calibri" w:cs="Calibri"/>
          <w:color w:val="222222"/>
          <w:sz w:val="22"/>
          <w:szCs w:val="22"/>
        </w:rPr>
        <w:t xml:space="preserve">e.g., </w:t>
      </w:r>
      <w:r w:rsidR="006D38A8" w:rsidRPr="00BA52FB">
        <w:rPr>
          <w:rFonts w:ascii="Calibri" w:hAnsi="Calibri" w:cs="Calibri"/>
          <w:color w:val="222222"/>
          <w:sz w:val="22"/>
          <w:szCs w:val="22"/>
        </w:rPr>
        <w:t>Chronic Disease or Epidemiology)</w:t>
      </w:r>
    </w:p>
    <w:p w14:paraId="29079498" w14:textId="5C94BCEC" w:rsidR="00957FD0" w:rsidRPr="00957FD0" w:rsidRDefault="00957FD0" w:rsidP="00957FD0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</w:p>
    <w:p w14:paraId="2986B278" w14:textId="36A4F758" w:rsidR="00957FD0" w:rsidRDefault="00957FD0" w:rsidP="00957FD0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>Puerto Rico</w:t>
      </w:r>
      <w:r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(PRDOH)</w:t>
      </w:r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, </w:t>
      </w:r>
      <w:proofErr w:type="spellStart"/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>Chanis</w:t>
      </w:r>
      <w:proofErr w:type="spellEnd"/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Mercado </w:t>
      </w:r>
      <w:proofErr w:type="spellStart"/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>Olavarria</w:t>
      </w:r>
      <w:proofErr w:type="spellEnd"/>
      <w:r w:rsidRPr="00957FD0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</w:t>
      </w:r>
    </w:p>
    <w:p w14:paraId="7DBF2FDE" w14:textId="54CB4306" w:rsidR="00957FD0" w:rsidRPr="00BA52FB" w:rsidRDefault="00A64CEB">
      <w:pPr>
        <w:pStyle w:val="ListParagraph"/>
        <w:numPr>
          <w:ilvl w:val="0"/>
          <w:numId w:val="14"/>
        </w:numPr>
        <w:rPr>
          <w:sz w:val="21"/>
          <w:szCs w:val="21"/>
          <w:u w:val="single"/>
        </w:rPr>
      </w:pPr>
      <w:r w:rsidRPr="00A64CEB">
        <w:rPr>
          <w:rFonts w:ascii="Calibri" w:hAnsi="Calibri" w:cs="Calibri"/>
          <w:color w:val="222222"/>
          <w:sz w:val="22"/>
          <w:szCs w:val="22"/>
          <w:u w:val="single"/>
        </w:rPr>
        <w:t xml:space="preserve">Surveys: </w:t>
      </w:r>
      <w:r w:rsidR="00957FD0" w:rsidRPr="00BA52FB">
        <w:rPr>
          <w:rFonts w:ascii="Calibri" w:hAnsi="Calibri" w:cs="Calibri"/>
          <w:color w:val="222222"/>
          <w:sz w:val="22"/>
          <w:szCs w:val="22"/>
        </w:rPr>
        <w:t>Two surveys to estimate the prevalence of Long COVID in Puerto Rico. The survey has been by periods (Phase 1: September 2020- August 2021) (Phase II: December, 2021-July, 2022). link</w:t>
      </w:r>
      <w:r w:rsidR="00957FD0" w:rsidRPr="00BA52FB">
        <w:rPr>
          <w:rFonts w:ascii="Segoe UI" w:hAnsi="Segoe UI" w:cs="Segoe UI"/>
          <w:color w:val="242424"/>
          <w:shd w:val="clear" w:color="auto" w:fill="FFFFFF"/>
        </w:rPr>
        <w:t> </w:t>
      </w:r>
      <w:hyperlink r:id="rId21" w:tgtFrame="_blank" w:history="1">
        <w:r w:rsidR="00957FD0" w:rsidRPr="00BA52FB">
          <w:rPr>
            <w:rStyle w:val="Hyperlink"/>
            <w:rFonts w:ascii="Segoe UI" w:hAnsi="Segoe UI" w:cs="Segoe UI"/>
            <w:color w:val="1155CC"/>
            <w:sz w:val="21"/>
            <w:szCs w:val="21"/>
            <w:shd w:val="clear" w:color="auto" w:fill="FFFFFF"/>
          </w:rPr>
          <w:t>https://www.salud.gov.pr/CMS/483</w:t>
        </w:r>
      </w:hyperlink>
    </w:p>
    <w:p w14:paraId="5E357821" w14:textId="1115EE23" w:rsidR="00A64CEB" w:rsidRPr="00CD1759" w:rsidRDefault="00A64CEB">
      <w:pPr>
        <w:pStyle w:val="ListParagraph"/>
        <w:numPr>
          <w:ilvl w:val="0"/>
          <w:numId w:val="14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Clinical Guidelines: </w:t>
      </w:r>
    </w:p>
    <w:p w14:paraId="1911CDD2" w14:textId="70649859" w:rsidR="00957FD0" w:rsidRPr="00CD1759" w:rsidRDefault="00957FD0">
      <w:pPr>
        <w:pStyle w:val="ListParagraph"/>
        <w:numPr>
          <w:ilvl w:val="1"/>
          <w:numId w:val="14"/>
        </w:numPr>
        <w:rPr>
          <w:rFonts w:ascii="Calibri" w:hAnsi="Calibri" w:cs="Calibri"/>
          <w:color w:val="222222"/>
          <w:sz w:val="22"/>
          <w:szCs w:val="22"/>
        </w:rPr>
      </w:pPr>
      <w:r w:rsidRPr="00CD1759">
        <w:rPr>
          <w:rFonts w:ascii="Calibri" w:hAnsi="Calibri" w:cs="Calibri"/>
          <w:color w:val="222222"/>
          <w:sz w:val="22"/>
          <w:szCs w:val="22"/>
        </w:rPr>
        <w:t>Developing clinical guidelines for healthcare providers </w:t>
      </w:r>
    </w:p>
    <w:p w14:paraId="4EB7A6DF" w14:textId="77777777" w:rsidR="00957FD0" w:rsidRPr="00CD1759" w:rsidRDefault="00957FD0">
      <w:pPr>
        <w:pStyle w:val="ListParagraph"/>
        <w:numPr>
          <w:ilvl w:val="1"/>
          <w:numId w:val="14"/>
        </w:numPr>
        <w:rPr>
          <w:rFonts w:ascii="Calibri" w:hAnsi="Calibri" w:cs="Calibri"/>
          <w:color w:val="222222"/>
          <w:sz w:val="22"/>
          <w:szCs w:val="22"/>
        </w:rPr>
      </w:pPr>
      <w:r w:rsidRPr="00CD1759">
        <w:rPr>
          <w:rFonts w:ascii="Calibri" w:hAnsi="Calibri" w:cs="Calibri"/>
          <w:color w:val="222222"/>
          <w:sz w:val="22"/>
          <w:szCs w:val="22"/>
        </w:rPr>
        <w:t>Developing a guideline for patient rehabilitation</w:t>
      </w:r>
    </w:p>
    <w:p w14:paraId="05E92718" w14:textId="77777777" w:rsidR="00A64CEB" w:rsidRPr="00CD1759" w:rsidRDefault="00A64CEB">
      <w:pPr>
        <w:pStyle w:val="ListParagraph"/>
        <w:numPr>
          <w:ilvl w:val="0"/>
          <w:numId w:val="14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Sentinel Surveillance System: </w:t>
      </w:r>
    </w:p>
    <w:p w14:paraId="05D9D6B8" w14:textId="4BDE3FD6" w:rsidR="00632B62" w:rsidRPr="00CD1759" w:rsidRDefault="00632B62">
      <w:pPr>
        <w:pStyle w:val="ListParagraph"/>
        <w:numPr>
          <w:ilvl w:val="1"/>
          <w:numId w:val="14"/>
        </w:numPr>
        <w:rPr>
          <w:rFonts w:ascii="Calibri" w:hAnsi="Calibri" w:cs="Calibri"/>
          <w:color w:val="222222"/>
          <w:sz w:val="22"/>
          <w:szCs w:val="22"/>
        </w:rPr>
      </w:pPr>
      <w:r w:rsidRPr="00CD1759">
        <w:rPr>
          <w:rFonts w:ascii="Calibri" w:hAnsi="Calibri" w:cs="Calibri"/>
          <w:color w:val="222222"/>
          <w:sz w:val="22"/>
          <w:szCs w:val="22"/>
        </w:rPr>
        <w:t xml:space="preserve">Developing sentinel surveillance system with primary care clinics, including determining what definitions they are using and what services they are providing. </w:t>
      </w:r>
    </w:p>
    <w:p w14:paraId="7160EBD0" w14:textId="1594BB15" w:rsidR="00957FD0" w:rsidRPr="00CD1759" w:rsidRDefault="00957FD0">
      <w:pPr>
        <w:pStyle w:val="ListParagraph"/>
        <w:numPr>
          <w:ilvl w:val="1"/>
          <w:numId w:val="14"/>
        </w:numPr>
        <w:rPr>
          <w:rFonts w:ascii="Calibri" w:hAnsi="Calibri" w:cs="Calibri"/>
          <w:color w:val="222222"/>
          <w:sz w:val="22"/>
          <w:szCs w:val="22"/>
        </w:rPr>
      </w:pPr>
      <w:r w:rsidRPr="00CD1759">
        <w:rPr>
          <w:rFonts w:ascii="Calibri" w:hAnsi="Calibri" w:cs="Calibri"/>
          <w:color w:val="222222"/>
          <w:sz w:val="22"/>
          <w:szCs w:val="22"/>
        </w:rPr>
        <w:t>Meeting and conducting an assessment in healthcare centers funded by Section 330 of the Public Health Service Act to establish criteria for a Sentinel Surveillance System.</w:t>
      </w:r>
    </w:p>
    <w:p w14:paraId="1CB9AE1C" w14:textId="73B3DA55" w:rsidR="00957FD0" w:rsidRPr="00BA52FB" w:rsidRDefault="00A64CEB">
      <w:pPr>
        <w:pStyle w:val="ListParagraph"/>
        <w:numPr>
          <w:ilvl w:val="0"/>
          <w:numId w:val="14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Collaboration: </w:t>
      </w:r>
      <w:r w:rsidR="00957FD0" w:rsidRPr="00BA52FB">
        <w:rPr>
          <w:rFonts w:ascii="Calibri" w:hAnsi="Calibri" w:cs="Calibri"/>
          <w:color w:val="222222"/>
          <w:sz w:val="22"/>
          <w:szCs w:val="22"/>
        </w:rPr>
        <w:t xml:space="preserve">Participating in meetings with Nonprofit organizations such as Long COVID Alliance, COVID Survivors for Change, </w:t>
      </w:r>
      <w:proofErr w:type="spellStart"/>
      <w:r w:rsidR="00957FD0" w:rsidRPr="00BA52FB">
        <w:rPr>
          <w:rFonts w:ascii="Calibri" w:hAnsi="Calibri" w:cs="Calibri"/>
          <w:color w:val="222222"/>
          <w:sz w:val="22"/>
          <w:szCs w:val="22"/>
        </w:rPr>
        <w:t>MEAction</w:t>
      </w:r>
      <w:proofErr w:type="spellEnd"/>
      <w:r w:rsidR="00957FD0" w:rsidRPr="00BA52FB">
        <w:rPr>
          <w:rFonts w:ascii="Calibri" w:hAnsi="Calibri" w:cs="Calibri"/>
          <w:color w:val="222222"/>
          <w:sz w:val="22"/>
          <w:szCs w:val="22"/>
        </w:rPr>
        <w:t>, World Health Network.</w:t>
      </w:r>
    </w:p>
    <w:p w14:paraId="225CA08F" w14:textId="7188964E" w:rsidR="007D064D" w:rsidRPr="00FF6EF3" w:rsidRDefault="00A64CEB" w:rsidP="006D38A8">
      <w:pPr>
        <w:pStyle w:val="ListParagraph"/>
        <w:numPr>
          <w:ilvl w:val="0"/>
          <w:numId w:val="14"/>
        </w:numPr>
        <w:rPr>
          <w:sz w:val="21"/>
          <w:szCs w:val="21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Syndromic Surveillance: </w:t>
      </w:r>
      <w:r w:rsidR="00957FD0" w:rsidRPr="00BA52FB">
        <w:rPr>
          <w:rFonts w:ascii="Calibri" w:hAnsi="Calibri" w:cs="Calibri"/>
          <w:color w:val="222222"/>
          <w:sz w:val="22"/>
          <w:szCs w:val="22"/>
        </w:rPr>
        <w:t>In addition, we have received some reports in our syndromic surveillance system from healthcare centers that diagnosed patients using the ICD-10 for</w:t>
      </w:r>
      <w:r w:rsidR="00957FD0" w:rsidRPr="00BA52FB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Long COVID.</w:t>
      </w:r>
    </w:p>
    <w:p w14:paraId="48E8CEBA" w14:textId="77777777" w:rsidR="007D064D" w:rsidRDefault="007D064D" w:rsidP="006D38A8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</w:p>
    <w:p w14:paraId="4E30A857" w14:textId="56886072" w:rsidR="006D38A8" w:rsidRDefault="006D38A8" w:rsidP="006D38A8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3B0446">
        <w:rPr>
          <w:rFonts w:ascii="Calibri" w:hAnsi="Calibri" w:cs="Calibri"/>
          <w:b/>
          <w:bCs/>
          <w:sz w:val="28"/>
          <w:szCs w:val="28"/>
          <w:highlight w:val="lightGray"/>
        </w:rPr>
        <w:t>Utah</w:t>
      </w:r>
      <w:r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DHHS (Rachel Kubiak)</w:t>
      </w:r>
    </w:p>
    <w:p w14:paraId="3BB6EA9F" w14:textId="77777777" w:rsidR="006D38A8" w:rsidRPr="003A3211" w:rsidRDefault="006D38A8" w:rsidP="006D38A8">
      <w:pPr>
        <w:pStyle w:val="ListParagraph"/>
        <w:numPr>
          <w:ilvl w:val="0"/>
          <w:numId w:val="8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Using existing datasets: </w:t>
      </w:r>
      <w:r w:rsidRPr="003A3211">
        <w:rPr>
          <w:rFonts w:ascii="Calibri" w:hAnsi="Calibri" w:cs="Calibri"/>
          <w:color w:val="222222"/>
          <w:sz w:val="22"/>
          <w:szCs w:val="22"/>
        </w:rPr>
        <w:t xml:space="preserve">Utah DHHS is developing a long COVID information system with the primary aim of characterizing the burden of long COVID in Utah. We are drawing from several sources including longitudinal </w:t>
      </w:r>
      <w:proofErr w:type="spellStart"/>
      <w:r w:rsidRPr="003A3211">
        <w:rPr>
          <w:rFonts w:ascii="Calibri" w:hAnsi="Calibri" w:cs="Calibri"/>
          <w:color w:val="222222"/>
          <w:sz w:val="22"/>
          <w:szCs w:val="22"/>
        </w:rPr>
        <w:t>eCR</w:t>
      </w:r>
      <w:proofErr w:type="spellEnd"/>
      <w:r w:rsidRPr="003A3211">
        <w:rPr>
          <w:rFonts w:ascii="Calibri" w:hAnsi="Calibri" w:cs="Calibri"/>
          <w:color w:val="222222"/>
          <w:sz w:val="22"/>
          <w:szCs w:val="22"/>
        </w:rPr>
        <w:t xml:space="preserve"> and all payer claims data using the long COVID ICD-10 code, and using data from a long COVID clinic for validation. </w:t>
      </w:r>
    </w:p>
    <w:p w14:paraId="7353A781" w14:textId="77777777" w:rsidR="006D38A8" w:rsidRPr="003A3211" w:rsidRDefault="006D38A8" w:rsidP="006D38A8">
      <w:pPr>
        <w:pStyle w:val="ListParagraph"/>
        <w:numPr>
          <w:ilvl w:val="0"/>
          <w:numId w:val="8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HCP education: </w:t>
      </w:r>
      <w:r w:rsidRPr="003A3211">
        <w:rPr>
          <w:rFonts w:ascii="Calibri" w:hAnsi="Calibri" w:cs="Calibri"/>
          <w:color w:val="222222"/>
          <w:sz w:val="22"/>
          <w:szCs w:val="22"/>
        </w:rPr>
        <w:t xml:space="preserve">Contributing to newsletters, bulletins, and presentations (some CME-eligible) run by numerous clinics and professional networks to raise awareness of long COVID and the ICD-10 code. </w:t>
      </w:r>
    </w:p>
    <w:p w14:paraId="6B4E0695" w14:textId="77777777" w:rsidR="006D38A8" w:rsidRPr="003A3211" w:rsidRDefault="006D38A8" w:rsidP="006D38A8">
      <w:pPr>
        <w:pStyle w:val="ListParagraph"/>
        <w:numPr>
          <w:ilvl w:val="0"/>
          <w:numId w:val="8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>Collaboration and Coordination</w:t>
      </w:r>
      <w:r w:rsidRPr="003B0446">
        <w:rPr>
          <w:rFonts w:ascii="Calibri" w:hAnsi="Calibri" w:cs="Calibri"/>
          <w:color w:val="222222"/>
          <w:sz w:val="22"/>
          <w:szCs w:val="22"/>
          <w:u w:val="single"/>
        </w:rPr>
        <w:t xml:space="preserve">: </w:t>
      </w:r>
      <w:r w:rsidRPr="003A3211">
        <w:rPr>
          <w:rFonts w:ascii="Calibri" w:hAnsi="Calibri" w:cs="Calibri"/>
          <w:color w:val="222222"/>
          <w:sz w:val="22"/>
          <w:szCs w:val="22"/>
        </w:rPr>
        <w:t xml:space="preserve">We are also engaging with patient advocates, clinicians, and local health departments through quarterly workgroup meetings. </w:t>
      </w:r>
    </w:p>
    <w:p w14:paraId="2B5F72BF" w14:textId="77777777" w:rsidR="006D38A8" w:rsidRPr="003A3211" w:rsidRDefault="006D38A8" w:rsidP="006D38A8">
      <w:pPr>
        <w:pStyle w:val="ListParagraph"/>
        <w:numPr>
          <w:ilvl w:val="0"/>
          <w:numId w:val="8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3B0446">
        <w:rPr>
          <w:rFonts w:ascii="Calibri" w:hAnsi="Calibri" w:cs="Calibri"/>
          <w:color w:val="222222"/>
          <w:sz w:val="22"/>
          <w:szCs w:val="22"/>
          <w:u w:val="single"/>
        </w:rPr>
        <w:t xml:space="preserve">Resources for the public: </w:t>
      </w:r>
      <w:r w:rsidRPr="003A3211">
        <w:rPr>
          <w:rFonts w:ascii="Calibri" w:hAnsi="Calibri" w:cs="Calibri"/>
          <w:color w:val="222222"/>
          <w:sz w:val="22"/>
          <w:szCs w:val="22"/>
        </w:rPr>
        <w:t xml:space="preserve">We plan to create a website for long COVID patients that includes a list of resources </w:t>
      </w:r>
    </w:p>
    <w:p w14:paraId="3442793A" w14:textId="02B7B4A5" w:rsidR="006D38A8" w:rsidRPr="006D38A8" w:rsidRDefault="006D38A8" w:rsidP="006D38A8">
      <w:pPr>
        <w:pStyle w:val="ListParagraph"/>
        <w:numPr>
          <w:ilvl w:val="0"/>
          <w:numId w:val="8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3B0446">
        <w:rPr>
          <w:rFonts w:ascii="Calibri" w:hAnsi="Calibri" w:cs="Calibri"/>
          <w:color w:val="222222"/>
          <w:sz w:val="22"/>
          <w:szCs w:val="22"/>
          <w:u w:val="single"/>
        </w:rPr>
        <w:t xml:space="preserve">Survey: </w:t>
      </w:r>
      <w:r w:rsidRPr="003A3211">
        <w:rPr>
          <w:rFonts w:ascii="Calibri" w:hAnsi="Calibri" w:cs="Calibri"/>
          <w:color w:val="222222"/>
          <w:sz w:val="22"/>
          <w:szCs w:val="22"/>
        </w:rPr>
        <w:t>We plan to develop a patient survey.</w:t>
      </w:r>
    </w:p>
    <w:p w14:paraId="4D513317" w14:textId="77777777" w:rsidR="006D38A8" w:rsidRDefault="006D38A8" w:rsidP="006D38A8">
      <w:pPr>
        <w:rPr>
          <w:rFonts w:ascii="Calibri" w:hAnsi="Calibri" w:cs="Calibri"/>
          <w:b/>
          <w:bCs/>
          <w:sz w:val="28"/>
          <w:szCs w:val="28"/>
        </w:rPr>
      </w:pPr>
    </w:p>
    <w:p w14:paraId="3BC93D11" w14:textId="6CFDB8C2" w:rsidR="00A64CEB" w:rsidRPr="00A64CEB" w:rsidRDefault="00A64CEB" w:rsidP="00A64CEB">
      <w:pPr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A64CEB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Virginia Beach DPH, Caitlin Pedati </w:t>
      </w:r>
    </w:p>
    <w:p w14:paraId="53FFBF8E" w14:textId="509BCB7A" w:rsidR="00A64CEB" w:rsidRPr="00BA52FB" w:rsidRDefault="00A64CEB">
      <w:pPr>
        <w:pStyle w:val="ListParagraph"/>
        <w:numPr>
          <w:ilvl w:val="0"/>
          <w:numId w:val="1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>Survey:</w:t>
      </w:r>
      <w:r w:rsidR="00BA52FB"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Draft of a brief survey for our CHA that includes 3 questions from CDC’s long COVID survey </w:t>
      </w:r>
    </w:p>
    <w:p w14:paraId="4A326786" w14:textId="4BBD7D52" w:rsidR="0002698F" w:rsidRPr="00BA52FB" w:rsidRDefault="00A64CEB">
      <w:pPr>
        <w:pStyle w:val="ListParagraph"/>
        <w:numPr>
          <w:ilvl w:val="0"/>
          <w:numId w:val="1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Resources for the public: 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Working with our health disparity grant team with focusing on a local assessment of our impacted population to inform some gathering/centralization of </w:t>
      </w:r>
      <w:r w:rsidR="005A05B1" w:rsidRPr="00BA52FB">
        <w:rPr>
          <w:rFonts w:ascii="Calibri" w:hAnsi="Calibri" w:cs="Calibri"/>
          <w:color w:val="222222"/>
          <w:sz w:val="22"/>
          <w:szCs w:val="22"/>
        </w:rPr>
        <w:t xml:space="preserve">local </w:t>
      </w:r>
      <w:r w:rsidR="00243D08" w:rsidRPr="00BA52FB">
        <w:rPr>
          <w:rFonts w:ascii="Calibri" w:hAnsi="Calibri" w:cs="Calibri"/>
          <w:color w:val="222222"/>
          <w:sz w:val="22"/>
          <w:szCs w:val="22"/>
        </w:rPr>
        <w:t>and general r</w:t>
      </w:r>
      <w:r w:rsidRPr="00BA52FB">
        <w:rPr>
          <w:rFonts w:ascii="Calibri" w:hAnsi="Calibri" w:cs="Calibri"/>
          <w:color w:val="222222"/>
          <w:sz w:val="22"/>
          <w:szCs w:val="22"/>
        </w:rPr>
        <w:t xml:space="preserve">esources for people experiencing long COVID symptoms. </w:t>
      </w:r>
    </w:p>
    <w:p w14:paraId="69383FA9" w14:textId="38689837" w:rsidR="001D5AE3" w:rsidRPr="006D38A8" w:rsidRDefault="0002698F">
      <w:pPr>
        <w:pStyle w:val="ListParagraph"/>
        <w:numPr>
          <w:ilvl w:val="0"/>
          <w:numId w:val="1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02698F">
        <w:rPr>
          <w:rFonts w:ascii="Calibri" w:hAnsi="Calibri" w:cs="Calibri"/>
          <w:color w:val="222222"/>
          <w:sz w:val="22"/>
          <w:szCs w:val="22"/>
          <w:u w:val="single"/>
        </w:rPr>
        <w:t xml:space="preserve">Case </w:t>
      </w: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investigation of targeted cases of Long COVID-19: </w:t>
      </w:r>
      <w:r w:rsidRPr="00BA52FB">
        <w:rPr>
          <w:rFonts w:ascii="Calibri" w:hAnsi="Calibri" w:cs="Calibri"/>
          <w:color w:val="222222"/>
          <w:sz w:val="22"/>
          <w:szCs w:val="22"/>
        </w:rPr>
        <w:t>Working w</w:t>
      </w:r>
      <w:r w:rsidR="00A64CEB" w:rsidRPr="00BA52FB">
        <w:rPr>
          <w:rFonts w:ascii="Calibri" w:hAnsi="Calibri" w:cs="Calibri"/>
          <w:color w:val="222222"/>
          <w:sz w:val="22"/>
          <w:szCs w:val="22"/>
        </w:rPr>
        <w:t xml:space="preserve"> state office </w:t>
      </w:r>
      <w:r w:rsidR="00FF6EF3">
        <w:rPr>
          <w:rFonts w:ascii="Calibri" w:hAnsi="Calibri" w:cs="Calibri"/>
          <w:color w:val="222222"/>
          <w:sz w:val="22"/>
          <w:szCs w:val="22"/>
        </w:rPr>
        <w:t>re:</w:t>
      </w:r>
      <w:r w:rsidR="00A64CEB" w:rsidRPr="00BA52FB">
        <w:rPr>
          <w:rFonts w:ascii="Calibri" w:hAnsi="Calibri" w:cs="Calibri"/>
          <w:color w:val="222222"/>
          <w:sz w:val="22"/>
          <w:szCs w:val="22"/>
        </w:rPr>
        <w:t xml:space="preserve"> potential to use </w:t>
      </w:r>
      <w:r w:rsidR="00FF6EF3">
        <w:rPr>
          <w:rFonts w:ascii="Calibri" w:hAnsi="Calibri" w:cs="Calibri"/>
          <w:color w:val="222222"/>
          <w:sz w:val="22"/>
          <w:szCs w:val="22"/>
        </w:rPr>
        <w:t xml:space="preserve">of </w:t>
      </w:r>
      <w:r w:rsidR="00A64CEB" w:rsidRPr="00BA52FB">
        <w:rPr>
          <w:rFonts w:ascii="Calibri" w:hAnsi="Calibri" w:cs="Calibri"/>
          <w:color w:val="222222"/>
          <w:sz w:val="22"/>
          <w:szCs w:val="22"/>
        </w:rPr>
        <w:t xml:space="preserve">funding we still have that focused on case investigation to do targeted follow-up for long COVID </w:t>
      </w:r>
    </w:p>
    <w:p w14:paraId="6DBCEA68" w14:textId="5CFAD8DC" w:rsidR="006D38A8" w:rsidRDefault="006D38A8" w:rsidP="006D38A8">
      <w:pPr>
        <w:rPr>
          <w:rFonts w:ascii="Calibri" w:hAnsi="Calibri" w:cs="Calibri"/>
          <w:color w:val="222222"/>
          <w:sz w:val="22"/>
          <w:szCs w:val="22"/>
          <w:u w:val="single"/>
        </w:rPr>
      </w:pPr>
    </w:p>
    <w:p w14:paraId="70049794" w14:textId="77777777" w:rsidR="006D38A8" w:rsidRPr="007B0AFD" w:rsidRDefault="006D38A8" w:rsidP="006D38A8">
      <w:pPr>
        <w:tabs>
          <w:tab w:val="left" w:pos="360"/>
        </w:tabs>
        <w:spacing w:before="60" w:after="60"/>
        <w:jc w:val="both"/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7B0AFD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Washington State  </w:t>
      </w:r>
    </w:p>
    <w:p w14:paraId="7B380811" w14:textId="3E073AA8" w:rsidR="006D38A8" w:rsidRPr="00CD1759" w:rsidRDefault="006D38A8" w:rsidP="006D38A8">
      <w:pPr>
        <w:pStyle w:val="ListParagraph"/>
        <w:numPr>
          <w:ilvl w:val="0"/>
          <w:numId w:val="11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Surveillance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CD1759">
        <w:rPr>
          <w:rFonts w:asciiTheme="minorHAnsi" w:hAnsiTheme="minorHAnsi" w:cstheme="minorHAnsi"/>
          <w:sz w:val="22"/>
          <w:szCs w:val="22"/>
        </w:rPr>
        <w:t>Setting up a surveillance system for Long-COVID</w:t>
      </w:r>
      <w:r w:rsidR="00DA3FAD">
        <w:rPr>
          <w:rFonts w:asciiTheme="minorHAnsi" w:hAnsiTheme="minorHAnsi" w:cstheme="minorHAnsi"/>
          <w:sz w:val="22"/>
          <w:szCs w:val="22"/>
        </w:rPr>
        <w:t>.</w:t>
      </w:r>
    </w:p>
    <w:p w14:paraId="34C7816D" w14:textId="77777777" w:rsidR="00DA3FAD" w:rsidRDefault="006D38A8" w:rsidP="00DA3FAD">
      <w:pPr>
        <w:pStyle w:val="ListParagraph"/>
        <w:numPr>
          <w:ilvl w:val="0"/>
          <w:numId w:val="11"/>
        </w:numPr>
        <w:tabs>
          <w:tab w:val="left" w:pos="36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BA52FB">
        <w:rPr>
          <w:rFonts w:asciiTheme="minorHAnsi" w:hAnsiTheme="minorHAnsi" w:cstheme="minorHAnsi"/>
          <w:sz w:val="22"/>
          <w:szCs w:val="22"/>
          <w:u w:val="single"/>
        </w:rPr>
        <w:t>Modeling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4A31A55" w14:textId="77777777" w:rsidR="00426859" w:rsidRDefault="00DA3FAD" w:rsidP="00426859">
      <w:pPr>
        <w:pStyle w:val="ListParagraph"/>
        <w:numPr>
          <w:ilvl w:val="1"/>
          <w:numId w:val="11"/>
        </w:numPr>
        <w:tabs>
          <w:tab w:val="left" w:pos="36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  <w:r w:rsidRPr="00DA3FAD">
        <w:rPr>
          <w:rFonts w:asciiTheme="minorHAnsi" w:hAnsiTheme="minorHAnsi" w:cstheme="minorHAnsi"/>
          <w:sz w:val="22"/>
          <w:szCs w:val="22"/>
        </w:rPr>
        <w:t>We have a working and validated mechanistic mathematical model that converts our state infections/cases/hospitalizations and outputs age-group/gender/race-ethnicity/vaccination status estimates of</w:t>
      </w:r>
      <w:r w:rsidRPr="00DA3FAD">
        <w:rPr>
          <w:rFonts w:asciiTheme="minorHAnsi" w:hAnsiTheme="minorHAnsi" w:cstheme="minorHAnsi"/>
          <w:sz w:val="22"/>
          <w:szCs w:val="22"/>
        </w:rPr>
        <w:t> long COVID </w:t>
      </w:r>
      <w:r w:rsidRPr="00DA3FAD">
        <w:rPr>
          <w:rFonts w:asciiTheme="minorHAnsi" w:hAnsiTheme="minorHAnsi" w:cstheme="minorHAnsi"/>
          <w:sz w:val="22"/>
          <w:szCs w:val="22"/>
        </w:rPr>
        <w:t>at the county level.</w:t>
      </w:r>
    </w:p>
    <w:p w14:paraId="6A61AA26" w14:textId="42FD90A6" w:rsidR="00DA3FAD" w:rsidRPr="00426859" w:rsidRDefault="00DA3FAD" w:rsidP="00426859">
      <w:pPr>
        <w:pStyle w:val="ListParagraph"/>
        <w:numPr>
          <w:ilvl w:val="1"/>
          <w:numId w:val="11"/>
        </w:numPr>
        <w:tabs>
          <w:tab w:val="left" w:pos="36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  <w:r w:rsidRPr="00426859">
        <w:rPr>
          <w:rFonts w:asciiTheme="minorHAnsi" w:hAnsiTheme="minorHAnsi" w:cstheme="minorHAnsi"/>
          <w:sz w:val="22"/>
          <w:szCs w:val="22"/>
        </w:rPr>
        <w:lastRenderedPageBreak/>
        <w:t>We are looking to start a more formal collaboration with other groups in Washington, particularly the</w:t>
      </w:r>
      <w:r w:rsidRPr="00426859">
        <w:rPr>
          <w:rFonts w:asciiTheme="minorHAnsi" w:hAnsiTheme="minorHAnsi" w:cstheme="minorHAnsi"/>
          <w:sz w:val="22"/>
          <w:szCs w:val="22"/>
        </w:rPr>
        <w:t> long COVID </w:t>
      </w:r>
      <w:r w:rsidRPr="00426859">
        <w:rPr>
          <w:rFonts w:asciiTheme="minorHAnsi" w:hAnsiTheme="minorHAnsi" w:cstheme="minorHAnsi"/>
          <w:sz w:val="22"/>
          <w:szCs w:val="22"/>
        </w:rPr>
        <w:t>clinic at the University of Washington, to translate these estimates into supporting public health action and advocacy.</w:t>
      </w:r>
    </w:p>
    <w:p w14:paraId="5064AFC5" w14:textId="77777777" w:rsidR="006D38A8" w:rsidRDefault="006D38A8" w:rsidP="006D38A8">
      <w:pPr>
        <w:contextualSpacing/>
        <w:rPr>
          <w:rFonts w:ascii="Calibri" w:hAnsi="Calibri" w:cs="Calibri"/>
          <w:b/>
          <w:bCs/>
          <w:sz w:val="28"/>
          <w:szCs w:val="28"/>
          <w:highlight w:val="lightGray"/>
        </w:rPr>
      </w:pPr>
    </w:p>
    <w:p w14:paraId="2226B0AE" w14:textId="513098D9" w:rsidR="006D38A8" w:rsidRPr="00142241" w:rsidRDefault="006D38A8" w:rsidP="006D38A8">
      <w:pPr>
        <w:contextualSpacing/>
        <w:rPr>
          <w:rFonts w:ascii="Calibri" w:hAnsi="Calibri" w:cs="Calibri"/>
          <w:b/>
          <w:bCs/>
          <w:sz w:val="28"/>
          <w:szCs w:val="28"/>
          <w:highlight w:val="lightGray"/>
        </w:rPr>
      </w:pPr>
      <w:r w:rsidRPr="00C75571">
        <w:rPr>
          <w:rFonts w:ascii="Calibri" w:hAnsi="Calibri" w:cs="Calibri"/>
          <w:b/>
          <w:bCs/>
          <w:sz w:val="28"/>
          <w:szCs w:val="28"/>
          <w:highlight w:val="lightGray"/>
        </w:rPr>
        <w:t>Wisconsin</w:t>
      </w:r>
      <w:r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 (</w:t>
      </w:r>
      <w:r w:rsidRPr="00C75571">
        <w:rPr>
          <w:rFonts w:ascii="Calibri" w:hAnsi="Calibri" w:cs="Calibri"/>
          <w:b/>
          <w:bCs/>
          <w:sz w:val="28"/>
          <w:szCs w:val="28"/>
          <w:highlight w:val="lightGray"/>
        </w:rPr>
        <w:t xml:space="preserve">Hannah </w:t>
      </w:r>
      <w:proofErr w:type="spellStart"/>
      <w:r w:rsidRPr="00C75571">
        <w:rPr>
          <w:rFonts w:ascii="Calibri" w:hAnsi="Calibri" w:cs="Calibri"/>
          <w:b/>
          <w:bCs/>
          <w:sz w:val="28"/>
          <w:szCs w:val="28"/>
          <w:highlight w:val="lightGray"/>
        </w:rPr>
        <w:t>Segalof</w:t>
      </w:r>
      <w:r w:rsidRPr="00142241">
        <w:rPr>
          <w:rFonts w:ascii="Calibri" w:hAnsi="Calibri" w:cs="Calibri"/>
          <w:b/>
          <w:bCs/>
          <w:sz w:val="28"/>
          <w:szCs w:val="28"/>
          <w:highlight w:val="lightGray"/>
        </w:rPr>
        <w:t>f</w:t>
      </w:r>
      <w:proofErr w:type="spellEnd"/>
      <w:r w:rsidRPr="00142241">
        <w:rPr>
          <w:rFonts w:ascii="Calibri" w:hAnsi="Calibri" w:cs="Calibri"/>
          <w:b/>
          <w:bCs/>
          <w:sz w:val="28"/>
          <w:szCs w:val="28"/>
          <w:highlight w:val="lightGray"/>
        </w:rPr>
        <w:t>)</w:t>
      </w:r>
    </w:p>
    <w:p w14:paraId="4154B4F7" w14:textId="77777777" w:rsidR="006D38A8" w:rsidRPr="00CD1759" w:rsidRDefault="006D38A8" w:rsidP="006D38A8">
      <w:pPr>
        <w:pStyle w:val="ListParagraph"/>
        <w:numPr>
          <w:ilvl w:val="0"/>
          <w:numId w:val="4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222222"/>
          <w:sz w:val="22"/>
          <w:szCs w:val="22"/>
          <w:u w:val="single"/>
        </w:rPr>
        <w:t xml:space="preserve">Surveys: </w:t>
      </w:r>
    </w:p>
    <w:p w14:paraId="69AF3295" w14:textId="77777777" w:rsidR="006D38A8" w:rsidRPr="00CD1759" w:rsidRDefault="006D38A8" w:rsidP="006D38A8">
      <w:pPr>
        <w:pStyle w:val="ListParagraph"/>
        <w:numPr>
          <w:ilvl w:val="1"/>
          <w:numId w:val="2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000000"/>
          <w:sz w:val="22"/>
          <w:szCs w:val="22"/>
          <w:u w:val="single"/>
        </w:rPr>
        <w:t xml:space="preserve">Survey: </w:t>
      </w:r>
      <w:r w:rsidRPr="00CD1759">
        <w:rPr>
          <w:rFonts w:ascii="Calibri" w:hAnsi="Calibri" w:cs="Calibri"/>
          <w:color w:val="000000"/>
          <w:sz w:val="22"/>
          <w:szCs w:val="22"/>
        </w:rPr>
        <w:t xml:space="preserve">Participated in a multi-jurisdictional Long COVID-19 email-based survey coordinated by CDC. </w:t>
      </w:r>
    </w:p>
    <w:p w14:paraId="01346995" w14:textId="77777777" w:rsidR="006D38A8" w:rsidRPr="00CD1759" w:rsidRDefault="006D38A8" w:rsidP="006D38A8">
      <w:pPr>
        <w:pStyle w:val="ListParagraph"/>
        <w:numPr>
          <w:ilvl w:val="1"/>
          <w:numId w:val="26"/>
        </w:numPr>
        <w:rPr>
          <w:rFonts w:ascii="Calibri" w:hAnsi="Calibri" w:cs="Calibri"/>
          <w:color w:val="222222"/>
          <w:sz w:val="22"/>
          <w:szCs w:val="22"/>
          <w:u w:val="single"/>
        </w:rPr>
      </w:pPr>
      <w:r w:rsidRPr="00CD1759">
        <w:rPr>
          <w:rFonts w:ascii="Calibri" w:hAnsi="Calibri" w:cs="Calibri"/>
          <w:color w:val="000000"/>
          <w:sz w:val="22"/>
          <w:szCs w:val="22"/>
          <w:u w:val="single"/>
        </w:rPr>
        <w:t xml:space="preserve">Survey: </w:t>
      </w:r>
      <w:r w:rsidRPr="00CD1759">
        <w:rPr>
          <w:rFonts w:ascii="Calibri" w:hAnsi="Calibri" w:cs="Calibri"/>
          <w:color w:val="000000"/>
          <w:sz w:val="22"/>
          <w:szCs w:val="22"/>
        </w:rPr>
        <w:t xml:space="preserve">Used contact tracing resources to complete phone survey of WI residents who were tested for SARS-CoV-2 to compare health status between those who did and did not test positive for SARS-CoV-2. Presented at the CSTE conference 2022. </w:t>
      </w:r>
    </w:p>
    <w:p w14:paraId="52C31860" w14:textId="77777777" w:rsidR="006D38A8" w:rsidRPr="00426EA0" w:rsidRDefault="006D38A8" w:rsidP="006D38A8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u w:val="single"/>
        </w:rPr>
      </w:pPr>
      <w:r w:rsidRPr="00CD1759">
        <w:rPr>
          <w:rFonts w:ascii="Calibri" w:hAnsi="Calibri" w:cs="Calibri"/>
          <w:color w:val="000000"/>
          <w:sz w:val="22"/>
          <w:szCs w:val="22"/>
          <w:u w:val="single"/>
        </w:rPr>
        <w:t xml:space="preserve">HCP </w:t>
      </w:r>
      <w:proofErr w:type="spellStart"/>
      <w:r w:rsidRPr="00CD1759">
        <w:rPr>
          <w:rFonts w:ascii="Calibri" w:hAnsi="Calibri" w:cs="Calibri"/>
          <w:color w:val="000000"/>
          <w:sz w:val="22"/>
          <w:szCs w:val="22"/>
          <w:u w:val="single"/>
        </w:rPr>
        <w:t>Education:</w:t>
      </w:r>
      <w:r w:rsidRPr="00426EA0">
        <w:rPr>
          <w:rFonts w:ascii="Calibri" w:hAnsi="Calibri" w:cs="Calibri"/>
          <w:color w:val="000000"/>
          <w:sz w:val="22"/>
          <w:szCs w:val="22"/>
        </w:rPr>
        <w:t>Presented</w:t>
      </w:r>
      <w:proofErr w:type="spellEnd"/>
      <w:r w:rsidRPr="00426EA0">
        <w:rPr>
          <w:rFonts w:ascii="Calibri" w:hAnsi="Calibri" w:cs="Calibri"/>
          <w:color w:val="000000"/>
          <w:sz w:val="22"/>
          <w:szCs w:val="22"/>
        </w:rPr>
        <w:t xml:space="preserve"> results of the above survey to Wisconsin medical providers at our weekly provider webinar. </w:t>
      </w:r>
      <w:hyperlink r:id="rId22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h</w:t>
        </w:r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t</w:t>
        </w:r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tps://vimeo.com/showcase/8444401/video/729985923</w:t>
        </w:r>
      </w:hyperlink>
      <w:r w:rsidRPr="00426EA0">
        <w:rPr>
          <w:rFonts w:ascii="Calibri" w:hAnsi="Calibri" w:cs="Calibri"/>
          <w:color w:val="000000"/>
          <w:sz w:val="22"/>
          <w:szCs w:val="22"/>
        </w:rPr>
        <w:t xml:space="preserve"> (7/2022)</w:t>
      </w:r>
    </w:p>
    <w:p w14:paraId="218AEAE7" w14:textId="77777777" w:rsidR="006D38A8" w:rsidRPr="00426EA0" w:rsidRDefault="006D38A8" w:rsidP="006D38A8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u w:val="single"/>
        </w:rPr>
      </w:pPr>
      <w:r w:rsidRPr="00CD1759">
        <w:rPr>
          <w:rFonts w:ascii="Calibri" w:hAnsi="Calibri" w:cs="Calibri"/>
          <w:color w:val="000000"/>
          <w:sz w:val="22"/>
          <w:szCs w:val="22"/>
          <w:u w:val="single"/>
        </w:rPr>
        <w:t xml:space="preserve">Resources for the public: </w:t>
      </w:r>
      <w:r w:rsidRPr="00426EA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Created a Long COVID website with resources for the public: </w:t>
      </w:r>
      <w:hyperlink r:id="rId23" w:tgtFrame="_blank" w:history="1">
        <w:r w:rsidRPr="00426EA0">
          <w:rPr>
            <w:rStyle w:val="Hyperlink"/>
            <w:rFonts w:ascii="Calibri" w:hAnsi="Calibri" w:cs="Calibri"/>
            <w:color w:val="1155CC"/>
            <w:sz w:val="22"/>
            <w:szCs w:val="22"/>
          </w:rPr>
          <w:t>https://www.dhs.wisconsin.gov/covid-19/long-covid.htm</w:t>
        </w:r>
      </w:hyperlink>
    </w:p>
    <w:p w14:paraId="58EF670F" w14:textId="77777777" w:rsidR="00DC03F2" w:rsidRPr="00CD1759" w:rsidRDefault="00DC03F2" w:rsidP="00C75571">
      <w:pPr>
        <w:rPr>
          <w:rFonts w:ascii="Calibri" w:hAnsi="Calibri" w:cs="Calibri"/>
          <w:b/>
          <w:bCs/>
          <w:sz w:val="28"/>
          <w:szCs w:val="28"/>
        </w:rPr>
      </w:pPr>
    </w:p>
    <w:sectPr w:rsidR="00DC03F2" w:rsidRPr="00CD1759" w:rsidSect="000071A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36823" w14:textId="77777777" w:rsidR="00F04569" w:rsidRDefault="00F04569" w:rsidP="00703993">
      <w:r>
        <w:separator/>
      </w:r>
    </w:p>
  </w:endnote>
  <w:endnote w:type="continuationSeparator" w:id="0">
    <w:p w14:paraId="07F45B42" w14:textId="77777777" w:rsidR="00F04569" w:rsidRDefault="00F04569" w:rsidP="0070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3673527"/>
      <w:docPartObj>
        <w:docPartGallery w:val="Page Numbers (Bottom of Page)"/>
        <w:docPartUnique/>
      </w:docPartObj>
    </w:sdtPr>
    <w:sdtContent>
      <w:p w14:paraId="44BF7AD7" w14:textId="05968E16" w:rsidR="0000556C" w:rsidRDefault="0000556C" w:rsidP="00670E1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F2D3BE" w14:textId="77777777" w:rsidR="005D231B" w:rsidRDefault="005D23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86892795"/>
      <w:docPartObj>
        <w:docPartGallery w:val="Page Numbers (Bottom of Page)"/>
        <w:docPartUnique/>
      </w:docPartObj>
    </w:sdtPr>
    <w:sdtContent>
      <w:p w14:paraId="0010BC69" w14:textId="40DE0ACA" w:rsidR="0000556C" w:rsidRDefault="0000556C" w:rsidP="00670E1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7AF544B" w14:textId="77777777" w:rsidR="005D231B" w:rsidRDefault="005D23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81AB4" w14:textId="77777777" w:rsidR="005D231B" w:rsidRDefault="005D2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37E5E" w14:textId="77777777" w:rsidR="00F04569" w:rsidRDefault="00F04569" w:rsidP="00703993">
      <w:r>
        <w:separator/>
      </w:r>
    </w:p>
  </w:footnote>
  <w:footnote w:type="continuationSeparator" w:id="0">
    <w:p w14:paraId="66D0B2F1" w14:textId="77777777" w:rsidR="00F04569" w:rsidRDefault="00F04569" w:rsidP="0070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15FE" w14:textId="235DBA03" w:rsidR="00703993" w:rsidRDefault="00F04569">
    <w:pPr>
      <w:pStyle w:val="Header"/>
    </w:pPr>
    <w:r>
      <w:rPr>
        <w:noProof/>
      </w:rPr>
      <w:pict w14:anchorId="5DB5C5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18475" o:spid="_x0000_s1027" type="#_x0000_t136" alt="" style="position:absolute;margin-left:0;margin-top:0;width:599.8pt;height:59.9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O NOT DISTRIBU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6EFB4" w14:textId="21C47464" w:rsidR="005D231B" w:rsidRPr="00762ADB" w:rsidRDefault="00F04569" w:rsidP="005D231B">
    <w:pPr>
      <w:pStyle w:val="Header"/>
      <w:jc w:val="center"/>
      <w:rPr>
        <w:b/>
        <w:bCs/>
        <w:color w:val="C00000"/>
        <w:sz w:val="32"/>
        <w:szCs w:val="40"/>
      </w:rPr>
    </w:pPr>
    <w:r>
      <w:rPr>
        <w:noProof/>
      </w:rPr>
      <w:pict w14:anchorId="08B1E59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18476" o:spid="_x0000_s1026" type="#_x0000_t136" alt="" style="position:absolute;left:0;text-align:left;margin-left:0;margin-top:0;width:599.8pt;height:59.9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O NOT DISTRIBUTE"/>
          <w10:wrap anchorx="margin" anchory="margin"/>
        </v:shape>
      </w:pict>
    </w:r>
    <w:r w:rsidR="005D231B" w:rsidRPr="00762ADB">
      <w:rPr>
        <w:b/>
        <w:bCs/>
        <w:color w:val="C00000"/>
        <w:sz w:val="32"/>
        <w:szCs w:val="40"/>
      </w:rPr>
      <w:t>FOR INTERNAL PURPOSES ONLY</w:t>
    </w:r>
  </w:p>
  <w:p w14:paraId="2BE52376" w14:textId="756A02AC" w:rsidR="00703993" w:rsidRPr="005D231B" w:rsidRDefault="005D231B" w:rsidP="005D231B">
    <w:pPr>
      <w:pStyle w:val="Header"/>
      <w:jc w:val="center"/>
      <w:rPr>
        <w:b/>
        <w:bCs/>
        <w:color w:val="C00000"/>
        <w:sz w:val="32"/>
        <w:szCs w:val="40"/>
      </w:rPr>
    </w:pPr>
    <w:r w:rsidRPr="00762ADB">
      <w:rPr>
        <w:b/>
        <w:bCs/>
        <w:color w:val="C00000"/>
        <w:sz w:val="32"/>
        <w:szCs w:val="40"/>
      </w:rPr>
      <w:t>Information Discussed i</w:t>
    </w:r>
    <w:r>
      <w:rPr>
        <w:b/>
        <w:bCs/>
        <w:color w:val="C00000"/>
        <w:sz w:val="32"/>
        <w:szCs w:val="40"/>
      </w:rPr>
      <w:t>s</w:t>
    </w:r>
    <w:r w:rsidRPr="00762ADB">
      <w:rPr>
        <w:b/>
        <w:bCs/>
        <w:color w:val="C00000"/>
        <w:sz w:val="32"/>
        <w:szCs w:val="40"/>
      </w:rPr>
      <w:t xml:space="preserve"> </w:t>
    </w:r>
    <w:proofErr w:type="spellStart"/>
    <w:r w:rsidRPr="00762ADB">
      <w:rPr>
        <w:b/>
        <w:bCs/>
        <w:color w:val="C00000"/>
        <w:sz w:val="32"/>
        <w:szCs w:val="40"/>
      </w:rPr>
      <w:t>Pre</w:t>
    </w:r>
    <w:r>
      <w:rPr>
        <w:b/>
        <w:bCs/>
        <w:color w:val="C00000"/>
        <w:sz w:val="32"/>
        <w:szCs w:val="40"/>
      </w:rPr>
      <w:t>d</w:t>
    </w:r>
    <w:r w:rsidRPr="00762ADB">
      <w:rPr>
        <w:b/>
        <w:bCs/>
        <w:color w:val="C00000"/>
        <w:sz w:val="32"/>
        <w:szCs w:val="40"/>
      </w:rPr>
      <w:t>ecisional</w:t>
    </w:r>
    <w:proofErr w:type="spellEnd"/>
    <w:r w:rsidRPr="00762ADB">
      <w:rPr>
        <w:b/>
        <w:bCs/>
        <w:color w:val="C00000"/>
        <w:sz w:val="32"/>
        <w:szCs w:val="40"/>
      </w:rPr>
      <w:t xml:space="preserve"> </w:t>
    </w:r>
    <w:r>
      <w:rPr>
        <w:b/>
        <w:bCs/>
        <w:color w:val="C00000"/>
        <w:sz w:val="32"/>
        <w:szCs w:val="40"/>
      </w:rPr>
      <w:t>– Do Not Distribute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6A8C" w14:textId="0706993C" w:rsidR="00703993" w:rsidRDefault="00F04569">
    <w:pPr>
      <w:pStyle w:val="Header"/>
    </w:pPr>
    <w:r>
      <w:rPr>
        <w:noProof/>
      </w:rPr>
      <w:pict w14:anchorId="233134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18474" o:spid="_x0000_s1025" type="#_x0000_t136" alt="" style="position:absolute;margin-left:0;margin-top:0;width:599.8pt;height:59.9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O NOT DISTRIBU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05D"/>
    <w:multiLevelType w:val="hybridMultilevel"/>
    <w:tmpl w:val="269EE3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41965"/>
    <w:multiLevelType w:val="multilevel"/>
    <w:tmpl w:val="3606E4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AD36FCA"/>
    <w:multiLevelType w:val="multilevel"/>
    <w:tmpl w:val="CEAC1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DE66B9D"/>
    <w:multiLevelType w:val="hybridMultilevel"/>
    <w:tmpl w:val="54E2E0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5A0F0E"/>
    <w:multiLevelType w:val="hybridMultilevel"/>
    <w:tmpl w:val="8562883E"/>
    <w:lvl w:ilvl="0" w:tplc="919A2F46">
      <w:start w:val="1"/>
      <w:numFmt w:val="none"/>
      <w:lvlText w:val="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B23B2A"/>
    <w:multiLevelType w:val="hybridMultilevel"/>
    <w:tmpl w:val="D024B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C59F6"/>
    <w:multiLevelType w:val="multilevel"/>
    <w:tmpl w:val="1068A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3F47DD"/>
    <w:multiLevelType w:val="multilevel"/>
    <w:tmpl w:val="874017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89C4D4C"/>
    <w:multiLevelType w:val="multilevel"/>
    <w:tmpl w:val="758A9A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A86126"/>
    <w:multiLevelType w:val="multilevel"/>
    <w:tmpl w:val="C576F1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B900833"/>
    <w:multiLevelType w:val="multilevel"/>
    <w:tmpl w:val="1584CC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3A75CC"/>
    <w:multiLevelType w:val="multilevel"/>
    <w:tmpl w:val="6388B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D9B695D"/>
    <w:multiLevelType w:val="multilevel"/>
    <w:tmpl w:val="DB223A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1654C17"/>
    <w:multiLevelType w:val="multilevel"/>
    <w:tmpl w:val="758A9A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5393510"/>
    <w:multiLevelType w:val="multilevel"/>
    <w:tmpl w:val="B90C7B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7244F3C"/>
    <w:multiLevelType w:val="multilevel"/>
    <w:tmpl w:val="760ADA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99D21AD"/>
    <w:multiLevelType w:val="hybridMultilevel"/>
    <w:tmpl w:val="5D782B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54D4D"/>
    <w:multiLevelType w:val="multilevel"/>
    <w:tmpl w:val="D18A41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FA0E4A"/>
    <w:multiLevelType w:val="multilevel"/>
    <w:tmpl w:val="2B98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B0170B0"/>
    <w:multiLevelType w:val="multilevel"/>
    <w:tmpl w:val="758A9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F826FF"/>
    <w:multiLevelType w:val="hybridMultilevel"/>
    <w:tmpl w:val="E73C80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5A04D0"/>
    <w:multiLevelType w:val="multilevel"/>
    <w:tmpl w:val="E8686640"/>
    <w:styleLink w:val="CurrentList1"/>
    <w:lvl w:ilvl="0">
      <w:start w:val="1"/>
      <w:numFmt w:val="decimal"/>
      <w:lvlText w:val="%1."/>
      <w:lvlJc w:val="left"/>
      <w:pPr>
        <w:tabs>
          <w:tab w:val="num" w:pos="-2205"/>
        </w:tabs>
        <w:ind w:left="-2205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-1485"/>
        </w:tabs>
        <w:ind w:left="-1485" w:hanging="360"/>
      </w:pPr>
    </w:lvl>
    <w:lvl w:ilvl="2">
      <w:start w:val="1"/>
      <w:numFmt w:val="decimal"/>
      <w:lvlText w:val="%3."/>
      <w:lvlJc w:val="left"/>
      <w:pPr>
        <w:tabs>
          <w:tab w:val="num" w:pos="-765"/>
        </w:tabs>
        <w:ind w:left="-765" w:hanging="360"/>
      </w:pPr>
    </w:lvl>
    <w:lvl w:ilvl="3">
      <w:start w:val="1"/>
      <w:numFmt w:val="decimal"/>
      <w:lvlText w:val="%4."/>
      <w:lvlJc w:val="left"/>
      <w:pPr>
        <w:tabs>
          <w:tab w:val="num" w:pos="-45"/>
        </w:tabs>
        <w:ind w:left="-45" w:hanging="360"/>
      </w:pPr>
    </w:lvl>
    <w:lvl w:ilvl="4">
      <w:start w:val="1"/>
      <w:numFmt w:val="decimal"/>
      <w:lvlText w:val="%5."/>
      <w:lvlJc w:val="left"/>
      <w:pPr>
        <w:tabs>
          <w:tab w:val="num" w:pos="675"/>
        </w:tabs>
        <w:ind w:left="675" w:hanging="360"/>
      </w:pPr>
    </w:lvl>
    <w:lvl w:ilvl="5">
      <w:start w:val="1"/>
      <w:numFmt w:val="decimal"/>
      <w:lvlText w:val="%6."/>
      <w:lvlJc w:val="left"/>
      <w:pPr>
        <w:tabs>
          <w:tab w:val="num" w:pos="1395"/>
        </w:tabs>
        <w:ind w:left="1395" w:hanging="360"/>
      </w:pPr>
    </w:lvl>
    <w:lvl w:ilvl="6">
      <w:start w:val="1"/>
      <w:numFmt w:val="decimal"/>
      <w:lvlText w:val="%7."/>
      <w:lvlJc w:val="left"/>
      <w:pPr>
        <w:tabs>
          <w:tab w:val="num" w:pos="2115"/>
        </w:tabs>
        <w:ind w:left="2115" w:hanging="360"/>
      </w:pPr>
    </w:lvl>
    <w:lvl w:ilvl="7">
      <w:start w:val="1"/>
      <w:numFmt w:val="decimal"/>
      <w:lvlText w:val="%8."/>
      <w:lvlJc w:val="left"/>
      <w:pPr>
        <w:tabs>
          <w:tab w:val="num" w:pos="2835"/>
        </w:tabs>
        <w:ind w:left="2835" w:hanging="360"/>
      </w:pPr>
    </w:lvl>
    <w:lvl w:ilvl="8">
      <w:start w:val="1"/>
      <w:numFmt w:val="decimal"/>
      <w:lvlText w:val="%9."/>
      <w:lvlJc w:val="left"/>
      <w:pPr>
        <w:tabs>
          <w:tab w:val="num" w:pos="3555"/>
        </w:tabs>
        <w:ind w:left="3555" w:hanging="360"/>
      </w:pPr>
    </w:lvl>
  </w:abstractNum>
  <w:abstractNum w:abstractNumId="22" w15:restartNumberingAfterBreak="0">
    <w:nsid w:val="37DF1C92"/>
    <w:multiLevelType w:val="multilevel"/>
    <w:tmpl w:val="175A27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A477DED"/>
    <w:multiLevelType w:val="multilevel"/>
    <w:tmpl w:val="3C4207B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alibri" w:eastAsia="Times New Roman" w:hAnsi="Calibri" w:cs="Calibri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EF7418E"/>
    <w:multiLevelType w:val="multilevel"/>
    <w:tmpl w:val="B47EC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4ED751C"/>
    <w:multiLevelType w:val="multilevel"/>
    <w:tmpl w:val="B47EC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A5E4635"/>
    <w:multiLevelType w:val="multilevel"/>
    <w:tmpl w:val="C28C0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B622AD7"/>
    <w:multiLevelType w:val="multilevel"/>
    <w:tmpl w:val="9B2ED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4C0F1D71"/>
    <w:multiLevelType w:val="multilevel"/>
    <w:tmpl w:val="758A9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692770"/>
    <w:multiLevelType w:val="multilevel"/>
    <w:tmpl w:val="C28C0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9F1CEC"/>
    <w:multiLevelType w:val="multilevel"/>
    <w:tmpl w:val="7534E1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CC22F8"/>
    <w:multiLevelType w:val="multilevel"/>
    <w:tmpl w:val="6388B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55473D5C"/>
    <w:multiLevelType w:val="multilevel"/>
    <w:tmpl w:val="ACF23A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554B68FA"/>
    <w:multiLevelType w:val="multilevel"/>
    <w:tmpl w:val="770A20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58B7504"/>
    <w:multiLevelType w:val="multilevel"/>
    <w:tmpl w:val="19005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B2852E7"/>
    <w:multiLevelType w:val="multilevel"/>
    <w:tmpl w:val="61A6B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1472E21"/>
    <w:multiLevelType w:val="multilevel"/>
    <w:tmpl w:val="A4CEF0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2C56C0C"/>
    <w:multiLevelType w:val="multilevel"/>
    <w:tmpl w:val="7338A8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62904C8"/>
    <w:multiLevelType w:val="multilevel"/>
    <w:tmpl w:val="EA60F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6F4B03"/>
    <w:multiLevelType w:val="hybridMultilevel"/>
    <w:tmpl w:val="224C1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E103BB1"/>
    <w:multiLevelType w:val="hybridMultilevel"/>
    <w:tmpl w:val="459E0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0A374C"/>
    <w:multiLevelType w:val="multilevel"/>
    <w:tmpl w:val="FBF4569A"/>
    <w:lvl w:ilvl="0">
      <w:start w:val="1"/>
      <w:numFmt w:val="none"/>
      <w:lvlText w:val="3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20F0D00"/>
    <w:multiLevelType w:val="multilevel"/>
    <w:tmpl w:val="CB14666E"/>
    <w:lvl w:ilvl="0">
      <w:start w:val="1"/>
      <w:numFmt w:val="none"/>
      <w:lvlText w:val="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8E370DC"/>
    <w:multiLevelType w:val="multilevel"/>
    <w:tmpl w:val="8C0E90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7B497FCD"/>
    <w:multiLevelType w:val="multilevel"/>
    <w:tmpl w:val="253AA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 w15:restartNumberingAfterBreak="0">
    <w:nsid w:val="7EA608B1"/>
    <w:multiLevelType w:val="hybridMultilevel"/>
    <w:tmpl w:val="1D92CF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41060">
    <w:abstractNumId w:val="26"/>
  </w:num>
  <w:num w:numId="2" w16cid:durableId="923343595">
    <w:abstractNumId w:val="37"/>
  </w:num>
  <w:num w:numId="3" w16cid:durableId="895356574">
    <w:abstractNumId w:val="40"/>
  </w:num>
  <w:num w:numId="4" w16cid:durableId="1455320429">
    <w:abstractNumId w:val="29"/>
  </w:num>
  <w:num w:numId="5" w16cid:durableId="1170607683">
    <w:abstractNumId w:val="21"/>
  </w:num>
  <w:num w:numId="6" w16cid:durableId="1042826644">
    <w:abstractNumId w:val="0"/>
  </w:num>
  <w:num w:numId="7" w16cid:durableId="896480340">
    <w:abstractNumId w:val="2"/>
  </w:num>
  <w:num w:numId="8" w16cid:durableId="948850312">
    <w:abstractNumId w:val="35"/>
  </w:num>
  <w:num w:numId="9" w16cid:durableId="854460123">
    <w:abstractNumId w:val="28"/>
  </w:num>
  <w:num w:numId="10" w16cid:durableId="1999458459">
    <w:abstractNumId w:val="8"/>
  </w:num>
  <w:num w:numId="11" w16cid:durableId="913705838">
    <w:abstractNumId w:val="13"/>
  </w:num>
  <w:num w:numId="12" w16cid:durableId="1495342660">
    <w:abstractNumId w:val="33"/>
  </w:num>
  <w:num w:numId="13" w16cid:durableId="633290097">
    <w:abstractNumId w:val="34"/>
  </w:num>
  <w:num w:numId="14" w16cid:durableId="1347094395">
    <w:abstractNumId w:val="19"/>
  </w:num>
  <w:num w:numId="15" w16cid:durableId="1975058855">
    <w:abstractNumId w:val="25"/>
  </w:num>
  <w:num w:numId="16" w16cid:durableId="478882343">
    <w:abstractNumId w:val="24"/>
  </w:num>
  <w:num w:numId="17" w16cid:durableId="1921719299">
    <w:abstractNumId w:val="12"/>
  </w:num>
  <w:num w:numId="18" w16cid:durableId="1148205578">
    <w:abstractNumId w:val="32"/>
  </w:num>
  <w:num w:numId="19" w16cid:durableId="944649289">
    <w:abstractNumId w:val="9"/>
  </w:num>
  <w:num w:numId="20" w16cid:durableId="747073778">
    <w:abstractNumId w:val="4"/>
  </w:num>
  <w:num w:numId="21" w16cid:durableId="1818913584">
    <w:abstractNumId w:val="42"/>
  </w:num>
  <w:num w:numId="22" w16cid:durableId="764688164">
    <w:abstractNumId w:val="41"/>
  </w:num>
  <w:num w:numId="23" w16cid:durableId="1630474381">
    <w:abstractNumId w:val="16"/>
  </w:num>
  <w:num w:numId="24" w16cid:durableId="1495219033">
    <w:abstractNumId w:val="45"/>
  </w:num>
  <w:num w:numId="25" w16cid:durableId="1374888081">
    <w:abstractNumId w:val="23"/>
  </w:num>
  <w:num w:numId="26" w16cid:durableId="1808744842">
    <w:abstractNumId w:val="6"/>
  </w:num>
  <w:num w:numId="27" w16cid:durableId="621960805">
    <w:abstractNumId w:val="44"/>
  </w:num>
  <w:num w:numId="28" w16cid:durableId="1239444347">
    <w:abstractNumId w:val="10"/>
  </w:num>
  <w:num w:numId="29" w16cid:durableId="1964000492">
    <w:abstractNumId w:val="43"/>
  </w:num>
  <w:num w:numId="30" w16cid:durableId="791945197">
    <w:abstractNumId w:val="20"/>
  </w:num>
  <w:num w:numId="31" w16cid:durableId="946498160">
    <w:abstractNumId w:val="22"/>
  </w:num>
  <w:num w:numId="32" w16cid:durableId="512719217">
    <w:abstractNumId w:val="7"/>
  </w:num>
  <w:num w:numId="33" w16cid:durableId="1482692712">
    <w:abstractNumId w:val="3"/>
  </w:num>
  <w:num w:numId="34" w16cid:durableId="1739135107">
    <w:abstractNumId w:val="39"/>
  </w:num>
  <w:num w:numId="35" w16cid:durableId="1186673470">
    <w:abstractNumId w:val="5"/>
  </w:num>
  <w:num w:numId="36" w16cid:durableId="296953160">
    <w:abstractNumId w:val="38"/>
  </w:num>
  <w:num w:numId="37" w16cid:durableId="1193568652">
    <w:abstractNumId w:val="17"/>
  </w:num>
  <w:num w:numId="38" w16cid:durableId="1778984473">
    <w:abstractNumId w:val="36"/>
  </w:num>
  <w:num w:numId="39" w16cid:durableId="2105110966">
    <w:abstractNumId w:val="1"/>
  </w:num>
  <w:num w:numId="40" w16cid:durableId="1442408150">
    <w:abstractNumId w:val="14"/>
  </w:num>
  <w:num w:numId="41" w16cid:durableId="1715344992">
    <w:abstractNumId w:val="18"/>
  </w:num>
  <w:num w:numId="42" w16cid:durableId="1310285554">
    <w:abstractNumId w:val="31"/>
  </w:num>
  <w:num w:numId="43" w16cid:durableId="690882704">
    <w:abstractNumId w:val="11"/>
  </w:num>
  <w:num w:numId="44" w16cid:durableId="9189163">
    <w:abstractNumId w:val="15"/>
  </w:num>
  <w:num w:numId="45" w16cid:durableId="852262011">
    <w:abstractNumId w:val="27"/>
  </w:num>
  <w:num w:numId="46" w16cid:durableId="992830498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39"/>
    <w:rsid w:val="0000556C"/>
    <w:rsid w:val="000071AF"/>
    <w:rsid w:val="00010BCC"/>
    <w:rsid w:val="0002698F"/>
    <w:rsid w:val="0006346D"/>
    <w:rsid w:val="0006407B"/>
    <w:rsid w:val="00066A72"/>
    <w:rsid w:val="000B5146"/>
    <w:rsid w:val="000C22B4"/>
    <w:rsid w:val="000C6B62"/>
    <w:rsid w:val="00142241"/>
    <w:rsid w:val="00146275"/>
    <w:rsid w:val="00181340"/>
    <w:rsid w:val="0018403D"/>
    <w:rsid w:val="001A1E10"/>
    <w:rsid w:val="001B5B9A"/>
    <w:rsid w:val="001C3B97"/>
    <w:rsid w:val="001C54FE"/>
    <w:rsid w:val="001D5AE3"/>
    <w:rsid w:val="002067AB"/>
    <w:rsid w:val="002379FE"/>
    <w:rsid w:val="00243D08"/>
    <w:rsid w:val="00254233"/>
    <w:rsid w:val="002926EC"/>
    <w:rsid w:val="002F432D"/>
    <w:rsid w:val="00344F2D"/>
    <w:rsid w:val="00382695"/>
    <w:rsid w:val="00394649"/>
    <w:rsid w:val="003A033E"/>
    <w:rsid w:val="003A0C9D"/>
    <w:rsid w:val="003A17A7"/>
    <w:rsid w:val="003A3211"/>
    <w:rsid w:val="003B0446"/>
    <w:rsid w:val="00426859"/>
    <w:rsid w:val="00426EA0"/>
    <w:rsid w:val="0043668B"/>
    <w:rsid w:val="00444005"/>
    <w:rsid w:val="00450D9D"/>
    <w:rsid w:val="00462AFE"/>
    <w:rsid w:val="0048281A"/>
    <w:rsid w:val="00484E98"/>
    <w:rsid w:val="004A227E"/>
    <w:rsid w:val="004A42B1"/>
    <w:rsid w:val="004C41C1"/>
    <w:rsid w:val="004E378A"/>
    <w:rsid w:val="00516746"/>
    <w:rsid w:val="00522D39"/>
    <w:rsid w:val="00524207"/>
    <w:rsid w:val="00527097"/>
    <w:rsid w:val="00533D4E"/>
    <w:rsid w:val="00544FE7"/>
    <w:rsid w:val="00552AA1"/>
    <w:rsid w:val="00562989"/>
    <w:rsid w:val="005A05B1"/>
    <w:rsid w:val="005A151B"/>
    <w:rsid w:val="005A2BDD"/>
    <w:rsid w:val="005D231B"/>
    <w:rsid w:val="005D4651"/>
    <w:rsid w:val="005F2854"/>
    <w:rsid w:val="00632B62"/>
    <w:rsid w:val="0063715D"/>
    <w:rsid w:val="00654275"/>
    <w:rsid w:val="00677B2C"/>
    <w:rsid w:val="00687FD7"/>
    <w:rsid w:val="00693A4B"/>
    <w:rsid w:val="006A165A"/>
    <w:rsid w:val="006A1E75"/>
    <w:rsid w:val="006C43A5"/>
    <w:rsid w:val="006C5244"/>
    <w:rsid w:val="006D29C8"/>
    <w:rsid w:val="006D38A8"/>
    <w:rsid w:val="006F11AB"/>
    <w:rsid w:val="00703993"/>
    <w:rsid w:val="00725796"/>
    <w:rsid w:val="0076386B"/>
    <w:rsid w:val="007B0AFD"/>
    <w:rsid w:val="007C0424"/>
    <w:rsid w:val="007D064D"/>
    <w:rsid w:val="007E3094"/>
    <w:rsid w:val="007F0AB8"/>
    <w:rsid w:val="00812130"/>
    <w:rsid w:val="00860551"/>
    <w:rsid w:val="00864E26"/>
    <w:rsid w:val="008811D2"/>
    <w:rsid w:val="008B44B0"/>
    <w:rsid w:val="008D530A"/>
    <w:rsid w:val="008D6430"/>
    <w:rsid w:val="008E1C4E"/>
    <w:rsid w:val="008F086E"/>
    <w:rsid w:val="00912492"/>
    <w:rsid w:val="00930FE4"/>
    <w:rsid w:val="00957FD0"/>
    <w:rsid w:val="00964D76"/>
    <w:rsid w:val="00992E64"/>
    <w:rsid w:val="0099767B"/>
    <w:rsid w:val="009A022D"/>
    <w:rsid w:val="009A430C"/>
    <w:rsid w:val="009B4A4E"/>
    <w:rsid w:val="009D5530"/>
    <w:rsid w:val="009D7F16"/>
    <w:rsid w:val="009E121D"/>
    <w:rsid w:val="009E2876"/>
    <w:rsid w:val="009E5732"/>
    <w:rsid w:val="009E783F"/>
    <w:rsid w:val="00A23EC4"/>
    <w:rsid w:val="00A510C7"/>
    <w:rsid w:val="00A55B2B"/>
    <w:rsid w:val="00A61EE3"/>
    <w:rsid w:val="00A63D50"/>
    <w:rsid w:val="00A64CEB"/>
    <w:rsid w:val="00AA2BE1"/>
    <w:rsid w:val="00AB0DE4"/>
    <w:rsid w:val="00AD3DEB"/>
    <w:rsid w:val="00AF7285"/>
    <w:rsid w:val="00B1759E"/>
    <w:rsid w:val="00B20F0E"/>
    <w:rsid w:val="00B422C0"/>
    <w:rsid w:val="00B51CCA"/>
    <w:rsid w:val="00B70547"/>
    <w:rsid w:val="00B87050"/>
    <w:rsid w:val="00B9230A"/>
    <w:rsid w:val="00BA52FB"/>
    <w:rsid w:val="00BB4C9E"/>
    <w:rsid w:val="00BF3AC0"/>
    <w:rsid w:val="00C51A92"/>
    <w:rsid w:val="00C5748D"/>
    <w:rsid w:val="00C75571"/>
    <w:rsid w:val="00CA655D"/>
    <w:rsid w:val="00CB036A"/>
    <w:rsid w:val="00CC1844"/>
    <w:rsid w:val="00CD1759"/>
    <w:rsid w:val="00CD23FE"/>
    <w:rsid w:val="00CE076F"/>
    <w:rsid w:val="00CE1DB6"/>
    <w:rsid w:val="00D53D1E"/>
    <w:rsid w:val="00D63E04"/>
    <w:rsid w:val="00D8217F"/>
    <w:rsid w:val="00DA3FAD"/>
    <w:rsid w:val="00DC03F2"/>
    <w:rsid w:val="00DD37B7"/>
    <w:rsid w:val="00DD610E"/>
    <w:rsid w:val="00DE7E35"/>
    <w:rsid w:val="00E14BE6"/>
    <w:rsid w:val="00E414D1"/>
    <w:rsid w:val="00E459CD"/>
    <w:rsid w:val="00E67BF2"/>
    <w:rsid w:val="00E83CDA"/>
    <w:rsid w:val="00E873A4"/>
    <w:rsid w:val="00E90E25"/>
    <w:rsid w:val="00EC66FA"/>
    <w:rsid w:val="00ED2EDF"/>
    <w:rsid w:val="00F04569"/>
    <w:rsid w:val="00F22900"/>
    <w:rsid w:val="00F311FD"/>
    <w:rsid w:val="00F345A4"/>
    <w:rsid w:val="00F34B9B"/>
    <w:rsid w:val="00F454D4"/>
    <w:rsid w:val="00F56B3E"/>
    <w:rsid w:val="00F84FD0"/>
    <w:rsid w:val="00FA19D3"/>
    <w:rsid w:val="00FE550E"/>
    <w:rsid w:val="00FF3E73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5D361"/>
  <w15:chartTrackingRefBased/>
  <w15:docId w15:val="{74BDD899-553C-ED42-95B1-A119D7EA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46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2926E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D39"/>
    <w:pPr>
      <w:ind w:left="720"/>
      <w:contextualSpacing/>
    </w:pPr>
  </w:style>
  <w:style w:type="paragraph" w:customStyle="1" w:styleId="m-7428711544653107290msolistparagraph">
    <w:name w:val="m_-7428711544653107290msolistparagraph"/>
    <w:basedOn w:val="Normal"/>
    <w:rsid w:val="00522D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22D39"/>
  </w:style>
  <w:style w:type="character" w:styleId="Hyperlink">
    <w:name w:val="Hyperlink"/>
    <w:basedOn w:val="DefaultParagraphFont"/>
    <w:uiPriority w:val="99"/>
    <w:unhideWhenUsed/>
    <w:rsid w:val="00522D3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2D3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26E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2926EC"/>
  </w:style>
  <w:style w:type="character" w:styleId="UnresolvedMention">
    <w:name w:val="Unresolved Mention"/>
    <w:basedOn w:val="DefaultParagraphFont"/>
    <w:uiPriority w:val="99"/>
    <w:semiHidden/>
    <w:unhideWhenUsed/>
    <w:rsid w:val="00BB4C9E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C75571"/>
    <w:pPr>
      <w:numPr>
        <w:numId w:val="5"/>
      </w:numPr>
    </w:pPr>
  </w:style>
  <w:style w:type="paragraph" w:customStyle="1" w:styleId="m3619535683005147879msolistparagraph">
    <w:name w:val="m_3619535683005147879msolistparagraph"/>
    <w:basedOn w:val="Normal"/>
    <w:rsid w:val="00DC03F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57F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039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99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039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993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6C43A5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E7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78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783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83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-1958910743845264176msolistparagraph">
    <w:name w:val="m_-1958910743845264176msolistparagraph"/>
    <w:basedOn w:val="Normal"/>
    <w:rsid w:val="00B70547"/>
    <w:pPr>
      <w:spacing w:before="100" w:beforeAutospacing="1" w:after="100" w:afterAutospacing="1"/>
    </w:pPr>
  </w:style>
  <w:style w:type="character" w:customStyle="1" w:styleId="m-1958910743845264176apple-converted-space">
    <w:name w:val="m_-1958910743845264176apple-converted-space"/>
    <w:basedOn w:val="DefaultParagraphFont"/>
    <w:rsid w:val="00B70547"/>
  </w:style>
  <w:style w:type="character" w:styleId="PageNumber">
    <w:name w:val="page number"/>
    <w:basedOn w:val="DefaultParagraphFont"/>
    <w:uiPriority w:val="99"/>
    <w:semiHidden/>
    <w:unhideWhenUsed/>
    <w:rsid w:val="0000556C"/>
  </w:style>
  <w:style w:type="character" w:customStyle="1" w:styleId="il">
    <w:name w:val="il"/>
    <w:basedOn w:val="DefaultParagraphFont"/>
    <w:rsid w:val="00B17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9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5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3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8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5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6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9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8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9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0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8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7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0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2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universityofcalifornia.edu/long-covid-education" TargetMode="External"/><Relationship Id="rId13" Type="http://schemas.openxmlformats.org/officeDocument/2006/relationships/hyperlink" Target="https://lnks.gd/l/eyJhbGciOiJIUzI1NiJ9.eyJidWxsZXRpbl9saW5rX2lkIjoxMDMsInVyaSI6ImJwMjpjbGljayIsImJ1bGxldGluX2lkIjoiMjAyMzAyMDMuNzA5NTU0NzEiLCJ1cmwiOiJodHRwczovL3d3dy5oZWFsdGguc3RhdGUubW4udXMvZGlzZWFzZXMvbG9uZ2NvdmlkL2Fib3V0Lmh0bWwifQ.Jtg96EA2L5mDmbKpBQg7rzEIsXO8YgH8qwPb9XQ3QMI/s/2911713070/br/153962179337-l" TargetMode="External"/><Relationship Id="rId18" Type="http://schemas.openxmlformats.org/officeDocument/2006/relationships/hyperlink" Target="https://www.nyc.gov/site/doh/data/data-sets/health-opinion-poll.pag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salud.gov.pr/CMS/483" TargetMode="External"/><Relationship Id="rId7" Type="http://schemas.openxmlformats.org/officeDocument/2006/relationships/hyperlink" Target="https://www.cdph.ca.gov/Programs/CID/DCDC/Pages/COVID-19/Post-COVID.aspx" TargetMode="External"/><Relationship Id="rId12" Type="http://schemas.openxmlformats.org/officeDocument/2006/relationships/hyperlink" Target="https://www.health.state.mn.us/diseases/longcovid/index.html" TargetMode="External"/><Relationship Id="rId17" Type="http://schemas.openxmlformats.org/officeDocument/2006/relationships/hyperlink" Target="https://www.nyc.gov/site/doh/data/data-sets/community-health-survey.page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lnks.gd/l/eyJhbGciOiJIUzI1NiJ9.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.xqbeI5KJcM6oR2ztEinOHA0ugz2lKxkfFmdb3Bne-_w/s/2911713070/br/153962179337-l" TargetMode="External"/><Relationship Id="rId20" Type="http://schemas.openxmlformats.org/officeDocument/2006/relationships/hyperlink" Target="https://www.nychealthandhospitals.org/covid-19-resources-for-all-new-yorkers/test-and-treat/after-care/symposium/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ealth.mn.gov/longcovid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mn.gov/governor/assets/2023%20Health%20Safety%20and%20Housing%20Fact%20Sheet_tcm1055-561083.pdf" TargetMode="External"/><Relationship Id="rId23" Type="http://schemas.openxmlformats.org/officeDocument/2006/relationships/hyperlink" Target="https://www.dhs.wisconsin.gov/covid-19/long-covid.htm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drive.google.com/file/d/1RlN9Q9uwnqYFe8T3oAJSMfjZuucCI1U1/view" TargetMode="External"/><Relationship Id="rId19" Type="http://schemas.openxmlformats.org/officeDocument/2006/relationships/hyperlink" Target="https://www.nyc.gov/site/doh/data/data-sets/community-health-survey-public-use-data.pag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RlN9Q9uwnqYFe8T3oAJSMfjZuucCI1U1/view" TargetMode="External"/><Relationship Id="rId14" Type="http://schemas.openxmlformats.org/officeDocument/2006/relationships/hyperlink" Target="https://lnks.gd/l/eyJhbGciOiJIUzI1NiJ9.eyJidWxsZXRpbl9saW5rX2lkIjoxMDQsInVyaSI6ImJwMjpjbGljayIsImJ1bGxldGluX2lkIjoiMjAyMzAyMDMuNzA5NTU0NzEiLCJ1cmwiOiJodHRwczovL3d3dy5oZWFsdGguc3RhdGUubW4udXMvZGlzZWFzZXMvbG9uZ2NvdmlkL3Jlc291cmNlcy5odG1sIn0.TVNCfRI5q7tDlAk8_Q4U1AUVHFgkPbi5lopiMS2PQeo/s/2911713070/br/153962179337-l" TargetMode="External"/><Relationship Id="rId22" Type="http://schemas.openxmlformats.org/officeDocument/2006/relationships/hyperlink" Target="https://vimeo.com/showcase/8444401/video/729985923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dufort</dc:creator>
  <cp:keywords/>
  <dc:description/>
  <cp:lastModifiedBy>elizabeth dufort</cp:lastModifiedBy>
  <cp:revision>45</cp:revision>
  <dcterms:created xsi:type="dcterms:W3CDTF">2023-02-13T13:19:00Z</dcterms:created>
  <dcterms:modified xsi:type="dcterms:W3CDTF">2023-02-13T14:15:00Z</dcterms:modified>
</cp:coreProperties>
</file>