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AADC7" w14:textId="77777777" w:rsidR="003D2C50" w:rsidRDefault="003D2C50" w:rsidP="003D2C50">
      <w:pPr>
        <w:rPr>
          <w:rFonts w:ascii="Franklin Gothic Demi Cond" w:hAnsi="Franklin Gothic Demi Cond"/>
          <w:sz w:val="36"/>
          <w:szCs w:val="36"/>
        </w:rPr>
      </w:pPr>
      <w:r w:rsidRPr="007C7E9E">
        <w:rPr>
          <w:rFonts w:ascii="Franklin Gothic Demi Cond" w:hAnsi="Franklin Gothic Demi Cond"/>
          <w:sz w:val="36"/>
          <w:szCs w:val="36"/>
        </w:rPr>
        <w:t>NE Region Cross-Jurisdictional Data Sharing Guide</w:t>
      </w:r>
      <w:r>
        <w:rPr>
          <w:rFonts w:ascii="Franklin Gothic Demi Cond" w:hAnsi="Franklin Gothic Demi Cond"/>
          <w:sz w:val="36"/>
          <w:szCs w:val="36"/>
        </w:rPr>
        <w:t xml:space="preserve"> For R</w:t>
      </w:r>
      <w:r w:rsidRPr="003D2C50">
        <w:rPr>
          <w:rFonts w:ascii="Franklin Gothic Demi Cond" w:hAnsi="Franklin Gothic Demi Cond"/>
          <w:sz w:val="36"/>
          <w:szCs w:val="36"/>
        </w:rPr>
        <w:t xml:space="preserve">outine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 xml:space="preserve">haring on </w:t>
      </w:r>
      <w:r>
        <w:rPr>
          <w:rFonts w:ascii="Franklin Gothic Demi Cond" w:hAnsi="Franklin Gothic Demi Cond"/>
          <w:sz w:val="36"/>
          <w:szCs w:val="36"/>
        </w:rPr>
        <w:t>R</w:t>
      </w:r>
      <w:r w:rsidRPr="003D2C50">
        <w:rPr>
          <w:rFonts w:ascii="Franklin Gothic Demi Cond" w:hAnsi="Franklin Gothic Demi Cond"/>
          <w:sz w:val="36"/>
          <w:szCs w:val="36"/>
        </w:rPr>
        <w:t xml:space="preserve">esidents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 xml:space="preserve">eeking </w:t>
      </w:r>
      <w:r>
        <w:rPr>
          <w:rFonts w:ascii="Franklin Gothic Demi Cond" w:hAnsi="Franklin Gothic Demi Cond"/>
          <w:sz w:val="36"/>
          <w:szCs w:val="36"/>
        </w:rPr>
        <w:t>C</w:t>
      </w:r>
      <w:r w:rsidRPr="003D2C50">
        <w:rPr>
          <w:rFonts w:ascii="Franklin Gothic Demi Cond" w:hAnsi="Franklin Gothic Demi Cond"/>
          <w:sz w:val="36"/>
          <w:szCs w:val="36"/>
        </w:rPr>
        <w:t xml:space="preserve">are in </w:t>
      </w:r>
      <w:r>
        <w:rPr>
          <w:rFonts w:ascii="Franklin Gothic Demi Cond" w:hAnsi="Franklin Gothic Demi Cond"/>
          <w:sz w:val="36"/>
          <w:szCs w:val="36"/>
        </w:rPr>
        <w:t>N</w:t>
      </w:r>
      <w:r w:rsidRPr="003D2C50">
        <w:rPr>
          <w:rFonts w:ascii="Franklin Gothic Demi Cond" w:hAnsi="Franklin Gothic Demi Cond"/>
          <w:sz w:val="36"/>
          <w:szCs w:val="36"/>
        </w:rPr>
        <w:t xml:space="preserve">eighboring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>tates</w:t>
      </w:r>
    </w:p>
    <w:p w14:paraId="5FD985A8" w14:textId="77777777" w:rsidR="003D2C50" w:rsidRDefault="003D2C50" w:rsidP="003D2C50">
      <w:pPr>
        <w:rPr>
          <w:rFonts w:ascii="Franklin Gothic Demi Cond" w:hAnsi="Franklin Gothic Demi Cond"/>
          <w:sz w:val="36"/>
          <w:szCs w:val="36"/>
        </w:rPr>
      </w:pPr>
    </w:p>
    <w:p w14:paraId="36E95A1E" w14:textId="77777777" w:rsidR="003D2C50" w:rsidRPr="007D52C4" w:rsidRDefault="007D52C4" w:rsidP="003D2C50">
      <w:pPr>
        <w:rPr>
          <w:b/>
          <w:bCs/>
        </w:rPr>
      </w:pPr>
      <w:r w:rsidRPr="007D52C4">
        <w:rPr>
          <w:b/>
          <w:bCs/>
        </w:rPr>
        <w:t>Define the Problem</w:t>
      </w:r>
    </w:p>
    <w:p w14:paraId="0F8B96B0" w14:textId="27BEFCC8" w:rsidR="007D52C4" w:rsidRDefault="007D52C4" w:rsidP="003D2C50">
      <w:r>
        <w:t>Fo</w:t>
      </w:r>
      <w:r w:rsidR="00D50FAE">
        <w:t>r ex</w:t>
      </w:r>
      <w:r>
        <w:t xml:space="preserve">ample, </w:t>
      </w:r>
      <w:r w:rsidR="00D50FAE">
        <w:t xml:space="preserve">over 40% of ER visits in </w:t>
      </w:r>
      <w:r>
        <w:t>NH hospital</w:t>
      </w:r>
      <w:r w:rsidR="00D50FAE">
        <w:t>s (bordering VT) provide</w:t>
      </w:r>
      <w:r>
        <w:t xml:space="preserve"> care to Vermont residents. </w:t>
      </w:r>
      <w:r w:rsidR="00143412">
        <w:t>T</w:t>
      </w:r>
      <w:r w:rsidR="00D50FAE">
        <w:t>o Vermont that is an estimated 6</w:t>
      </w:r>
      <w:r w:rsidR="00143412">
        <w:t>% of their residents seeking emergency care</w:t>
      </w:r>
      <w:r w:rsidR="00D50FAE">
        <w:t xml:space="preserve"> data they are missing</w:t>
      </w:r>
      <w:r w:rsidR="00143412">
        <w:t xml:space="preserve">. </w:t>
      </w:r>
    </w:p>
    <w:p w14:paraId="79209109" w14:textId="77777777" w:rsidR="007D52C4" w:rsidRDefault="007D52C4" w:rsidP="003D2C50"/>
    <w:p w14:paraId="716901D3" w14:textId="6836D8C9" w:rsidR="007D52C4" w:rsidRDefault="00D50FAE" w:rsidP="003D2C50">
      <w:pPr>
        <w:rPr>
          <w:b/>
          <w:bCs/>
        </w:rPr>
      </w:pPr>
      <w:r>
        <w:rPr>
          <w:b/>
          <w:bCs/>
        </w:rPr>
        <w:t xml:space="preserve">Define the </w:t>
      </w:r>
      <w:r w:rsidR="003A08AE">
        <w:rPr>
          <w:b/>
          <w:bCs/>
        </w:rPr>
        <w:t>Purpose</w:t>
      </w:r>
    </w:p>
    <w:p w14:paraId="4F2F81C2" w14:textId="1D64ACF4" w:rsidR="003A08AE" w:rsidRDefault="003A08AE" w:rsidP="003A08AE">
      <w:r>
        <w:t xml:space="preserve">Share data within the BioSense Platform with states </w:t>
      </w:r>
      <w:r w:rsidR="00D50FAE">
        <w:t>where residents seek care in neighboring state hospitals.</w:t>
      </w:r>
      <w:r>
        <w:t xml:space="preserve"> </w:t>
      </w:r>
    </w:p>
    <w:p w14:paraId="28F38E89" w14:textId="1B278FA8" w:rsidR="003A08AE" w:rsidRDefault="003A08AE" w:rsidP="003D2C50">
      <w:pPr>
        <w:rPr>
          <w:b/>
          <w:bCs/>
        </w:rPr>
      </w:pPr>
    </w:p>
    <w:p w14:paraId="57BEE471" w14:textId="597A4698" w:rsidR="00D50FAE" w:rsidRDefault="00D50FAE" w:rsidP="003D2C50">
      <w:pPr>
        <w:rPr>
          <w:b/>
          <w:bCs/>
        </w:rPr>
      </w:pPr>
      <w:r>
        <w:rPr>
          <w:b/>
          <w:bCs/>
        </w:rPr>
        <w:t xml:space="preserve">Detail how and when </w:t>
      </w:r>
      <w:r>
        <w:rPr>
          <w:b/>
          <w:bCs/>
        </w:rPr>
        <w:t xml:space="preserve">should </w:t>
      </w:r>
      <w:r>
        <w:rPr>
          <w:b/>
          <w:bCs/>
        </w:rPr>
        <w:t>data be shared</w:t>
      </w:r>
    </w:p>
    <w:p w14:paraId="665A3FCC" w14:textId="3509096F" w:rsidR="0015554B" w:rsidRPr="00D50FAE" w:rsidRDefault="003A08AE" w:rsidP="00D50FAE">
      <w:pPr>
        <w:pStyle w:val="ListParagraph"/>
        <w:numPr>
          <w:ilvl w:val="0"/>
          <w:numId w:val="3"/>
        </w:numPr>
        <w:rPr>
          <w:bCs/>
        </w:rPr>
      </w:pPr>
      <w:r w:rsidRPr="00D50FAE">
        <w:rPr>
          <w:bCs/>
        </w:rPr>
        <w:t>How to share data with neighboring states within the BioSense Platform for their residents seeking care at facilities in your state?</w:t>
      </w:r>
    </w:p>
    <w:p w14:paraId="28D7DAD7" w14:textId="77777777" w:rsidR="00D50FAE" w:rsidRPr="00D50FAE" w:rsidRDefault="00D50FAE" w:rsidP="00D50FAE">
      <w:pPr>
        <w:pStyle w:val="ListParagraph"/>
        <w:numPr>
          <w:ilvl w:val="1"/>
          <w:numId w:val="3"/>
        </w:numPr>
      </w:pPr>
      <w:r w:rsidRPr="00D50FAE">
        <w:t xml:space="preserve">Use </w:t>
      </w:r>
      <w:r w:rsidR="003A08AE" w:rsidRPr="00D50FAE">
        <w:t xml:space="preserve">AMC </w:t>
      </w:r>
      <w:r w:rsidRPr="00D50FAE">
        <w:t>b</w:t>
      </w:r>
      <w:r w:rsidR="003A08AE" w:rsidRPr="00D50FAE">
        <w:t>y Patient location</w:t>
      </w:r>
    </w:p>
    <w:p w14:paraId="440DEC49" w14:textId="7BF33E3F" w:rsidR="00AD62CA" w:rsidRPr="00D50FAE" w:rsidRDefault="00AD62CA" w:rsidP="00D50FAE">
      <w:pPr>
        <w:pStyle w:val="ListParagraph"/>
        <w:numPr>
          <w:ilvl w:val="0"/>
          <w:numId w:val="3"/>
        </w:numPr>
      </w:pPr>
      <w:r w:rsidRPr="00D50FAE">
        <w:rPr>
          <w:bCs/>
        </w:rPr>
        <w:t xml:space="preserve">When </w:t>
      </w:r>
      <w:r w:rsidR="00D50FAE" w:rsidRPr="00D50FAE">
        <w:rPr>
          <w:bCs/>
        </w:rPr>
        <w:t>should you</w:t>
      </w:r>
      <w:r w:rsidRPr="00D50FAE">
        <w:rPr>
          <w:bCs/>
        </w:rPr>
        <w:t xml:space="preserve"> alert other jurisdictions when their residents seek care in your state but you have no routine data sharing set through the BioSense Platform?</w:t>
      </w:r>
    </w:p>
    <w:p w14:paraId="60817B91" w14:textId="18A227DF" w:rsidR="00AD62CA" w:rsidRPr="00D50FAE" w:rsidRDefault="00D50FAE" w:rsidP="00D50FAE">
      <w:pPr>
        <w:pStyle w:val="ListParagraph"/>
        <w:numPr>
          <w:ilvl w:val="1"/>
          <w:numId w:val="3"/>
        </w:numPr>
      </w:pPr>
      <w:r>
        <w:rPr>
          <w:bCs/>
        </w:rPr>
        <w:t>What use cases apply?</w:t>
      </w:r>
    </w:p>
    <w:p w14:paraId="1FE057E0" w14:textId="25FD6B9A" w:rsidR="00D50FAE" w:rsidRDefault="00D50FAE" w:rsidP="00D50FAE">
      <w:pPr>
        <w:pStyle w:val="ListParagraph"/>
        <w:numPr>
          <w:ilvl w:val="2"/>
          <w:numId w:val="3"/>
        </w:numPr>
      </w:pPr>
      <w:r>
        <w:t>Reportable disease (should already be handled)</w:t>
      </w:r>
    </w:p>
    <w:p w14:paraId="0615B004" w14:textId="390866C5" w:rsidR="00D50FAE" w:rsidRPr="00AD62CA" w:rsidRDefault="00D50FAE" w:rsidP="00D50FAE">
      <w:pPr>
        <w:pStyle w:val="ListParagraph"/>
        <w:numPr>
          <w:ilvl w:val="2"/>
          <w:numId w:val="3"/>
        </w:numPr>
      </w:pPr>
      <w:r>
        <w:t xml:space="preserve">Other possibilities (Influenza-like-illness, </w:t>
      </w:r>
      <w:r>
        <w:t>Tick and Lyme disease, Opioid misuse</w:t>
      </w:r>
      <w:r>
        <w:t>, Heat-related illness, Cold-related illness, shared mass gathering events, etc.)</w:t>
      </w:r>
      <w:bookmarkStart w:id="0" w:name="_GoBack"/>
      <w:bookmarkEnd w:id="0"/>
    </w:p>
    <w:sectPr w:rsidR="00D50FAE" w:rsidRPr="00AD6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E647D"/>
    <w:multiLevelType w:val="hybridMultilevel"/>
    <w:tmpl w:val="3AF0963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CE71FB"/>
    <w:multiLevelType w:val="hybridMultilevel"/>
    <w:tmpl w:val="B156A9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8026E"/>
    <w:multiLevelType w:val="hybridMultilevel"/>
    <w:tmpl w:val="F92ED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50"/>
    <w:rsid w:val="00143412"/>
    <w:rsid w:val="003A08AE"/>
    <w:rsid w:val="003D2C50"/>
    <w:rsid w:val="006A0DD6"/>
    <w:rsid w:val="007D52C4"/>
    <w:rsid w:val="00835813"/>
    <w:rsid w:val="00AD62CA"/>
    <w:rsid w:val="00BA343B"/>
    <w:rsid w:val="00D5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69D71"/>
  <w15:chartTrackingRefBased/>
  <w15:docId w15:val="{756995E3-B6CF-4E6C-813E-744B27A4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C5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Fialkowski, Veronica</dc:creator>
  <cp:keywords/>
  <dc:description/>
  <cp:lastModifiedBy>Swenson, David</cp:lastModifiedBy>
  <cp:revision>3</cp:revision>
  <dcterms:created xsi:type="dcterms:W3CDTF">2019-11-10T09:42:00Z</dcterms:created>
  <dcterms:modified xsi:type="dcterms:W3CDTF">2019-11-10T09:43:00Z</dcterms:modified>
</cp:coreProperties>
</file>