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4D5A0" w14:textId="152B4A38" w:rsidR="004501ED" w:rsidRPr="00BE2D0B" w:rsidRDefault="004501ED" w:rsidP="00BE2D0B">
      <w:pPr>
        <w:spacing w:after="0"/>
        <w:jc w:val="center"/>
        <w:rPr>
          <w:b/>
          <w:bCs/>
          <w:sz w:val="24"/>
          <w:szCs w:val="24"/>
        </w:rPr>
      </w:pPr>
      <w:r w:rsidRPr="00BE2D0B">
        <w:rPr>
          <w:b/>
          <w:bCs/>
          <w:sz w:val="24"/>
          <w:szCs w:val="24"/>
        </w:rPr>
        <w:t xml:space="preserve">Overdose Spike Alert </w:t>
      </w:r>
      <w:r w:rsidR="000D1E1E" w:rsidRPr="00BE2D0B">
        <w:rPr>
          <w:b/>
          <w:bCs/>
          <w:sz w:val="24"/>
          <w:szCs w:val="24"/>
        </w:rPr>
        <w:t>Toolkit</w:t>
      </w:r>
    </w:p>
    <w:p w14:paraId="38CAFE51" w14:textId="5D33D127" w:rsidR="00BE2D0B" w:rsidRPr="00BE2D0B" w:rsidRDefault="00BE2D0B" w:rsidP="00BE2D0B">
      <w:pPr>
        <w:spacing w:after="0"/>
        <w:jc w:val="center"/>
        <w:rPr>
          <w:b/>
          <w:bCs/>
          <w:sz w:val="24"/>
          <w:szCs w:val="24"/>
        </w:rPr>
      </w:pPr>
      <w:r w:rsidRPr="00BE2D0B">
        <w:rPr>
          <w:b/>
          <w:bCs/>
          <w:sz w:val="24"/>
          <w:szCs w:val="24"/>
        </w:rPr>
        <w:t>Key Informant Interview Questionnaire</w:t>
      </w:r>
    </w:p>
    <w:p w14:paraId="17707F30" w14:textId="51CC006B" w:rsidR="00BE2D0B" w:rsidRDefault="00BE2D0B" w:rsidP="004501ED"/>
    <w:p w14:paraId="1A38FA9D" w14:textId="7E047B00" w:rsidR="00BE2D0B" w:rsidRPr="00BE2D0B" w:rsidRDefault="00BE2D0B" w:rsidP="00BE2D0B">
      <w:pPr>
        <w:pStyle w:val="Heading2"/>
      </w:pPr>
      <w:r>
        <w:t>Background</w:t>
      </w:r>
    </w:p>
    <w:p w14:paraId="6CBEE75C" w14:textId="12B84C16" w:rsidR="00AF7A29" w:rsidRPr="009A272D" w:rsidRDefault="00052CA2" w:rsidP="004501ED">
      <w:r w:rsidRPr="009A272D">
        <w:t>The purpose of the</w:t>
      </w:r>
      <w:r w:rsidR="00690EC3">
        <w:t xml:space="preserve"> key informant interview is to gather and analyze critical information that will support the creation of an</w:t>
      </w:r>
      <w:r w:rsidRPr="009A272D">
        <w:t xml:space="preserve"> </w:t>
      </w:r>
      <w:r w:rsidR="00690EC3">
        <w:t>o</w:t>
      </w:r>
      <w:r w:rsidR="00440FDD" w:rsidRPr="009A272D">
        <w:t xml:space="preserve">verdose </w:t>
      </w:r>
      <w:r w:rsidR="00690EC3">
        <w:t>s</w:t>
      </w:r>
      <w:r w:rsidR="00440FDD" w:rsidRPr="009A272D">
        <w:t xml:space="preserve">pike </w:t>
      </w:r>
      <w:r w:rsidR="00690EC3">
        <w:t>a</w:t>
      </w:r>
      <w:r w:rsidR="00440FDD" w:rsidRPr="009A272D">
        <w:t xml:space="preserve">lert </w:t>
      </w:r>
      <w:r w:rsidR="00690EC3">
        <w:t>t</w:t>
      </w:r>
      <w:r w:rsidR="00440FDD" w:rsidRPr="009A272D">
        <w:t>oolkit</w:t>
      </w:r>
      <w:r w:rsidR="00690EC3">
        <w:t xml:space="preserve">.  The toolkit will </w:t>
      </w:r>
      <w:r w:rsidR="000F00E9" w:rsidRPr="009A272D">
        <w:t>provide guidance</w:t>
      </w:r>
      <w:r w:rsidRPr="009A272D">
        <w:t xml:space="preserve"> to epidemiologists working to</w:t>
      </w:r>
      <w:r w:rsidR="00690EC3">
        <w:t>:</w:t>
      </w:r>
    </w:p>
    <w:p w14:paraId="3109002B" w14:textId="03F3F7EC" w:rsidR="00AF7A29" w:rsidRPr="009A272D" w:rsidRDefault="00440FDD" w:rsidP="00AF7A29">
      <w:pPr>
        <w:pStyle w:val="ListParagraph"/>
        <w:numPr>
          <w:ilvl w:val="0"/>
          <w:numId w:val="13"/>
        </w:numPr>
      </w:pPr>
      <w:r>
        <w:t>I</w:t>
      </w:r>
      <w:r w:rsidR="00052CA2" w:rsidRPr="009A272D">
        <w:t>dentify potential overdose spikes</w:t>
      </w:r>
      <w:r w:rsidR="00AF7A29" w:rsidRPr="009A272D">
        <w:t xml:space="preserve"> using surveillance tools</w:t>
      </w:r>
    </w:p>
    <w:p w14:paraId="33C0FC3A" w14:textId="1DCE12BE" w:rsidR="00AF7A29" w:rsidRPr="009A272D" w:rsidRDefault="00440FDD" w:rsidP="00AF7A29">
      <w:pPr>
        <w:pStyle w:val="ListParagraph"/>
        <w:numPr>
          <w:ilvl w:val="0"/>
          <w:numId w:val="13"/>
        </w:numPr>
      </w:pPr>
      <w:r>
        <w:t>A</w:t>
      </w:r>
      <w:r w:rsidR="00052CA2" w:rsidRPr="009A272D">
        <w:t>naly</w:t>
      </w:r>
      <w:r w:rsidR="00AF7A29" w:rsidRPr="009A272D">
        <w:t>ze</w:t>
      </w:r>
      <w:r w:rsidR="00052CA2" w:rsidRPr="009A272D">
        <w:t xml:space="preserve"> and interpret surveillance data </w:t>
      </w:r>
      <w:r w:rsidR="00AF7A29" w:rsidRPr="009A272D">
        <w:t xml:space="preserve">from multiple sources </w:t>
      </w:r>
      <w:r w:rsidR="00052CA2" w:rsidRPr="009A272D">
        <w:t xml:space="preserve">to </w:t>
      </w:r>
      <w:r w:rsidR="00AF7A29" w:rsidRPr="009A272D">
        <w:t>confirm an overdose spike</w:t>
      </w:r>
      <w:r w:rsidR="00BE2C63" w:rsidRPr="009A272D">
        <w:t xml:space="preserve"> that</w:t>
      </w:r>
      <w:r w:rsidR="00AF7A29" w:rsidRPr="009A272D">
        <w:t xml:space="preserve"> </w:t>
      </w:r>
      <w:r w:rsidR="00BE2C63" w:rsidRPr="009A272D">
        <w:t xml:space="preserve">might </w:t>
      </w:r>
      <w:r w:rsidR="00AF7A29" w:rsidRPr="009A272D">
        <w:t>necessitat</w:t>
      </w:r>
      <w:r w:rsidR="00BE2C63" w:rsidRPr="009A272D">
        <w:t>e</w:t>
      </w:r>
      <w:r w:rsidR="00AF7A29" w:rsidRPr="009A272D">
        <w:t xml:space="preserve"> public</w:t>
      </w:r>
      <w:r w:rsidR="00BE2C63" w:rsidRPr="009A272D">
        <w:t xml:space="preserve"> health</w:t>
      </w:r>
      <w:r w:rsidR="00AF7A29" w:rsidRPr="009A272D">
        <w:t xml:space="preserve"> intervention and other response efforts</w:t>
      </w:r>
    </w:p>
    <w:p w14:paraId="7E9C20AD" w14:textId="0E9ED392" w:rsidR="00DA5753" w:rsidRDefault="00440FDD" w:rsidP="00AF7A29">
      <w:pPr>
        <w:pStyle w:val="ListParagraph"/>
        <w:numPr>
          <w:ilvl w:val="0"/>
          <w:numId w:val="13"/>
        </w:numPr>
      </w:pPr>
      <w:r>
        <w:t>C</w:t>
      </w:r>
      <w:r w:rsidR="00AF7A29" w:rsidRPr="009A272D">
        <w:t>ommunicate data to partners and key stakeholders tasked with implementing prevention and response activities</w:t>
      </w:r>
    </w:p>
    <w:p w14:paraId="4D475B5F" w14:textId="77777777" w:rsidR="00A76D35" w:rsidRDefault="00440FDD" w:rsidP="00156BFF">
      <w:pPr>
        <w:pStyle w:val="ListParagraph"/>
        <w:numPr>
          <w:ilvl w:val="0"/>
          <w:numId w:val="13"/>
        </w:numPr>
      </w:pPr>
      <w:r>
        <w:t>E</w:t>
      </w:r>
      <w:r w:rsidR="00DA5753">
        <w:t xml:space="preserve">valuate overdose alert and response activities to </w:t>
      </w:r>
      <w:r w:rsidR="007A682C">
        <w:t>build on current efforts</w:t>
      </w:r>
      <w:r w:rsidR="00DA5753">
        <w:t xml:space="preserve"> </w:t>
      </w:r>
      <w:r w:rsidR="00685077" w:rsidRPr="009A272D">
        <w:t xml:space="preserve"> </w:t>
      </w:r>
    </w:p>
    <w:p w14:paraId="74DAF9E3" w14:textId="31A4D1D6" w:rsidR="00A76D35" w:rsidRDefault="00A76D35" w:rsidP="00A76D35">
      <w:pPr>
        <w:pStyle w:val="Heading2"/>
      </w:pPr>
      <w:r>
        <w:t>Key Informant Interview Strategy</w:t>
      </w:r>
    </w:p>
    <w:p w14:paraId="305DC95A" w14:textId="252DFD9E" w:rsidR="00DA62DE" w:rsidRDefault="009C633D" w:rsidP="001A1671">
      <w:pPr>
        <w:pStyle w:val="ListParagraph"/>
        <w:numPr>
          <w:ilvl w:val="0"/>
          <w:numId w:val="20"/>
        </w:numPr>
      </w:pPr>
      <w:r>
        <w:t>CSTE will invite</w:t>
      </w:r>
      <w:r w:rsidR="001A1671">
        <w:t xml:space="preserve"> to 9 individuals to participate in a Key Informant Interview</w:t>
      </w:r>
      <w:r w:rsidR="00B34C0D">
        <w:t xml:space="preserve"> to collect information from applied epidemiologists working </w:t>
      </w:r>
      <w:r w:rsidR="00DA62DE">
        <w:t>on overdose spike alerts/related surveillance work across multiple</w:t>
      </w:r>
      <w:r w:rsidR="009D1E06">
        <w:t xml:space="preserve"> jurisdictions</w:t>
      </w:r>
    </w:p>
    <w:p w14:paraId="7EA037FE" w14:textId="650153D9" w:rsidR="002E432C" w:rsidRDefault="009E3695" w:rsidP="002E432C">
      <w:pPr>
        <w:pStyle w:val="ListParagraph"/>
        <w:numPr>
          <w:ilvl w:val="0"/>
          <w:numId w:val="20"/>
        </w:numPr>
      </w:pPr>
      <w:r>
        <w:t xml:space="preserve">See corresponding </w:t>
      </w:r>
      <w:r w:rsidR="00CD35AE">
        <w:t xml:space="preserve">document “Draft OD Spikes </w:t>
      </w:r>
      <w:r w:rsidR="003713F6">
        <w:t>4 Key Stakeholder Groups” to review and comment on draft list of priority health depts to invite an epi to interview</w:t>
      </w:r>
      <w:r w:rsidR="006B5939">
        <w:t xml:space="preserve">; and to review and comment on the structure of the 4 stakeholder groups to </w:t>
      </w:r>
      <w:r w:rsidR="002E432C">
        <w:t>see how various types of input will be sought</w:t>
      </w:r>
    </w:p>
    <w:p w14:paraId="5C3C861E" w14:textId="6847D9FC" w:rsidR="00DA62DE" w:rsidRDefault="00DA62DE" w:rsidP="001A1671">
      <w:pPr>
        <w:pStyle w:val="ListParagraph"/>
        <w:numPr>
          <w:ilvl w:val="0"/>
          <w:numId w:val="20"/>
        </w:numPr>
      </w:pPr>
      <w:r>
        <w:t xml:space="preserve">Project Consultant Kelley Chester will conduct the interviews and incorporate the responses into the Environmental Scan that will </w:t>
      </w:r>
      <w:r w:rsidR="00E530E9">
        <w:t>t</w:t>
      </w:r>
      <w:r>
        <w:t>he resulting toolkit (described above)</w:t>
      </w:r>
    </w:p>
    <w:p w14:paraId="0038C088" w14:textId="19CF3765" w:rsidR="00A76D35" w:rsidRDefault="00665275" w:rsidP="001A1671">
      <w:pPr>
        <w:pStyle w:val="ListParagraph"/>
        <w:numPr>
          <w:ilvl w:val="0"/>
          <w:numId w:val="20"/>
        </w:numPr>
      </w:pPr>
      <w:r>
        <w:t xml:space="preserve">The aim of the KII will be to identify </w:t>
      </w:r>
      <w:r w:rsidR="002E432C">
        <w:t xml:space="preserve">the current practices, needs and barriers </w:t>
      </w:r>
      <w:r w:rsidR="002C285E">
        <w:t>reported by the participating applied epi in</w:t>
      </w:r>
      <w:r w:rsidR="003F4923">
        <w:t xml:space="preserve"> their OD Spike Alert and Response work and to identify how they work with various partners.</w:t>
      </w:r>
    </w:p>
    <w:p w14:paraId="24947D13" w14:textId="14DA0F44" w:rsidR="00156BFF" w:rsidRPr="00690EC3" w:rsidRDefault="003F4923" w:rsidP="00A76D35">
      <w:pPr>
        <w:pStyle w:val="ListParagraph"/>
        <w:numPr>
          <w:ilvl w:val="0"/>
          <w:numId w:val="20"/>
        </w:numPr>
      </w:pPr>
      <w:r>
        <w:t>In recognition of the key role that community</w:t>
      </w:r>
      <w:r w:rsidR="0065565A">
        <w:t xml:space="preserve"> prevention and response or harm reduction partners play in responding to overdose spikes, the draft KII questions below </w:t>
      </w:r>
      <w:r w:rsidR="00B3657E">
        <w:t xml:space="preserve">aim to include questions on how epis work with the community partners who receive the data and needs for improving those relationships, </w:t>
      </w:r>
      <w:proofErr w:type="gramStart"/>
      <w:r w:rsidR="00B3657E">
        <w:t>communications</w:t>
      </w:r>
      <w:proofErr w:type="gramEnd"/>
      <w:r w:rsidR="00B3657E">
        <w:t xml:space="preserve"> and other details.</w:t>
      </w:r>
      <w:r w:rsidR="008A4390">
        <w:t xml:space="preserve">  See the “</w:t>
      </w:r>
      <w:r w:rsidR="008A4390">
        <w:t>“Draft OD Spikes 4 Key Stakeholder Groups”</w:t>
      </w:r>
      <w:r w:rsidR="008A4390">
        <w:t xml:space="preserve"> to review and comment on other ways to engage key partner input.</w:t>
      </w:r>
    </w:p>
    <w:p w14:paraId="22EDE268" w14:textId="3C3D3DD6" w:rsidR="00A26CCD" w:rsidRPr="00CA3260" w:rsidRDefault="00440FDD" w:rsidP="00CA3260">
      <w:pPr>
        <w:pStyle w:val="Heading2"/>
      </w:pPr>
      <w:r>
        <w:t xml:space="preserve">Interview </w:t>
      </w:r>
      <w:r w:rsidR="00BE2D0B">
        <w:t>Questions</w:t>
      </w:r>
    </w:p>
    <w:p w14:paraId="0FA048AB" w14:textId="30575F40" w:rsidR="004501ED" w:rsidRPr="00304A6F" w:rsidRDefault="004501ED" w:rsidP="004501ED">
      <w:pPr>
        <w:spacing w:after="0" w:line="240" w:lineRule="auto"/>
        <w:rPr>
          <w:i/>
        </w:rPr>
      </w:pPr>
      <w:r w:rsidRPr="00304A6F">
        <w:rPr>
          <w:i/>
        </w:rPr>
        <w:t>Surveillance</w:t>
      </w:r>
      <w:r w:rsidR="00722911">
        <w:rPr>
          <w:i/>
        </w:rPr>
        <w:t>/Identification of Spikes</w:t>
      </w:r>
    </w:p>
    <w:p w14:paraId="199434AF" w14:textId="38499CFE" w:rsidR="003B17E0" w:rsidRDefault="004501ED" w:rsidP="00A26CCD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What are the different data sources you have found useful to </w:t>
      </w:r>
      <w:r w:rsidR="007D2A80">
        <w:rPr>
          <w:rFonts w:ascii="Calibri" w:hAnsi="Calibri" w:cs="Calibri"/>
          <w:sz w:val="22"/>
          <w:szCs w:val="22"/>
        </w:rPr>
        <w:t>detect</w:t>
      </w:r>
      <w:r>
        <w:rPr>
          <w:rFonts w:ascii="Calibri" w:hAnsi="Calibri" w:cs="Calibri"/>
          <w:sz w:val="22"/>
          <w:szCs w:val="22"/>
        </w:rPr>
        <w:t xml:space="preserve"> overdoses?</w:t>
      </w:r>
    </w:p>
    <w:p w14:paraId="0C845238" w14:textId="7E43DF8F" w:rsidR="007D2A80" w:rsidRDefault="007D2A80" w:rsidP="00A26CCD">
      <w:pPr>
        <w:pStyle w:val="NormalWeb"/>
        <w:numPr>
          <w:ilvl w:val="1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Within each of the sources what are the different data elements you have found useful to detect overdoses?</w:t>
      </w:r>
    </w:p>
    <w:p w14:paraId="0CE46AB6" w14:textId="52BDFDE6" w:rsidR="007D2A80" w:rsidRDefault="007D2A80" w:rsidP="00A26CCD">
      <w:pPr>
        <w:pStyle w:val="NormalWeb"/>
        <w:numPr>
          <w:ilvl w:val="1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How do you most often learn about drug overdoses occurring </w:t>
      </w:r>
      <w:r w:rsidR="00461FE5">
        <w:rPr>
          <w:rFonts w:ascii="Calibri" w:hAnsi="Calibri" w:cs="Calibri"/>
          <w:sz w:val="22"/>
          <w:szCs w:val="22"/>
        </w:rPr>
        <w:t xml:space="preserve">from both </w:t>
      </w:r>
      <w:r>
        <w:rPr>
          <w:rFonts w:ascii="Calibri" w:hAnsi="Calibri" w:cs="Calibri"/>
          <w:sz w:val="22"/>
          <w:szCs w:val="22"/>
        </w:rPr>
        <w:t>formal and informal channels?</w:t>
      </w:r>
    </w:p>
    <w:p w14:paraId="5DC244BB" w14:textId="77777777" w:rsidR="00461FE5" w:rsidRPr="007D2A80" w:rsidRDefault="00461FE5" w:rsidP="00461FE5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1FB72B42" w14:textId="63D9A9E0" w:rsidR="00227513" w:rsidRDefault="007D2A80" w:rsidP="00A26CCD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How have you defined when overdoses have exceeded a specified threshold</w:t>
      </w:r>
      <w:r w:rsidR="00227513">
        <w:rPr>
          <w:rFonts w:ascii="Calibri" w:hAnsi="Calibri" w:cs="Calibri"/>
          <w:sz w:val="22"/>
          <w:szCs w:val="22"/>
        </w:rPr>
        <w:t xml:space="preserve">? </w:t>
      </w:r>
    </w:p>
    <w:p w14:paraId="7D454E7B" w14:textId="77777777" w:rsidR="00227513" w:rsidRDefault="00227513" w:rsidP="00A26CCD">
      <w:pPr>
        <w:pStyle w:val="NormalWeb"/>
        <w:numPr>
          <w:ilvl w:val="1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</w:t>
      </w:r>
      <w:r w:rsidR="007D2A80">
        <w:rPr>
          <w:rFonts w:ascii="Calibri" w:hAnsi="Calibri" w:cs="Calibri"/>
          <w:sz w:val="22"/>
          <w:szCs w:val="22"/>
        </w:rPr>
        <w:t>ow do you define alerts?</w:t>
      </w:r>
    </w:p>
    <w:p w14:paraId="725F017F" w14:textId="415FE49B" w:rsidR="00227513" w:rsidRDefault="007D2A80" w:rsidP="00A26CCD">
      <w:pPr>
        <w:pStyle w:val="NormalWeb"/>
        <w:numPr>
          <w:ilvl w:val="1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227513">
        <w:rPr>
          <w:rFonts w:ascii="Calibri" w:hAnsi="Calibri" w:cs="Calibri"/>
          <w:sz w:val="22"/>
          <w:szCs w:val="22"/>
        </w:rPr>
        <w:lastRenderedPageBreak/>
        <w:t>How did you identify the current thresholds?</w:t>
      </w:r>
      <w:r w:rsidR="00227513" w:rsidRPr="00227513">
        <w:rPr>
          <w:rFonts w:ascii="Calibri" w:hAnsi="Calibri" w:cs="Calibri"/>
          <w:sz w:val="22"/>
          <w:szCs w:val="22"/>
        </w:rPr>
        <w:t xml:space="preserve"> (</w:t>
      </w:r>
      <w:r w:rsidR="00461FE5">
        <w:rPr>
          <w:rFonts w:ascii="Calibri" w:hAnsi="Calibri" w:cs="Calibri"/>
          <w:sz w:val="22"/>
          <w:szCs w:val="22"/>
        </w:rPr>
        <w:t xml:space="preserve">e.g., </w:t>
      </w:r>
      <w:r w:rsidR="00227513" w:rsidRPr="00227513">
        <w:rPr>
          <w:rFonts w:ascii="Calibri" w:hAnsi="Calibri" w:cs="Calibri"/>
          <w:sz w:val="22"/>
          <w:szCs w:val="22"/>
        </w:rPr>
        <w:t xml:space="preserve">gradual increase occurring steadily over time, increases in narrow geographic and/or timeframe, widespread outbreak impacting a large </w:t>
      </w:r>
      <w:proofErr w:type="spellStart"/>
      <w:r w:rsidR="00227513" w:rsidRPr="00227513">
        <w:rPr>
          <w:rFonts w:ascii="Calibri" w:hAnsi="Calibri" w:cs="Calibri"/>
          <w:sz w:val="22"/>
          <w:szCs w:val="22"/>
        </w:rPr>
        <w:t>georgraphic</w:t>
      </w:r>
      <w:proofErr w:type="spellEnd"/>
      <w:r w:rsidR="00227513" w:rsidRPr="00227513">
        <w:rPr>
          <w:rFonts w:ascii="Calibri" w:hAnsi="Calibri" w:cs="Calibri"/>
          <w:sz w:val="22"/>
          <w:szCs w:val="22"/>
        </w:rPr>
        <w:t xml:space="preserve"> area)</w:t>
      </w:r>
    </w:p>
    <w:p w14:paraId="16D1F749" w14:textId="77777777" w:rsidR="00461FE5" w:rsidRPr="00227513" w:rsidRDefault="00461FE5" w:rsidP="00461FE5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182568DF" w14:textId="1A99C0F8" w:rsidR="00461FE5" w:rsidRPr="00461FE5" w:rsidRDefault="007D2A80" w:rsidP="00461FE5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What tools </w:t>
      </w:r>
      <w:r w:rsidR="00440FDD">
        <w:rPr>
          <w:rFonts w:ascii="Calibri" w:hAnsi="Calibri" w:cs="Calibri"/>
          <w:sz w:val="22"/>
          <w:szCs w:val="22"/>
        </w:rPr>
        <w:t xml:space="preserve">do you currently utilize </w:t>
      </w:r>
      <w:r>
        <w:rPr>
          <w:rFonts w:ascii="Calibri" w:hAnsi="Calibri" w:cs="Calibri"/>
          <w:sz w:val="22"/>
          <w:szCs w:val="22"/>
        </w:rPr>
        <w:t xml:space="preserve">that support </w:t>
      </w:r>
      <w:r w:rsidR="00461FE5">
        <w:rPr>
          <w:rFonts w:ascii="Calibri" w:hAnsi="Calibri" w:cs="Calibri"/>
          <w:sz w:val="22"/>
          <w:szCs w:val="22"/>
        </w:rPr>
        <w:t>identification of overdose spikes</w:t>
      </w:r>
      <w:r>
        <w:rPr>
          <w:rFonts w:ascii="Calibri" w:hAnsi="Calibri" w:cs="Calibri"/>
          <w:sz w:val="22"/>
          <w:szCs w:val="22"/>
        </w:rPr>
        <w:t>?</w:t>
      </w:r>
    </w:p>
    <w:p w14:paraId="0BE1350C" w14:textId="56B63165" w:rsidR="00461FE5" w:rsidRDefault="003B17E0" w:rsidP="00461FE5">
      <w:pPr>
        <w:pStyle w:val="NormalWeb"/>
        <w:numPr>
          <w:ilvl w:val="1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What have you </w:t>
      </w:r>
      <w:r w:rsidR="00B23F26">
        <w:rPr>
          <w:rFonts w:ascii="Calibri" w:hAnsi="Calibri" w:cs="Calibri"/>
          <w:sz w:val="22"/>
          <w:szCs w:val="22"/>
        </w:rPr>
        <w:t xml:space="preserve">found the most effective about </w:t>
      </w:r>
      <w:r w:rsidR="00461FE5">
        <w:rPr>
          <w:rFonts w:ascii="Calibri" w:hAnsi="Calibri" w:cs="Calibri"/>
          <w:sz w:val="22"/>
          <w:szCs w:val="22"/>
        </w:rPr>
        <w:t>these</w:t>
      </w:r>
      <w:r w:rsidR="00B23F26">
        <w:rPr>
          <w:rFonts w:ascii="Calibri" w:hAnsi="Calibri" w:cs="Calibri"/>
          <w:sz w:val="22"/>
          <w:szCs w:val="22"/>
        </w:rPr>
        <w:t xml:space="preserve"> </w:t>
      </w:r>
      <w:r w:rsidR="00461FE5">
        <w:rPr>
          <w:rFonts w:ascii="Calibri" w:hAnsi="Calibri" w:cs="Calibri"/>
          <w:sz w:val="22"/>
          <w:szCs w:val="22"/>
        </w:rPr>
        <w:t>tools/</w:t>
      </w:r>
      <w:r w:rsidR="00B23F26">
        <w:rPr>
          <w:rFonts w:ascii="Calibri" w:hAnsi="Calibri" w:cs="Calibri"/>
          <w:sz w:val="22"/>
          <w:szCs w:val="22"/>
        </w:rPr>
        <w:t>approach</w:t>
      </w:r>
      <w:r w:rsidR="00461FE5">
        <w:rPr>
          <w:rFonts w:ascii="Calibri" w:hAnsi="Calibri" w:cs="Calibri"/>
          <w:sz w:val="22"/>
          <w:szCs w:val="22"/>
        </w:rPr>
        <w:t>es</w:t>
      </w:r>
      <w:r w:rsidR="00B23F26">
        <w:rPr>
          <w:rFonts w:ascii="Calibri" w:hAnsi="Calibri" w:cs="Calibri"/>
          <w:sz w:val="22"/>
          <w:szCs w:val="22"/>
        </w:rPr>
        <w:t xml:space="preserve">? </w:t>
      </w:r>
    </w:p>
    <w:p w14:paraId="13107ED2" w14:textId="2691DD17" w:rsidR="004501ED" w:rsidRDefault="00B23F26" w:rsidP="00461FE5">
      <w:pPr>
        <w:pStyle w:val="NormalWeb"/>
        <w:numPr>
          <w:ilvl w:val="1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What has </w:t>
      </w:r>
      <w:r w:rsidR="003B17E0" w:rsidRPr="007D2A80">
        <w:rPr>
          <w:rFonts w:ascii="Calibri" w:hAnsi="Calibri" w:cs="Calibri"/>
          <w:sz w:val="22"/>
          <w:szCs w:val="22"/>
          <w:u w:val="single"/>
        </w:rPr>
        <w:t>not</w:t>
      </w:r>
      <w:r w:rsidR="003B17E0">
        <w:rPr>
          <w:rFonts w:ascii="Calibri" w:hAnsi="Calibri" w:cs="Calibri"/>
          <w:sz w:val="22"/>
          <w:szCs w:val="22"/>
        </w:rPr>
        <w:t xml:space="preserve"> been helpful, why or why not?</w:t>
      </w:r>
    </w:p>
    <w:p w14:paraId="44DB7653" w14:textId="77777777" w:rsidR="00461FE5" w:rsidRDefault="00461FE5" w:rsidP="00461FE5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3300564D" w14:textId="3BB6CFEC" w:rsidR="004501ED" w:rsidRDefault="00B23F26" w:rsidP="00A26CCD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23F26">
        <w:rPr>
          <w:rFonts w:ascii="Calibri" w:hAnsi="Calibri" w:cs="Calibri"/>
          <w:sz w:val="22"/>
          <w:szCs w:val="22"/>
        </w:rPr>
        <w:t xml:space="preserve">What are gaps that currently exist in your ability to identify spikes in overdose cases? </w:t>
      </w:r>
    </w:p>
    <w:p w14:paraId="2EAA6317" w14:textId="77777777" w:rsidR="007D2A80" w:rsidRDefault="007D2A80" w:rsidP="004501ED">
      <w:pPr>
        <w:spacing w:after="0" w:line="240" w:lineRule="auto"/>
        <w:rPr>
          <w:i/>
        </w:rPr>
      </w:pPr>
    </w:p>
    <w:p w14:paraId="2EFBA64F" w14:textId="2C1B4ECA" w:rsidR="004501ED" w:rsidRPr="00304A6F" w:rsidRDefault="004501ED" w:rsidP="004501ED">
      <w:pPr>
        <w:spacing w:after="0" w:line="240" w:lineRule="auto"/>
        <w:rPr>
          <w:i/>
        </w:rPr>
      </w:pPr>
      <w:r>
        <w:rPr>
          <w:i/>
        </w:rPr>
        <w:t>Investigation</w:t>
      </w:r>
    </w:p>
    <w:p w14:paraId="0727F27B" w14:textId="5DB3D484" w:rsidR="004501ED" w:rsidRDefault="004501ED" w:rsidP="00A26CCD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What do you do when there is an alert, spike in trend, or another anomaly identified?</w:t>
      </w:r>
    </w:p>
    <w:p w14:paraId="303F450B" w14:textId="77777777" w:rsidR="00B23F26" w:rsidRPr="00B23F26" w:rsidRDefault="00B23F26" w:rsidP="00A26CCD">
      <w:pPr>
        <w:pStyle w:val="ListParagraph"/>
        <w:numPr>
          <w:ilvl w:val="1"/>
          <w:numId w:val="18"/>
        </w:numPr>
        <w:spacing w:after="0"/>
        <w:rPr>
          <w:rFonts w:ascii="Calibri" w:hAnsi="Calibri" w:cs="Calibri"/>
        </w:rPr>
      </w:pPr>
      <w:r w:rsidRPr="00B23F26">
        <w:rPr>
          <w:rFonts w:ascii="Calibri" w:hAnsi="Calibri" w:cs="Calibri"/>
        </w:rPr>
        <w:t>When a spike is detected, do you conduct additional analyses or reference other data sources?</w:t>
      </w:r>
    </w:p>
    <w:p w14:paraId="5096D462" w14:textId="56ECB2C1" w:rsidR="00B23F26" w:rsidRDefault="00B23F26" w:rsidP="00A26CCD">
      <w:pPr>
        <w:pStyle w:val="NormalWeb"/>
        <w:numPr>
          <w:ilvl w:val="1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 you have other data partners who help confirm the spike?</w:t>
      </w:r>
    </w:p>
    <w:p w14:paraId="5192780B" w14:textId="77777777" w:rsidR="00461FE5" w:rsidRDefault="00461FE5" w:rsidP="00461FE5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5DE43ED6" w14:textId="7B142758" w:rsidR="00ED79D8" w:rsidRDefault="00ED79D8" w:rsidP="00A26CCD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How do you set your investigation goals?</w:t>
      </w:r>
    </w:p>
    <w:p w14:paraId="484A9C9F" w14:textId="77777777" w:rsidR="00461FE5" w:rsidRDefault="00461FE5" w:rsidP="00461FE5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24ED399C" w14:textId="4BEA31B5" w:rsidR="00825761" w:rsidRDefault="00825761" w:rsidP="00A26CCD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How do you determine what metrics will be used to determine when the spike is over or becomes endemic?</w:t>
      </w:r>
    </w:p>
    <w:p w14:paraId="3BD4B0D4" w14:textId="77777777" w:rsidR="004501ED" w:rsidRDefault="004501ED" w:rsidP="004501ED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27E797F6" w14:textId="77777777" w:rsidR="00461FE5" w:rsidRDefault="00461FE5" w:rsidP="004501ED">
      <w:pPr>
        <w:spacing w:after="0" w:line="240" w:lineRule="auto"/>
        <w:rPr>
          <w:i/>
        </w:rPr>
      </w:pPr>
    </w:p>
    <w:p w14:paraId="699093A6" w14:textId="71676DAE" w:rsidR="004501ED" w:rsidRPr="00304A6F" w:rsidRDefault="00ED79D8" w:rsidP="004501ED">
      <w:pPr>
        <w:spacing w:after="0" w:line="240" w:lineRule="auto"/>
        <w:rPr>
          <w:i/>
        </w:rPr>
      </w:pPr>
      <w:r>
        <w:rPr>
          <w:i/>
        </w:rPr>
        <w:t>Communication/Coordination</w:t>
      </w:r>
    </w:p>
    <w:p w14:paraId="122F6BA7" w14:textId="6C879086" w:rsidR="00461FE5" w:rsidRDefault="001F09DC" w:rsidP="00A26CCD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4C12A6">
        <w:rPr>
          <w:rFonts w:ascii="Calibri" w:hAnsi="Calibri" w:cs="Calibri"/>
          <w:sz w:val="22"/>
          <w:szCs w:val="22"/>
        </w:rPr>
        <w:t>How</w:t>
      </w:r>
      <w:r>
        <w:rPr>
          <w:rFonts w:ascii="Calibri" w:hAnsi="Calibri" w:cs="Calibri"/>
          <w:sz w:val="22"/>
          <w:szCs w:val="22"/>
        </w:rPr>
        <w:t xml:space="preserve"> d</w:t>
      </w:r>
      <w:r w:rsidR="00690EC3">
        <w:rPr>
          <w:rFonts w:ascii="Calibri" w:hAnsi="Calibri" w:cs="Calibri"/>
          <w:sz w:val="22"/>
          <w:szCs w:val="22"/>
        </w:rPr>
        <w:t>o you coordinate spike detection and response efforts with community partners or other professionals (</w:t>
      </w:r>
      <w:proofErr w:type="gramStart"/>
      <w:r w:rsidR="00690EC3">
        <w:rPr>
          <w:rFonts w:ascii="Calibri" w:hAnsi="Calibri" w:cs="Calibri"/>
          <w:sz w:val="22"/>
          <w:szCs w:val="22"/>
        </w:rPr>
        <w:t>i.e.</w:t>
      </w:r>
      <w:proofErr w:type="gramEnd"/>
      <w:r w:rsidR="00690EC3">
        <w:rPr>
          <w:rFonts w:ascii="Calibri" w:hAnsi="Calibri" w:cs="Calibri"/>
          <w:sz w:val="22"/>
          <w:szCs w:val="22"/>
        </w:rPr>
        <w:t xml:space="preserve"> law enforcement, EMS, Emergency Departments, syringe services programs, etc.)?</w:t>
      </w:r>
    </w:p>
    <w:p w14:paraId="177058EC" w14:textId="131E02AE" w:rsidR="00CA3260" w:rsidRDefault="00690EC3" w:rsidP="00461FE5">
      <w:pPr>
        <w:pStyle w:val="NormalWeb"/>
        <w:numPr>
          <w:ilvl w:val="1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What role</w:t>
      </w:r>
      <w:r w:rsidR="00461FE5">
        <w:rPr>
          <w:rFonts w:ascii="Calibri" w:hAnsi="Calibri" w:cs="Calibri"/>
          <w:sz w:val="22"/>
          <w:szCs w:val="22"/>
        </w:rPr>
        <w:t>(s)</w:t>
      </w:r>
      <w:r>
        <w:rPr>
          <w:rFonts w:ascii="Calibri" w:hAnsi="Calibri" w:cs="Calibri"/>
          <w:sz w:val="22"/>
          <w:szCs w:val="22"/>
        </w:rPr>
        <w:t xml:space="preserve"> </w:t>
      </w:r>
      <w:r w:rsidR="00461FE5">
        <w:rPr>
          <w:rFonts w:ascii="Calibri" w:hAnsi="Calibri" w:cs="Calibri"/>
          <w:sz w:val="22"/>
          <w:szCs w:val="22"/>
        </w:rPr>
        <w:t>do these</w:t>
      </w:r>
      <w:r>
        <w:rPr>
          <w:rFonts w:ascii="Calibri" w:hAnsi="Calibri" w:cs="Calibri"/>
          <w:sz w:val="22"/>
          <w:szCs w:val="22"/>
        </w:rPr>
        <w:t xml:space="preserve"> partners</w:t>
      </w:r>
      <w:r w:rsidR="00461FE5">
        <w:rPr>
          <w:rFonts w:ascii="Calibri" w:hAnsi="Calibri" w:cs="Calibri"/>
          <w:sz w:val="22"/>
          <w:szCs w:val="22"/>
        </w:rPr>
        <w:t xml:space="preserve"> play in detection and response</w:t>
      </w:r>
      <w:r>
        <w:rPr>
          <w:rFonts w:ascii="Calibri" w:hAnsi="Calibri" w:cs="Calibri"/>
          <w:sz w:val="22"/>
          <w:szCs w:val="22"/>
        </w:rPr>
        <w:t>?</w:t>
      </w:r>
    </w:p>
    <w:p w14:paraId="015991ED" w14:textId="226A8285" w:rsidR="00461FE5" w:rsidRDefault="00461FE5" w:rsidP="00461FE5">
      <w:pPr>
        <w:pStyle w:val="NormalWeb"/>
        <w:numPr>
          <w:ilvl w:val="1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What are the key barriers/challenges to working with these partners?</w:t>
      </w:r>
    </w:p>
    <w:p w14:paraId="2EDF3AA6" w14:textId="77777777" w:rsidR="00461FE5" w:rsidRDefault="00461FE5" w:rsidP="00461FE5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06AC4AB5" w14:textId="2FDB68B6" w:rsidR="00ED79D8" w:rsidRDefault="00ED79D8" w:rsidP="00A26CCD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What other communication do you maintain with response partners and related stakeholders before, during, and after spikes a</w:t>
      </w:r>
      <w:r w:rsidR="00CA3260"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>e identified?</w:t>
      </w:r>
    </w:p>
    <w:p w14:paraId="0F4CDF45" w14:textId="77777777" w:rsidR="00461FE5" w:rsidRDefault="00461FE5" w:rsidP="00461FE5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2F2390F3" w14:textId="30665C53" w:rsidR="00907D15" w:rsidRPr="00E56C09" w:rsidRDefault="00907D15" w:rsidP="00A26CCD">
      <w:pPr>
        <w:pStyle w:val="NormalWeb"/>
        <w:numPr>
          <w:ilvl w:val="0"/>
          <w:numId w:val="18"/>
        </w:numPr>
        <w:spacing w:before="0" w:beforeAutospacing="0" w:after="24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What have you found helpful in identifying and collaborating with various partners?  What have been related challenges?</w:t>
      </w:r>
    </w:p>
    <w:p w14:paraId="5FCBDED3" w14:textId="11E18BDD" w:rsidR="004501ED" w:rsidRDefault="00293E03" w:rsidP="00767AD2">
      <w:pPr>
        <w:spacing w:after="0"/>
        <w:rPr>
          <w:i/>
          <w:iCs/>
        </w:rPr>
      </w:pPr>
      <w:r>
        <w:rPr>
          <w:i/>
          <w:iCs/>
        </w:rPr>
        <w:t>Evaluation</w:t>
      </w:r>
      <w:r w:rsidR="002C42C2">
        <w:rPr>
          <w:i/>
          <w:iCs/>
        </w:rPr>
        <w:t xml:space="preserve"> </w:t>
      </w:r>
    </w:p>
    <w:p w14:paraId="4CE91E1B" w14:textId="5F23F375" w:rsidR="00767AD2" w:rsidRPr="00461FE5" w:rsidRDefault="00666902" w:rsidP="00A26CCD">
      <w:pPr>
        <w:pStyle w:val="ListParagraph"/>
        <w:numPr>
          <w:ilvl w:val="0"/>
          <w:numId w:val="18"/>
        </w:numPr>
        <w:spacing w:after="0"/>
        <w:rPr>
          <w:i/>
          <w:iCs/>
        </w:rPr>
      </w:pPr>
      <w:r>
        <w:t>Do you evaluate the alert and or the response activities</w:t>
      </w:r>
      <w:r w:rsidR="00825761">
        <w:t xml:space="preserve"> to determine lessons learned</w:t>
      </w:r>
      <w:r>
        <w:t>?  How do you measure success?</w:t>
      </w:r>
    </w:p>
    <w:p w14:paraId="013FC85E" w14:textId="77777777" w:rsidR="00461FE5" w:rsidRPr="00461FE5" w:rsidRDefault="00461FE5" w:rsidP="00461FE5">
      <w:pPr>
        <w:spacing w:after="0"/>
        <w:rPr>
          <w:i/>
          <w:iCs/>
        </w:rPr>
      </w:pPr>
    </w:p>
    <w:p w14:paraId="288FA4E8" w14:textId="2E07B3F7" w:rsidR="005162D0" w:rsidRPr="00461FE5" w:rsidRDefault="005162D0" w:rsidP="00A26CCD">
      <w:pPr>
        <w:pStyle w:val="ListParagraph"/>
        <w:numPr>
          <w:ilvl w:val="0"/>
          <w:numId w:val="18"/>
        </w:numPr>
        <w:spacing w:after="0"/>
        <w:rPr>
          <w:i/>
          <w:iCs/>
        </w:rPr>
      </w:pPr>
      <w:r>
        <w:t xml:space="preserve">If you evaluate, how </w:t>
      </w:r>
      <w:r w:rsidR="00825761">
        <w:t>d</w:t>
      </w:r>
      <w:r>
        <w:t xml:space="preserve">o you incorporate feedback or </w:t>
      </w:r>
      <w:r w:rsidR="00825761">
        <w:t>lessons learned</w:t>
      </w:r>
      <w:r>
        <w:t>?</w:t>
      </w:r>
    </w:p>
    <w:p w14:paraId="788FDAFA" w14:textId="77777777" w:rsidR="00461FE5" w:rsidRPr="00461FE5" w:rsidRDefault="00461FE5" w:rsidP="00461FE5">
      <w:pPr>
        <w:spacing w:after="0"/>
        <w:rPr>
          <w:i/>
          <w:iCs/>
        </w:rPr>
      </w:pPr>
    </w:p>
    <w:p w14:paraId="4EB4D802" w14:textId="5C53BE5A" w:rsidR="00825761" w:rsidRPr="00B23F26" w:rsidRDefault="00825761" w:rsidP="00A26CCD">
      <w:pPr>
        <w:pStyle w:val="ListParagraph"/>
        <w:numPr>
          <w:ilvl w:val="0"/>
          <w:numId w:val="18"/>
        </w:numPr>
        <w:spacing w:after="0"/>
        <w:rPr>
          <w:i/>
          <w:iCs/>
        </w:rPr>
      </w:pPr>
      <w:r>
        <w:t>What mechanisms do you use to communicate or share lessons learned with the broader public health community?</w:t>
      </w:r>
    </w:p>
    <w:p w14:paraId="0DAB5FAC" w14:textId="13E311C9" w:rsidR="003B17E0" w:rsidRDefault="003B17E0" w:rsidP="003B17E0">
      <w:pPr>
        <w:spacing w:after="0"/>
        <w:rPr>
          <w:i/>
          <w:iCs/>
        </w:rPr>
      </w:pPr>
    </w:p>
    <w:p w14:paraId="092E11C8" w14:textId="41527B04" w:rsidR="003B17E0" w:rsidRDefault="003B17E0" w:rsidP="003B17E0">
      <w:pPr>
        <w:spacing w:after="0"/>
        <w:rPr>
          <w:i/>
          <w:iCs/>
        </w:rPr>
      </w:pPr>
      <w:r>
        <w:rPr>
          <w:i/>
          <w:iCs/>
        </w:rPr>
        <w:t>Other Questions</w:t>
      </w:r>
    </w:p>
    <w:p w14:paraId="14461CFA" w14:textId="61F202AF" w:rsidR="003B17E0" w:rsidRDefault="00672B56" w:rsidP="00A26CCD">
      <w:pPr>
        <w:pStyle w:val="ListParagraph"/>
        <w:numPr>
          <w:ilvl w:val="0"/>
          <w:numId w:val="18"/>
        </w:numPr>
        <w:spacing w:after="0"/>
      </w:pPr>
      <w:r>
        <w:t>Do you have any templates, locally developed resources</w:t>
      </w:r>
      <w:r w:rsidR="00907D15">
        <w:t>,</w:t>
      </w:r>
      <w:r>
        <w:t xml:space="preserve"> or partner communication materials </w:t>
      </w:r>
      <w:r w:rsidR="00690EC3">
        <w:t>that you can</w:t>
      </w:r>
      <w:r>
        <w:t xml:space="preserve"> share?</w:t>
      </w:r>
    </w:p>
    <w:p w14:paraId="38D3AA52" w14:textId="13BA7198" w:rsidR="00C437C9" w:rsidRPr="00C866AE" w:rsidRDefault="00C437C9" w:rsidP="00825761"/>
    <w:sectPr w:rsidR="00C437C9" w:rsidRPr="00C866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32D65" w14:textId="77777777" w:rsidR="00DB169F" w:rsidRDefault="00DB169F" w:rsidP="00131C47">
      <w:pPr>
        <w:spacing w:after="0" w:line="240" w:lineRule="auto"/>
      </w:pPr>
      <w:r>
        <w:separator/>
      </w:r>
    </w:p>
  </w:endnote>
  <w:endnote w:type="continuationSeparator" w:id="0">
    <w:p w14:paraId="69F11E9C" w14:textId="77777777" w:rsidR="00DB169F" w:rsidRDefault="00DB169F" w:rsidP="00131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207F7" w14:textId="77777777" w:rsidR="00131C47" w:rsidRDefault="00131C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794A3" w14:textId="77777777" w:rsidR="00131C47" w:rsidRDefault="00131C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524A4" w14:textId="77777777" w:rsidR="00131C47" w:rsidRDefault="00131C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AA7E8" w14:textId="77777777" w:rsidR="00DB169F" w:rsidRDefault="00DB169F" w:rsidP="00131C47">
      <w:pPr>
        <w:spacing w:after="0" w:line="240" w:lineRule="auto"/>
      </w:pPr>
      <w:r>
        <w:separator/>
      </w:r>
    </w:p>
  </w:footnote>
  <w:footnote w:type="continuationSeparator" w:id="0">
    <w:p w14:paraId="47ABE6A9" w14:textId="77777777" w:rsidR="00DB169F" w:rsidRDefault="00DB169F" w:rsidP="00131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43909" w14:textId="77777777" w:rsidR="00131C47" w:rsidRDefault="00131C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4032368"/>
      <w:docPartObj>
        <w:docPartGallery w:val="Watermarks"/>
        <w:docPartUnique/>
      </w:docPartObj>
    </w:sdtPr>
    <w:sdtEndPr/>
    <w:sdtContent>
      <w:p w14:paraId="6FB81F4C" w14:textId="45933339" w:rsidR="00131C47" w:rsidRDefault="0015054E">
        <w:pPr>
          <w:pStyle w:val="Header"/>
        </w:pPr>
        <w:r>
          <w:rPr>
            <w:noProof/>
          </w:rPr>
          <w:pict w14:anchorId="097201B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20FFC" w14:textId="77777777" w:rsidR="00131C47" w:rsidRDefault="00131C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D7036"/>
    <w:multiLevelType w:val="hybridMultilevel"/>
    <w:tmpl w:val="4F10A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E693D"/>
    <w:multiLevelType w:val="hybridMultilevel"/>
    <w:tmpl w:val="52944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B518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41F7BE6"/>
    <w:multiLevelType w:val="multilevel"/>
    <w:tmpl w:val="19005F8A"/>
    <w:lvl w:ilvl="0">
      <w:start w:val="1"/>
      <w:numFmt w:val="decimal"/>
      <w:lvlText w:val="%1)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4C07947"/>
    <w:multiLevelType w:val="hybridMultilevel"/>
    <w:tmpl w:val="06DCA3CC"/>
    <w:lvl w:ilvl="0" w:tplc="03029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7B5A6C"/>
    <w:multiLevelType w:val="hybridMultilevel"/>
    <w:tmpl w:val="48F8C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2156DD"/>
    <w:multiLevelType w:val="hybridMultilevel"/>
    <w:tmpl w:val="69520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B718F"/>
    <w:multiLevelType w:val="hybridMultilevel"/>
    <w:tmpl w:val="9F562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A65B9"/>
    <w:multiLevelType w:val="hybridMultilevel"/>
    <w:tmpl w:val="13C23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9073DD"/>
    <w:multiLevelType w:val="hybridMultilevel"/>
    <w:tmpl w:val="687A6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F0790A"/>
    <w:multiLevelType w:val="hybridMultilevel"/>
    <w:tmpl w:val="4C68A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A59A7"/>
    <w:multiLevelType w:val="hybridMultilevel"/>
    <w:tmpl w:val="3D0427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25C8F"/>
    <w:multiLevelType w:val="hybridMultilevel"/>
    <w:tmpl w:val="3CB08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47DFA"/>
    <w:multiLevelType w:val="hybridMultilevel"/>
    <w:tmpl w:val="7BBEC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3F4EC2"/>
    <w:multiLevelType w:val="hybridMultilevel"/>
    <w:tmpl w:val="E91EB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02E48"/>
    <w:multiLevelType w:val="hybridMultilevel"/>
    <w:tmpl w:val="E2322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027A1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2BD1455"/>
    <w:multiLevelType w:val="hybridMultilevel"/>
    <w:tmpl w:val="7D26B72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7AA4319A"/>
    <w:multiLevelType w:val="hybridMultilevel"/>
    <w:tmpl w:val="55121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14"/>
  </w:num>
  <w:num w:numId="5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16"/>
  </w:num>
  <w:num w:numId="8">
    <w:abstractNumId w:val="9"/>
  </w:num>
  <w:num w:numId="9">
    <w:abstractNumId w:val="5"/>
  </w:num>
  <w:num w:numId="10">
    <w:abstractNumId w:val="7"/>
  </w:num>
  <w:num w:numId="11">
    <w:abstractNumId w:val="15"/>
  </w:num>
  <w:num w:numId="12">
    <w:abstractNumId w:val="13"/>
  </w:num>
  <w:num w:numId="13">
    <w:abstractNumId w:val="17"/>
  </w:num>
  <w:num w:numId="14">
    <w:abstractNumId w:val="11"/>
  </w:num>
  <w:num w:numId="15">
    <w:abstractNumId w:val="4"/>
  </w:num>
  <w:num w:numId="16">
    <w:abstractNumId w:val="12"/>
  </w:num>
  <w:num w:numId="17">
    <w:abstractNumId w:val="18"/>
  </w:num>
  <w:num w:numId="18">
    <w:abstractNumId w:val="3"/>
  </w:num>
  <w:num w:numId="19">
    <w:abstractNumId w:val="2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1ED"/>
    <w:rsid w:val="00052CA2"/>
    <w:rsid w:val="0006539F"/>
    <w:rsid w:val="00077407"/>
    <w:rsid w:val="000D1E1E"/>
    <w:rsid w:val="000F00E9"/>
    <w:rsid w:val="000F611C"/>
    <w:rsid w:val="00103362"/>
    <w:rsid w:val="00122725"/>
    <w:rsid w:val="00131C47"/>
    <w:rsid w:val="00133266"/>
    <w:rsid w:val="0015054E"/>
    <w:rsid w:val="00156BFF"/>
    <w:rsid w:val="00171476"/>
    <w:rsid w:val="00180434"/>
    <w:rsid w:val="00196C9B"/>
    <w:rsid w:val="001A1671"/>
    <w:rsid w:val="001C0CCB"/>
    <w:rsid w:val="001C45B4"/>
    <w:rsid w:val="001D2232"/>
    <w:rsid w:val="001D4E9E"/>
    <w:rsid w:val="001E16DD"/>
    <w:rsid w:val="001F09DC"/>
    <w:rsid w:val="001F1359"/>
    <w:rsid w:val="00203B69"/>
    <w:rsid w:val="00214B94"/>
    <w:rsid w:val="00227513"/>
    <w:rsid w:val="0024269A"/>
    <w:rsid w:val="00293E03"/>
    <w:rsid w:val="002B1E3F"/>
    <w:rsid w:val="002C285E"/>
    <w:rsid w:val="002C42C2"/>
    <w:rsid w:val="002E432C"/>
    <w:rsid w:val="002F02C8"/>
    <w:rsid w:val="002F5DFD"/>
    <w:rsid w:val="003327A3"/>
    <w:rsid w:val="003713F6"/>
    <w:rsid w:val="003B17E0"/>
    <w:rsid w:val="003B2B82"/>
    <w:rsid w:val="003F4923"/>
    <w:rsid w:val="00401945"/>
    <w:rsid w:val="00407EF9"/>
    <w:rsid w:val="00440FDD"/>
    <w:rsid w:val="00443A47"/>
    <w:rsid w:val="004501ED"/>
    <w:rsid w:val="00461FE5"/>
    <w:rsid w:val="004A1BF7"/>
    <w:rsid w:val="004A2D01"/>
    <w:rsid w:val="004C12A6"/>
    <w:rsid w:val="005162D0"/>
    <w:rsid w:val="00531E0F"/>
    <w:rsid w:val="00557140"/>
    <w:rsid w:val="005D2623"/>
    <w:rsid w:val="005E143F"/>
    <w:rsid w:val="00617BCC"/>
    <w:rsid w:val="00624DD6"/>
    <w:rsid w:val="0065565A"/>
    <w:rsid w:val="00665275"/>
    <w:rsid w:val="00665C68"/>
    <w:rsid w:val="00666902"/>
    <w:rsid w:val="00672B56"/>
    <w:rsid w:val="00680899"/>
    <w:rsid w:val="00685077"/>
    <w:rsid w:val="00690EC3"/>
    <w:rsid w:val="006B5939"/>
    <w:rsid w:val="006D23BD"/>
    <w:rsid w:val="006E749A"/>
    <w:rsid w:val="006F0D1E"/>
    <w:rsid w:val="00722911"/>
    <w:rsid w:val="00735DCF"/>
    <w:rsid w:val="007506A1"/>
    <w:rsid w:val="00767AD2"/>
    <w:rsid w:val="00795610"/>
    <w:rsid w:val="007A682C"/>
    <w:rsid w:val="007C0FEC"/>
    <w:rsid w:val="007D2A80"/>
    <w:rsid w:val="00805A54"/>
    <w:rsid w:val="008213C1"/>
    <w:rsid w:val="00825761"/>
    <w:rsid w:val="008730CF"/>
    <w:rsid w:val="008A4390"/>
    <w:rsid w:val="008A698C"/>
    <w:rsid w:val="00907D15"/>
    <w:rsid w:val="00940683"/>
    <w:rsid w:val="00941D60"/>
    <w:rsid w:val="00944C4B"/>
    <w:rsid w:val="00951585"/>
    <w:rsid w:val="00961139"/>
    <w:rsid w:val="00975863"/>
    <w:rsid w:val="0099545A"/>
    <w:rsid w:val="009A272D"/>
    <w:rsid w:val="009C633D"/>
    <w:rsid w:val="009D1E06"/>
    <w:rsid w:val="009E3695"/>
    <w:rsid w:val="00A22D3E"/>
    <w:rsid w:val="00A26CCD"/>
    <w:rsid w:val="00A660E5"/>
    <w:rsid w:val="00A76D35"/>
    <w:rsid w:val="00A90B35"/>
    <w:rsid w:val="00AE5249"/>
    <w:rsid w:val="00AF62EC"/>
    <w:rsid w:val="00AF7A29"/>
    <w:rsid w:val="00B23F26"/>
    <w:rsid w:val="00B34C0D"/>
    <w:rsid w:val="00B3657E"/>
    <w:rsid w:val="00B62D71"/>
    <w:rsid w:val="00B66752"/>
    <w:rsid w:val="00B7186D"/>
    <w:rsid w:val="00BB5608"/>
    <w:rsid w:val="00BC5F1D"/>
    <w:rsid w:val="00BE2C63"/>
    <w:rsid w:val="00BE2D0B"/>
    <w:rsid w:val="00C014E6"/>
    <w:rsid w:val="00C437C9"/>
    <w:rsid w:val="00C7421A"/>
    <w:rsid w:val="00C866AE"/>
    <w:rsid w:val="00CA3260"/>
    <w:rsid w:val="00CA3758"/>
    <w:rsid w:val="00CD35AE"/>
    <w:rsid w:val="00D6370E"/>
    <w:rsid w:val="00D67770"/>
    <w:rsid w:val="00D84677"/>
    <w:rsid w:val="00DA5753"/>
    <w:rsid w:val="00DA62DE"/>
    <w:rsid w:val="00DB169F"/>
    <w:rsid w:val="00DB28E4"/>
    <w:rsid w:val="00DC19DB"/>
    <w:rsid w:val="00DE604B"/>
    <w:rsid w:val="00E05FAC"/>
    <w:rsid w:val="00E27B8F"/>
    <w:rsid w:val="00E4082C"/>
    <w:rsid w:val="00E43A42"/>
    <w:rsid w:val="00E530E9"/>
    <w:rsid w:val="00E60CB9"/>
    <w:rsid w:val="00EC5FD3"/>
    <w:rsid w:val="00ED79D8"/>
    <w:rsid w:val="00EE06AC"/>
    <w:rsid w:val="00EE07E5"/>
    <w:rsid w:val="00F04C9C"/>
    <w:rsid w:val="00F06C27"/>
    <w:rsid w:val="00F446F2"/>
    <w:rsid w:val="00F60DC9"/>
    <w:rsid w:val="00F8239C"/>
    <w:rsid w:val="00FA2285"/>
    <w:rsid w:val="00FA4674"/>
    <w:rsid w:val="00FC599A"/>
    <w:rsid w:val="00FF25F2"/>
    <w:rsid w:val="00F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CCCE007"/>
  <w15:chartTrackingRefBased/>
  <w15:docId w15:val="{C8EBBC36-C335-4514-B27D-598A2517C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1ED"/>
  </w:style>
  <w:style w:type="paragraph" w:styleId="Heading1">
    <w:name w:val="heading 1"/>
    <w:basedOn w:val="Normal"/>
    <w:next w:val="Normal"/>
    <w:link w:val="Heading1Char"/>
    <w:uiPriority w:val="9"/>
    <w:qFormat/>
    <w:rsid w:val="00BE2D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2D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1E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501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31C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C47"/>
  </w:style>
  <w:style w:type="paragraph" w:styleId="Footer">
    <w:name w:val="footer"/>
    <w:basedOn w:val="Normal"/>
    <w:link w:val="FooterChar"/>
    <w:uiPriority w:val="99"/>
    <w:unhideWhenUsed/>
    <w:rsid w:val="00131C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C47"/>
  </w:style>
  <w:style w:type="paragraph" w:styleId="BalloonText">
    <w:name w:val="Balloon Text"/>
    <w:basedOn w:val="Normal"/>
    <w:link w:val="BalloonTextChar"/>
    <w:uiPriority w:val="99"/>
    <w:semiHidden/>
    <w:unhideWhenUsed/>
    <w:rsid w:val="00EE0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7E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E07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07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07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07E5"/>
    <w:rPr>
      <w:b/>
      <w:bCs/>
      <w:sz w:val="20"/>
      <w:szCs w:val="20"/>
    </w:rPr>
  </w:style>
  <w:style w:type="paragraph" w:customStyle="1" w:styleId="Default">
    <w:name w:val="Default"/>
    <w:rsid w:val="00052C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E2D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E2D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8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303E31CFB67246959A4F1FCAEBA780" ma:contentTypeVersion="12" ma:contentTypeDescription="Create a new document." ma:contentTypeScope="" ma:versionID="7803712120aae429d1b443f8c7e74f87">
  <xsd:schema xmlns:xsd="http://www.w3.org/2001/XMLSchema" xmlns:xs="http://www.w3.org/2001/XMLSchema" xmlns:p="http://schemas.microsoft.com/office/2006/metadata/properties" xmlns:ns3="9c5ca269-15b0-41fe-86fc-9335240b3aaa" xmlns:ns4="56e1c4a7-5bd6-4478-a67b-27d7fb300641" targetNamespace="http://schemas.microsoft.com/office/2006/metadata/properties" ma:root="true" ma:fieldsID="dce6ba99bf9a2bce33240aae2679d0b7" ns3:_="" ns4:_="">
    <xsd:import namespace="9c5ca269-15b0-41fe-86fc-9335240b3aaa"/>
    <xsd:import namespace="56e1c4a7-5bd6-4478-a67b-27d7fb30064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ca269-15b0-41fe-86fc-9335240b3aa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1c4a7-5bd6-4478-a67b-27d7fb3006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E7ABB-D746-464E-B507-C852A8EE16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5179D0-BB86-4620-B9C0-91D45FFCF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5ca269-15b0-41fe-86fc-9335240b3aaa"/>
    <ds:schemaRef ds:uri="56e1c4a7-5bd6-4478-a67b-27d7fb3006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A3C513-0C8B-4AFA-9541-2ACD6C6BC6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774AE59-E8EA-4573-84E7-8B107FD2B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Toe</dc:creator>
  <cp:keywords/>
  <dc:description/>
  <cp:lastModifiedBy>Megan Toe</cp:lastModifiedBy>
  <cp:revision>22</cp:revision>
  <dcterms:created xsi:type="dcterms:W3CDTF">2021-04-10T16:32:00Z</dcterms:created>
  <dcterms:modified xsi:type="dcterms:W3CDTF">2021-04-23T16:54:00Z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0x010100D1303E31CFB67246959A4F1FCAEBA780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2020-11-18T16:54:23Z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5f5065af-867d-4e97-9c40-3dc26c791a20</vt:lpwstr>
  </property>
  <property fmtid="{D5CDD505-2E9C-101B-9397-08002B2CF9AE}" pid="9" name="MSIP_Label_7b94a7b8-f06c-4dfe-bdcc-9b548fd58c31_ContentBits">
    <vt:lpwstr>0</vt:lpwstr>
  </property>
</Properties>
</file>