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A8386" w14:textId="7874D364" w:rsidR="005477B1" w:rsidRPr="005477B1" w:rsidRDefault="005477B1" w:rsidP="00E81ECB">
      <w:pPr>
        <w:jc w:val="center"/>
        <w:rPr>
          <w:rFonts w:cstheme="minorHAnsi"/>
          <w:b/>
          <w:bCs/>
          <w:sz w:val="22"/>
          <w:szCs w:val="22"/>
        </w:rPr>
      </w:pPr>
      <w:r w:rsidRPr="005477B1">
        <w:rPr>
          <w:rFonts w:cstheme="minorHAnsi"/>
          <w:b/>
          <w:bCs/>
          <w:sz w:val="22"/>
          <w:szCs w:val="22"/>
        </w:rPr>
        <w:t xml:space="preserve">Non-healthcare outbreak reporting workgroup </w:t>
      </w:r>
    </w:p>
    <w:p w14:paraId="795C3BAF" w14:textId="1EC1F645" w:rsidR="005477B1" w:rsidRPr="00AE375E" w:rsidRDefault="00230FB7" w:rsidP="00E81ECB">
      <w:pPr>
        <w:jc w:val="center"/>
        <w:rPr>
          <w:rFonts w:cstheme="minorHAnsi"/>
          <w:b/>
          <w:bCs/>
          <w:sz w:val="22"/>
          <w:szCs w:val="22"/>
        </w:rPr>
      </w:pPr>
      <w:r>
        <w:rPr>
          <w:rFonts w:cstheme="minorHAnsi"/>
          <w:b/>
          <w:bCs/>
          <w:sz w:val="22"/>
          <w:szCs w:val="22"/>
        </w:rPr>
        <w:t xml:space="preserve">Notes from </w:t>
      </w:r>
      <w:r w:rsidR="005477B1" w:rsidRPr="005477B1">
        <w:rPr>
          <w:rFonts w:cstheme="minorHAnsi"/>
          <w:b/>
          <w:bCs/>
          <w:sz w:val="22"/>
          <w:szCs w:val="22"/>
        </w:rPr>
        <w:t>Call August 30</w:t>
      </w:r>
      <w:r w:rsidR="005477B1" w:rsidRPr="005477B1">
        <w:rPr>
          <w:rFonts w:cstheme="minorHAnsi"/>
          <w:b/>
          <w:bCs/>
          <w:sz w:val="22"/>
          <w:szCs w:val="22"/>
          <w:vertAlign w:val="superscript"/>
        </w:rPr>
        <w:t>th</w:t>
      </w:r>
      <w:r>
        <w:rPr>
          <w:rFonts w:cstheme="minorHAnsi"/>
          <w:b/>
          <w:bCs/>
          <w:sz w:val="22"/>
          <w:szCs w:val="22"/>
          <w:vertAlign w:val="superscript"/>
        </w:rPr>
        <w:t xml:space="preserve"> </w:t>
      </w:r>
      <w:r w:rsidR="00AE375E">
        <w:rPr>
          <w:rFonts w:cstheme="minorHAnsi"/>
          <w:b/>
          <w:bCs/>
          <w:sz w:val="22"/>
          <w:szCs w:val="22"/>
          <w:vertAlign w:val="superscript"/>
        </w:rPr>
        <w:t xml:space="preserve">  </w:t>
      </w:r>
      <w:r w:rsidR="00AE375E">
        <w:rPr>
          <w:rFonts w:cstheme="minorHAnsi"/>
          <w:b/>
          <w:bCs/>
          <w:sz w:val="22"/>
          <w:szCs w:val="22"/>
        </w:rPr>
        <w:t>- TD</w:t>
      </w:r>
    </w:p>
    <w:p w14:paraId="182E9479" w14:textId="7A3F93A4" w:rsidR="00230FB7" w:rsidRDefault="00230FB7" w:rsidP="00230FB7">
      <w:pPr>
        <w:jc w:val="center"/>
        <w:rPr>
          <w:rFonts w:cstheme="minorHAnsi"/>
          <w:b/>
          <w:bCs/>
          <w:sz w:val="22"/>
          <w:szCs w:val="22"/>
        </w:rPr>
      </w:pPr>
      <w:r>
        <w:rPr>
          <w:rFonts w:cstheme="minorHAnsi"/>
          <w:b/>
          <w:bCs/>
          <w:sz w:val="22"/>
          <w:szCs w:val="22"/>
        </w:rPr>
        <w:t>(Agenda included below)</w:t>
      </w:r>
    </w:p>
    <w:p w14:paraId="740FF2D6" w14:textId="22E3EA1D" w:rsidR="00230FB7" w:rsidRDefault="00230FB7" w:rsidP="00230FB7">
      <w:pPr>
        <w:jc w:val="center"/>
        <w:rPr>
          <w:rFonts w:cstheme="minorHAnsi"/>
          <w:b/>
          <w:bCs/>
          <w:sz w:val="22"/>
          <w:szCs w:val="22"/>
        </w:rPr>
      </w:pPr>
    </w:p>
    <w:p w14:paraId="1C992371" w14:textId="62DBD6D5" w:rsidR="00230FB7" w:rsidRPr="008377AD" w:rsidRDefault="00230FB7" w:rsidP="008377AD">
      <w:pPr>
        <w:pStyle w:val="ListParagraph"/>
        <w:ind w:left="0"/>
        <w:rPr>
          <w:rFonts w:cstheme="minorHAnsi"/>
          <w:sz w:val="22"/>
          <w:szCs w:val="22"/>
        </w:rPr>
      </w:pPr>
      <w:r>
        <w:rPr>
          <w:rFonts w:cstheme="minorHAnsi"/>
          <w:b/>
          <w:bCs/>
          <w:sz w:val="22"/>
          <w:szCs w:val="22"/>
        </w:rPr>
        <w:t xml:space="preserve">Present: </w:t>
      </w:r>
      <w:r w:rsidRPr="008377AD">
        <w:rPr>
          <w:rFonts w:cstheme="minorHAnsi"/>
          <w:sz w:val="22"/>
          <w:szCs w:val="22"/>
        </w:rPr>
        <w:t>Tish Davis</w:t>
      </w:r>
      <w:r w:rsidR="00AE375E" w:rsidRPr="008377AD">
        <w:rPr>
          <w:rFonts w:cstheme="minorHAnsi"/>
          <w:sz w:val="22"/>
          <w:szCs w:val="22"/>
        </w:rPr>
        <w:t xml:space="preserve"> (MA)</w:t>
      </w:r>
      <w:r w:rsidRPr="008377AD">
        <w:rPr>
          <w:rFonts w:cstheme="minorHAnsi"/>
          <w:sz w:val="22"/>
          <w:szCs w:val="22"/>
        </w:rPr>
        <w:t>, Gillian Haney (CSTE)</w:t>
      </w:r>
      <w:r w:rsidR="00894F32">
        <w:rPr>
          <w:rFonts w:cstheme="minorHAnsi"/>
          <w:sz w:val="22"/>
          <w:szCs w:val="22"/>
        </w:rPr>
        <w:t>,</w:t>
      </w:r>
      <w:r w:rsidRPr="008377AD">
        <w:rPr>
          <w:rFonts w:cstheme="minorHAnsi"/>
          <w:sz w:val="22"/>
          <w:szCs w:val="22"/>
        </w:rPr>
        <w:t xml:space="preserve"> Collin Morris (WI)</w:t>
      </w:r>
      <w:r w:rsidR="00AD4DBF">
        <w:rPr>
          <w:rFonts w:cstheme="minorHAnsi"/>
          <w:sz w:val="22"/>
          <w:szCs w:val="22"/>
        </w:rPr>
        <w:t>,</w:t>
      </w:r>
      <w:r w:rsidRPr="008377AD">
        <w:rPr>
          <w:rFonts w:cstheme="minorHAnsi"/>
          <w:sz w:val="22"/>
          <w:szCs w:val="22"/>
        </w:rPr>
        <w:t xml:space="preserve"> Fran </w:t>
      </w:r>
      <w:proofErr w:type="spellStart"/>
      <w:r w:rsidRPr="008377AD">
        <w:rPr>
          <w:rFonts w:cstheme="minorHAnsi"/>
          <w:sz w:val="22"/>
          <w:szCs w:val="22"/>
        </w:rPr>
        <w:t>Lendaki</w:t>
      </w:r>
      <w:proofErr w:type="spellEnd"/>
      <w:r w:rsidRPr="008377AD">
        <w:rPr>
          <w:rFonts w:cstheme="minorHAnsi"/>
          <w:sz w:val="22"/>
          <w:szCs w:val="22"/>
        </w:rPr>
        <w:t xml:space="preserve"> (CI), Cailyn Lingwal</w:t>
      </w:r>
      <w:r w:rsidR="0029638C">
        <w:rPr>
          <w:rFonts w:cstheme="minorHAnsi"/>
          <w:sz w:val="22"/>
          <w:szCs w:val="22"/>
        </w:rPr>
        <w:t>l</w:t>
      </w:r>
      <w:r w:rsidRPr="008377AD">
        <w:rPr>
          <w:rFonts w:cstheme="minorHAnsi"/>
          <w:sz w:val="22"/>
          <w:szCs w:val="22"/>
        </w:rPr>
        <w:t xml:space="preserve"> (CSTE)</w:t>
      </w:r>
      <w:r w:rsidR="00894F32">
        <w:rPr>
          <w:rFonts w:cstheme="minorHAnsi"/>
          <w:sz w:val="22"/>
          <w:szCs w:val="22"/>
        </w:rPr>
        <w:t xml:space="preserve">. Absent: Marija Borjan, Cher </w:t>
      </w:r>
      <w:proofErr w:type="spellStart"/>
      <w:r w:rsidR="00894F32">
        <w:rPr>
          <w:rFonts w:cstheme="minorHAnsi"/>
          <w:sz w:val="22"/>
          <w:szCs w:val="22"/>
        </w:rPr>
        <w:t>Levensen</w:t>
      </w:r>
      <w:proofErr w:type="spellEnd"/>
      <w:r w:rsidR="00894F32">
        <w:rPr>
          <w:rFonts w:cstheme="minorHAnsi"/>
          <w:sz w:val="22"/>
          <w:szCs w:val="22"/>
        </w:rPr>
        <w:t xml:space="preserve">, Karla Armenti. </w:t>
      </w:r>
    </w:p>
    <w:p w14:paraId="511AD286" w14:textId="0D0B3EF7" w:rsidR="00AE375E" w:rsidRPr="008377AD" w:rsidRDefault="00AE375E" w:rsidP="008377AD">
      <w:pPr>
        <w:pStyle w:val="ListParagraph"/>
        <w:ind w:left="0"/>
        <w:rPr>
          <w:rFonts w:cstheme="minorHAnsi"/>
          <w:sz w:val="22"/>
          <w:szCs w:val="22"/>
        </w:rPr>
      </w:pPr>
    </w:p>
    <w:p w14:paraId="037B4CDF" w14:textId="4134D23F" w:rsidR="00AE375E" w:rsidRPr="00AE375E" w:rsidRDefault="00AE375E" w:rsidP="00AE375E">
      <w:pPr>
        <w:pStyle w:val="ListParagraph"/>
        <w:ind w:left="0"/>
        <w:rPr>
          <w:rFonts w:cstheme="minorHAnsi"/>
          <w:i/>
          <w:iCs/>
          <w:sz w:val="22"/>
          <w:szCs w:val="22"/>
        </w:rPr>
      </w:pPr>
      <w:r w:rsidRPr="00AE375E">
        <w:rPr>
          <w:rFonts w:cstheme="minorHAnsi"/>
          <w:i/>
          <w:iCs/>
          <w:sz w:val="22"/>
          <w:szCs w:val="22"/>
        </w:rPr>
        <w:t xml:space="preserve">Italicized notes are some of </w:t>
      </w:r>
      <w:proofErr w:type="gramStart"/>
      <w:r w:rsidRPr="00AE375E">
        <w:rPr>
          <w:rFonts w:cstheme="minorHAnsi"/>
          <w:i/>
          <w:iCs/>
          <w:sz w:val="22"/>
          <w:szCs w:val="22"/>
        </w:rPr>
        <w:t>my</w:t>
      </w:r>
      <w:proofErr w:type="gramEnd"/>
      <w:r w:rsidR="00894F32">
        <w:rPr>
          <w:rFonts w:cstheme="minorHAnsi"/>
          <w:i/>
          <w:iCs/>
          <w:sz w:val="22"/>
          <w:szCs w:val="22"/>
        </w:rPr>
        <w:t xml:space="preserve"> </w:t>
      </w:r>
      <w:r w:rsidRPr="00AE375E">
        <w:rPr>
          <w:rFonts w:cstheme="minorHAnsi"/>
          <w:i/>
          <w:iCs/>
          <w:sz w:val="22"/>
          <w:szCs w:val="22"/>
        </w:rPr>
        <w:t>after</w:t>
      </w:r>
      <w:r w:rsidR="0029638C">
        <w:rPr>
          <w:rFonts w:cstheme="minorHAnsi"/>
          <w:i/>
          <w:iCs/>
          <w:sz w:val="22"/>
          <w:szCs w:val="22"/>
        </w:rPr>
        <w:t xml:space="preserve"> </w:t>
      </w:r>
      <w:r w:rsidRPr="00AE375E">
        <w:rPr>
          <w:rFonts w:cstheme="minorHAnsi"/>
          <w:i/>
          <w:iCs/>
          <w:sz w:val="22"/>
          <w:szCs w:val="22"/>
        </w:rPr>
        <w:t>thoughts</w:t>
      </w:r>
      <w:r w:rsidR="00D150C9">
        <w:rPr>
          <w:rFonts w:cstheme="minorHAnsi"/>
          <w:i/>
          <w:iCs/>
          <w:sz w:val="22"/>
          <w:szCs w:val="22"/>
        </w:rPr>
        <w:t>.</w:t>
      </w:r>
    </w:p>
    <w:p w14:paraId="1458647E" w14:textId="1E13EA00" w:rsidR="00230FB7" w:rsidRPr="00D150C9" w:rsidRDefault="00230FB7" w:rsidP="00D150C9">
      <w:pPr>
        <w:rPr>
          <w:rFonts w:cstheme="minorHAnsi"/>
          <w:b/>
          <w:bCs/>
          <w:sz w:val="22"/>
          <w:szCs w:val="22"/>
        </w:rPr>
      </w:pPr>
    </w:p>
    <w:p w14:paraId="1C7399F8" w14:textId="1A678516" w:rsidR="00230FB7" w:rsidRPr="00230FB7" w:rsidRDefault="00B65C36" w:rsidP="00230FB7">
      <w:pPr>
        <w:rPr>
          <w:rFonts w:cstheme="minorHAnsi"/>
          <w:sz w:val="22"/>
          <w:szCs w:val="22"/>
        </w:rPr>
      </w:pPr>
      <w:r w:rsidRPr="00D77541">
        <w:rPr>
          <w:rFonts w:cstheme="minorHAnsi"/>
          <w:b/>
          <w:bCs/>
          <w:sz w:val="22"/>
          <w:szCs w:val="22"/>
          <w:u w:val="single"/>
        </w:rPr>
        <w:t>Diseases beyond COVID-19.</w:t>
      </w:r>
      <w:r>
        <w:rPr>
          <w:rFonts w:cstheme="minorHAnsi"/>
          <w:sz w:val="22"/>
          <w:szCs w:val="22"/>
        </w:rPr>
        <w:t xml:space="preserve"> </w:t>
      </w:r>
      <w:r w:rsidR="00230FB7" w:rsidRPr="00230FB7">
        <w:rPr>
          <w:rFonts w:cstheme="minorHAnsi"/>
          <w:sz w:val="22"/>
          <w:szCs w:val="22"/>
        </w:rPr>
        <w:t>Gill</w:t>
      </w:r>
      <w:r>
        <w:rPr>
          <w:rFonts w:cstheme="minorHAnsi"/>
          <w:sz w:val="22"/>
          <w:szCs w:val="22"/>
        </w:rPr>
        <w:t>ia</w:t>
      </w:r>
      <w:r w:rsidR="00230FB7" w:rsidRPr="00230FB7">
        <w:rPr>
          <w:rFonts w:cstheme="minorHAnsi"/>
          <w:sz w:val="22"/>
          <w:szCs w:val="22"/>
        </w:rPr>
        <w:t xml:space="preserve">n raised initial question as to whether the proposed recommendations </w:t>
      </w:r>
      <w:r>
        <w:rPr>
          <w:rFonts w:cstheme="minorHAnsi"/>
          <w:sz w:val="22"/>
          <w:szCs w:val="22"/>
        </w:rPr>
        <w:t xml:space="preserve">about workplace settings </w:t>
      </w:r>
      <w:r w:rsidR="00230FB7" w:rsidRPr="00230FB7">
        <w:rPr>
          <w:rFonts w:cstheme="minorHAnsi"/>
          <w:sz w:val="22"/>
          <w:szCs w:val="22"/>
        </w:rPr>
        <w:t xml:space="preserve">would apply to COVID-19 or all infectious diseases.  We discussed that it would be too much at this time to take on reviewing how state’s report settings for all the different infectious diseases.  </w:t>
      </w:r>
    </w:p>
    <w:p w14:paraId="5A559C64" w14:textId="77777777" w:rsidR="00230FB7" w:rsidRDefault="00230FB7" w:rsidP="00230FB7">
      <w:pPr>
        <w:rPr>
          <w:rFonts w:cstheme="minorHAnsi"/>
          <w:sz w:val="22"/>
          <w:szCs w:val="22"/>
        </w:rPr>
      </w:pPr>
    </w:p>
    <w:p w14:paraId="71DEE70C" w14:textId="3A16A399" w:rsidR="00B65C36" w:rsidRPr="00AE375E" w:rsidRDefault="00230FB7" w:rsidP="00230FB7">
      <w:pPr>
        <w:rPr>
          <w:rFonts w:cstheme="minorHAnsi"/>
          <w:b/>
          <w:bCs/>
          <w:sz w:val="22"/>
          <w:szCs w:val="22"/>
        </w:rPr>
      </w:pPr>
      <w:r w:rsidRPr="00B65C36">
        <w:rPr>
          <w:rFonts w:cstheme="minorHAnsi"/>
          <w:b/>
          <w:bCs/>
          <w:sz w:val="22"/>
          <w:szCs w:val="22"/>
        </w:rPr>
        <w:t>Decision</w:t>
      </w:r>
      <w:r w:rsidRPr="00230FB7">
        <w:rPr>
          <w:rFonts w:cstheme="minorHAnsi"/>
          <w:sz w:val="22"/>
          <w:szCs w:val="22"/>
        </w:rPr>
        <w:t>: Focus now on COVID-19 which will likely be rel</w:t>
      </w:r>
      <w:r w:rsidR="00B65C36">
        <w:rPr>
          <w:rFonts w:cstheme="minorHAnsi"/>
          <w:sz w:val="22"/>
          <w:szCs w:val="22"/>
        </w:rPr>
        <w:t>e</w:t>
      </w:r>
      <w:r w:rsidRPr="00230FB7">
        <w:rPr>
          <w:rFonts w:cstheme="minorHAnsi"/>
          <w:sz w:val="22"/>
          <w:szCs w:val="22"/>
        </w:rPr>
        <w:t>v</w:t>
      </w:r>
      <w:r w:rsidR="00B65C36">
        <w:rPr>
          <w:rFonts w:cstheme="minorHAnsi"/>
          <w:sz w:val="22"/>
          <w:szCs w:val="22"/>
        </w:rPr>
        <w:t>a</w:t>
      </w:r>
      <w:r w:rsidRPr="00230FB7">
        <w:rPr>
          <w:rFonts w:cstheme="minorHAnsi"/>
          <w:sz w:val="22"/>
          <w:szCs w:val="22"/>
        </w:rPr>
        <w:t xml:space="preserve">nt for all airborne transmission.  Once we </w:t>
      </w:r>
      <w:r w:rsidRPr="00AE375E">
        <w:rPr>
          <w:rFonts w:cstheme="minorHAnsi"/>
          <w:b/>
          <w:bCs/>
          <w:sz w:val="22"/>
          <w:szCs w:val="22"/>
        </w:rPr>
        <w:t xml:space="preserve">have that list and if there is band width, we (or others) can determine how it would apply to other diseases. </w:t>
      </w:r>
    </w:p>
    <w:p w14:paraId="71EEB15A" w14:textId="77777777" w:rsidR="00B65C36" w:rsidRPr="00AE375E" w:rsidRDefault="00B65C36" w:rsidP="00230FB7">
      <w:pPr>
        <w:rPr>
          <w:rFonts w:cstheme="minorHAnsi"/>
          <w:b/>
          <w:bCs/>
          <w:sz w:val="22"/>
          <w:szCs w:val="22"/>
        </w:rPr>
      </w:pPr>
    </w:p>
    <w:p w14:paraId="7D04CCA0" w14:textId="59F7B621" w:rsidR="00230FB7" w:rsidRPr="00AE375E" w:rsidRDefault="00B65C36" w:rsidP="00230FB7">
      <w:pPr>
        <w:rPr>
          <w:rFonts w:cstheme="minorHAnsi"/>
          <w:sz w:val="22"/>
          <w:szCs w:val="22"/>
        </w:rPr>
      </w:pPr>
      <w:r w:rsidRPr="00AE375E">
        <w:rPr>
          <w:rFonts w:cstheme="minorHAnsi"/>
          <w:b/>
          <w:bCs/>
          <w:i/>
          <w:iCs/>
          <w:sz w:val="22"/>
          <w:szCs w:val="22"/>
          <w:u w:val="single"/>
        </w:rPr>
        <w:t>Data collection:</w:t>
      </w:r>
      <w:r w:rsidRPr="00AE375E">
        <w:rPr>
          <w:rFonts w:cstheme="minorHAnsi"/>
          <w:b/>
          <w:bCs/>
          <w:sz w:val="22"/>
          <w:szCs w:val="22"/>
        </w:rPr>
        <w:t xml:space="preserve"> </w:t>
      </w:r>
      <w:r w:rsidR="00230FB7" w:rsidRPr="00AE375E">
        <w:rPr>
          <w:rFonts w:cstheme="minorHAnsi"/>
          <w:b/>
          <w:bCs/>
          <w:sz w:val="22"/>
          <w:szCs w:val="22"/>
        </w:rPr>
        <w:t xml:space="preserve"> </w:t>
      </w:r>
      <w:r w:rsidRPr="00AE375E">
        <w:rPr>
          <w:rFonts w:cstheme="minorHAnsi"/>
          <w:sz w:val="22"/>
          <w:szCs w:val="22"/>
        </w:rPr>
        <w:t xml:space="preserve">We have so far collected data on about 14 states.  Outreach has been conducted to other </w:t>
      </w:r>
      <w:proofErr w:type="gramStart"/>
      <w:r w:rsidRPr="00AE375E">
        <w:rPr>
          <w:rFonts w:cstheme="minorHAnsi"/>
          <w:sz w:val="22"/>
          <w:szCs w:val="22"/>
        </w:rPr>
        <w:t>states</w:t>
      </w:r>
      <w:proofErr w:type="gramEnd"/>
      <w:r w:rsidRPr="00AE375E">
        <w:rPr>
          <w:rFonts w:cstheme="minorHAnsi"/>
          <w:sz w:val="22"/>
          <w:szCs w:val="22"/>
        </w:rPr>
        <w:t xml:space="preserve"> but some have not responded.  Another challenge is that in some states the outbreak data is no longer readily acces</w:t>
      </w:r>
      <w:r w:rsidR="00B0403F">
        <w:rPr>
          <w:rFonts w:cstheme="minorHAnsi"/>
          <w:sz w:val="22"/>
          <w:szCs w:val="22"/>
        </w:rPr>
        <w:t>s</w:t>
      </w:r>
      <w:r w:rsidR="00082086">
        <w:rPr>
          <w:rFonts w:cstheme="minorHAnsi"/>
          <w:sz w:val="22"/>
          <w:szCs w:val="22"/>
        </w:rPr>
        <w:t>i</w:t>
      </w:r>
      <w:r w:rsidR="00B0403F">
        <w:rPr>
          <w:rFonts w:cstheme="minorHAnsi"/>
          <w:sz w:val="22"/>
          <w:szCs w:val="22"/>
        </w:rPr>
        <w:t>ble</w:t>
      </w:r>
      <w:r w:rsidRPr="00AE375E">
        <w:rPr>
          <w:rFonts w:cstheme="minorHAnsi"/>
          <w:sz w:val="22"/>
          <w:szCs w:val="22"/>
        </w:rPr>
        <w:t xml:space="preserve"> as they have stopped posting outbreak information. Question was to what extent do we need to collect info from more states</w:t>
      </w:r>
      <w:r w:rsidR="00B0403F">
        <w:rPr>
          <w:rFonts w:cstheme="minorHAnsi"/>
          <w:sz w:val="22"/>
          <w:szCs w:val="22"/>
        </w:rPr>
        <w:t xml:space="preserve">. </w:t>
      </w:r>
      <w:r w:rsidRPr="00AE375E">
        <w:rPr>
          <w:rFonts w:cstheme="minorHAnsi"/>
          <w:sz w:val="22"/>
          <w:szCs w:val="22"/>
        </w:rPr>
        <w:t xml:space="preserve"> </w:t>
      </w:r>
    </w:p>
    <w:p w14:paraId="70B8C27D" w14:textId="7B0A24D3" w:rsidR="00B65C36" w:rsidRPr="00AE375E" w:rsidRDefault="00B65C36" w:rsidP="00230FB7">
      <w:pPr>
        <w:rPr>
          <w:rFonts w:cstheme="minorHAnsi"/>
          <w:sz w:val="22"/>
          <w:szCs w:val="22"/>
        </w:rPr>
      </w:pPr>
    </w:p>
    <w:p w14:paraId="0C75E117" w14:textId="31B64DDB" w:rsidR="00D77541" w:rsidRPr="00AE375E" w:rsidRDefault="00B65C36" w:rsidP="00230FB7">
      <w:pPr>
        <w:rPr>
          <w:rFonts w:cstheme="minorHAnsi"/>
          <w:sz w:val="22"/>
          <w:szCs w:val="22"/>
        </w:rPr>
      </w:pPr>
      <w:r w:rsidRPr="00AE375E">
        <w:rPr>
          <w:rFonts w:cstheme="minorHAnsi"/>
          <w:sz w:val="22"/>
          <w:szCs w:val="22"/>
        </w:rPr>
        <w:t>We discussed that having more states would be better, especially to try to include some</w:t>
      </w:r>
    </w:p>
    <w:p w14:paraId="6C7A5A55" w14:textId="734800C4" w:rsidR="008377AD" w:rsidRDefault="00B65C36" w:rsidP="00230FB7">
      <w:pPr>
        <w:rPr>
          <w:rFonts w:cstheme="minorHAnsi"/>
          <w:sz w:val="22"/>
          <w:szCs w:val="22"/>
        </w:rPr>
      </w:pPr>
      <w:r w:rsidRPr="00AE375E">
        <w:rPr>
          <w:rFonts w:cstheme="minorHAnsi"/>
          <w:sz w:val="22"/>
          <w:szCs w:val="22"/>
        </w:rPr>
        <w:t>key states like Nebraska and from those from underrepresented parts of the country (</w:t>
      </w:r>
      <w:proofErr w:type="spellStart"/>
      <w:r w:rsidRPr="00AE375E">
        <w:rPr>
          <w:rFonts w:cstheme="minorHAnsi"/>
          <w:sz w:val="22"/>
          <w:szCs w:val="22"/>
        </w:rPr>
        <w:t>e.g</w:t>
      </w:r>
      <w:proofErr w:type="spellEnd"/>
      <w:r w:rsidRPr="00AE375E">
        <w:rPr>
          <w:rFonts w:cstheme="minorHAnsi"/>
          <w:sz w:val="22"/>
          <w:szCs w:val="22"/>
        </w:rPr>
        <w:t xml:space="preserve"> South.). </w:t>
      </w:r>
      <w:r w:rsidR="00F16DD1">
        <w:rPr>
          <w:rFonts w:cstheme="minorHAnsi"/>
          <w:sz w:val="22"/>
          <w:szCs w:val="22"/>
        </w:rPr>
        <w:t xml:space="preserve"> We really are interested in the lists that </w:t>
      </w:r>
      <w:r w:rsidR="008377AD">
        <w:rPr>
          <w:rFonts w:cstheme="minorHAnsi"/>
          <w:sz w:val="22"/>
          <w:szCs w:val="22"/>
        </w:rPr>
        <w:t>states</w:t>
      </w:r>
      <w:r w:rsidR="00F16DD1">
        <w:rPr>
          <w:rFonts w:cstheme="minorHAnsi"/>
          <w:sz w:val="22"/>
          <w:szCs w:val="22"/>
        </w:rPr>
        <w:t xml:space="preserve"> used during the pandemic so if states are no longer publishing outbreak data it will be necessary to try to find </w:t>
      </w:r>
      <w:r w:rsidR="008377AD">
        <w:rPr>
          <w:rFonts w:cstheme="minorHAnsi"/>
          <w:sz w:val="22"/>
          <w:szCs w:val="22"/>
        </w:rPr>
        <w:t xml:space="preserve">archival data with their lists. </w:t>
      </w:r>
      <w:r w:rsidR="00D150C9">
        <w:rPr>
          <w:rFonts w:cstheme="minorHAnsi"/>
          <w:sz w:val="22"/>
          <w:szCs w:val="22"/>
        </w:rPr>
        <w:t xml:space="preserve">  We discussed adding date list posted – not clear that we can do this for all states</w:t>
      </w:r>
    </w:p>
    <w:p w14:paraId="02F99387" w14:textId="3B9D5C3A" w:rsidR="00D77541" w:rsidRPr="00AE375E" w:rsidRDefault="00D77541" w:rsidP="00230FB7">
      <w:pPr>
        <w:rPr>
          <w:rFonts w:cstheme="minorHAnsi"/>
          <w:sz w:val="22"/>
          <w:szCs w:val="22"/>
        </w:rPr>
      </w:pPr>
    </w:p>
    <w:p w14:paraId="1EE7E56B" w14:textId="072C7B24" w:rsidR="00D77541" w:rsidRPr="00AE375E" w:rsidRDefault="00D77541" w:rsidP="00230FB7">
      <w:pPr>
        <w:rPr>
          <w:rFonts w:cstheme="minorHAnsi"/>
          <w:b/>
          <w:bCs/>
          <w:sz w:val="22"/>
          <w:szCs w:val="22"/>
        </w:rPr>
      </w:pPr>
      <w:r w:rsidRPr="00AE375E">
        <w:rPr>
          <w:rFonts w:cstheme="minorHAnsi"/>
          <w:b/>
          <w:bCs/>
          <w:sz w:val="22"/>
          <w:szCs w:val="22"/>
        </w:rPr>
        <w:t xml:space="preserve">Decision – Action item:  Keep at data collection for next three weeks.  </w:t>
      </w:r>
      <w:r w:rsidR="008377AD">
        <w:rPr>
          <w:rFonts w:cstheme="minorHAnsi"/>
          <w:b/>
          <w:bCs/>
          <w:sz w:val="22"/>
          <w:szCs w:val="22"/>
        </w:rPr>
        <w:t xml:space="preserve">Look for archival data if no outbreak data currently being posted. </w:t>
      </w:r>
      <w:r w:rsidRPr="00AE375E">
        <w:rPr>
          <w:rFonts w:cstheme="minorHAnsi"/>
          <w:b/>
          <w:bCs/>
          <w:sz w:val="22"/>
          <w:szCs w:val="22"/>
        </w:rPr>
        <w:t>After that we will use the states for which we have information.</w:t>
      </w:r>
    </w:p>
    <w:p w14:paraId="5CD20381" w14:textId="7FDD500A" w:rsidR="00D77541" w:rsidRPr="00AE375E" w:rsidRDefault="00D77541" w:rsidP="00230FB7">
      <w:pPr>
        <w:rPr>
          <w:rFonts w:cstheme="minorHAnsi"/>
          <w:b/>
          <w:bCs/>
          <w:sz w:val="22"/>
          <w:szCs w:val="22"/>
        </w:rPr>
      </w:pPr>
    </w:p>
    <w:p w14:paraId="3FDB6485" w14:textId="753AECE2" w:rsidR="00D77541" w:rsidRDefault="00D77541" w:rsidP="00230FB7">
      <w:pPr>
        <w:rPr>
          <w:rFonts w:cstheme="minorHAnsi"/>
          <w:b/>
          <w:bCs/>
          <w:sz w:val="22"/>
          <w:szCs w:val="22"/>
        </w:rPr>
      </w:pPr>
      <w:r w:rsidRPr="00AE375E">
        <w:rPr>
          <w:rFonts w:cstheme="minorHAnsi"/>
          <w:b/>
          <w:bCs/>
          <w:sz w:val="22"/>
          <w:szCs w:val="22"/>
        </w:rPr>
        <w:t>Action item:  If you haven’t entered the actual setting types in a separate sheet for your state (each state you are responsible for) please do s</w:t>
      </w:r>
      <w:r w:rsidR="00D150C9">
        <w:rPr>
          <w:rFonts w:cstheme="minorHAnsi"/>
          <w:b/>
          <w:bCs/>
          <w:sz w:val="22"/>
          <w:szCs w:val="22"/>
        </w:rPr>
        <w:t xml:space="preserve">o. </w:t>
      </w:r>
    </w:p>
    <w:p w14:paraId="5F0038BF" w14:textId="268DE1A3" w:rsidR="008377AD" w:rsidRDefault="008377AD" w:rsidP="00230FB7">
      <w:pPr>
        <w:rPr>
          <w:rFonts w:cstheme="minorHAnsi"/>
          <w:b/>
          <w:bCs/>
          <w:sz w:val="22"/>
          <w:szCs w:val="22"/>
        </w:rPr>
      </w:pPr>
    </w:p>
    <w:p w14:paraId="2C15F36C" w14:textId="503AB158" w:rsidR="008377AD" w:rsidRDefault="008377AD" w:rsidP="00230FB7">
      <w:pPr>
        <w:rPr>
          <w:rFonts w:cstheme="minorHAnsi"/>
          <w:b/>
          <w:bCs/>
          <w:sz w:val="22"/>
          <w:szCs w:val="22"/>
        </w:rPr>
      </w:pPr>
      <w:r>
        <w:rPr>
          <w:rFonts w:cstheme="minorHAnsi"/>
          <w:b/>
          <w:bCs/>
          <w:sz w:val="22"/>
          <w:szCs w:val="22"/>
        </w:rPr>
        <w:t xml:space="preserve">Action item: Add date list posted </w:t>
      </w:r>
      <w:r w:rsidR="00D150C9">
        <w:rPr>
          <w:rFonts w:cstheme="minorHAnsi"/>
          <w:b/>
          <w:bCs/>
          <w:sz w:val="22"/>
          <w:szCs w:val="22"/>
        </w:rPr>
        <w:t>where it is known (</w:t>
      </w:r>
      <w:proofErr w:type="spellStart"/>
      <w:r w:rsidR="00D150C9">
        <w:rPr>
          <w:rFonts w:cstheme="minorHAnsi"/>
          <w:b/>
          <w:bCs/>
          <w:sz w:val="22"/>
          <w:szCs w:val="22"/>
        </w:rPr>
        <w:t>i.e</w:t>
      </w:r>
      <w:proofErr w:type="spellEnd"/>
      <w:r w:rsidR="00D150C9">
        <w:rPr>
          <w:rFonts w:cstheme="minorHAnsi"/>
          <w:b/>
          <w:bCs/>
          <w:sz w:val="22"/>
          <w:szCs w:val="22"/>
        </w:rPr>
        <w:t xml:space="preserve"> you have gotten i</w:t>
      </w:r>
      <w:r w:rsidR="00B0403F">
        <w:rPr>
          <w:rFonts w:cstheme="minorHAnsi"/>
          <w:b/>
          <w:bCs/>
          <w:sz w:val="22"/>
          <w:szCs w:val="22"/>
        </w:rPr>
        <w:t>t</w:t>
      </w:r>
      <w:r w:rsidR="00D150C9">
        <w:rPr>
          <w:rFonts w:cstheme="minorHAnsi"/>
          <w:b/>
          <w:bCs/>
          <w:sz w:val="22"/>
          <w:szCs w:val="22"/>
        </w:rPr>
        <w:t xml:space="preserve"> </w:t>
      </w:r>
      <w:proofErr w:type="gramStart"/>
      <w:r w:rsidR="00D150C9">
        <w:rPr>
          <w:rFonts w:cstheme="minorHAnsi"/>
          <w:b/>
          <w:bCs/>
          <w:sz w:val="22"/>
          <w:szCs w:val="22"/>
        </w:rPr>
        <w:t>on  line</w:t>
      </w:r>
      <w:proofErr w:type="gramEnd"/>
      <w:r w:rsidR="00D150C9">
        <w:rPr>
          <w:rFonts w:cstheme="minorHAnsi"/>
          <w:b/>
          <w:bCs/>
          <w:sz w:val="22"/>
          <w:szCs w:val="22"/>
        </w:rPr>
        <w:t xml:space="preserve">.) Tish will add date column to the summary table. </w:t>
      </w:r>
    </w:p>
    <w:p w14:paraId="0B53C11F" w14:textId="77777777" w:rsidR="00D77541" w:rsidRPr="00AE375E" w:rsidRDefault="00D77541" w:rsidP="00230FB7">
      <w:pPr>
        <w:rPr>
          <w:rFonts w:cstheme="minorHAnsi"/>
          <w:b/>
          <w:bCs/>
          <w:sz w:val="22"/>
          <w:szCs w:val="22"/>
          <w:u w:val="single"/>
        </w:rPr>
      </w:pPr>
    </w:p>
    <w:p w14:paraId="04EF6901" w14:textId="77777777" w:rsidR="00350490" w:rsidRDefault="00D77541" w:rsidP="00350490">
      <w:pPr>
        <w:rPr>
          <w:rFonts w:cstheme="minorHAnsi"/>
          <w:b/>
          <w:bCs/>
          <w:sz w:val="22"/>
          <w:szCs w:val="22"/>
        </w:rPr>
      </w:pPr>
      <w:r w:rsidRPr="00AE375E">
        <w:rPr>
          <w:rFonts w:cstheme="minorHAnsi"/>
          <w:b/>
          <w:bCs/>
          <w:sz w:val="22"/>
          <w:szCs w:val="22"/>
          <w:u w:val="single"/>
        </w:rPr>
        <w:t>Excluded industries:</w:t>
      </w:r>
      <w:r w:rsidRPr="00AE375E">
        <w:rPr>
          <w:rFonts w:cstheme="minorHAnsi"/>
          <w:b/>
          <w:bCs/>
          <w:sz w:val="22"/>
          <w:szCs w:val="22"/>
        </w:rPr>
        <w:t xml:space="preserve"> </w:t>
      </w:r>
    </w:p>
    <w:p w14:paraId="4F38C804" w14:textId="77777777" w:rsidR="00350490" w:rsidRDefault="00350490" w:rsidP="00350490">
      <w:pPr>
        <w:rPr>
          <w:rFonts w:cstheme="minorHAnsi"/>
          <w:b/>
          <w:bCs/>
          <w:sz w:val="22"/>
          <w:szCs w:val="22"/>
        </w:rPr>
      </w:pPr>
    </w:p>
    <w:p w14:paraId="56886872" w14:textId="19A9E5B3" w:rsidR="00350490" w:rsidRPr="008377AD" w:rsidRDefault="0052568D" w:rsidP="00350490">
      <w:pPr>
        <w:rPr>
          <w:rFonts w:cstheme="minorHAnsi"/>
          <w:sz w:val="22"/>
          <w:szCs w:val="22"/>
        </w:rPr>
      </w:pPr>
      <w:r>
        <w:rPr>
          <w:rFonts w:cstheme="minorHAnsi"/>
          <w:b/>
          <w:bCs/>
          <w:sz w:val="22"/>
          <w:szCs w:val="22"/>
        </w:rPr>
        <w:t xml:space="preserve">Decision: </w:t>
      </w:r>
      <w:r w:rsidR="00350490">
        <w:rPr>
          <w:rFonts w:cstheme="minorHAnsi"/>
          <w:b/>
          <w:bCs/>
          <w:sz w:val="22"/>
          <w:szCs w:val="22"/>
        </w:rPr>
        <w:t xml:space="preserve"> </w:t>
      </w:r>
      <w:r w:rsidR="00D77541" w:rsidRPr="00AE375E">
        <w:rPr>
          <w:rFonts w:cstheme="minorHAnsi"/>
          <w:sz w:val="22"/>
          <w:szCs w:val="22"/>
        </w:rPr>
        <w:t xml:space="preserve">We clarified that our </w:t>
      </w:r>
      <w:r w:rsidR="00D77541" w:rsidRPr="0052568D">
        <w:rPr>
          <w:rFonts w:cstheme="minorHAnsi"/>
          <w:b/>
          <w:bCs/>
          <w:sz w:val="22"/>
          <w:szCs w:val="22"/>
        </w:rPr>
        <w:t xml:space="preserve">decision to exclude </w:t>
      </w:r>
      <w:r>
        <w:rPr>
          <w:rFonts w:cstheme="minorHAnsi"/>
          <w:b/>
          <w:bCs/>
          <w:sz w:val="22"/>
          <w:szCs w:val="22"/>
        </w:rPr>
        <w:t>H</w:t>
      </w:r>
      <w:r w:rsidR="00D77541" w:rsidRPr="0052568D">
        <w:rPr>
          <w:rFonts w:cstheme="minorHAnsi"/>
          <w:b/>
          <w:bCs/>
          <w:sz w:val="22"/>
          <w:szCs w:val="22"/>
        </w:rPr>
        <w:t>ealth</w:t>
      </w:r>
      <w:r>
        <w:rPr>
          <w:rFonts w:cstheme="minorHAnsi"/>
          <w:b/>
          <w:bCs/>
          <w:sz w:val="22"/>
          <w:szCs w:val="22"/>
        </w:rPr>
        <w:t xml:space="preserve"> C</w:t>
      </w:r>
      <w:r w:rsidR="00D77541" w:rsidRPr="0052568D">
        <w:rPr>
          <w:rFonts w:cstheme="minorHAnsi"/>
          <w:b/>
          <w:bCs/>
          <w:sz w:val="22"/>
          <w:szCs w:val="22"/>
        </w:rPr>
        <w:t xml:space="preserve">are should apply to all </w:t>
      </w:r>
      <w:r>
        <w:rPr>
          <w:rFonts w:cstheme="minorHAnsi"/>
          <w:b/>
          <w:bCs/>
          <w:sz w:val="22"/>
          <w:szCs w:val="22"/>
        </w:rPr>
        <w:t>h</w:t>
      </w:r>
      <w:r w:rsidR="00D77541" w:rsidRPr="0052568D">
        <w:rPr>
          <w:rFonts w:cstheme="minorHAnsi"/>
          <w:b/>
          <w:bCs/>
          <w:sz w:val="22"/>
          <w:szCs w:val="22"/>
        </w:rPr>
        <w:t>ealth</w:t>
      </w:r>
      <w:r>
        <w:rPr>
          <w:rFonts w:cstheme="minorHAnsi"/>
          <w:b/>
          <w:bCs/>
          <w:sz w:val="22"/>
          <w:szCs w:val="22"/>
        </w:rPr>
        <w:t xml:space="preserve"> </w:t>
      </w:r>
      <w:r w:rsidR="00D77541" w:rsidRPr="0052568D">
        <w:rPr>
          <w:rFonts w:cstheme="minorHAnsi"/>
          <w:b/>
          <w:bCs/>
          <w:sz w:val="22"/>
          <w:szCs w:val="22"/>
        </w:rPr>
        <w:t>care not just LTCF</w:t>
      </w:r>
      <w:r w:rsidR="00D77541" w:rsidRPr="00AE375E">
        <w:rPr>
          <w:rFonts w:cstheme="minorHAnsi"/>
          <w:sz w:val="22"/>
          <w:szCs w:val="22"/>
        </w:rPr>
        <w:t>. We agreed that health</w:t>
      </w:r>
      <w:r>
        <w:rPr>
          <w:rFonts w:cstheme="minorHAnsi"/>
          <w:sz w:val="22"/>
          <w:szCs w:val="22"/>
        </w:rPr>
        <w:t xml:space="preserve"> </w:t>
      </w:r>
      <w:r w:rsidR="00D77541" w:rsidRPr="00AE375E">
        <w:rPr>
          <w:rFonts w:cstheme="minorHAnsi"/>
          <w:sz w:val="22"/>
          <w:szCs w:val="22"/>
        </w:rPr>
        <w:t xml:space="preserve">care </w:t>
      </w:r>
      <w:r w:rsidR="00AE375E" w:rsidRPr="00AE375E">
        <w:rPr>
          <w:rFonts w:cstheme="minorHAnsi"/>
          <w:sz w:val="22"/>
          <w:szCs w:val="22"/>
        </w:rPr>
        <w:t xml:space="preserve">critically </w:t>
      </w:r>
      <w:r w:rsidR="00D77541" w:rsidRPr="00AE375E">
        <w:rPr>
          <w:rFonts w:cstheme="minorHAnsi"/>
          <w:sz w:val="22"/>
          <w:szCs w:val="22"/>
        </w:rPr>
        <w:t xml:space="preserve">important but </w:t>
      </w:r>
      <w:r w:rsidR="00AE375E" w:rsidRPr="00AE375E">
        <w:rPr>
          <w:rFonts w:cstheme="minorHAnsi"/>
          <w:sz w:val="22"/>
          <w:szCs w:val="22"/>
        </w:rPr>
        <w:t xml:space="preserve">felt we should focus on other settings at this point. </w:t>
      </w:r>
      <w:r>
        <w:rPr>
          <w:rStyle w:val="EndnoteReference"/>
          <w:rFonts w:cstheme="minorHAnsi"/>
          <w:sz w:val="22"/>
          <w:szCs w:val="22"/>
        </w:rPr>
        <w:endnoteReference w:id="1"/>
      </w:r>
      <w:r w:rsidR="00AE375E" w:rsidRPr="00AE375E">
        <w:rPr>
          <w:rFonts w:cstheme="minorHAnsi"/>
          <w:i/>
          <w:iCs/>
          <w:sz w:val="22"/>
          <w:szCs w:val="22"/>
        </w:rPr>
        <w:t>Certainly</w:t>
      </w:r>
      <w:r w:rsidR="00950DD1">
        <w:rPr>
          <w:rFonts w:cstheme="minorHAnsi"/>
          <w:i/>
          <w:iCs/>
          <w:sz w:val="22"/>
          <w:szCs w:val="22"/>
        </w:rPr>
        <w:t>,</w:t>
      </w:r>
      <w:r w:rsidR="00AE375E" w:rsidRPr="00AE375E">
        <w:rPr>
          <w:rFonts w:cstheme="minorHAnsi"/>
          <w:i/>
          <w:iCs/>
          <w:sz w:val="22"/>
          <w:szCs w:val="22"/>
        </w:rPr>
        <w:t xml:space="preserve"> health</w:t>
      </w:r>
      <w:r w:rsidR="00AE375E">
        <w:rPr>
          <w:rFonts w:cstheme="minorHAnsi"/>
          <w:i/>
          <w:iCs/>
          <w:sz w:val="22"/>
          <w:szCs w:val="22"/>
        </w:rPr>
        <w:t xml:space="preserve">care </w:t>
      </w:r>
      <w:r w:rsidR="00AE375E" w:rsidRPr="00AE375E">
        <w:rPr>
          <w:rFonts w:cstheme="minorHAnsi"/>
          <w:i/>
          <w:iCs/>
          <w:sz w:val="22"/>
          <w:szCs w:val="22"/>
        </w:rPr>
        <w:t xml:space="preserve">settings could be added to whatever list we come up with. </w:t>
      </w:r>
      <w:r w:rsidR="00350490">
        <w:rPr>
          <w:rFonts w:cstheme="minorHAnsi"/>
          <w:i/>
          <w:iCs/>
          <w:sz w:val="22"/>
          <w:szCs w:val="22"/>
        </w:rPr>
        <w:t xml:space="preserve">Several practical issues are likely to arise: </w:t>
      </w:r>
    </w:p>
    <w:p w14:paraId="4A1BC8B6" w14:textId="2A8A4E1E" w:rsidR="00350490" w:rsidRDefault="00350490" w:rsidP="00350490">
      <w:pPr>
        <w:pStyle w:val="ListParagraph"/>
        <w:numPr>
          <w:ilvl w:val="0"/>
          <w:numId w:val="11"/>
        </w:numPr>
        <w:rPr>
          <w:rFonts w:cstheme="minorHAnsi"/>
          <w:i/>
          <w:iCs/>
          <w:sz w:val="22"/>
          <w:szCs w:val="22"/>
        </w:rPr>
      </w:pPr>
      <w:r>
        <w:rPr>
          <w:rFonts w:cstheme="minorHAnsi"/>
          <w:i/>
          <w:iCs/>
          <w:sz w:val="22"/>
          <w:szCs w:val="22"/>
        </w:rPr>
        <w:t>Delivery of healthcare in other industry settings –</w:t>
      </w:r>
      <w:proofErr w:type="spellStart"/>
      <w:proofErr w:type="gramStart"/>
      <w:r w:rsidR="0029638C">
        <w:rPr>
          <w:rFonts w:cstheme="minorHAnsi"/>
          <w:i/>
          <w:iCs/>
          <w:sz w:val="22"/>
          <w:szCs w:val="22"/>
        </w:rPr>
        <w:t>e</w:t>
      </w:r>
      <w:r>
        <w:rPr>
          <w:rFonts w:cstheme="minorHAnsi"/>
          <w:i/>
          <w:iCs/>
          <w:sz w:val="22"/>
          <w:szCs w:val="22"/>
        </w:rPr>
        <w:t>.,g</w:t>
      </w:r>
      <w:proofErr w:type="spellEnd"/>
      <w:proofErr w:type="gramEnd"/>
      <w:r>
        <w:rPr>
          <w:rFonts w:cstheme="minorHAnsi"/>
          <w:i/>
          <w:iCs/>
          <w:sz w:val="22"/>
          <w:szCs w:val="22"/>
        </w:rPr>
        <w:t xml:space="preserve"> pharmacies (retail), school, onsite occupational health clinic.</w:t>
      </w:r>
      <w:r w:rsidRPr="00C2167A">
        <w:rPr>
          <w:rFonts w:cstheme="minorHAnsi"/>
          <w:i/>
          <w:iCs/>
          <w:sz w:val="22"/>
          <w:szCs w:val="22"/>
        </w:rPr>
        <w:t xml:space="preserve"> </w:t>
      </w:r>
      <w:r>
        <w:rPr>
          <w:rFonts w:cstheme="minorHAnsi"/>
          <w:i/>
          <w:iCs/>
          <w:sz w:val="22"/>
          <w:szCs w:val="22"/>
        </w:rPr>
        <w:t xml:space="preserve"> Need to see how OSHA deals with this in the Health Care Standard.</w:t>
      </w:r>
    </w:p>
    <w:p w14:paraId="26EFCC27" w14:textId="2C50F2F4" w:rsidR="00350490" w:rsidRDefault="00350490" w:rsidP="00350490">
      <w:pPr>
        <w:pStyle w:val="ListParagraph"/>
        <w:numPr>
          <w:ilvl w:val="0"/>
          <w:numId w:val="11"/>
        </w:numPr>
        <w:rPr>
          <w:rFonts w:cstheme="minorHAnsi"/>
          <w:i/>
          <w:iCs/>
          <w:sz w:val="22"/>
          <w:szCs w:val="22"/>
        </w:rPr>
      </w:pPr>
      <w:r>
        <w:rPr>
          <w:rFonts w:cstheme="minorHAnsi"/>
          <w:i/>
          <w:iCs/>
          <w:sz w:val="22"/>
          <w:szCs w:val="22"/>
        </w:rPr>
        <w:lastRenderedPageBreak/>
        <w:t xml:space="preserve">Emergency medical services which </w:t>
      </w:r>
      <w:proofErr w:type="gramStart"/>
      <w:r>
        <w:rPr>
          <w:rFonts w:cstheme="minorHAnsi"/>
          <w:i/>
          <w:iCs/>
          <w:sz w:val="22"/>
          <w:szCs w:val="22"/>
        </w:rPr>
        <w:t>is</w:t>
      </w:r>
      <w:proofErr w:type="gramEnd"/>
      <w:r>
        <w:rPr>
          <w:rFonts w:cstheme="minorHAnsi"/>
          <w:i/>
          <w:iCs/>
          <w:sz w:val="22"/>
          <w:szCs w:val="22"/>
        </w:rPr>
        <w:t xml:space="preserve"> technically within the Health Care sector but often carried out by Public Safety which are a separate industry. </w:t>
      </w:r>
    </w:p>
    <w:p w14:paraId="388539BB" w14:textId="4973411E" w:rsidR="0052568D" w:rsidRDefault="0052568D" w:rsidP="0052568D">
      <w:pPr>
        <w:rPr>
          <w:rFonts w:cstheme="minorHAnsi"/>
          <w:i/>
          <w:iCs/>
          <w:sz w:val="22"/>
          <w:szCs w:val="22"/>
        </w:rPr>
      </w:pPr>
    </w:p>
    <w:p w14:paraId="6595F669" w14:textId="2B68A4EB" w:rsidR="0052568D" w:rsidRDefault="0052568D" w:rsidP="0052568D">
      <w:pPr>
        <w:rPr>
          <w:rFonts w:cstheme="minorHAnsi"/>
          <w:b/>
          <w:bCs/>
          <w:i/>
          <w:iCs/>
          <w:sz w:val="22"/>
          <w:szCs w:val="22"/>
        </w:rPr>
      </w:pPr>
      <w:r>
        <w:rPr>
          <w:rFonts w:cstheme="minorHAnsi"/>
          <w:b/>
          <w:bCs/>
          <w:i/>
          <w:iCs/>
          <w:sz w:val="22"/>
          <w:szCs w:val="22"/>
        </w:rPr>
        <w:t xml:space="preserve">Decision: We agreed on including </w:t>
      </w:r>
      <w:r w:rsidRPr="0052568D">
        <w:rPr>
          <w:rFonts w:cstheme="minorHAnsi"/>
          <w:b/>
          <w:bCs/>
          <w:i/>
          <w:iCs/>
          <w:sz w:val="22"/>
          <w:szCs w:val="22"/>
        </w:rPr>
        <w:t>Corrections and Educatio</w:t>
      </w:r>
      <w:r>
        <w:rPr>
          <w:rFonts w:cstheme="minorHAnsi"/>
          <w:b/>
          <w:bCs/>
          <w:i/>
          <w:iCs/>
          <w:sz w:val="22"/>
          <w:szCs w:val="22"/>
        </w:rPr>
        <w:t>n</w:t>
      </w:r>
      <w:r w:rsidRPr="0052568D">
        <w:rPr>
          <w:rFonts w:cstheme="minorHAnsi"/>
          <w:b/>
          <w:bCs/>
          <w:i/>
          <w:iCs/>
          <w:sz w:val="22"/>
          <w:szCs w:val="22"/>
        </w:rPr>
        <w:t xml:space="preserve">:  </w:t>
      </w:r>
    </w:p>
    <w:p w14:paraId="7DA5650A" w14:textId="77777777" w:rsidR="0052568D" w:rsidRDefault="0052568D" w:rsidP="0052568D">
      <w:pPr>
        <w:rPr>
          <w:rFonts w:cstheme="minorHAnsi"/>
          <w:b/>
          <w:bCs/>
          <w:i/>
          <w:iCs/>
          <w:sz w:val="22"/>
          <w:szCs w:val="22"/>
        </w:rPr>
      </w:pPr>
    </w:p>
    <w:p w14:paraId="5877CC6F" w14:textId="1A9A097C" w:rsidR="00350490" w:rsidRPr="00EF7ADE" w:rsidRDefault="00341963" w:rsidP="00350490">
      <w:pPr>
        <w:rPr>
          <w:rFonts w:cstheme="minorHAnsi"/>
          <w:i/>
          <w:iCs/>
          <w:sz w:val="22"/>
          <w:szCs w:val="22"/>
        </w:rPr>
      </w:pPr>
      <w:r w:rsidRPr="00EF7ADE">
        <w:rPr>
          <w:rFonts w:cstheme="minorHAnsi"/>
          <w:b/>
          <w:bCs/>
          <w:sz w:val="22"/>
          <w:szCs w:val="22"/>
          <w:u w:val="single"/>
        </w:rPr>
        <w:t>Cluster definitions in the summary table:</w:t>
      </w:r>
      <w:r w:rsidRPr="00341963">
        <w:rPr>
          <w:rFonts w:cstheme="minorHAnsi"/>
          <w:b/>
          <w:bCs/>
          <w:sz w:val="22"/>
          <w:szCs w:val="22"/>
        </w:rPr>
        <w:t xml:space="preserve">  </w:t>
      </w:r>
      <w:r>
        <w:rPr>
          <w:rFonts w:cstheme="minorHAnsi"/>
          <w:sz w:val="22"/>
          <w:szCs w:val="22"/>
        </w:rPr>
        <w:t>It was challenging to include these definitions in our table because they varied over time and also by sector</w:t>
      </w:r>
      <w:r w:rsidR="0029638C">
        <w:rPr>
          <w:rFonts w:cstheme="minorHAnsi"/>
          <w:sz w:val="22"/>
          <w:szCs w:val="22"/>
        </w:rPr>
        <w:t xml:space="preserve">, </w:t>
      </w:r>
      <w:proofErr w:type="gramStart"/>
      <w:r>
        <w:rPr>
          <w:rFonts w:cstheme="minorHAnsi"/>
          <w:sz w:val="22"/>
          <w:szCs w:val="22"/>
        </w:rPr>
        <w:t>e.g</w:t>
      </w:r>
      <w:r w:rsidR="008377AD">
        <w:rPr>
          <w:rFonts w:cstheme="minorHAnsi"/>
          <w:sz w:val="22"/>
          <w:szCs w:val="22"/>
        </w:rPr>
        <w:t>.</w:t>
      </w:r>
      <w:proofErr w:type="gramEnd"/>
      <w:r>
        <w:rPr>
          <w:rFonts w:cstheme="minorHAnsi"/>
          <w:sz w:val="22"/>
          <w:szCs w:val="22"/>
        </w:rPr>
        <w:t xml:space="preserve"> corrections and schools had different definition</w:t>
      </w:r>
      <w:r w:rsidR="00EF7ADE">
        <w:rPr>
          <w:rFonts w:cstheme="minorHAnsi"/>
          <w:sz w:val="22"/>
          <w:szCs w:val="22"/>
        </w:rPr>
        <w:t>s</w:t>
      </w:r>
      <w:r>
        <w:rPr>
          <w:rFonts w:cstheme="minorHAnsi"/>
          <w:sz w:val="22"/>
          <w:szCs w:val="22"/>
        </w:rPr>
        <w:t>. Note: These definitions are not really the focus on our task which is to develop recommended list of workplace settings, however, relevant information in the table, if possible</w:t>
      </w:r>
      <w:r w:rsidR="0029638C">
        <w:rPr>
          <w:rFonts w:cstheme="minorHAnsi"/>
          <w:sz w:val="22"/>
          <w:szCs w:val="22"/>
        </w:rPr>
        <w:t>,</w:t>
      </w:r>
      <w:r>
        <w:rPr>
          <w:rFonts w:cstheme="minorHAnsi"/>
          <w:sz w:val="22"/>
          <w:szCs w:val="22"/>
        </w:rPr>
        <w:t xml:space="preserve"> to add without a gre</w:t>
      </w:r>
      <w:r w:rsidR="00EF7ADE">
        <w:rPr>
          <w:rFonts w:cstheme="minorHAnsi"/>
          <w:sz w:val="22"/>
          <w:szCs w:val="22"/>
        </w:rPr>
        <w:t>a</w:t>
      </w:r>
      <w:r>
        <w:rPr>
          <w:rFonts w:cstheme="minorHAnsi"/>
          <w:sz w:val="22"/>
          <w:szCs w:val="22"/>
        </w:rPr>
        <w:t xml:space="preserve">t deal of work. </w:t>
      </w:r>
      <w:r w:rsidR="00EF7ADE">
        <w:rPr>
          <w:rFonts w:cstheme="minorHAnsi"/>
          <w:i/>
          <w:iCs/>
          <w:sz w:val="22"/>
          <w:szCs w:val="22"/>
        </w:rPr>
        <w:t>Think we can clean this up later when we know what our final table will include</w:t>
      </w:r>
      <w:r w:rsidR="00F16DD1">
        <w:rPr>
          <w:rFonts w:cstheme="minorHAnsi"/>
          <w:i/>
          <w:iCs/>
          <w:sz w:val="22"/>
          <w:szCs w:val="22"/>
        </w:rPr>
        <w:t>.</w:t>
      </w:r>
      <w:r w:rsidR="00EF7ADE">
        <w:rPr>
          <w:rFonts w:cstheme="minorHAnsi"/>
          <w:i/>
          <w:iCs/>
          <w:sz w:val="22"/>
          <w:szCs w:val="22"/>
        </w:rPr>
        <w:t xml:space="preserve"> </w:t>
      </w:r>
    </w:p>
    <w:p w14:paraId="723CDC32" w14:textId="23D850BE" w:rsidR="00341963" w:rsidRDefault="00341963" w:rsidP="00350490">
      <w:pPr>
        <w:rPr>
          <w:rFonts w:cstheme="minorHAnsi"/>
          <w:sz w:val="22"/>
          <w:szCs w:val="22"/>
        </w:rPr>
      </w:pPr>
    </w:p>
    <w:p w14:paraId="16F1CB3C" w14:textId="05392FD1" w:rsidR="00EF7ADE" w:rsidRDefault="00341963" w:rsidP="00350490">
      <w:pPr>
        <w:rPr>
          <w:rFonts w:cstheme="minorHAnsi"/>
          <w:b/>
          <w:bCs/>
          <w:sz w:val="22"/>
          <w:szCs w:val="22"/>
        </w:rPr>
      </w:pPr>
      <w:r w:rsidRPr="00341963">
        <w:rPr>
          <w:rFonts w:cstheme="minorHAnsi"/>
          <w:b/>
          <w:bCs/>
          <w:sz w:val="22"/>
          <w:szCs w:val="22"/>
        </w:rPr>
        <w:t>Decision – action item:</w:t>
      </w:r>
      <w:r>
        <w:rPr>
          <w:rFonts w:cstheme="minorHAnsi"/>
          <w:sz w:val="22"/>
          <w:szCs w:val="22"/>
        </w:rPr>
        <w:t xml:space="preserve">  </w:t>
      </w:r>
      <w:r w:rsidR="003644AB">
        <w:rPr>
          <w:rFonts w:cstheme="minorHAnsi"/>
          <w:sz w:val="22"/>
          <w:szCs w:val="22"/>
        </w:rPr>
        <w:t xml:space="preserve">going forward </w:t>
      </w:r>
      <w:r>
        <w:rPr>
          <w:rFonts w:cstheme="minorHAnsi"/>
          <w:sz w:val="22"/>
          <w:szCs w:val="22"/>
        </w:rPr>
        <w:t>Include date data drawn and include any known changes in cluster definitions over time. Th</w:t>
      </w:r>
      <w:r w:rsidR="00EF7ADE">
        <w:rPr>
          <w:rFonts w:cstheme="minorHAnsi"/>
          <w:sz w:val="22"/>
          <w:szCs w:val="22"/>
        </w:rPr>
        <w:t>ese</w:t>
      </w:r>
      <w:r>
        <w:rPr>
          <w:rFonts w:cstheme="minorHAnsi"/>
          <w:sz w:val="22"/>
          <w:szCs w:val="22"/>
        </w:rPr>
        <w:t xml:space="preserve"> can </w:t>
      </w:r>
      <w:r w:rsidR="00082086">
        <w:rPr>
          <w:rFonts w:cstheme="minorHAnsi"/>
          <w:sz w:val="22"/>
          <w:szCs w:val="22"/>
        </w:rPr>
        <w:t xml:space="preserve">changes </w:t>
      </w:r>
      <w:r w:rsidR="00FB0EAC">
        <w:rPr>
          <w:rFonts w:cstheme="minorHAnsi"/>
          <w:sz w:val="22"/>
          <w:szCs w:val="22"/>
        </w:rPr>
        <w:t>l</w:t>
      </w:r>
      <w:r>
        <w:rPr>
          <w:rFonts w:cstheme="minorHAnsi"/>
          <w:sz w:val="22"/>
          <w:szCs w:val="22"/>
        </w:rPr>
        <w:t xml:space="preserve">ater be added as footnotes. </w:t>
      </w:r>
      <w:r w:rsidR="00D150C9">
        <w:rPr>
          <w:rFonts w:cstheme="minorHAnsi"/>
          <w:sz w:val="22"/>
          <w:szCs w:val="22"/>
        </w:rPr>
        <w:t>Tish will a</w:t>
      </w:r>
      <w:r>
        <w:rPr>
          <w:rFonts w:cstheme="minorHAnsi"/>
          <w:sz w:val="22"/>
          <w:szCs w:val="22"/>
        </w:rPr>
        <w:t>dd additional columns for corrections, schools</w:t>
      </w:r>
      <w:r w:rsidR="00EF7ADE">
        <w:rPr>
          <w:rFonts w:cstheme="minorHAnsi"/>
          <w:sz w:val="22"/>
          <w:szCs w:val="22"/>
        </w:rPr>
        <w:t xml:space="preserve">. </w:t>
      </w:r>
    </w:p>
    <w:p w14:paraId="04BCF15B" w14:textId="5F83D166" w:rsidR="003644AB" w:rsidRDefault="003644AB" w:rsidP="00350490">
      <w:pPr>
        <w:rPr>
          <w:rFonts w:cstheme="minorHAnsi"/>
          <w:b/>
          <w:bCs/>
          <w:sz w:val="22"/>
          <w:szCs w:val="22"/>
        </w:rPr>
      </w:pPr>
    </w:p>
    <w:p w14:paraId="5F052FBD" w14:textId="33ED1435" w:rsidR="003644AB" w:rsidRDefault="003644AB" w:rsidP="00350490">
      <w:pPr>
        <w:rPr>
          <w:rFonts w:cstheme="minorHAnsi"/>
          <w:sz w:val="22"/>
          <w:szCs w:val="22"/>
        </w:rPr>
      </w:pPr>
      <w:r w:rsidRPr="003644AB">
        <w:rPr>
          <w:rFonts w:cstheme="minorHAnsi"/>
          <w:sz w:val="22"/>
          <w:szCs w:val="22"/>
        </w:rPr>
        <w:t>Tish rais</w:t>
      </w:r>
      <w:r>
        <w:rPr>
          <w:rFonts w:cstheme="minorHAnsi"/>
          <w:sz w:val="22"/>
          <w:szCs w:val="22"/>
        </w:rPr>
        <w:t>e</w:t>
      </w:r>
      <w:r w:rsidRPr="003644AB">
        <w:rPr>
          <w:rFonts w:cstheme="minorHAnsi"/>
          <w:sz w:val="22"/>
          <w:szCs w:val="22"/>
        </w:rPr>
        <w:t xml:space="preserve">d the issue of whether state definitions for workplace clusters specified that cases are among workers (this is the CSTE definition) </w:t>
      </w:r>
      <w:r>
        <w:rPr>
          <w:rFonts w:cstheme="minorHAnsi"/>
          <w:sz w:val="22"/>
          <w:szCs w:val="22"/>
        </w:rPr>
        <w:t xml:space="preserve">vs clients/customers, etc. </w:t>
      </w:r>
    </w:p>
    <w:p w14:paraId="4BDD4479" w14:textId="0298B5F2" w:rsidR="003644AB" w:rsidRDefault="003644AB" w:rsidP="00350490">
      <w:pPr>
        <w:rPr>
          <w:rFonts w:cstheme="minorHAnsi"/>
          <w:sz w:val="22"/>
          <w:szCs w:val="22"/>
        </w:rPr>
      </w:pPr>
    </w:p>
    <w:p w14:paraId="33FE6019" w14:textId="292CF22C" w:rsidR="003644AB" w:rsidRDefault="003644AB" w:rsidP="00350490">
      <w:pPr>
        <w:rPr>
          <w:rFonts w:cstheme="minorHAnsi"/>
          <w:sz w:val="22"/>
          <w:szCs w:val="22"/>
        </w:rPr>
      </w:pPr>
      <w:r w:rsidRPr="003644AB">
        <w:rPr>
          <w:rFonts w:cstheme="minorHAnsi"/>
          <w:b/>
          <w:bCs/>
          <w:sz w:val="22"/>
          <w:szCs w:val="22"/>
        </w:rPr>
        <w:t>Action item:</w:t>
      </w:r>
      <w:r>
        <w:rPr>
          <w:rFonts w:cstheme="minorHAnsi"/>
          <w:sz w:val="22"/>
          <w:szCs w:val="22"/>
        </w:rPr>
        <w:t xml:space="preserve">  To the extent possible try to indicate whether workplace reporting requirements address this issue. </w:t>
      </w:r>
    </w:p>
    <w:p w14:paraId="3C9E5620" w14:textId="579BEC3F" w:rsidR="00341963" w:rsidRPr="00341963" w:rsidRDefault="00341963" w:rsidP="00350490">
      <w:pPr>
        <w:rPr>
          <w:rFonts w:cstheme="minorHAnsi"/>
          <w:sz w:val="22"/>
          <w:szCs w:val="22"/>
        </w:rPr>
      </w:pPr>
    </w:p>
    <w:p w14:paraId="0787AFF8" w14:textId="7A247E3F" w:rsidR="00341963" w:rsidRDefault="00EF7ADE" w:rsidP="00350490">
      <w:pPr>
        <w:rPr>
          <w:rFonts w:cstheme="minorHAnsi"/>
          <w:sz w:val="22"/>
          <w:szCs w:val="22"/>
        </w:rPr>
      </w:pPr>
      <w:r w:rsidRPr="00EF7ADE">
        <w:rPr>
          <w:rFonts w:cstheme="minorHAnsi"/>
          <w:b/>
          <w:bCs/>
          <w:sz w:val="22"/>
          <w:szCs w:val="22"/>
          <w:u w:val="single"/>
        </w:rPr>
        <w:t>Settings vs</w:t>
      </w:r>
      <w:r w:rsidR="008377AD">
        <w:rPr>
          <w:rFonts w:cstheme="minorHAnsi"/>
          <w:b/>
          <w:bCs/>
          <w:sz w:val="22"/>
          <w:szCs w:val="22"/>
          <w:u w:val="single"/>
        </w:rPr>
        <w:t>.</w:t>
      </w:r>
      <w:r w:rsidRPr="00EF7ADE">
        <w:rPr>
          <w:rFonts w:cstheme="minorHAnsi"/>
          <w:b/>
          <w:bCs/>
          <w:sz w:val="22"/>
          <w:szCs w:val="22"/>
          <w:u w:val="single"/>
        </w:rPr>
        <w:t xml:space="preserve"> Events:</w:t>
      </w:r>
      <w:r>
        <w:rPr>
          <w:rFonts w:cstheme="minorHAnsi"/>
          <w:b/>
          <w:bCs/>
          <w:sz w:val="22"/>
          <w:szCs w:val="22"/>
          <w:u w:val="single"/>
        </w:rPr>
        <w:t xml:space="preserve">  </w:t>
      </w:r>
      <w:r w:rsidRPr="00A55181">
        <w:rPr>
          <w:rFonts w:cstheme="minorHAnsi"/>
          <w:sz w:val="22"/>
          <w:szCs w:val="22"/>
        </w:rPr>
        <w:t>We discussed the difference in settings vs community events.  Information about community events is important but doesn’t necessari</w:t>
      </w:r>
      <w:r w:rsidR="003644AB">
        <w:rPr>
          <w:rFonts w:cstheme="minorHAnsi"/>
          <w:sz w:val="22"/>
          <w:szCs w:val="22"/>
        </w:rPr>
        <w:t>l</w:t>
      </w:r>
      <w:r w:rsidRPr="00A55181">
        <w:rPr>
          <w:rFonts w:cstheme="minorHAnsi"/>
          <w:sz w:val="22"/>
          <w:szCs w:val="22"/>
        </w:rPr>
        <w:t>y provide information about location. Workers can become infected in community events</w:t>
      </w:r>
      <w:r w:rsidR="00A55181" w:rsidRPr="00A55181">
        <w:rPr>
          <w:rFonts w:cstheme="minorHAnsi"/>
          <w:sz w:val="22"/>
          <w:szCs w:val="22"/>
        </w:rPr>
        <w:t xml:space="preserve"> so understanding location for community events is relevant to better understanding of where workers </w:t>
      </w:r>
      <w:r w:rsidR="00A55181">
        <w:rPr>
          <w:rFonts w:cstheme="minorHAnsi"/>
          <w:sz w:val="22"/>
          <w:szCs w:val="22"/>
        </w:rPr>
        <w:t xml:space="preserve">can </w:t>
      </w:r>
      <w:r w:rsidR="00A55181" w:rsidRPr="00A55181">
        <w:rPr>
          <w:rFonts w:cstheme="minorHAnsi"/>
          <w:sz w:val="22"/>
          <w:szCs w:val="22"/>
        </w:rPr>
        <w:t>get infected.</w:t>
      </w:r>
      <w:r w:rsidR="00A55181">
        <w:rPr>
          <w:rFonts w:cstheme="minorHAnsi"/>
          <w:sz w:val="22"/>
          <w:szCs w:val="22"/>
        </w:rPr>
        <w:t xml:space="preserve"> </w:t>
      </w:r>
      <w:r w:rsidR="00082086">
        <w:rPr>
          <w:rFonts w:cstheme="minorHAnsi"/>
          <w:sz w:val="22"/>
          <w:szCs w:val="22"/>
        </w:rPr>
        <w:t xml:space="preserve"> Whether community events can be considered settings or are a separate category generally published in conjunction with setting is not clear. </w:t>
      </w:r>
    </w:p>
    <w:p w14:paraId="30BCB429" w14:textId="52584EA7" w:rsidR="00A55181" w:rsidRDefault="00A55181" w:rsidP="00350490">
      <w:pPr>
        <w:rPr>
          <w:rFonts w:cstheme="minorHAnsi"/>
          <w:sz w:val="22"/>
          <w:szCs w:val="22"/>
        </w:rPr>
      </w:pPr>
    </w:p>
    <w:p w14:paraId="20CE3AA1" w14:textId="11F42C03" w:rsidR="00A55181" w:rsidRDefault="00A55181" w:rsidP="00350490">
      <w:pPr>
        <w:rPr>
          <w:rFonts w:cstheme="minorHAnsi"/>
          <w:sz w:val="22"/>
          <w:szCs w:val="22"/>
        </w:rPr>
      </w:pPr>
      <w:r>
        <w:rPr>
          <w:rFonts w:cstheme="minorHAnsi"/>
          <w:sz w:val="22"/>
          <w:szCs w:val="22"/>
        </w:rPr>
        <w:t xml:space="preserve">We did not resolve this issue – one suggestion was that location also be recorded for community events. </w:t>
      </w:r>
      <w:r w:rsidRPr="003644AB">
        <w:rPr>
          <w:rFonts w:cstheme="minorHAnsi"/>
          <w:i/>
          <w:iCs/>
          <w:sz w:val="22"/>
          <w:szCs w:val="22"/>
        </w:rPr>
        <w:t>My sense is that we should continue to collect information on how states are recording community events – and we will see how to deal with this going forward. Our goal is not to provide a list of community events – but to think about how to capture rel</w:t>
      </w:r>
      <w:r w:rsidR="003644AB" w:rsidRPr="003644AB">
        <w:rPr>
          <w:rFonts w:cstheme="minorHAnsi"/>
          <w:i/>
          <w:iCs/>
          <w:sz w:val="22"/>
          <w:szCs w:val="22"/>
        </w:rPr>
        <w:t>e</w:t>
      </w:r>
      <w:r w:rsidRPr="003644AB">
        <w:rPr>
          <w:rFonts w:cstheme="minorHAnsi"/>
          <w:i/>
          <w:iCs/>
          <w:sz w:val="22"/>
          <w:szCs w:val="22"/>
        </w:rPr>
        <w:t>v</w:t>
      </w:r>
      <w:r w:rsidR="003644AB" w:rsidRPr="003644AB">
        <w:rPr>
          <w:rFonts w:cstheme="minorHAnsi"/>
          <w:i/>
          <w:iCs/>
          <w:sz w:val="22"/>
          <w:szCs w:val="22"/>
        </w:rPr>
        <w:t>a</w:t>
      </w:r>
      <w:r w:rsidRPr="003644AB">
        <w:rPr>
          <w:rFonts w:cstheme="minorHAnsi"/>
          <w:i/>
          <w:iCs/>
          <w:sz w:val="22"/>
          <w:szCs w:val="22"/>
        </w:rPr>
        <w:t>nt information about location and workers.</w:t>
      </w:r>
      <w:r>
        <w:rPr>
          <w:rFonts w:cstheme="minorHAnsi"/>
          <w:sz w:val="22"/>
          <w:szCs w:val="22"/>
        </w:rPr>
        <w:t xml:space="preserve"> </w:t>
      </w:r>
    </w:p>
    <w:p w14:paraId="5F491FA4" w14:textId="134FCB65" w:rsidR="00F16DD1" w:rsidRDefault="00F16DD1" w:rsidP="00350490">
      <w:pPr>
        <w:rPr>
          <w:rFonts w:cstheme="minorHAnsi"/>
          <w:sz w:val="22"/>
          <w:szCs w:val="22"/>
        </w:rPr>
      </w:pPr>
    </w:p>
    <w:p w14:paraId="773A9BFC" w14:textId="1E7EF887" w:rsidR="00F16DD1" w:rsidRDefault="00F16DD1" w:rsidP="00350490">
      <w:pPr>
        <w:rPr>
          <w:rFonts w:cstheme="minorHAnsi"/>
          <w:sz w:val="22"/>
          <w:szCs w:val="22"/>
        </w:rPr>
      </w:pPr>
    </w:p>
    <w:p w14:paraId="08110EC4" w14:textId="487FEC69" w:rsidR="00F16DD1" w:rsidRPr="00F16DD1" w:rsidRDefault="00F16DD1" w:rsidP="00350490">
      <w:pPr>
        <w:rPr>
          <w:rFonts w:cstheme="minorHAnsi"/>
          <w:b/>
          <w:bCs/>
          <w:sz w:val="22"/>
          <w:szCs w:val="22"/>
          <w:u w:val="single"/>
        </w:rPr>
      </w:pPr>
      <w:r w:rsidRPr="00F16DD1">
        <w:rPr>
          <w:rFonts w:cstheme="minorHAnsi"/>
          <w:b/>
          <w:bCs/>
          <w:sz w:val="22"/>
          <w:szCs w:val="22"/>
          <w:u w:val="single"/>
        </w:rPr>
        <w:t>Summar</w:t>
      </w:r>
      <w:r>
        <w:rPr>
          <w:rFonts w:cstheme="minorHAnsi"/>
          <w:b/>
          <w:bCs/>
          <w:sz w:val="22"/>
          <w:szCs w:val="22"/>
          <w:u w:val="single"/>
        </w:rPr>
        <w:t>iz</w:t>
      </w:r>
      <w:r w:rsidR="008377AD">
        <w:rPr>
          <w:rFonts w:cstheme="minorHAnsi"/>
          <w:b/>
          <w:bCs/>
          <w:sz w:val="22"/>
          <w:szCs w:val="22"/>
          <w:u w:val="single"/>
        </w:rPr>
        <w:t>i</w:t>
      </w:r>
      <w:r>
        <w:rPr>
          <w:rFonts w:cstheme="minorHAnsi"/>
          <w:b/>
          <w:bCs/>
          <w:sz w:val="22"/>
          <w:szCs w:val="22"/>
          <w:u w:val="single"/>
        </w:rPr>
        <w:t>ng workplace</w:t>
      </w:r>
      <w:r w:rsidRPr="00F16DD1">
        <w:rPr>
          <w:rFonts w:cstheme="minorHAnsi"/>
          <w:b/>
          <w:bCs/>
          <w:sz w:val="22"/>
          <w:szCs w:val="22"/>
          <w:u w:val="single"/>
        </w:rPr>
        <w:t xml:space="preserve"> settings across states.  </w:t>
      </w:r>
    </w:p>
    <w:p w14:paraId="0E8995C0" w14:textId="4F42A132" w:rsidR="00F16DD1" w:rsidRDefault="00F16DD1" w:rsidP="00350490">
      <w:pPr>
        <w:rPr>
          <w:rFonts w:cstheme="minorHAnsi"/>
          <w:sz w:val="22"/>
          <w:szCs w:val="22"/>
        </w:rPr>
      </w:pPr>
    </w:p>
    <w:p w14:paraId="4A2EC8B7" w14:textId="76B26305" w:rsidR="00F16DD1" w:rsidRDefault="00F16DD1" w:rsidP="00350490">
      <w:pPr>
        <w:rPr>
          <w:rFonts w:cstheme="minorHAnsi"/>
          <w:sz w:val="22"/>
          <w:szCs w:val="22"/>
        </w:rPr>
      </w:pPr>
      <w:r w:rsidRPr="00F16DD1">
        <w:rPr>
          <w:rFonts w:cstheme="minorHAnsi"/>
          <w:b/>
          <w:bCs/>
          <w:sz w:val="22"/>
          <w:szCs w:val="22"/>
        </w:rPr>
        <w:t>Action Item:</w:t>
      </w:r>
      <w:r>
        <w:rPr>
          <w:rFonts w:cstheme="minorHAnsi"/>
          <w:sz w:val="22"/>
          <w:szCs w:val="22"/>
        </w:rPr>
        <w:t xml:space="preserve"> Tish volunteered to prepare table summarizing settings lists used across states. </w:t>
      </w:r>
    </w:p>
    <w:p w14:paraId="348D9FCB" w14:textId="3837F4A8" w:rsidR="00B0403F" w:rsidRDefault="00B0403F" w:rsidP="00350490">
      <w:pPr>
        <w:rPr>
          <w:rFonts w:cstheme="minorHAnsi"/>
          <w:sz w:val="22"/>
          <w:szCs w:val="22"/>
        </w:rPr>
      </w:pPr>
    </w:p>
    <w:p w14:paraId="55B19690" w14:textId="18EA01BC" w:rsidR="00B0403F" w:rsidRDefault="00B0403F" w:rsidP="00350490">
      <w:pPr>
        <w:rPr>
          <w:rFonts w:cstheme="minorHAnsi"/>
          <w:sz w:val="22"/>
          <w:szCs w:val="22"/>
        </w:rPr>
      </w:pPr>
    </w:p>
    <w:p w14:paraId="64514098" w14:textId="72A7A0FF" w:rsidR="00B0403F" w:rsidRDefault="00B0403F" w:rsidP="00350490">
      <w:pPr>
        <w:rPr>
          <w:rFonts w:cstheme="minorHAnsi"/>
          <w:sz w:val="22"/>
          <w:szCs w:val="22"/>
        </w:rPr>
      </w:pPr>
      <w:r w:rsidRPr="00B0403F">
        <w:rPr>
          <w:rFonts w:cstheme="minorHAnsi"/>
          <w:b/>
          <w:bCs/>
          <w:sz w:val="22"/>
          <w:szCs w:val="22"/>
        </w:rPr>
        <w:t>Inte</w:t>
      </w:r>
      <w:r w:rsidR="00082086">
        <w:rPr>
          <w:rFonts w:cstheme="minorHAnsi"/>
          <w:b/>
          <w:bCs/>
          <w:sz w:val="22"/>
          <w:szCs w:val="22"/>
        </w:rPr>
        <w:t>r</w:t>
      </w:r>
      <w:r w:rsidRPr="00B0403F">
        <w:rPr>
          <w:rFonts w:cstheme="minorHAnsi"/>
          <w:b/>
          <w:bCs/>
          <w:sz w:val="22"/>
          <w:szCs w:val="22"/>
        </w:rPr>
        <w:t>vention framing.</w:t>
      </w:r>
      <w:r>
        <w:rPr>
          <w:rFonts w:cstheme="minorHAnsi"/>
          <w:sz w:val="22"/>
          <w:szCs w:val="22"/>
        </w:rPr>
        <w:t xml:space="preserve"> We did not get to </w:t>
      </w:r>
      <w:r w:rsidR="00082086">
        <w:rPr>
          <w:rFonts w:cstheme="minorHAnsi"/>
          <w:sz w:val="22"/>
          <w:szCs w:val="22"/>
        </w:rPr>
        <w:t xml:space="preserve">a key </w:t>
      </w:r>
      <w:r>
        <w:rPr>
          <w:rFonts w:cstheme="minorHAnsi"/>
          <w:sz w:val="22"/>
          <w:szCs w:val="22"/>
        </w:rPr>
        <w:t xml:space="preserve">agenda item </w:t>
      </w:r>
      <w:proofErr w:type="gramStart"/>
      <w:r>
        <w:rPr>
          <w:rFonts w:cstheme="minorHAnsi"/>
          <w:sz w:val="22"/>
          <w:szCs w:val="22"/>
        </w:rPr>
        <w:t>regarding  intervention</w:t>
      </w:r>
      <w:proofErr w:type="gramEnd"/>
      <w:r>
        <w:rPr>
          <w:rFonts w:cstheme="minorHAnsi"/>
          <w:sz w:val="22"/>
          <w:szCs w:val="22"/>
        </w:rPr>
        <w:t xml:space="preserve">  and the need to align outbreak categories with intervention measures/authority /capacity.  </w:t>
      </w:r>
      <w:r w:rsidR="00082086">
        <w:rPr>
          <w:rFonts w:cstheme="minorHAnsi"/>
          <w:sz w:val="22"/>
          <w:szCs w:val="22"/>
        </w:rPr>
        <w:t>W</w:t>
      </w:r>
      <w:r>
        <w:rPr>
          <w:rFonts w:cstheme="minorHAnsi"/>
          <w:sz w:val="22"/>
          <w:szCs w:val="22"/>
        </w:rPr>
        <w:t xml:space="preserve">ho will be using summary outbreak data for what purpose:   </w:t>
      </w:r>
    </w:p>
    <w:p w14:paraId="75375A73" w14:textId="6795EB35" w:rsidR="00B0403F" w:rsidRDefault="00B0403F" w:rsidP="00350490">
      <w:pPr>
        <w:rPr>
          <w:rFonts w:cstheme="minorHAnsi"/>
          <w:sz w:val="22"/>
          <w:szCs w:val="22"/>
        </w:rPr>
      </w:pPr>
    </w:p>
    <w:p w14:paraId="482AC405" w14:textId="107D1D3C" w:rsidR="00B0403F" w:rsidRPr="00082086" w:rsidRDefault="00B0403F" w:rsidP="00082086">
      <w:pPr>
        <w:rPr>
          <w:rFonts w:eastAsia="Times New Roman" w:cstheme="minorHAnsi"/>
          <w:color w:val="000000"/>
          <w:sz w:val="22"/>
          <w:szCs w:val="22"/>
        </w:rPr>
      </w:pPr>
      <w:r w:rsidRPr="00082086">
        <w:rPr>
          <w:rFonts w:cstheme="minorHAnsi"/>
          <w:b/>
          <w:bCs/>
          <w:sz w:val="22"/>
          <w:szCs w:val="22"/>
        </w:rPr>
        <w:t xml:space="preserve">Suggested Action item:  </w:t>
      </w:r>
      <w:r w:rsidRPr="00082086">
        <w:rPr>
          <w:rFonts w:cstheme="minorHAnsi"/>
          <w:sz w:val="22"/>
          <w:szCs w:val="22"/>
        </w:rPr>
        <w:t xml:space="preserve">Send </w:t>
      </w:r>
      <w:r w:rsidR="00082086">
        <w:rPr>
          <w:rFonts w:cstheme="minorHAnsi"/>
          <w:sz w:val="22"/>
          <w:szCs w:val="22"/>
        </w:rPr>
        <w:t>T</w:t>
      </w:r>
      <w:r w:rsidRPr="00082086">
        <w:rPr>
          <w:rFonts w:cstheme="minorHAnsi"/>
          <w:sz w:val="22"/>
          <w:szCs w:val="22"/>
        </w:rPr>
        <w:t xml:space="preserve">ish your thoughts about the </w:t>
      </w:r>
      <w:r w:rsidRPr="00082086">
        <w:rPr>
          <w:rFonts w:eastAsia="Times New Roman" w:cstheme="minorHAnsi"/>
          <w:color w:val="000000"/>
          <w:sz w:val="22"/>
          <w:szCs w:val="22"/>
        </w:rPr>
        <w:t>what interventions</w:t>
      </w:r>
      <w:r w:rsidR="00082086" w:rsidRPr="00082086">
        <w:rPr>
          <w:rFonts w:eastAsia="Times New Roman" w:cstheme="minorHAnsi"/>
          <w:color w:val="000000"/>
          <w:sz w:val="22"/>
          <w:szCs w:val="22"/>
        </w:rPr>
        <w:t>/</w:t>
      </w:r>
      <w:proofErr w:type="gramStart"/>
      <w:r w:rsidR="00082086" w:rsidRPr="00082086">
        <w:rPr>
          <w:rFonts w:eastAsia="Times New Roman" w:cstheme="minorHAnsi"/>
          <w:color w:val="000000"/>
          <w:sz w:val="22"/>
          <w:szCs w:val="22"/>
        </w:rPr>
        <w:t xml:space="preserve">interventionists </w:t>
      </w:r>
      <w:r w:rsidRPr="00082086">
        <w:rPr>
          <w:rFonts w:eastAsia="Times New Roman" w:cstheme="minorHAnsi"/>
          <w:color w:val="000000"/>
          <w:sz w:val="22"/>
          <w:szCs w:val="22"/>
        </w:rPr>
        <w:t> need</w:t>
      </w:r>
      <w:proofErr w:type="gramEnd"/>
      <w:r w:rsidRPr="00082086">
        <w:rPr>
          <w:rFonts w:eastAsia="Times New Roman" w:cstheme="minorHAnsi"/>
          <w:color w:val="000000"/>
          <w:sz w:val="22"/>
          <w:szCs w:val="22"/>
        </w:rPr>
        <w:t xml:space="preserve"> to be taken into account:  e.g. local public health authority, food safety, </w:t>
      </w:r>
      <w:r w:rsidR="00082086">
        <w:rPr>
          <w:rFonts w:eastAsia="Times New Roman" w:cstheme="minorHAnsi"/>
          <w:color w:val="000000"/>
          <w:sz w:val="22"/>
          <w:szCs w:val="22"/>
        </w:rPr>
        <w:t xml:space="preserve">state federal </w:t>
      </w:r>
      <w:r w:rsidRPr="00082086">
        <w:rPr>
          <w:rFonts w:eastAsia="Times New Roman" w:cstheme="minorHAnsi"/>
          <w:color w:val="000000"/>
          <w:sz w:val="22"/>
          <w:szCs w:val="22"/>
        </w:rPr>
        <w:t xml:space="preserve">OSHA, </w:t>
      </w:r>
      <w:r w:rsidR="00082086" w:rsidRPr="00082086">
        <w:rPr>
          <w:rFonts w:eastAsia="Times New Roman" w:cstheme="minorHAnsi"/>
          <w:color w:val="000000"/>
          <w:sz w:val="22"/>
          <w:szCs w:val="22"/>
        </w:rPr>
        <w:t xml:space="preserve">migrant labor camp enforcement, </w:t>
      </w:r>
      <w:r w:rsidRPr="00082086">
        <w:rPr>
          <w:rFonts w:eastAsia="Times New Roman" w:cstheme="minorHAnsi"/>
          <w:color w:val="000000"/>
          <w:sz w:val="22"/>
          <w:szCs w:val="22"/>
        </w:rPr>
        <w:t>patient safety</w:t>
      </w:r>
      <w:r w:rsidR="00082086" w:rsidRPr="00082086">
        <w:rPr>
          <w:rFonts w:eastAsia="Times New Roman" w:cstheme="minorHAnsi"/>
          <w:color w:val="000000"/>
          <w:sz w:val="22"/>
          <w:szCs w:val="22"/>
        </w:rPr>
        <w:t>...</w:t>
      </w:r>
    </w:p>
    <w:p w14:paraId="7D6D2CC9" w14:textId="2BAED407" w:rsidR="00B0403F" w:rsidRPr="00B0403F" w:rsidRDefault="00B0403F" w:rsidP="00350490">
      <w:pPr>
        <w:rPr>
          <w:rFonts w:cstheme="minorHAnsi"/>
          <w:sz w:val="22"/>
          <w:szCs w:val="22"/>
        </w:rPr>
      </w:pPr>
    </w:p>
    <w:p w14:paraId="4FA7018D" w14:textId="54F35FEE" w:rsidR="00F16DD1" w:rsidRDefault="00F16DD1" w:rsidP="00350490">
      <w:pPr>
        <w:rPr>
          <w:rFonts w:cstheme="minorHAnsi"/>
          <w:sz w:val="22"/>
          <w:szCs w:val="22"/>
        </w:rPr>
      </w:pPr>
    </w:p>
    <w:p w14:paraId="4ECE5FBA" w14:textId="1629A3A8" w:rsidR="00A55181" w:rsidRPr="008377AD" w:rsidRDefault="00F16DD1" w:rsidP="00350490">
      <w:pPr>
        <w:rPr>
          <w:rFonts w:cstheme="minorHAnsi"/>
          <w:sz w:val="22"/>
          <w:szCs w:val="22"/>
        </w:rPr>
      </w:pPr>
      <w:r w:rsidRPr="00F16DD1">
        <w:rPr>
          <w:rFonts w:cstheme="minorHAnsi"/>
          <w:b/>
          <w:bCs/>
          <w:sz w:val="22"/>
          <w:szCs w:val="22"/>
        </w:rPr>
        <w:lastRenderedPageBreak/>
        <w:t>Next meeting:</w:t>
      </w:r>
      <w:r>
        <w:rPr>
          <w:rFonts w:cstheme="minorHAnsi"/>
          <w:sz w:val="22"/>
          <w:szCs w:val="22"/>
        </w:rPr>
        <w:t xml:space="preserve">  </w:t>
      </w:r>
      <w:r w:rsidR="00082086">
        <w:rPr>
          <w:rFonts w:cstheme="minorHAnsi"/>
          <w:sz w:val="22"/>
          <w:szCs w:val="22"/>
        </w:rPr>
        <w:t>Week of Sept 26</w:t>
      </w:r>
      <w:r w:rsidR="00082086" w:rsidRPr="00082086">
        <w:rPr>
          <w:rFonts w:cstheme="minorHAnsi"/>
          <w:sz w:val="22"/>
          <w:szCs w:val="22"/>
          <w:vertAlign w:val="superscript"/>
        </w:rPr>
        <w:t>th</w:t>
      </w:r>
      <w:r w:rsidR="00082086">
        <w:rPr>
          <w:rFonts w:cstheme="minorHAnsi"/>
          <w:sz w:val="22"/>
          <w:szCs w:val="22"/>
        </w:rPr>
        <w:t xml:space="preserve"> </w:t>
      </w:r>
      <w:proofErr w:type="gramStart"/>
      <w:r w:rsidR="00082086">
        <w:rPr>
          <w:rFonts w:cstheme="minorHAnsi"/>
          <w:sz w:val="22"/>
          <w:szCs w:val="22"/>
        </w:rPr>
        <w:t>–(</w:t>
      </w:r>
      <w:proofErr w:type="gramEnd"/>
      <w:r w:rsidR="00082086">
        <w:rPr>
          <w:rFonts w:cstheme="minorHAnsi"/>
          <w:sz w:val="22"/>
          <w:szCs w:val="22"/>
        </w:rPr>
        <w:t>can’t do week of the 19</w:t>
      </w:r>
      <w:r w:rsidR="00082086" w:rsidRPr="00082086">
        <w:rPr>
          <w:rFonts w:cstheme="minorHAnsi"/>
          <w:sz w:val="22"/>
          <w:szCs w:val="22"/>
          <w:vertAlign w:val="superscript"/>
        </w:rPr>
        <w:t>th</w:t>
      </w:r>
      <w:r w:rsidR="00082086">
        <w:rPr>
          <w:rFonts w:cstheme="minorHAnsi"/>
          <w:sz w:val="22"/>
          <w:szCs w:val="22"/>
        </w:rPr>
        <w:t xml:space="preserve"> since CSTE staff has all day meetings that week.) Doodle poll will be sent. </w:t>
      </w:r>
    </w:p>
    <w:p w14:paraId="0711A896" w14:textId="4B7D29AE" w:rsidR="00230FB7" w:rsidRDefault="00230FB7" w:rsidP="008377AD">
      <w:pPr>
        <w:rPr>
          <w:rFonts w:cstheme="minorHAnsi"/>
          <w:b/>
          <w:bCs/>
          <w:sz w:val="22"/>
          <w:szCs w:val="22"/>
          <w:vertAlign w:val="superscript"/>
        </w:rPr>
      </w:pPr>
    </w:p>
    <w:p w14:paraId="1BB4D1FA" w14:textId="77777777" w:rsidR="00230FB7" w:rsidRPr="005477B1" w:rsidRDefault="00230FB7" w:rsidP="00E81ECB">
      <w:pPr>
        <w:jc w:val="center"/>
        <w:rPr>
          <w:rFonts w:cstheme="minorHAnsi"/>
          <w:b/>
          <w:bCs/>
          <w:sz w:val="22"/>
          <w:szCs w:val="22"/>
        </w:rPr>
      </w:pPr>
    </w:p>
    <w:p w14:paraId="74E03C1B" w14:textId="5538CEC0" w:rsidR="00DB2F6B" w:rsidRDefault="005477B1" w:rsidP="000B343F">
      <w:pPr>
        <w:jc w:val="center"/>
        <w:rPr>
          <w:rFonts w:cstheme="minorHAnsi"/>
          <w:b/>
          <w:bCs/>
          <w:sz w:val="22"/>
          <w:szCs w:val="22"/>
        </w:rPr>
      </w:pPr>
      <w:r w:rsidRPr="005477B1">
        <w:rPr>
          <w:rFonts w:cstheme="minorHAnsi"/>
          <w:b/>
          <w:bCs/>
          <w:sz w:val="22"/>
          <w:szCs w:val="22"/>
        </w:rPr>
        <w:t xml:space="preserve">Draft </w:t>
      </w:r>
      <w:r w:rsidR="007A2435" w:rsidRPr="005477B1">
        <w:rPr>
          <w:rFonts w:cstheme="minorHAnsi"/>
          <w:b/>
          <w:bCs/>
          <w:sz w:val="22"/>
          <w:szCs w:val="22"/>
        </w:rPr>
        <w:t>Agenda</w:t>
      </w:r>
      <w:r w:rsidR="00141CF5" w:rsidRPr="005477B1">
        <w:rPr>
          <w:rFonts w:cstheme="minorHAnsi"/>
          <w:b/>
          <w:bCs/>
          <w:sz w:val="22"/>
          <w:szCs w:val="22"/>
        </w:rPr>
        <w:t xml:space="preserve"> </w:t>
      </w:r>
      <w:r w:rsidR="00205456">
        <w:rPr>
          <w:rFonts w:cstheme="minorHAnsi"/>
          <w:b/>
          <w:bCs/>
          <w:sz w:val="22"/>
          <w:szCs w:val="22"/>
        </w:rPr>
        <w:t>–</w:t>
      </w:r>
      <w:r w:rsidR="00141CF5" w:rsidRPr="005477B1">
        <w:rPr>
          <w:rFonts w:cstheme="minorHAnsi"/>
          <w:b/>
          <w:bCs/>
          <w:sz w:val="22"/>
          <w:szCs w:val="22"/>
        </w:rPr>
        <w:t xml:space="preserve"> annotated</w:t>
      </w:r>
      <w:r w:rsidR="00205456">
        <w:rPr>
          <w:rFonts w:cstheme="minorHAnsi"/>
          <w:b/>
          <w:bCs/>
          <w:sz w:val="22"/>
          <w:szCs w:val="22"/>
        </w:rPr>
        <w:t xml:space="preserve"> </w:t>
      </w:r>
    </w:p>
    <w:p w14:paraId="0A9011CA" w14:textId="54073BD0" w:rsidR="00DB2F6B" w:rsidRDefault="00DB2F6B" w:rsidP="00E81ECB">
      <w:pPr>
        <w:jc w:val="center"/>
        <w:rPr>
          <w:rFonts w:cstheme="minorHAnsi"/>
          <w:b/>
          <w:bCs/>
          <w:sz w:val="22"/>
          <w:szCs w:val="22"/>
        </w:rPr>
      </w:pPr>
    </w:p>
    <w:p w14:paraId="581FE492" w14:textId="246BDF6C" w:rsidR="00DB2F6B" w:rsidRDefault="00DB2F6B" w:rsidP="00DB2F6B">
      <w:pPr>
        <w:rPr>
          <w:rFonts w:eastAsia="Times New Roman" w:cstheme="minorHAnsi"/>
          <w:sz w:val="18"/>
          <w:szCs w:val="18"/>
        </w:rPr>
      </w:pPr>
      <w:r w:rsidRPr="005477B1">
        <w:rPr>
          <w:rFonts w:cstheme="minorHAnsi"/>
          <w:b/>
          <w:bCs/>
          <w:sz w:val="18"/>
          <w:szCs w:val="18"/>
        </w:rPr>
        <w:t xml:space="preserve">Draft </w:t>
      </w:r>
      <w:r w:rsidRPr="005477B1">
        <w:rPr>
          <w:rFonts w:eastAsia="Times New Roman" w:cstheme="minorHAnsi"/>
          <w:b/>
          <w:bCs/>
          <w:sz w:val="18"/>
          <w:szCs w:val="18"/>
        </w:rPr>
        <w:t>Task statement:</w:t>
      </w:r>
      <w:r w:rsidRPr="005477B1">
        <w:rPr>
          <w:rFonts w:eastAsia="Times New Roman" w:cstheme="minorHAnsi"/>
          <w:sz w:val="18"/>
          <w:szCs w:val="18"/>
        </w:rPr>
        <w:t xml:space="preserve"> Non-healthcare </w:t>
      </w:r>
      <w:r w:rsidRPr="005477B1">
        <w:rPr>
          <w:rFonts w:eastAsia="Times New Roman" w:cstheme="minorHAnsi"/>
          <w:color w:val="FF0000"/>
          <w:sz w:val="18"/>
          <w:szCs w:val="18"/>
        </w:rPr>
        <w:t>(</w:t>
      </w:r>
      <w:r w:rsidRPr="005477B1">
        <w:rPr>
          <w:rFonts w:eastAsia="Times New Roman" w:cstheme="minorHAnsi"/>
          <w:i/>
          <w:iCs/>
          <w:color w:val="FF0000"/>
          <w:sz w:val="18"/>
          <w:szCs w:val="18"/>
        </w:rPr>
        <w:t>occupational</w:t>
      </w:r>
      <w:proofErr w:type="gramStart"/>
      <w:r w:rsidRPr="005477B1">
        <w:rPr>
          <w:rFonts w:eastAsia="Times New Roman" w:cstheme="minorHAnsi"/>
          <w:i/>
          <w:iCs/>
          <w:color w:val="FF0000"/>
          <w:sz w:val="18"/>
          <w:szCs w:val="18"/>
        </w:rPr>
        <w:t>? )</w:t>
      </w:r>
      <w:proofErr w:type="gramEnd"/>
      <w:r w:rsidRPr="005477B1">
        <w:rPr>
          <w:rFonts w:eastAsia="Times New Roman" w:cstheme="minorHAnsi"/>
          <w:color w:val="FF0000"/>
          <w:sz w:val="18"/>
          <w:szCs w:val="18"/>
        </w:rPr>
        <w:t xml:space="preserve"> </w:t>
      </w:r>
      <w:r w:rsidRPr="005477B1">
        <w:rPr>
          <w:rFonts w:eastAsia="Times New Roman" w:cstheme="minorHAnsi"/>
          <w:sz w:val="18"/>
          <w:szCs w:val="18"/>
        </w:rPr>
        <w:t xml:space="preserve">outbreak reporting  group:  COVID-19 outbreak reporting by setting can provide useful information about potential occupational transmission of disease and worker populations at  high risk of exposure to SARS-CoV2 (or other airborne transmittable disease) . Initial review of COVID-19 outbreak data publicly reported by states reveals that there is no standard approach to reporting non healthcare outbreaks in workplace settings. This precludes meaningful synthesis of information across states.  Within state data also frequently does not correspond to the standard system for classifying workplace establishments, limiting its usefulness for targeting workplace prevention efforts. Based on review of outbreak reports from a sample of states, the workgroup, with input from infectious disease colleagues, will propose guidance/recommendations for a standard(?) approach for reporting workplace outbreaks.  This should be useful more broadly going forward </w:t>
      </w:r>
      <w:proofErr w:type="spellStart"/>
      <w:r w:rsidRPr="005477B1">
        <w:rPr>
          <w:rFonts w:eastAsia="Times New Roman" w:cstheme="minorHAnsi"/>
          <w:sz w:val="18"/>
          <w:szCs w:val="18"/>
        </w:rPr>
        <w:t>i.e</w:t>
      </w:r>
      <w:proofErr w:type="spellEnd"/>
      <w:r w:rsidRPr="005477B1">
        <w:rPr>
          <w:rFonts w:eastAsia="Times New Roman" w:cstheme="minorHAnsi"/>
          <w:sz w:val="18"/>
          <w:szCs w:val="18"/>
        </w:rPr>
        <w:t xml:space="preserve"> for </w:t>
      </w:r>
      <w:r w:rsidRPr="005477B1">
        <w:rPr>
          <w:rFonts w:eastAsia="Times New Roman" w:cstheme="minorHAnsi"/>
          <w:color w:val="FF0000"/>
          <w:sz w:val="18"/>
          <w:szCs w:val="18"/>
        </w:rPr>
        <w:t xml:space="preserve">airborne (?) </w:t>
      </w:r>
      <w:r w:rsidRPr="005477B1">
        <w:rPr>
          <w:rFonts w:eastAsia="Times New Roman" w:cstheme="minorHAnsi"/>
          <w:sz w:val="18"/>
          <w:szCs w:val="18"/>
        </w:rPr>
        <w:t>diseases beyond COVID-19. </w:t>
      </w:r>
    </w:p>
    <w:p w14:paraId="348E74B4" w14:textId="77777777" w:rsidR="00DB2F6B" w:rsidRPr="005477B1" w:rsidRDefault="00DB2F6B" w:rsidP="00DB2F6B">
      <w:pPr>
        <w:rPr>
          <w:rFonts w:cstheme="minorHAnsi"/>
          <w:b/>
          <w:bCs/>
          <w:sz w:val="22"/>
          <w:szCs w:val="22"/>
        </w:rPr>
      </w:pPr>
    </w:p>
    <w:p w14:paraId="3B033C8F" w14:textId="063702EF" w:rsidR="007A2435" w:rsidRPr="005477B1" w:rsidRDefault="007A2435" w:rsidP="00E81ECB">
      <w:pPr>
        <w:rPr>
          <w:rFonts w:cstheme="minorHAnsi"/>
          <w:sz w:val="22"/>
          <w:szCs w:val="22"/>
        </w:rPr>
      </w:pPr>
    </w:p>
    <w:p w14:paraId="47856D29" w14:textId="0219AFFE" w:rsidR="00141CF5" w:rsidRPr="005477B1" w:rsidRDefault="007A2435" w:rsidP="00E81ECB">
      <w:pPr>
        <w:pStyle w:val="ListParagraph"/>
        <w:numPr>
          <w:ilvl w:val="0"/>
          <w:numId w:val="1"/>
        </w:numPr>
        <w:ind w:left="0" w:firstLine="0"/>
        <w:rPr>
          <w:rFonts w:cstheme="minorHAnsi"/>
          <w:b/>
          <w:bCs/>
          <w:sz w:val="22"/>
          <w:szCs w:val="22"/>
        </w:rPr>
      </w:pPr>
      <w:r w:rsidRPr="005477B1">
        <w:rPr>
          <w:rFonts w:cstheme="minorHAnsi"/>
          <w:b/>
          <w:bCs/>
          <w:sz w:val="22"/>
          <w:szCs w:val="22"/>
        </w:rPr>
        <w:t>Status of data collection</w:t>
      </w:r>
      <w:r w:rsidR="008156BB">
        <w:rPr>
          <w:rFonts w:cstheme="minorHAnsi"/>
          <w:b/>
          <w:bCs/>
          <w:sz w:val="22"/>
          <w:szCs w:val="22"/>
        </w:rPr>
        <w:t xml:space="preserve"> – do we need </w:t>
      </w:r>
      <w:proofErr w:type="gramStart"/>
      <w:r w:rsidR="008156BB">
        <w:rPr>
          <w:rFonts w:cstheme="minorHAnsi"/>
          <w:b/>
          <w:bCs/>
          <w:sz w:val="22"/>
          <w:szCs w:val="22"/>
        </w:rPr>
        <w:t>more</w:t>
      </w:r>
      <w:proofErr w:type="gramEnd"/>
      <w:r w:rsidR="008156BB">
        <w:rPr>
          <w:rFonts w:cstheme="minorHAnsi"/>
          <w:b/>
          <w:bCs/>
          <w:sz w:val="22"/>
          <w:szCs w:val="22"/>
        </w:rPr>
        <w:t xml:space="preserve"> or can we work with sample?</w:t>
      </w:r>
      <w:r w:rsidRPr="005477B1">
        <w:rPr>
          <w:rFonts w:cstheme="minorHAnsi"/>
          <w:b/>
          <w:bCs/>
          <w:sz w:val="22"/>
          <w:szCs w:val="22"/>
        </w:rPr>
        <w:t xml:space="preserve">  </w:t>
      </w:r>
    </w:p>
    <w:p w14:paraId="5306AFC5" w14:textId="66AB934C" w:rsidR="007A2435" w:rsidRPr="005477B1" w:rsidRDefault="007A2435" w:rsidP="00E81ECB">
      <w:pPr>
        <w:rPr>
          <w:rFonts w:cstheme="minorHAnsi"/>
          <w:sz w:val="22"/>
          <w:szCs w:val="22"/>
        </w:rPr>
      </w:pPr>
    </w:p>
    <w:p w14:paraId="6E241545" w14:textId="5B55F607" w:rsidR="00B23062" w:rsidRDefault="008156BB" w:rsidP="00B23062">
      <w:pPr>
        <w:pStyle w:val="ListParagraph"/>
        <w:numPr>
          <w:ilvl w:val="0"/>
          <w:numId w:val="1"/>
        </w:numPr>
        <w:ind w:left="0" w:firstLine="0"/>
        <w:rPr>
          <w:rFonts w:cstheme="minorHAnsi"/>
          <w:b/>
          <w:bCs/>
          <w:sz w:val="22"/>
          <w:szCs w:val="22"/>
        </w:rPr>
      </w:pPr>
      <w:r>
        <w:rPr>
          <w:rFonts w:cstheme="minorHAnsi"/>
          <w:b/>
          <w:bCs/>
          <w:sz w:val="22"/>
          <w:szCs w:val="22"/>
        </w:rPr>
        <w:t>Exclusion of all healthcare settings or L</w:t>
      </w:r>
      <w:r w:rsidR="00AC5331">
        <w:rPr>
          <w:rFonts w:cstheme="minorHAnsi"/>
          <w:b/>
          <w:bCs/>
          <w:sz w:val="22"/>
          <w:szCs w:val="22"/>
        </w:rPr>
        <w:t>T</w:t>
      </w:r>
      <w:r>
        <w:rPr>
          <w:rFonts w:cstheme="minorHAnsi"/>
          <w:b/>
          <w:bCs/>
          <w:sz w:val="22"/>
          <w:szCs w:val="22"/>
        </w:rPr>
        <w:t>CF only</w:t>
      </w:r>
      <w:r w:rsidR="00DB2F6B">
        <w:rPr>
          <w:rFonts w:cstheme="minorHAnsi"/>
          <w:b/>
          <w:bCs/>
          <w:sz w:val="22"/>
          <w:szCs w:val="22"/>
        </w:rPr>
        <w:t>?</w:t>
      </w:r>
      <w:r w:rsidR="0007615D" w:rsidRPr="005477B1">
        <w:rPr>
          <w:rFonts w:cstheme="minorHAnsi"/>
          <w:b/>
          <w:bCs/>
          <w:sz w:val="22"/>
          <w:szCs w:val="22"/>
        </w:rPr>
        <w:t xml:space="preserve"> </w:t>
      </w:r>
      <w:r w:rsidR="00DB2F6B">
        <w:rPr>
          <w:rFonts w:cstheme="minorHAnsi"/>
          <w:b/>
          <w:bCs/>
          <w:sz w:val="22"/>
          <w:szCs w:val="22"/>
        </w:rPr>
        <w:t>Oth</w:t>
      </w:r>
      <w:r w:rsidR="000B343F">
        <w:rPr>
          <w:rFonts w:cstheme="minorHAnsi"/>
          <w:b/>
          <w:bCs/>
          <w:sz w:val="22"/>
          <w:szCs w:val="22"/>
        </w:rPr>
        <w:t>e</w:t>
      </w:r>
      <w:r w:rsidR="00DB2F6B">
        <w:rPr>
          <w:rFonts w:cstheme="minorHAnsi"/>
          <w:b/>
          <w:bCs/>
          <w:sz w:val="22"/>
          <w:szCs w:val="22"/>
        </w:rPr>
        <w:t>r exclusions.</w:t>
      </w:r>
      <w:r w:rsidR="00FD7F57">
        <w:rPr>
          <w:rFonts w:cstheme="minorHAnsi"/>
          <w:b/>
          <w:bCs/>
          <w:sz w:val="22"/>
          <w:szCs w:val="22"/>
        </w:rPr>
        <w:t xml:space="preserve"> </w:t>
      </w:r>
      <w:proofErr w:type="spellStart"/>
      <w:r w:rsidR="00DB2F6B">
        <w:rPr>
          <w:rFonts w:cstheme="minorHAnsi"/>
          <w:b/>
          <w:bCs/>
          <w:sz w:val="22"/>
          <w:szCs w:val="22"/>
        </w:rPr>
        <w:t>e.g</w:t>
      </w:r>
      <w:proofErr w:type="spellEnd"/>
      <w:r w:rsidR="00DB2F6B">
        <w:rPr>
          <w:rFonts w:cstheme="minorHAnsi"/>
          <w:b/>
          <w:bCs/>
          <w:sz w:val="22"/>
          <w:szCs w:val="22"/>
        </w:rPr>
        <w:t xml:space="preserve"> schools, corrections?</w:t>
      </w:r>
    </w:p>
    <w:p w14:paraId="27DCC9B9" w14:textId="77777777" w:rsidR="00AC5331" w:rsidRPr="00AC5331" w:rsidRDefault="00AC5331" w:rsidP="00AC5331">
      <w:pPr>
        <w:pStyle w:val="ListParagraph"/>
        <w:rPr>
          <w:rFonts w:cstheme="minorHAnsi"/>
          <w:b/>
          <w:bCs/>
          <w:sz w:val="22"/>
          <w:szCs w:val="22"/>
        </w:rPr>
      </w:pPr>
    </w:p>
    <w:p w14:paraId="55B1FA51" w14:textId="15F2E2E3" w:rsidR="00AC5331" w:rsidRPr="00AC5331" w:rsidRDefault="00AC5331" w:rsidP="00AC5331">
      <w:pPr>
        <w:pStyle w:val="ListParagraph"/>
        <w:ind w:left="700"/>
        <w:rPr>
          <w:rFonts w:cstheme="minorHAnsi"/>
          <w:sz w:val="22"/>
          <w:szCs w:val="22"/>
        </w:rPr>
      </w:pPr>
      <w:r w:rsidRPr="00AC5331">
        <w:rPr>
          <w:rFonts w:cstheme="minorHAnsi"/>
          <w:sz w:val="22"/>
          <w:szCs w:val="22"/>
        </w:rPr>
        <w:t>Practi</w:t>
      </w:r>
      <w:r>
        <w:rPr>
          <w:rFonts w:cstheme="minorHAnsi"/>
          <w:sz w:val="22"/>
          <w:szCs w:val="22"/>
        </w:rPr>
        <w:t>c</w:t>
      </w:r>
      <w:r w:rsidRPr="00AC5331">
        <w:rPr>
          <w:rFonts w:cstheme="minorHAnsi"/>
          <w:sz w:val="22"/>
          <w:szCs w:val="22"/>
        </w:rPr>
        <w:t>ally don’t we need to address most settings (</w:t>
      </w:r>
      <w:r>
        <w:rPr>
          <w:rFonts w:cstheme="minorHAnsi"/>
          <w:sz w:val="22"/>
          <w:szCs w:val="22"/>
        </w:rPr>
        <w:t>with some ex</w:t>
      </w:r>
      <w:r w:rsidR="00EF40BC">
        <w:rPr>
          <w:rFonts w:cstheme="minorHAnsi"/>
          <w:sz w:val="22"/>
          <w:szCs w:val="22"/>
        </w:rPr>
        <w:t>c</w:t>
      </w:r>
      <w:r>
        <w:rPr>
          <w:rFonts w:cstheme="minorHAnsi"/>
          <w:sz w:val="22"/>
          <w:szCs w:val="22"/>
        </w:rPr>
        <w:t>lusions - above</w:t>
      </w:r>
      <w:r w:rsidRPr="00AC5331">
        <w:rPr>
          <w:rFonts w:cstheme="minorHAnsi"/>
          <w:sz w:val="22"/>
          <w:szCs w:val="22"/>
        </w:rPr>
        <w:t>) as</w:t>
      </w:r>
      <w:r>
        <w:rPr>
          <w:rFonts w:cstheme="minorHAnsi"/>
          <w:sz w:val="22"/>
          <w:szCs w:val="22"/>
        </w:rPr>
        <w:t xml:space="preserve"> </w:t>
      </w:r>
      <w:r w:rsidRPr="00AC5331">
        <w:rPr>
          <w:rFonts w:cstheme="minorHAnsi"/>
          <w:sz w:val="22"/>
          <w:szCs w:val="22"/>
        </w:rPr>
        <w:t xml:space="preserve">there are occupational components in many settings not currently identified as workplaces? </w:t>
      </w:r>
    </w:p>
    <w:p w14:paraId="7CE33706" w14:textId="3C7A057E" w:rsidR="0007615D" w:rsidRPr="00AC5331" w:rsidRDefault="0007615D" w:rsidP="00E81ECB">
      <w:pPr>
        <w:rPr>
          <w:rFonts w:cstheme="minorHAnsi"/>
          <w:sz w:val="22"/>
          <w:szCs w:val="22"/>
        </w:rPr>
      </w:pPr>
    </w:p>
    <w:p w14:paraId="05947A2F" w14:textId="4EB42213" w:rsidR="008063DF" w:rsidRDefault="007A2435" w:rsidP="00E81ECB">
      <w:pPr>
        <w:pStyle w:val="ListParagraph"/>
        <w:numPr>
          <w:ilvl w:val="0"/>
          <w:numId w:val="1"/>
        </w:numPr>
        <w:ind w:left="0" w:firstLine="0"/>
        <w:rPr>
          <w:rFonts w:cstheme="minorHAnsi"/>
          <w:b/>
          <w:bCs/>
          <w:sz w:val="22"/>
          <w:szCs w:val="22"/>
        </w:rPr>
      </w:pPr>
      <w:r w:rsidRPr="008063DF">
        <w:rPr>
          <w:rFonts w:cstheme="minorHAnsi"/>
          <w:b/>
          <w:bCs/>
          <w:sz w:val="22"/>
          <w:szCs w:val="22"/>
        </w:rPr>
        <w:t>Issue</w:t>
      </w:r>
      <w:r w:rsidR="0086444A">
        <w:rPr>
          <w:rFonts w:cstheme="minorHAnsi"/>
          <w:b/>
          <w:bCs/>
          <w:sz w:val="22"/>
          <w:szCs w:val="22"/>
        </w:rPr>
        <w:t xml:space="preserve"> with </w:t>
      </w:r>
      <w:r w:rsidR="000D7E7A" w:rsidRPr="008063DF">
        <w:rPr>
          <w:rFonts w:cstheme="minorHAnsi"/>
          <w:b/>
          <w:bCs/>
          <w:sz w:val="22"/>
          <w:szCs w:val="22"/>
        </w:rPr>
        <w:t>c</w:t>
      </w:r>
      <w:r w:rsidR="00C34ACC" w:rsidRPr="008063DF">
        <w:rPr>
          <w:rFonts w:cstheme="minorHAnsi"/>
          <w:b/>
          <w:bCs/>
          <w:sz w:val="22"/>
          <w:szCs w:val="22"/>
        </w:rPr>
        <w:t>luster definition</w:t>
      </w:r>
      <w:r w:rsidR="0086444A">
        <w:rPr>
          <w:rFonts w:cstheme="minorHAnsi"/>
          <w:b/>
          <w:bCs/>
          <w:sz w:val="22"/>
          <w:szCs w:val="22"/>
        </w:rPr>
        <w:t>s</w:t>
      </w:r>
      <w:r w:rsidR="00C34ACC" w:rsidRPr="008063DF">
        <w:rPr>
          <w:rFonts w:cstheme="minorHAnsi"/>
          <w:b/>
          <w:bCs/>
          <w:sz w:val="22"/>
          <w:szCs w:val="22"/>
        </w:rPr>
        <w:t xml:space="preserve"> chang</w:t>
      </w:r>
      <w:r w:rsidR="0086444A">
        <w:rPr>
          <w:rFonts w:cstheme="minorHAnsi"/>
          <w:b/>
          <w:bCs/>
          <w:sz w:val="22"/>
          <w:szCs w:val="22"/>
        </w:rPr>
        <w:t>ing</w:t>
      </w:r>
      <w:r w:rsidR="00C34ACC" w:rsidRPr="008063DF">
        <w:rPr>
          <w:rFonts w:cstheme="minorHAnsi"/>
          <w:b/>
          <w:bCs/>
          <w:sz w:val="22"/>
          <w:szCs w:val="22"/>
        </w:rPr>
        <w:t xml:space="preserve"> over time and setting</w:t>
      </w:r>
      <w:r w:rsidR="00C60065">
        <w:rPr>
          <w:rFonts w:cstheme="minorHAnsi"/>
          <w:b/>
          <w:bCs/>
          <w:sz w:val="22"/>
          <w:szCs w:val="22"/>
        </w:rPr>
        <w:t xml:space="preserve"> in our table</w:t>
      </w:r>
    </w:p>
    <w:p w14:paraId="094F5C83" w14:textId="77777777" w:rsidR="008063DF" w:rsidRDefault="008063DF" w:rsidP="00E81ECB">
      <w:pPr>
        <w:rPr>
          <w:rFonts w:cstheme="minorHAnsi"/>
          <w:b/>
          <w:bCs/>
          <w:sz w:val="22"/>
          <w:szCs w:val="22"/>
        </w:rPr>
      </w:pPr>
    </w:p>
    <w:p w14:paraId="59FADAA2" w14:textId="42F3D06D" w:rsidR="002D38B5" w:rsidRPr="008156BB" w:rsidRDefault="00DD3BC4" w:rsidP="008156BB">
      <w:pPr>
        <w:pStyle w:val="ListParagraph"/>
        <w:numPr>
          <w:ilvl w:val="0"/>
          <w:numId w:val="1"/>
        </w:numPr>
        <w:ind w:left="720" w:hanging="720"/>
        <w:rPr>
          <w:rFonts w:cstheme="minorHAnsi"/>
          <w:b/>
          <w:bCs/>
          <w:sz w:val="22"/>
          <w:szCs w:val="22"/>
        </w:rPr>
      </w:pPr>
      <w:r>
        <w:rPr>
          <w:rFonts w:cstheme="minorHAnsi"/>
          <w:b/>
          <w:bCs/>
          <w:sz w:val="22"/>
          <w:szCs w:val="22"/>
        </w:rPr>
        <w:t xml:space="preserve">Developing </w:t>
      </w:r>
      <w:r w:rsidR="002D38B5">
        <w:rPr>
          <w:rFonts w:cstheme="minorHAnsi"/>
          <w:b/>
          <w:bCs/>
          <w:sz w:val="22"/>
          <w:szCs w:val="22"/>
        </w:rPr>
        <w:t xml:space="preserve">a framework for making </w:t>
      </w:r>
      <w:r w:rsidR="0010289F" w:rsidRPr="0086444A">
        <w:rPr>
          <w:rFonts w:cstheme="minorHAnsi"/>
          <w:b/>
          <w:bCs/>
          <w:sz w:val="22"/>
          <w:szCs w:val="22"/>
        </w:rPr>
        <w:t>recommendations</w:t>
      </w:r>
      <w:r w:rsidR="00784173" w:rsidRPr="0086444A">
        <w:rPr>
          <w:rFonts w:cstheme="minorHAnsi"/>
          <w:b/>
          <w:bCs/>
          <w:sz w:val="22"/>
          <w:szCs w:val="22"/>
        </w:rPr>
        <w:t xml:space="preserve"> for</w:t>
      </w:r>
      <w:r w:rsidR="0010289F" w:rsidRPr="0086444A">
        <w:rPr>
          <w:rFonts w:cstheme="minorHAnsi"/>
          <w:b/>
          <w:bCs/>
          <w:sz w:val="22"/>
          <w:szCs w:val="22"/>
        </w:rPr>
        <w:t xml:space="preserve"> reporting </w:t>
      </w:r>
      <w:r w:rsidR="002D38B5">
        <w:rPr>
          <w:rFonts w:cstheme="minorHAnsi"/>
          <w:b/>
          <w:bCs/>
          <w:sz w:val="22"/>
          <w:szCs w:val="22"/>
        </w:rPr>
        <w:t xml:space="preserve">non- healthcare </w:t>
      </w:r>
      <w:r w:rsidR="00205456">
        <w:rPr>
          <w:rFonts w:cstheme="minorHAnsi"/>
          <w:b/>
          <w:bCs/>
          <w:sz w:val="22"/>
          <w:szCs w:val="22"/>
        </w:rPr>
        <w:t>s</w:t>
      </w:r>
      <w:r w:rsidR="0010289F" w:rsidRPr="0086444A">
        <w:rPr>
          <w:rFonts w:cstheme="minorHAnsi"/>
          <w:b/>
          <w:bCs/>
          <w:sz w:val="22"/>
          <w:szCs w:val="22"/>
        </w:rPr>
        <w:t>ettings</w:t>
      </w:r>
    </w:p>
    <w:p w14:paraId="7A43D265" w14:textId="73C3DF4C" w:rsidR="00506940" w:rsidRDefault="00506940" w:rsidP="00506940">
      <w:pPr>
        <w:pStyle w:val="ListParagraph"/>
        <w:rPr>
          <w:rFonts w:eastAsia="Times New Roman" w:cstheme="minorHAnsi"/>
          <w:color w:val="000000"/>
          <w:sz w:val="22"/>
          <w:szCs w:val="22"/>
        </w:rPr>
      </w:pPr>
    </w:p>
    <w:p w14:paraId="3C5A591A" w14:textId="6EFEF2F9" w:rsidR="00131C03" w:rsidRDefault="001E196D" w:rsidP="00C60065">
      <w:pPr>
        <w:pStyle w:val="ListParagraph"/>
        <w:ind w:left="360"/>
        <w:rPr>
          <w:rFonts w:eastAsia="Times New Roman" w:cstheme="minorHAnsi"/>
          <w:b/>
          <w:bCs/>
          <w:color w:val="000000"/>
          <w:sz w:val="22"/>
          <w:szCs w:val="22"/>
        </w:rPr>
      </w:pPr>
      <w:r>
        <w:rPr>
          <w:rFonts w:eastAsia="Times New Roman" w:cstheme="minorHAnsi"/>
          <w:b/>
          <w:bCs/>
          <w:color w:val="000000"/>
          <w:sz w:val="22"/>
          <w:szCs w:val="22"/>
        </w:rPr>
        <w:t>Some c</w:t>
      </w:r>
      <w:r w:rsidR="00131C03" w:rsidRPr="00131C03">
        <w:rPr>
          <w:rFonts w:eastAsia="Times New Roman" w:cstheme="minorHAnsi"/>
          <w:b/>
          <w:bCs/>
          <w:color w:val="000000"/>
          <w:sz w:val="22"/>
          <w:szCs w:val="22"/>
        </w:rPr>
        <w:t>on</w:t>
      </w:r>
      <w:r w:rsidR="00B671E1">
        <w:rPr>
          <w:rFonts w:eastAsia="Times New Roman" w:cstheme="minorHAnsi"/>
          <w:b/>
          <w:bCs/>
          <w:color w:val="000000"/>
          <w:sz w:val="22"/>
          <w:szCs w:val="22"/>
        </w:rPr>
        <w:t>u</w:t>
      </w:r>
      <w:r w:rsidR="00131C03" w:rsidRPr="00131C03">
        <w:rPr>
          <w:rFonts w:eastAsia="Times New Roman" w:cstheme="minorHAnsi"/>
          <w:b/>
          <w:bCs/>
          <w:color w:val="000000"/>
          <w:sz w:val="22"/>
          <w:szCs w:val="22"/>
        </w:rPr>
        <w:t>ndrums</w:t>
      </w:r>
      <w:r w:rsidR="00C60065">
        <w:rPr>
          <w:rFonts w:eastAsia="Times New Roman" w:cstheme="minorHAnsi"/>
          <w:b/>
          <w:bCs/>
          <w:color w:val="000000"/>
          <w:sz w:val="22"/>
          <w:szCs w:val="22"/>
        </w:rPr>
        <w:t>/</w:t>
      </w:r>
      <w:r w:rsidR="008156BB">
        <w:rPr>
          <w:rFonts w:eastAsia="Times New Roman" w:cstheme="minorHAnsi"/>
          <w:b/>
          <w:bCs/>
          <w:color w:val="000000"/>
          <w:sz w:val="22"/>
          <w:szCs w:val="22"/>
        </w:rPr>
        <w:t xml:space="preserve">ideas about </w:t>
      </w:r>
      <w:r w:rsidR="00C60065">
        <w:rPr>
          <w:rFonts w:eastAsia="Times New Roman" w:cstheme="minorHAnsi"/>
          <w:b/>
          <w:bCs/>
          <w:color w:val="000000"/>
          <w:sz w:val="22"/>
          <w:szCs w:val="22"/>
        </w:rPr>
        <w:t>proposed tasks</w:t>
      </w:r>
      <w:r w:rsidR="00131C03" w:rsidRPr="00131C03">
        <w:rPr>
          <w:rFonts w:eastAsia="Times New Roman" w:cstheme="minorHAnsi"/>
          <w:b/>
          <w:bCs/>
          <w:color w:val="000000"/>
          <w:sz w:val="22"/>
          <w:szCs w:val="22"/>
        </w:rPr>
        <w:t xml:space="preserve">: </w:t>
      </w:r>
    </w:p>
    <w:p w14:paraId="1EEF385B" w14:textId="77777777" w:rsidR="00131C03" w:rsidRPr="00131C03" w:rsidRDefault="00131C03" w:rsidP="00C60065">
      <w:pPr>
        <w:pStyle w:val="ListParagraph"/>
        <w:ind w:left="360"/>
        <w:rPr>
          <w:rFonts w:eastAsia="Times New Roman" w:cstheme="minorHAnsi"/>
          <w:b/>
          <w:bCs/>
          <w:color w:val="000000"/>
          <w:sz w:val="22"/>
          <w:szCs w:val="22"/>
        </w:rPr>
      </w:pPr>
    </w:p>
    <w:p w14:paraId="02DD14B8" w14:textId="5E777E16" w:rsidR="00DD3BC4" w:rsidRDefault="00506940" w:rsidP="00C60065">
      <w:pPr>
        <w:pStyle w:val="ListParagraph"/>
        <w:numPr>
          <w:ilvl w:val="0"/>
          <w:numId w:val="8"/>
        </w:numPr>
        <w:ind w:left="360"/>
        <w:rPr>
          <w:rFonts w:eastAsia="Times New Roman" w:cstheme="minorHAnsi"/>
          <w:color w:val="000000"/>
          <w:sz w:val="22"/>
          <w:szCs w:val="22"/>
        </w:rPr>
      </w:pPr>
      <w:r>
        <w:rPr>
          <w:rFonts w:eastAsia="Times New Roman" w:cstheme="minorHAnsi"/>
          <w:color w:val="000000"/>
          <w:sz w:val="22"/>
          <w:szCs w:val="22"/>
        </w:rPr>
        <w:t>S</w:t>
      </w:r>
      <w:r w:rsidR="00DD3BC4">
        <w:rPr>
          <w:rFonts w:eastAsia="Times New Roman" w:cstheme="minorHAnsi"/>
          <w:color w:val="000000"/>
          <w:sz w:val="22"/>
          <w:szCs w:val="22"/>
        </w:rPr>
        <w:t>ettings are technically defined as “</w:t>
      </w:r>
      <w:r w:rsidR="001E196D">
        <w:rPr>
          <w:rFonts w:eastAsia="Times New Roman" w:cstheme="minorHAnsi"/>
          <w:color w:val="000000"/>
          <w:sz w:val="22"/>
          <w:szCs w:val="22"/>
        </w:rPr>
        <w:t>l</w:t>
      </w:r>
      <w:r w:rsidR="00DD3BC4">
        <w:rPr>
          <w:rFonts w:eastAsia="Times New Roman" w:cstheme="minorHAnsi"/>
          <w:color w:val="000000"/>
          <w:sz w:val="22"/>
          <w:szCs w:val="22"/>
        </w:rPr>
        <w:t xml:space="preserve">ocations where people congregate” but setting lists </w:t>
      </w:r>
      <w:r>
        <w:rPr>
          <w:rFonts w:eastAsia="Times New Roman" w:cstheme="minorHAnsi"/>
          <w:color w:val="000000"/>
          <w:sz w:val="22"/>
          <w:szCs w:val="22"/>
        </w:rPr>
        <w:t>often i</w:t>
      </w:r>
      <w:r w:rsidR="00DD3BC4">
        <w:rPr>
          <w:rFonts w:eastAsia="Times New Roman" w:cstheme="minorHAnsi"/>
          <w:color w:val="000000"/>
          <w:sz w:val="22"/>
          <w:szCs w:val="22"/>
        </w:rPr>
        <w:t>n</w:t>
      </w:r>
      <w:r w:rsidR="00131C03">
        <w:rPr>
          <w:rFonts w:eastAsia="Times New Roman" w:cstheme="minorHAnsi"/>
          <w:color w:val="000000"/>
          <w:sz w:val="22"/>
          <w:szCs w:val="22"/>
        </w:rPr>
        <w:t>cl</w:t>
      </w:r>
      <w:r w:rsidR="00DD3BC4">
        <w:rPr>
          <w:rFonts w:eastAsia="Times New Roman" w:cstheme="minorHAnsi"/>
          <w:color w:val="000000"/>
          <w:sz w:val="22"/>
          <w:szCs w:val="22"/>
        </w:rPr>
        <w:t>ude both locations (</w:t>
      </w:r>
      <w:proofErr w:type="gramStart"/>
      <w:r w:rsidR="00DD3BC4">
        <w:rPr>
          <w:rFonts w:eastAsia="Times New Roman" w:cstheme="minorHAnsi"/>
          <w:color w:val="000000"/>
          <w:sz w:val="22"/>
          <w:szCs w:val="22"/>
        </w:rPr>
        <w:t>e.g.</w:t>
      </w:r>
      <w:proofErr w:type="gramEnd"/>
      <w:r w:rsidR="00407443">
        <w:rPr>
          <w:rFonts w:eastAsia="Times New Roman" w:cstheme="minorHAnsi"/>
          <w:color w:val="000000"/>
          <w:sz w:val="22"/>
          <w:szCs w:val="22"/>
        </w:rPr>
        <w:t xml:space="preserve"> </w:t>
      </w:r>
      <w:r w:rsidR="00DD3BC4">
        <w:rPr>
          <w:rFonts w:eastAsia="Times New Roman" w:cstheme="minorHAnsi"/>
          <w:color w:val="000000"/>
          <w:sz w:val="22"/>
          <w:szCs w:val="22"/>
        </w:rPr>
        <w:t xml:space="preserve">schools, restaurants) and reasons for gathering (e.g. social event) which could be in any location.  In turn, industries, are not necessarily specific locations.  A large industry can have different settings, although official NAICS codes can address some of this. Within large </w:t>
      </w:r>
      <w:proofErr w:type="gramStart"/>
      <w:r w:rsidR="00DD3BC4">
        <w:rPr>
          <w:rFonts w:eastAsia="Times New Roman" w:cstheme="minorHAnsi"/>
          <w:color w:val="000000"/>
          <w:sz w:val="22"/>
          <w:szCs w:val="22"/>
        </w:rPr>
        <w:t xml:space="preserve">settings </w:t>
      </w:r>
      <w:r w:rsidR="00407443">
        <w:rPr>
          <w:rFonts w:eastAsia="Times New Roman" w:cstheme="minorHAnsi"/>
          <w:color w:val="000000"/>
          <w:sz w:val="22"/>
          <w:szCs w:val="22"/>
        </w:rPr>
        <w:t>,</w:t>
      </w:r>
      <w:proofErr w:type="gramEnd"/>
      <w:r w:rsidR="00407443">
        <w:rPr>
          <w:rFonts w:eastAsia="Times New Roman" w:cstheme="minorHAnsi"/>
          <w:color w:val="000000"/>
          <w:sz w:val="22"/>
          <w:szCs w:val="22"/>
        </w:rPr>
        <w:t xml:space="preserve"> </w:t>
      </w:r>
      <w:proofErr w:type="spellStart"/>
      <w:r w:rsidR="00DD3BC4">
        <w:rPr>
          <w:rFonts w:eastAsia="Times New Roman" w:cstheme="minorHAnsi"/>
          <w:color w:val="000000"/>
          <w:sz w:val="22"/>
          <w:szCs w:val="22"/>
        </w:rPr>
        <w:t>e.g</w:t>
      </w:r>
      <w:proofErr w:type="spellEnd"/>
      <w:r w:rsidR="00DD3BC4">
        <w:rPr>
          <w:rFonts w:eastAsia="Times New Roman" w:cstheme="minorHAnsi"/>
          <w:color w:val="000000"/>
          <w:sz w:val="22"/>
          <w:szCs w:val="22"/>
        </w:rPr>
        <w:t xml:space="preserve"> </w:t>
      </w:r>
      <w:r w:rsidR="00407443">
        <w:rPr>
          <w:rFonts w:eastAsia="Times New Roman" w:cstheme="minorHAnsi"/>
          <w:color w:val="000000"/>
          <w:sz w:val="22"/>
          <w:szCs w:val="22"/>
        </w:rPr>
        <w:t>.</w:t>
      </w:r>
      <w:r w:rsidR="00DD3BC4">
        <w:rPr>
          <w:rFonts w:eastAsia="Times New Roman" w:cstheme="minorHAnsi"/>
          <w:color w:val="000000"/>
          <w:sz w:val="22"/>
          <w:szCs w:val="22"/>
        </w:rPr>
        <w:t>manufacturing plant, there can be many specific settings of interest</w:t>
      </w:r>
      <w:r>
        <w:rPr>
          <w:rFonts w:eastAsia="Times New Roman" w:cstheme="minorHAnsi"/>
          <w:color w:val="000000"/>
          <w:sz w:val="22"/>
          <w:szCs w:val="22"/>
        </w:rPr>
        <w:t xml:space="preserve"> for targeting interventions</w:t>
      </w:r>
      <w:r w:rsidR="00FD7F57">
        <w:rPr>
          <w:rFonts w:eastAsia="Times New Roman" w:cstheme="minorHAnsi"/>
          <w:color w:val="000000"/>
          <w:sz w:val="22"/>
          <w:szCs w:val="22"/>
        </w:rPr>
        <w:t>,</w:t>
      </w:r>
      <w:r>
        <w:rPr>
          <w:rFonts w:eastAsia="Times New Roman" w:cstheme="minorHAnsi"/>
          <w:color w:val="000000"/>
          <w:sz w:val="22"/>
          <w:szCs w:val="22"/>
        </w:rPr>
        <w:t xml:space="preserve"> </w:t>
      </w:r>
      <w:r w:rsidR="00DD3BC4">
        <w:rPr>
          <w:rFonts w:eastAsia="Times New Roman" w:cstheme="minorHAnsi"/>
          <w:color w:val="000000"/>
          <w:sz w:val="22"/>
          <w:szCs w:val="22"/>
        </w:rPr>
        <w:t>e</w:t>
      </w:r>
      <w:r w:rsidR="00FD7F57">
        <w:rPr>
          <w:rFonts w:eastAsia="Times New Roman" w:cstheme="minorHAnsi"/>
          <w:color w:val="000000"/>
          <w:sz w:val="22"/>
          <w:szCs w:val="22"/>
        </w:rPr>
        <w:t>.g.</w:t>
      </w:r>
      <w:r w:rsidR="00407443">
        <w:rPr>
          <w:rFonts w:eastAsia="Times New Roman" w:cstheme="minorHAnsi"/>
          <w:color w:val="000000"/>
          <w:sz w:val="22"/>
          <w:szCs w:val="22"/>
        </w:rPr>
        <w:t xml:space="preserve"> a</w:t>
      </w:r>
      <w:r w:rsidR="00DD3BC4">
        <w:rPr>
          <w:rFonts w:eastAsia="Times New Roman" w:cstheme="minorHAnsi"/>
          <w:color w:val="000000"/>
          <w:sz w:val="22"/>
          <w:szCs w:val="22"/>
        </w:rPr>
        <w:t>ssembly vs</w:t>
      </w:r>
      <w:r w:rsidR="00131C03">
        <w:rPr>
          <w:rFonts w:eastAsia="Times New Roman" w:cstheme="minorHAnsi"/>
          <w:color w:val="000000"/>
          <w:sz w:val="22"/>
          <w:szCs w:val="22"/>
        </w:rPr>
        <w:t>.</w:t>
      </w:r>
      <w:r w:rsidR="00DD3BC4">
        <w:rPr>
          <w:rFonts w:eastAsia="Times New Roman" w:cstheme="minorHAnsi"/>
          <w:color w:val="000000"/>
          <w:sz w:val="22"/>
          <w:szCs w:val="22"/>
        </w:rPr>
        <w:t xml:space="preserve"> </w:t>
      </w:r>
      <w:r w:rsidR="00131C03">
        <w:rPr>
          <w:rFonts w:eastAsia="Times New Roman" w:cstheme="minorHAnsi"/>
          <w:color w:val="000000"/>
          <w:sz w:val="22"/>
          <w:szCs w:val="22"/>
        </w:rPr>
        <w:t>loading dock</w:t>
      </w:r>
      <w:r w:rsidR="00DB2F6B">
        <w:rPr>
          <w:rFonts w:eastAsia="Times New Roman" w:cstheme="minorHAnsi"/>
          <w:color w:val="000000"/>
          <w:sz w:val="22"/>
          <w:szCs w:val="22"/>
        </w:rPr>
        <w:t xml:space="preserve"> better reflected in occupation</w:t>
      </w:r>
      <w:r w:rsidR="00B671E1">
        <w:rPr>
          <w:rFonts w:eastAsia="Times New Roman" w:cstheme="minorHAnsi"/>
          <w:color w:val="000000"/>
          <w:sz w:val="22"/>
          <w:szCs w:val="22"/>
        </w:rPr>
        <w:t>.</w:t>
      </w:r>
    </w:p>
    <w:p w14:paraId="2B3F11F1" w14:textId="53633026" w:rsidR="00B671E1" w:rsidRDefault="00B671E1" w:rsidP="00C60065">
      <w:pPr>
        <w:rPr>
          <w:rFonts w:eastAsia="Times New Roman" w:cstheme="minorHAnsi"/>
          <w:color w:val="000000"/>
          <w:sz w:val="22"/>
          <w:szCs w:val="22"/>
        </w:rPr>
      </w:pPr>
    </w:p>
    <w:p w14:paraId="1F3AFF9E" w14:textId="64C5A066" w:rsidR="00B671E1" w:rsidRPr="001E196D" w:rsidRDefault="008156BB" w:rsidP="00C60065">
      <w:pPr>
        <w:pStyle w:val="ListParagraph"/>
        <w:numPr>
          <w:ilvl w:val="0"/>
          <w:numId w:val="8"/>
        </w:numPr>
        <w:ind w:left="360"/>
        <w:rPr>
          <w:rFonts w:eastAsia="Times New Roman" w:cstheme="minorHAnsi"/>
          <w:color w:val="000000"/>
          <w:sz w:val="22"/>
          <w:szCs w:val="22"/>
        </w:rPr>
      </w:pPr>
      <w:r>
        <w:rPr>
          <w:rFonts w:eastAsia="Times New Roman" w:cstheme="minorHAnsi"/>
          <w:color w:val="000000"/>
          <w:sz w:val="22"/>
          <w:szCs w:val="22"/>
        </w:rPr>
        <w:t xml:space="preserve">Task: </w:t>
      </w:r>
      <w:r w:rsidR="00B671E1" w:rsidRPr="001E196D">
        <w:rPr>
          <w:rFonts w:eastAsia="Times New Roman" w:cstheme="minorHAnsi"/>
          <w:color w:val="000000"/>
          <w:sz w:val="22"/>
          <w:szCs w:val="22"/>
        </w:rPr>
        <w:t xml:space="preserve">We need more information </w:t>
      </w:r>
      <w:r w:rsidR="00DB2F6B">
        <w:rPr>
          <w:rFonts w:eastAsia="Times New Roman" w:cstheme="minorHAnsi"/>
          <w:color w:val="000000"/>
          <w:sz w:val="22"/>
          <w:szCs w:val="22"/>
        </w:rPr>
        <w:t xml:space="preserve">up front </w:t>
      </w:r>
      <w:r w:rsidR="00B671E1" w:rsidRPr="001E196D">
        <w:rPr>
          <w:rFonts w:eastAsia="Times New Roman" w:cstheme="minorHAnsi"/>
          <w:color w:val="000000"/>
          <w:sz w:val="22"/>
          <w:szCs w:val="22"/>
        </w:rPr>
        <w:t xml:space="preserve">bout ID community thinks about/has written about “settings”. Does CDC or NNDSS has standard list? </w:t>
      </w:r>
      <w:r w:rsidR="00C60065">
        <w:rPr>
          <w:rFonts w:eastAsia="Times New Roman" w:cstheme="minorHAnsi"/>
          <w:color w:val="000000"/>
          <w:sz w:val="22"/>
          <w:szCs w:val="22"/>
        </w:rPr>
        <w:t>How does it vary</w:t>
      </w:r>
      <w:r w:rsidR="00B671E1" w:rsidRPr="001E196D">
        <w:rPr>
          <w:rFonts w:eastAsia="Times New Roman" w:cstheme="minorHAnsi"/>
          <w:color w:val="000000"/>
          <w:sz w:val="22"/>
          <w:szCs w:val="22"/>
        </w:rPr>
        <w:t xml:space="preserve"> by disease type? </w:t>
      </w:r>
    </w:p>
    <w:p w14:paraId="3602159F" w14:textId="5AB15727" w:rsidR="00506940" w:rsidRDefault="00506940" w:rsidP="00C60065">
      <w:pPr>
        <w:rPr>
          <w:rFonts w:eastAsia="Times New Roman" w:cstheme="minorHAnsi"/>
          <w:color w:val="000000"/>
          <w:sz w:val="22"/>
          <w:szCs w:val="22"/>
        </w:rPr>
      </w:pPr>
    </w:p>
    <w:p w14:paraId="03E2EE9E" w14:textId="57CE0717" w:rsidR="007470FB" w:rsidRPr="008156BB" w:rsidRDefault="00131C03" w:rsidP="008156BB">
      <w:pPr>
        <w:pStyle w:val="ListParagraph"/>
        <w:numPr>
          <w:ilvl w:val="0"/>
          <w:numId w:val="8"/>
        </w:numPr>
        <w:ind w:left="360"/>
        <w:rPr>
          <w:rFonts w:cstheme="minorHAnsi"/>
          <w:sz w:val="22"/>
          <w:szCs w:val="22"/>
        </w:rPr>
      </w:pPr>
      <w:r>
        <w:rPr>
          <w:rFonts w:cstheme="minorHAnsi"/>
          <w:sz w:val="22"/>
          <w:szCs w:val="22"/>
        </w:rPr>
        <w:t xml:space="preserve">What cases </w:t>
      </w:r>
      <w:r w:rsidRPr="007470FB">
        <w:rPr>
          <w:rFonts w:cstheme="minorHAnsi"/>
          <w:sz w:val="22"/>
          <w:szCs w:val="22"/>
        </w:rPr>
        <w:t xml:space="preserve">gets included in </w:t>
      </w:r>
      <w:r w:rsidR="00AC5331">
        <w:rPr>
          <w:rFonts w:cstheme="minorHAnsi"/>
          <w:sz w:val="22"/>
          <w:szCs w:val="22"/>
        </w:rPr>
        <w:t xml:space="preserve">workplace </w:t>
      </w:r>
      <w:r w:rsidRPr="007470FB">
        <w:rPr>
          <w:rFonts w:cstheme="minorHAnsi"/>
          <w:sz w:val="22"/>
          <w:szCs w:val="22"/>
        </w:rPr>
        <w:t>outbreaks</w:t>
      </w:r>
      <w:r w:rsidR="001E196D">
        <w:rPr>
          <w:rFonts w:cstheme="minorHAnsi"/>
          <w:sz w:val="22"/>
          <w:szCs w:val="22"/>
        </w:rPr>
        <w:t>?</w:t>
      </w:r>
      <w:r w:rsidRPr="007470FB">
        <w:rPr>
          <w:rFonts w:cstheme="minorHAnsi"/>
          <w:sz w:val="22"/>
          <w:szCs w:val="22"/>
        </w:rPr>
        <w:t xml:space="preserve"> </w:t>
      </w:r>
      <w:r w:rsidR="001E196D">
        <w:rPr>
          <w:rFonts w:cstheme="minorHAnsi"/>
          <w:sz w:val="22"/>
          <w:szCs w:val="22"/>
        </w:rPr>
        <w:t xml:space="preserve"> The c</w:t>
      </w:r>
      <w:r w:rsidRPr="007470FB">
        <w:rPr>
          <w:rFonts w:cstheme="minorHAnsi"/>
          <w:sz w:val="22"/>
          <w:szCs w:val="22"/>
        </w:rPr>
        <w:t xml:space="preserve">urrent </w:t>
      </w:r>
      <w:r>
        <w:rPr>
          <w:rFonts w:cstheme="minorHAnsi"/>
          <w:sz w:val="22"/>
          <w:szCs w:val="22"/>
        </w:rPr>
        <w:t xml:space="preserve">CSTE </w:t>
      </w:r>
      <w:r w:rsidRPr="007470FB">
        <w:rPr>
          <w:rFonts w:cstheme="minorHAnsi"/>
          <w:sz w:val="22"/>
          <w:szCs w:val="22"/>
        </w:rPr>
        <w:t xml:space="preserve">definition </w:t>
      </w:r>
      <w:r>
        <w:rPr>
          <w:rFonts w:cstheme="minorHAnsi"/>
          <w:sz w:val="22"/>
          <w:szCs w:val="22"/>
        </w:rPr>
        <w:t>for non-healt</w:t>
      </w:r>
      <w:r w:rsidR="00B671E1">
        <w:rPr>
          <w:rFonts w:cstheme="minorHAnsi"/>
          <w:sz w:val="22"/>
          <w:szCs w:val="22"/>
        </w:rPr>
        <w:t>h</w:t>
      </w:r>
      <w:r>
        <w:rPr>
          <w:rFonts w:cstheme="minorHAnsi"/>
          <w:sz w:val="22"/>
          <w:szCs w:val="22"/>
        </w:rPr>
        <w:t xml:space="preserve"> non-residential workplaces </w:t>
      </w:r>
      <w:r w:rsidRPr="007470FB">
        <w:rPr>
          <w:rFonts w:cstheme="minorHAnsi"/>
          <w:sz w:val="22"/>
          <w:szCs w:val="22"/>
        </w:rPr>
        <w:t xml:space="preserve">limits </w:t>
      </w:r>
      <w:r>
        <w:rPr>
          <w:rFonts w:cstheme="minorHAnsi"/>
          <w:sz w:val="22"/>
          <w:szCs w:val="22"/>
        </w:rPr>
        <w:t xml:space="preserve">outbreak definition </w:t>
      </w:r>
      <w:r w:rsidRPr="007470FB">
        <w:rPr>
          <w:rFonts w:cstheme="minorHAnsi"/>
          <w:sz w:val="22"/>
          <w:szCs w:val="22"/>
        </w:rPr>
        <w:t xml:space="preserve">to </w:t>
      </w:r>
      <w:r w:rsidR="00AC5331">
        <w:rPr>
          <w:rFonts w:cstheme="minorHAnsi"/>
          <w:sz w:val="22"/>
          <w:szCs w:val="22"/>
        </w:rPr>
        <w:t xml:space="preserve">2 or more </w:t>
      </w:r>
      <w:r w:rsidRPr="007470FB">
        <w:rPr>
          <w:rFonts w:cstheme="minorHAnsi"/>
          <w:sz w:val="22"/>
          <w:szCs w:val="22"/>
        </w:rPr>
        <w:t xml:space="preserve">cases among </w:t>
      </w:r>
      <w:r w:rsidRPr="007470FB">
        <w:rPr>
          <w:rFonts w:cstheme="minorHAnsi"/>
          <w:b/>
          <w:bCs/>
          <w:sz w:val="22"/>
          <w:szCs w:val="22"/>
        </w:rPr>
        <w:t>workers</w:t>
      </w:r>
      <w:r w:rsidR="00B671E1">
        <w:rPr>
          <w:rFonts w:cstheme="minorHAnsi"/>
          <w:b/>
          <w:bCs/>
          <w:sz w:val="22"/>
          <w:szCs w:val="22"/>
        </w:rPr>
        <w:t>.</w:t>
      </w:r>
      <w:r w:rsidR="00AC5331">
        <w:rPr>
          <w:rFonts w:cstheme="minorHAnsi"/>
          <w:b/>
          <w:bCs/>
          <w:sz w:val="22"/>
          <w:szCs w:val="22"/>
        </w:rPr>
        <w:t xml:space="preserve"> </w:t>
      </w:r>
      <w:r w:rsidR="00AC5331" w:rsidRPr="00AC5331">
        <w:rPr>
          <w:rFonts w:cstheme="minorHAnsi"/>
          <w:sz w:val="22"/>
          <w:szCs w:val="22"/>
        </w:rPr>
        <w:t xml:space="preserve">in 14 days with no other epi link. </w:t>
      </w:r>
      <w:r w:rsidRPr="00AC5331">
        <w:rPr>
          <w:rFonts w:cstheme="minorHAnsi"/>
          <w:sz w:val="22"/>
          <w:szCs w:val="22"/>
        </w:rPr>
        <w:t xml:space="preserve">  </w:t>
      </w:r>
      <w:r w:rsidRPr="007470FB">
        <w:rPr>
          <w:rFonts w:cstheme="minorHAnsi"/>
          <w:sz w:val="22"/>
          <w:szCs w:val="22"/>
        </w:rPr>
        <w:t>(</w:t>
      </w:r>
      <w:proofErr w:type="gramStart"/>
      <w:r w:rsidRPr="007470FB">
        <w:rPr>
          <w:rFonts w:cstheme="minorHAnsi"/>
          <w:sz w:val="22"/>
          <w:szCs w:val="22"/>
        </w:rPr>
        <w:t>i.e</w:t>
      </w:r>
      <w:r w:rsidR="00B671E1">
        <w:rPr>
          <w:rFonts w:cstheme="minorHAnsi"/>
          <w:sz w:val="22"/>
          <w:szCs w:val="22"/>
        </w:rPr>
        <w:t>.</w:t>
      </w:r>
      <w:proofErr w:type="gramEnd"/>
      <w:r w:rsidRPr="007470FB">
        <w:rPr>
          <w:rFonts w:cstheme="minorHAnsi"/>
          <w:sz w:val="22"/>
          <w:szCs w:val="22"/>
        </w:rPr>
        <w:t xml:space="preserve"> not including of clients/customers</w:t>
      </w:r>
      <w:r>
        <w:rPr>
          <w:rFonts w:cstheme="minorHAnsi"/>
          <w:sz w:val="22"/>
          <w:szCs w:val="22"/>
        </w:rPr>
        <w:t xml:space="preserve">/) </w:t>
      </w:r>
      <w:r w:rsidR="00AC5331">
        <w:rPr>
          <w:rFonts w:cstheme="minorHAnsi"/>
          <w:sz w:val="22"/>
          <w:szCs w:val="22"/>
        </w:rPr>
        <w:t>i</w:t>
      </w:r>
      <w:r w:rsidRPr="007470FB">
        <w:rPr>
          <w:rFonts w:cstheme="minorHAnsi"/>
          <w:sz w:val="22"/>
          <w:szCs w:val="22"/>
        </w:rPr>
        <w:t>s this true in all states</w:t>
      </w:r>
      <w:r>
        <w:rPr>
          <w:rFonts w:cstheme="minorHAnsi"/>
          <w:sz w:val="22"/>
          <w:szCs w:val="22"/>
        </w:rPr>
        <w:t>? Do outbreaks reported by facility type include any cases with epi links to a facility</w:t>
      </w:r>
      <w:r w:rsidR="00AC5331">
        <w:rPr>
          <w:rFonts w:cstheme="minorHAnsi"/>
          <w:sz w:val="22"/>
          <w:szCs w:val="22"/>
        </w:rPr>
        <w:t xml:space="preserve"> or just workers?</w:t>
      </w:r>
      <w:r>
        <w:rPr>
          <w:rFonts w:cstheme="minorHAnsi"/>
          <w:sz w:val="22"/>
          <w:szCs w:val="22"/>
        </w:rPr>
        <w:t xml:space="preserve">  Are outbreak reporting requirements that exist in states clear about this issue in what is defined as reportable?</w:t>
      </w:r>
    </w:p>
    <w:p w14:paraId="3DFDBF15" w14:textId="77777777" w:rsidR="00131C03" w:rsidRDefault="00131C03" w:rsidP="00B671E1">
      <w:pPr>
        <w:pStyle w:val="ListParagraph"/>
        <w:ind w:left="360"/>
        <w:rPr>
          <w:rFonts w:cstheme="minorHAnsi"/>
          <w:sz w:val="22"/>
          <w:szCs w:val="22"/>
        </w:rPr>
      </w:pPr>
    </w:p>
    <w:p w14:paraId="5BDCA962" w14:textId="371C52A3" w:rsidR="007470FB" w:rsidRPr="002D38B5" w:rsidRDefault="007470FB" w:rsidP="00205456">
      <w:pPr>
        <w:pStyle w:val="ListParagraph"/>
        <w:numPr>
          <w:ilvl w:val="0"/>
          <w:numId w:val="8"/>
        </w:numPr>
        <w:ind w:left="360"/>
        <w:rPr>
          <w:rFonts w:cstheme="minorHAnsi"/>
          <w:sz w:val="22"/>
          <w:szCs w:val="22"/>
        </w:rPr>
      </w:pPr>
      <w:r w:rsidRPr="0086444A">
        <w:rPr>
          <w:rFonts w:cstheme="minorHAnsi"/>
          <w:sz w:val="22"/>
          <w:szCs w:val="22"/>
        </w:rPr>
        <w:t>Are we thinking that staff and non-staff should be differentiated in all settings</w:t>
      </w:r>
      <w:r w:rsidR="002D38B5">
        <w:rPr>
          <w:rFonts w:cstheme="minorHAnsi"/>
          <w:sz w:val="22"/>
          <w:szCs w:val="22"/>
        </w:rPr>
        <w:t xml:space="preserve">? </w:t>
      </w:r>
      <w:proofErr w:type="gramStart"/>
      <w:r w:rsidR="00EF40BC">
        <w:rPr>
          <w:rFonts w:cstheme="minorHAnsi"/>
          <w:sz w:val="22"/>
          <w:szCs w:val="22"/>
        </w:rPr>
        <w:t xml:space="preserve">Can </w:t>
      </w:r>
      <w:r w:rsidRPr="0086444A">
        <w:rPr>
          <w:rFonts w:cstheme="minorHAnsi"/>
          <w:sz w:val="22"/>
          <w:szCs w:val="22"/>
        </w:rPr>
        <w:t xml:space="preserve"> his</w:t>
      </w:r>
      <w:proofErr w:type="gramEnd"/>
      <w:r w:rsidRPr="0086444A">
        <w:rPr>
          <w:rFonts w:cstheme="minorHAnsi"/>
          <w:sz w:val="22"/>
          <w:szCs w:val="22"/>
        </w:rPr>
        <w:t xml:space="preserve"> be done without case and outbreak investigations</w:t>
      </w:r>
      <w:r w:rsidR="000519E0">
        <w:rPr>
          <w:rFonts w:cstheme="minorHAnsi"/>
          <w:sz w:val="22"/>
          <w:szCs w:val="22"/>
        </w:rPr>
        <w:t>.</w:t>
      </w:r>
      <w:r w:rsidR="00EF40BC">
        <w:rPr>
          <w:rFonts w:cstheme="minorHAnsi"/>
          <w:sz w:val="22"/>
          <w:szCs w:val="22"/>
        </w:rPr>
        <w:t>?</w:t>
      </w:r>
      <w:r w:rsidR="000519E0">
        <w:rPr>
          <w:rFonts w:cstheme="minorHAnsi"/>
          <w:sz w:val="22"/>
          <w:szCs w:val="22"/>
        </w:rPr>
        <w:t xml:space="preserve">  Answer to question seems very related to “how” outbreaks are identified</w:t>
      </w:r>
      <w:proofErr w:type="gramStart"/>
      <w:r w:rsidR="00BA74DF">
        <w:rPr>
          <w:rFonts w:cstheme="minorHAnsi"/>
          <w:sz w:val="22"/>
          <w:szCs w:val="22"/>
        </w:rPr>
        <w:t>.</w:t>
      </w:r>
      <w:r w:rsidR="00FD7F57">
        <w:rPr>
          <w:rFonts w:cstheme="minorHAnsi"/>
          <w:sz w:val="22"/>
          <w:szCs w:val="22"/>
        </w:rPr>
        <w:t>,</w:t>
      </w:r>
      <w:proofErr w:type="spellStart"/>
      <w:r w:rsidR="00BA74DF">
        <w:rPr>
          <w:rFonts w:cstheme="minorHAnsi"/>
          <w:sz w:val="22"/>
          <w:szCs w:val="22"/>
        </w:rPr>
        <w:t>e.g</w:t>
      </w:r>
      <w:proofErr w:type="spellEnd"/>
      <w:r w:rsidR="00B671E1">
        <w:rPr>
          <w:rFonts w:cstheme="minorHAnsi"/>
          <w:sz w:val="22"/>
          <w:szCs w:val="22"/>
        </w:rPr>
        <w:t>.</w:t>
      </w:r>
      <w:proofErr w:type="gramEnd"/>
      <w:r w:rsidR="001E196D">
        <w:rPr>
          <w:rFonts w:cstheme="minorHAnsi"/>
          <w:sz w:val="22"/>
          <w:szCs w:val="22"/>
        </w:rPr>
        <w:t xml:space="preserve"> </w:t>
      </w:r>
      <w:r w:rsidR="00BA74DF">
        <w:rPr>
          <w:rFonts w:cstheme="minorHAnsi"/>
          <w:sz w:val="22"/>
          <w:szCs w:val="22"/>
        </w:rPr>
        <w:t>employer/facility reporting,</w:t>
      </w:r>
      <w:r w:rsidRPr="0086444A">
        <w:rPr>
          <w:rFonts w:cstheme="minorHAnsi"/>
          <w:sz w:val="22"/>
          <w:szCs w:val="22"/>
        </w:rPr>
        <w:t xml:space="preserve"> </w:t>
      </w:r>
      <w:r w:rsidR="00EF40BC">
        <w:rPr>
          <w:rFonts w:cstheme="minorHAnsi"/>
          <w:sz w:val="22"/>
          <w:szCs w:val="22"/>
        </w:rPr>
        <w:t xml:space="preserve"> such as CA, vs </w:t>
      </w:r>
      <w:r w:rsidR="00426CDD">
        <w:rPr>
          <w:rFonts w:cstheme="minorHAnsi"/>
          <w:sz w:val="22"/>
          <w:szCs w:val="22"/>
        </w:rPr>
        <w:t>review of case level data...</w:t>
      </w:r>
      <w:r w:rsidRPr="0086444A">
        <w:rPr>
          <w:rFonts w:cstheme="minorHAnsi"/>
          <w:sz w:val="22"/>
          <w:szCs w:val="22"/>
        </w:rPr>
        <w:t xml:space="preserve"> </w:t>
      </w:r>
    </w:p>
    <w:p w14:paraId="715AF1D4" w14:textId="77777777" w:rsidR="0086444A" w:rsidRPr="0086444A" w:rsidRDefault="0086444A" w:rsidP="00205456">
      <w:pPr>
        <w:pStyle w:val="ListParagraph"/>
        <w:ind w:left="-360"/>
        <w:rPr>
          <w:rFonts w:cstheme="minorHAnsi"/>
          <w:sz w:val="22"/>
          <w:szCs w:val="22"/>
        </w:rPr>
      </w:pPr>
    </w:p>
    <w:p w14:paraId="65C7D7B8" w14:textId="0414C804" w:rsidR="00C7546E" w:rsidRPr="001E196D" w:rsidRDefault="007470FB" w:rsidP="001E196D">
      <w:pPr>
        <w:pStyle w:val="ListParagraph"/>
        <w:numPr>
          <w:ilvl w:val="0"/>
          <w:numId w:val="8"/>
        </w:numPr>
        <w:ind w:left="450"/>
        <w:rPr>
          <w:rFonts w:cstheme="minorHAnsi"/>
          <w:sz w:val="22"/>
          <w:szCs w:val="22"/>
        </w:rPr>
      </w:pPr>
      <w:r>
        <w:rPr>
          <w:rFonts w:eastAsia="Times New Roman" w:cstheme="minorHAnsi"/>
          <w:color w:val="000000"/>
          <w:sz w:val="22"/>
          <w:szCs w:val="22"/>
        </w:rPr>
        <w:t xml:space="preserve">Task: </w:t>
      </w:r>
      <w:r w:rsidR="00697A85" w:rsidRPr="0086444A">
        <w:rPr>
          <w:rFonts w:eastAsia="Times New Roman" w:cstheme="minorHAnsi"/>
          <w:color w:val="000000"/>
          <w:sz w:val="22"/>
          <w:szCs w:val="22"/>
        </w:rPr>
        <w:t>Cross walk commonly reported settings to industries: How/which many settings crosswalks directly to standard industry classifications?  </w:t>
      </w:r>
      <w:r w:rsidR="00C7546E" w:rsidRPr="0086444A">
        <w:rPr>
          <w:rFonts w:eastAsia="Times New Roman" w:cstheme="minorHAnsi"/>
          <w:color w:val="000000"/>
          <w:sz w:val="22"/>
          <w:szCs w:val="22"/>
        </w:rPr>
        <w:t xml:space="preserve"> Look at state data where they collect both setting and industry</w:t>
      </w:r>
      <w:r w:rsidR="00FD7F57">
        <w:rPr>
          <w:rFonts w:eastAsia="Times New Roman" w:cstheme="minorHAnsi"/>
          <w:color w:val="000000"/>
          <w:sz w:val="22"/>
          <w:szCs w:val="22"/>
        </w:rPr>
        <w:t xml:space="preserve">: </w:t>
      </w:r>
      <w:proofErr w:type="gramStart"/>
      <w:r w:rsidR="00FD7F57">
        <w:rPr>
          <w:rFonts w:eastAsia="Times New Roman" w:cstheme="minorHAnsi"/>
          <w:color w:val="000000"/>
          <w:sz w:val="22"/>
          <w:szCs w:val="22"/>
        </w:rPr>
        <w:t>e.g.</w:t>
      </w:r>
      <w:proofErr w:type="gramEnd"/>
      <w:r w:rsidR="002D38B5">
        <w:rPr>
          <w:rFonts w:eastAsia="Times New Roman" w:cstheme="minorHAnsi"/>
          <w:color w:val="000000"/>
          <w:sz w:val="22"/>
          <w:szCs w:val="22"/>
        </w:rPr>
        <w:t xml:space="preserve"> CA</w:t>
      </w:r>
      <w:r w:rsidR="008156BB">
        <w:rPr>
          <w:rFonts w:eastAsia="Times New Roman" w:cstheme="minorHAnsi"/>
          <w:color w:val="000000"/>
          <w:sz w:val="22"/>
          <w:szCs w:val="22"/>
        </w:rPr>
        <w:t>.</w:t>
      </w:r>
      <w:r w:rsidR="001E196D">
        <w:rPr>
          <w:rFonts w:eastAsia="Times New Roman" w:cstheme="minorHAnsi"/>
          <w:color w:val="000000"/>
          <w:sz w:val="22"/>
          <w:szCs w:val="22"/>
        </w:rPr>
        <w:t xml:space="preserve"> </w:t>
      </w:r>
      <w:r w:rsidR="00C7546E" w:rsidRPr="001E196D">
        <w:rPr>
          <w:rFonts w:cstheme="minorHAnsi"/>
          <w:sz w:val="22"/>
          <w:szCs w:val="22"/>
        </w:rPr>
        <w:t>What are pros and cons pf presenting data by industry</w:t>
      </w:r>
      <w:r w:rsidR="008156BB">
        <w:rPr>
          <w:rFonts w:cstheme="minorHAnsi"/>
          <w:sz w:val="22"/>
          <w:szCs w:val="22"/>
        </w:rPr>
        <w:t xml:space="preserve"> vs sett</w:t>
      </w:r>
      <w:r w:rsidR="00DB2F6B">
        <w:rPr>
          <w:rFonts w:cstheme="minorHAnsi"/>
          <w:sz w:val="22"/>
          <w:szCs w:val="22"/>
        </w:rPr>
        <w:t>i</w:t>
      </w:r>
      <w:r w:rsidR="008156BB">
        <w:rPr>
          <w:rFonts w:cstheme="minorHAnsi"/>
          <w:sz w:val="22"/>
          <w:szCs w:val="22"/>
        </w:rPr>
        <w:t>ng</w:t>
      </w:r>
      <w:r w:rsidR="00C7546E" w:rsidRPr="001E196D">
        <w:rPr>
          <w:rFonts w:cstheme="minorHAnsi"/>
          <w:sz w:val="22"/>
          <w:szCs w:val="22"/>
        </w:rPr>
        <w:t xml:space="preserve">? </w:t>
      </w:r>
    </w:p>
    <w:p w14:paraId="2C6C8369" w14:textId="77777777" w:rsidR="001E196D" w:rsidRDefault="001E196D" w:rsidP="001E196D">
      <w:pPr>
        <w:pStyle w:val="ListParagraph"/>
        <w:ind w:left="450"/>
        <w:rPr>
          <w:rFonts w:cstheme="minorHAnsi"/>
          <w:sz w:val="22"/>
          <w:szCs w:val="22"/>
        </w:rPr>
      </w:pPr>
    </w:p>
    <w:p w14:paraId="79641302" w14:textId="72A00965" w:rsidR="002D38B5" w:rsidRPr="00FD7F57" w:rsidRDefault="008156BB" w:rsidP="00FD7F57">
      <w:pPr>
        <w:pStyle w:val="ListParagraph"/>
        <w:numPr>
          <w:ilvl w:val="0"/>
          <w:numId w:val="6"/>
        </w:numPr>
        <w:ind w:left="450" w:hanging="450"/>
        <w:rPr>
          <w:rFonts w:eastAsia="Times New Roman" w:cstheme="minorHAnsi"/>
          <w:color w:val="000000"/>
          <w:sz w:val="22"/>
          <w:szCs w:val="22"/>
        </w:rPr>
      </w:pPr>
      <w:r>
        <w:rPr>
          <w:rFonts w:eastAsia="Times New Roman" w:cstheme="minorHAnsi"/>
          <w:color w:val="000000"/>
          <w:sz w:val="22"/>
          <w:szCs w:val="22"/>
        </w:rPr>
        <w:t>T</w:t>
      </w:r>
      <w:r w:rsidR="001E196D">
        <w:rPr>
          <w:rFonts w:eastAsia="Times New Roman" w:cstheme="minorHAnsi"/>
          <w:color w:val="000000"/>
          <w:sz w:val="22"/>
          <w:szCs w:val="22"/>
        </w:rPr>
        <w:t xml:space="preserve">ask: </w:t>
      </w:r>
      <w:r w:rsidR="00697A85" w:rsidRPr="0086444A">
        <w:rPr>
          <w:rFonts w:eastAsia="Times New Roman" w:cstheme="minorHAnsi"/>
          <w:color w:val="000000"/>
          <w:sz w:val="22"/>
          <w:szCs w:val="22"/>
        </w:rPr>
        <w:t xml:space="preserve">Outbreak groupings should align with intervention </w:t>
      </w:r>
      <w:r w:rsidR="001E196D">
        <w:rPr>
          <w:rFonts w:eastAsia="Times New Roman" w:cstheme="minorHAnsi"/>
          <w:color w:val="000000"/>
          <w:sz w:val="22"/>
          <w:szCs w:val="22"/>
        </w:rPr>
        <w:t>measure</w:t>
      </w:r>
      <w:r w:rsidR="00697A85" w:rsidRPr="0086444A">
        <w:rPr>
          <w:rFonts w:eastAsia="Times New Roman" w:cstheme="minorHAnsi"/>
          <w:color w:val="000000"/>
          <w:sz w:val="22"/>
          <w:szCs w:val="22"/>
        </w:rPr>
        <w:t xml:space="preserve">/authority/capacity: </w:t>
      </w:r>
      <w:r w:rsidR="0086444A">
        <w:rPr>
          <w:rFonts w:eastAsia="Times New Roman" w:cstheme="minorHAnsi"/>
          <w:color w:val="000000"/>
          <w:sz w:val="22"/>
          <w:szCs w:val="22"/>
        </w:rPr>
        <w:t>Brainstorm list of what interventions</w:t>
      </w:r>
      <w:r w:rsidR="00697A85" w:rsidRPr="0086444A">
        <w:rPr>
          <w:rFonts w:eastAsia="Times New Roman" w:cstheme="minorHAnsi"/>
          <w:color w:val="000000"/>
          <w:sz w:val="22"/>
          <w:szCs w:val="22"/>
        </w:rPr>
        <w:t> need to be taken into account:  </w:t>
      </w:r>
      <w:proofErr w:type="gramStart"/>
      <w:r w:rsidR="00697A85" w:rsidRPr="00FD7F57">
        <w:rPr>
          <w:rFonts w:eastAsia="Times New Roman" w:cstheme="minorHAnsi"/>
          <w:color w:val="000000"/>
          <w:sz w:val="22"/>
          <w:szCs w:val="22"/>
        </w:rPr>
        <w:t>e.g.</w:t>
      </w:r>
      <w:proofErr w:type="gramEnd"/>
      <w:r w:rsidR="00697A85" w:rsidRPr="00FD7F57">
        <w:rPr>
          <w:rFonts w:eastAsia="Times New Roman" w:cstheme="minorHAnsi"/>
          <w:color w:val="000000"/>
          <w:sz w:val="22"/>
          <w:szCs w:val="22"/>
        </w:rPr>
        <w:t xml:space="preserve"> local public health authority, food safety, OSHA</w:t>
      </w:r>
      <w:r w:rsidR="00C60065" w:rsidRPr="00FD7F57">
        <w:rPr>
          <w:rFonts w:eastAsia="Times New Roman" w:cstheme="minorHAnsi"/>
          <w:color w:val="000000"/>
          <w:sz w:val="22"/>
          <w:szCs w:val="22"/>
        </w:rPr>
        <w:t>, patient safety</w:t>
      </w:r>
      <w:r w:rsidR="00697A85" w:rsidRPr="00FD7F57">
        <w:rPr>
          <w:rFonts w:eastAsia="Times New Roman" w:cstheme="minorHAnsi"/>
          <w:color w:val="000000"/>
          <w:sz w:val="22"/>
          <w:szCs w:val="22"/>
        </w:rPr>
        <w:t xml:space="preserve"> </w:t>
      </w:r>
    </w:p>
    <w:p w14:paraId="2A473DA9" w14:textId="10F2BBBF" w:rsidR="00784173" w:rsidRDefault="00784173" w:rsidP="00205456">
      <w:pPr>
        <w:ind w:left="450" w:hanging="450"/>
        <w:rPr>
          <w:rFonts w:eastAsia="Times New Roman" w:cstheme="minorHAnsi"/>
          <w:color w:val="000000"/>
          <w:sz w:val="22"/>
          <w:szCs w:val="22"/>
        </w:rPr>
      </w:pPr>
    </w:p>
    <w:p w14:paraId="303180DA" w14:textId="69DEEF96" w:rsidR="00E81ECB" w:rsidRPr="00205456" w:rsidRDefault="00E81ECB" w:rsidP="00205456">
      <w:pPr>
        <w:pStyle w:val="ListParagraph"/>
        <w:numPr>
          <w:ilvl w:val="0"/>
          <w:numId w:val="1"/>
        </w:numPr>
        <w:ind w:left="720" w:hanging="630"/>
        <w:rPr>
          <w:rFonts w:cstheme="minorHAnsi"/>
          <w:b/>
          <w:bCs/>
          <w:sz w:val="22"/>
          <w:szCs w:val="22"/>
        </w:rPr>
      </w:pPr>
      <w:r w:rsidRPr="00205456">
        <w:rPr>
          <w:rFonts w:cstheme="minorHAnsi"/>
          <w:b/>
          <w:bCs/>
          <w:sz w:val="22"/>
          <w:szCs w:val="22"/>
        </w:rPr>
        <w:t>Publicly available outbreak data</w:t>
      </w:r>
    </w:p>
    <w:p w14:paraId="7628E902" w14:textId="77777777" w:rsidR="00E81ECB" w:rsidRPr="005477B1" w:rsidRDefault="00E81ECB" w:rsidP="00E81ECB">
      <w:pPr>
        <w:pStyle w:val="ListParagraph"/>
        <w:ind w:left="0"/>
        <w:rPr>
          <w:rFonts w:cstheme="minorHAnsi"/>
          <w:sz w:val="22"/>
          <w:szCs w:val="22"/>
        </w:rPr>
      </w:pPr>
      <w:r w:rsidRPr="005477B1">
        <w:rPr>
          <w:rFonts w:cstheme="minorHAnsi"/>
          <w:sz w:val="22"/>
          <w:szCs w:val="22"/>
        </w:rPr>
        <w:t xml:space="preserve"> </w:t>
      </w:r>
    </w:p>
    <w:p w14:paraId="1A7FEC50" w14:textId="00955192" w:rsidR="00E81ECB" w:rsidRDefault="00E81ECB" w:rsidP="00E81ECB">
      <w:pPr>
        <w:pStyle w:val="ListParagraph"/>
        <w:ind w:left="0"/>
        <w:rPr>
          <w:rFonts w:cstheme="minorHAnsi"/>
          <w:sz w:val="22"/>
          <w:szCs w:val="22"/>
        </w:rPr>
      </w:pPr>
      <w:r w:rsidRPr="005477B1">
        <w:rPr>
          <w:rFonts w:cstheme="minorHAnsi"/>
          <w:sz w:val="22"/>
          <w:szCs w:val="22"/>
        </w:rPr>
        <w:t xml:space="preserve">We </w:t>
      </w:r>
      <w:r w:rsidR="00DB2F6B">
        <w:rPr>
          <w:rFonts w:cstheme="minorHAnsi"/>
          <w:sz w:val="22"/>
          <w:szCs w:val="22"/>
        </w:rPr>
        <w:t>are</w:t>
      </w:r>
      <w:r w:rsidRPr="005477B1">
        <w:rPr>
          <w:rFonts w:cstheme="minorHAnsi"/>
          <w:sz w:val="22"/>
          <w:szCs w:val="22"/>
        </w:rPr>
        <w:t xml:space="preserve"> focused on publicly available data on outbreaks, </w:t>
      </w:r>
      <w:proofErr w:type="gramStart"/>
      <w:r w:rsidRPr="005477B1">
        <w:rPr>
          <w:rFonts w:cstheme="minorHAnsi"/>
          <w:sz w:val="22"/>
          <w:szCs w:val="22"/>
        </w:rPr>
        <w:t>i.e.</w:t>
      </w:r>
      <w:proofErr w:type="gramEnd"/>
      <w:r w:rsidRPr="005477B1">
        <w:rPr>
          <w:rFonts w:cstheme="minorHAnsi"/>
          <w:sz w:val="22"/>
          <w:szCs w:val="22"/>
        </w:rPr>
        <w:t xml:space="preserve"> </w:t>
      </w:r>
      <w:r>
        <w:rPr>
          <w:rFonts w:cstheme="minorHAnsi"/>
          <w:sz w:val="22"/>
          <w:szCs w:val="22"/>
        </w:rPr>
        <w:t>d</w:t>
      </w:r>
      <w:r w:rsidRPr="005477B1">
        <w:rPr>
          <w:rFonts w:cstheme="minorHAnsi"/>
          <w:sz w:val="22"/>
          <w:szCs w:val="22"/>
        </w:rPr>
        <w:t xml:space="preserve">ata reported to public and readily available for researchers/media. </w:t>
      </w:r>
    </w:p>
    <w:p w14:paraId="389972D5" w14:textId="77777777" w:rsidR="00E81ECB" w:rsidRPr="008063DF" w:rsidRDefault="00E81ECB" w:rsidP="00E81ECB">
      <w:pPr>
        <w:pStyle w:val="ListParagraph"/>
        <w:ind w:left="0"/>
        <w:rPr>
          <w:rFonts w:eastAsia="Times New Roman" w:cstheme="minorHAnsi"/>
          <w:color w:val="000000"/>
          <w:sz w:val="22"/>
          <w:szCs w:val="22"/>
        </w:rPr>
      </w:pPr>
      <w:r w:rsidRPr="005477B1">
        <w:rPr>
          <w:rFonts w:cstheme="minorHAnsi"/>
          <w:sz w:val="22"/>
          <w:szCs w:val="22"/>
        </w:rPr>
        <w:t xml:space="preserve">  </w:t>
      </w:r>
    </w:p>
    <w:p w14:paraId="1500A1C9" w14:textId="7F608A6A" w:rsidR="00784173" w:rsidRPr="00DB2F6B" w:rsidRDefault="00E81ECB" w:rsidP="00DB2F6B">
      <w:pPr>
        <w:pStyle w:val="ListParagraph"/>
        <w:ind w:left="0"/>
        <w:rPr>
          <w:rFonts w:cstheme="minorHAnsi"/>
          <w:sz w:val="22"/>
          <w:szCs w:val="22"/>
        </w:rPr>
      </w:pPr>
      <w:r w:rsidRPr="008063DF">
        <w:rPr>
          <w:rFonts w:eastAsia="Times New Roman" w:cstheme="minorHAnsi"/>
          <w:b/>
          <w:bCs/>
          <w:color w:val="000000"/>
          <w:sz w:val="22"/>
          <w:szCs w:val="22"/>
        </w:rPr>
        <w:t>Question</w:t>
      </w:r>
      <w:r w:rsidRPr="005477B1">
        <w:rPr>
          <w:rFonts w:eastAsia="Times New Roman" w:cstheme="minorHAnsi"/>
          <w:color w:val="000000"/>
          <w:sz w:val="22"/>
          <w:szCs w:val="22"/>
        </w:rPr>
        <w:t xml:space="preserve">: </w:t>
      </w:r>
      <w:r w:rsidRPr="008063DF">
        <w:rPr>
          <w:rFonts w:cstheme="minorHAnsi"/>
          <w:sz w:val="22"/>
          <w:szCs w:val="22"/>
        </w:rPr>
        <w:t xml:space="preserve">How to handle states like WI that has outbreak data but didn’t release publicly?  </w:t>
      </w:r>
      <w:r>
        <w:rPr>
          <w:rFonts w:cstheme="minorHAnsi"/>
          <w:sz w:val="22"/>
          <w:szCs w:val="22"/>
        </w:rPr>
        <w:t xml:space="preserve"> Possible solution: </w:t>
      </w:r>
      <w:r w:rsidRPr="008063DF">
        <w:rPr>
          <w:rFonts w:cstheme="minorHAnsi"/>
          <w:sz w:val="22"/>
          <w:szCs w:val="22"/>
        </w:rPr>
        <w:t xml:space="preserve">can say WI </w:t>
      </w:r>
      <w:r w:rsidR="00BA74DF">
        <w:rPr>
          <w:rFonts w:cstheme="minorHAnsi"/>
          <w:sz w:val="22"/>
          <w:szCs w:val="22"/>
        </w:rPr>
        <w:t xml:space="preserve">and LA </w:t>
      </w:r>
      <w:r w:rsidR="001E196D">
        <w:rPr>
          <w:rFonts w:cstheme="minorHAnsi"/>
          <w:sz w:val="22"/>
          <w:szCs w:val="22"/>
        </w:rPr>
        <w:t xml:space="preserve">CTY </w:t>
      </w:r>
      <w:r w:rsidRPr="008063DF">
        <w:rPr>
          <w:rFonts w:cstheme="minorHAnsi"/>
          <w:sz w:val="22"/>
          <w:szCs w:val="22"/>
        </w:rPr>
        <w:t>had published data on outbreaks in peer reviewed article thus included.</w:t>
      </w:r>
    </w:p>
    <w:p w14:paraId="720123A9" w14:textId="77777777" w:rsidR="00697A85" w:rsidRPr="00784173" w:rsidRDefault="00697A85" w:rsidP="00E81ECB">
      <w:pPr>
        <w:rPr>
          <w:rFonts w:eastAsia="Times New Roman" w:cstheme="minorHAnsi"/>
          <w:color w:val="000000"/>
          <w:sz w:val="22"/>
          <w:szCs w:val="22"/>
        </w:rPr>
      </w:pPr>
      <w:r w:rsidRPr="00784173">
        <w:rPr>
          <w:rFonts w:eastAsia="Times New Roman" w:cstheme="minorHAnsi"/>
          <w:color w:val="000000"/>
          <w:sz w:val="22"/>
          <w:szCs w:val="22"/>
        </w:rPr>
        <w:t> </w:t>
      </w:r>
    </w:p>
    <w:p w14:paraId="579245FF" w14:textId="0A04C225" w:rsidR="0086444A" w:rsidRPr="00DB2F6B" w:rsidRDefault="00C60065" w:rsidP="00E81ECB">
      <w:pPr>
        <w:pStyle w:val="ListParagraph"/>
        <w:numPr>
          <w:ilvl w:val="0"/>
          <w:numId w:val="1"/>
        </w:numPr>
        <w:ind w:left="720" w:hanging="720"/>
        <w:rPr>
          <w:rFonts w:eastAsia="Times New Roman" w:cstheme="minorHAnsi"/>
          <w:color w:val="000000"/>
          <w:sz w:val="22"/>
          <w:szCs w:val="22"/>
        </w:rPr>
      </w:pPr>
      <w:r>
        <w:rPr>
          <w:rFonts w:eastAsia="Times New Roman" w:cstheme="minorHAnsi"/>
          <w:b/>
          <w:bCs/>
          <w:color w:val="000000"/>
          <w:sz w:val="22"/>
          <w:szCs w:val="22"/>
        </w:rPr>
        <w:t>Edits to s</w:t>
      </w:r>
      <w:r w:rsidR="0086444A" w:rsidRPr="00205456">
        <w:rPr>
          <w:rFonts w:eastAsia="Times New Roman" w:cstheme="minorHAnsi"/>
          <w:b/>
          <w:bCs/>
          <w:color w:val="000000"/>
          <w:sz w:val="22"/>
          <w:szCs w:val="22"/>
        </w:rPr>
        <w:t>tatement of task</w:t>
      </w:r>
      <w:r w:rsidR="0086444A" w:rsidRPr="00205456">
        <w:rPr>
          <w:rFonts w:eastAsia="Times New Roman" w:cstheme="minorHAnsi"/>
          <w:color w:val="000000"/>
          <w:sz w:val="22"/>
          <w:szCs w:val="22"/>
        </w:rPr>
        <w:t xml:space="preserve">: </w:t>
      </w:r>
      <w:r w:rsidR="00E81ECB" w:rsidRPr="00DB2F6B">
        <w:rPr>
          <w:rFonts w:cstheme="minorHAnsi"/>
          <w:sz w:val="22"/>
          <w:szCs w:val="22"/>
        </w:rPr>
        <w:t xml:space="preserve">response to possible edits </w:t>
      </w:r>
      <w:r w:rsidR="00DB2F6B" w:rsidRPr="00DB2F6B">
        <w:rPr>
          <w:rFonts w:cstheme="minorHAnsi"/>
          <w:sz w:val="22"/>
          <w:szCs w:val="22"/>
        </w:rPr>
        <w:t>highlighted in red above</w:t>
      </w:r>
      <w:r w:rsidR="00DB2F6B">
        <w:rPr>
          <w:rFonts w:cstheme="minorHAnsi"/>
          <w:sz w:val="22"/>
          <w:szCs w:val="22"/>
        </w:rPr>
        <w:t>.</w:t>
      </w:r>
    </w:p>
    <w:p w14:paraId="4DB07D32" w14:textId="7DEC072A" w:rsidR="007A2435" w:rsidRPr="005477B1" w:rsidRDefault="007A2435" w:rsidP="00FB0EAC">
      <w:pPr>
        <w:pStyle w:val="ListParagraph"/>
        <w:ind w:left="0"/>
        <w:rPr>
          <w:rFonts w:cstheme="minorHAnsi"/>
          <w:sz w:val="22"/>
          <w:szCs w:val="22"/>
        </w:rPr>
      </w:pPr>
      <w:r w:rsidRPr="005477B1">
        <w:rPr>
          <w:rFonts w:cstheme="minorHAnsi"/>
          <w:sz w:val="22"/>
          <w:szCs w:val="22"/>
        </w:rPr>
        <w:t xml:space="preserve"> </w:t>
      </w:r>
    </w:p>
    <w:sectPr w:rsidR="007A2435" w:rsidRPr="005477B1" w:rsidSect="00437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DBC89" w14:textId="77777777" w:rsidR="00CD4B96" w:rsidRDefault="00CD4B96" w:rsidP="0052568D">
      <w:r>
        <w:separator/>
      </w:r>
    </w:p>
  </w:endnote>
  <w:endnote w:type="continuationSeparator" w:id="0">
    <w:p w14:paraId="792DC5F7" w14:textId="77777777" w:rsidR="00CD4B96" w:rsidRDefault="00CD4B96" w:rsidP="0052568D">
      <w:r>
        <w:continuationSeparator/>
      </w:r>
    </w:p>
  </w:endnote>
  <w:endnote w:id="1">
    <w:p w14:paraId="68D0769F" w14:textId="38B5AA3F" w:rsidR="0052568D" w:rsidRPr="0052568D" w:rsidRDefault="0052568D" w:rsidP="0052568D">
      <w:pPr>
        <w:rPr>
          <w:rFonts w:cstheme="minorHAnsi"/>
          <w:sz w:val="22"/>
          <w:szCs w:val="22"/>
        </w:rPr>
      </w:pPr>
      <w:r>
        <w:rPr>
          <w:rStyle w:val="EndnoteReference"/>
        </w:rPr>
        <w:endnoteRef/>
      </w:r>
      <w:r>
        <w:t xml:space="preserve"> </w:t>
      </w:r>
      <w:r w:rsidRPr="0052568D">
        <w:rPr>
          <w:rFonts w:cstheme="minorHAnsi"/>
          <w:sz w:val="22"/>
          <w:szCs w:val="22"/>
        </w:rPr>
        <w:t xml:space="preserve">See </w:t>
      </w:r>
      <w:hyperlink r:id="rId1" w:history="1">
        <w:r w:rsidRPr="0052568D">
          <w:rPr>
            <w:rStyle w:val="Hyperlink"/>
            <w:rFonts w:cstheme="minorHAnsi"/>
            <w:sz w:val="22"/>
            <w:szCs w:val="22"/>
          </w:rPr>
          <w:t>https://www.census.gov/naics/?input=62&amp;chart=2017</w:t>
        </w:r>
      </w:hyperlink>
      <w:r w:rsidRPr="0052568D">
        <w:rPr>
          <w:rFonts w:cstheme="minorHAnsi"/>
          <w:sz w:val="22"/>
          <w:szCs w:val="22"/>
        </w:rPr>
        <w:t xml:space="preserve"> for North American Industry Classifications of industries and definitions of what is included in each of these industries. See Sector 62 for Health Care. Note that Sector 62 includes Social Assistance but this is not technically within Health Care so should not be excluded . Social Assistance includes, for example, child and youth services, family services, shelters and daycare.  In, the Standard Industrial Classification system (2012) which is based on NAICS but is less granular, the Healthcare industry includes the following:  Offices of physicians (7970); Offices of dentists (7980), Offices of chiropractors (7990), Offices of optometrists (8070)  Offices of other health practitioners (8080), Outpatient care centers (8090); Home health care services (8170);  Other health care services (8180); hospitals (8190);  Nursing care facilities (8270) Residential care facilities, except skilled nursing facilities (8290). </w:t>
      </w:r>
    </w:p>
    <w:p w14:paraId="2063B1AB" w14:textId="77777777" w:rsidR="0052568D" w:rsidRPr="0052568D" w:rsidRDefault="0052568D" w:rsidP="0052568D">
      <w:pPr>
        <w:rPr>
          <w:rFonts w:cstheme="minorHAnsi"/>
          <w:sz w:val="22"/>
          <w:szCs w:val="22"/>
        </w:rPr>
      </w:pPr>
    </w:p>
    <w:p w14:paraId="501EAE0F" w14:textId="2BA3A2EC" w:rsidR="0052568D" w:rsidRDefault="0052568D">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CEC42" w14:textId="77777777" w:rsidR="00CD4B96" w:rsidRDefault="00CD4B96" w:rsidP="0052568D">
      <w:r>
        <w:separator/>
      </w:r>
    </w:p>
  </w:footnote>
  <w:footnote w:type="continuationSeparator" w:id="0">
    <w:p w14:paraId="197AABF2" w14:textId="77777777" w:rsidR="00CD4B96" w:rsidRDefault="00CD4B96" w:rsidP="005256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5140F"/>
    <w:multiLevelType w:val="hybridMultilevel"/>
    <w:tmpl w:val="38405C94"/>
    <w:lvl w:ilvl="0" w:tplc="F14E0110">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10E3E"/>
    <w:multiLevelType w:val="hybridMultilevel"/>
    <w:tmpl w:val="81262488"/>
    <w:lvl w:ilvl="0" w:tplc="543A9F2A">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E5A18"/>
    <w:multiLevelType w:val="hybridMultilevel"/>
    <w:tmpl w:val="E86AB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709442C"/>
    <w:multiLevelType w:val="hybridMultilevel"/>
    <w:tmpl w:val="C6FA134C"/>
    <w:lvl w:ilvl="0" w:tplc="676C25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4C19FD"/>
    <w:multiLevelType w:val="hybridMultilevel"/>
    <w:tmpl w:val="537C328E"/>
    <w:lvl w:ilvl="0" w:tplc="0409000F">
      <w:start w:val="1"/>
      <w:numFmt w:val="decimal"/>
      <w:lvlText w:val="%1."/>
      <w:lvlJc w:val="left"/>
      <w:pPr>
        <w:ind w:left="108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C00F3"/>
    <w:multiLevelType w:val="hybridMultilevel"/>
    <w:tmpl w:val="CF8E3170"/>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E3A0968"/>
    <w:multiLevelType w:val="hybridMultilevel"/>
    <w:tmpl w:val="799CD13A"/>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A937B9E"/>
    <w:multiLevelType w:val="hybridMultilevel"/>
    <w:tmpl w:val="1E5E6FB2"/>
    <w:lvl w:ilvl="0" w:tplc="573AB840">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C4029B"/>
    <w:multiLevelType w:val="hybridMultilevel"/>
    <w:tmpl w:val="2DD6F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AFC08B8"/>
    <w:multiLevelType w:val="hybridMultilevel"/>
    <w:tmpl w:val="D1263A8C"/>
    <w:lvl w:ilvl="0" w:tplc="80163E64">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9987DAD"/>
    <w:multiLevelType w:val="hybridMultilevel"/>
    <w:tmpl w:val="2F343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5"/>
  </w:num>
  <w:num w:numId="4">
    <w:abstractNumId w:val="6"/>
  </w:num>
  <w:num w:numId="5">
    <w:abstractNumId w:val="3"/>
  </w:num>
  <w:num w:numId="6">
    <w:abstractNumId w:val="1"/>
  </w:num>
  <w:num w:numId="7">
    <w:abstractNumId w:val="9"/>
  </w:num>
  <w:num w:numId="8">
    <w:abstractNumId w:val="7"/>
  </w:num>
  <w:num w:numId="9">
    <w:abstractNumId w:val="10"/>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435"/>
    <w:rsid w:val="000519E0"/>
    <w:rsid w:val="0007615D"/>
    <w:rsid w:val="00082086"/>
    <w:rsid w:val="000B343F"/>
    <w:rsid w:val="000D7E7A"/>
    <w:rsid w:val="0010289F"/>
    <w:rsid w:val="00131C03"/>
    <w:rsid w:val="00141CF5"/>
    <w:rsid w:val="001E196D"/>
    <w:rsid w:val="00205456"/>
    <w:rsid w:val="00230FB7"/>
    <w:rsid w:val="002701F7"/>
    <w:rsid w:val="00284FF1"/>
    <w:rsid w:val="0029638C"/>
    <w:rsid w:val="002D38B5"/>
    <w:rsid w:val="00341963"/>
    <w:rsid w:val="00350490"/>
    <w:rsid w:val="003644AB"/>
    <w:rsid w:val="003B4AA1"/>
    <w:rsid w:val="003B7248"/>
    <w:rsid w:val="003E2F59"/>
    <w:rsid w:val="003F2391"/>
    <w:rsid w:val="00407443"/>
    <w:rsid w:val="00426CDD"/>
    <w:rsid w:val="00432732"/>
    <w:rsid w:val="00437174"/>
    <w:rsid w:val="00452657"/>
    <w:rsid w:val="00460F94"/>
    <w:rsid w:val="00506940"/>
    <w:rsid w:val="0052568D"/>
    <w:rsid w:val="005477B1"/>
    <w:rsid w:val="00573A9F"/>
    <w:rsid w:val="005865FE"/>
    <w:rsid w:val="005E36B9"/>
    <w:rsid w:val="00621351"/>
    <w:rsid w:val="00697A85"/>
    <w:rsid w:val="006A11FA"/>
    <w:rsid w:val="006B4389"/>
    <w:rsid w:val="006E661C"/>
    <w:rsid w:val="006F7C8E"/>
    <w:rsid w:val="007207F1"/>
    <w:rsid w:val="00721130"/>
    <w:rsid w:val="00724EC0"/>
    <w:rsid w:val="007470FB"/>
    <w:rsid w:val="007473FE"/>
    <w:rsid w:val="00777676"/>
    <w:rsid w:val="00784173"/>
    <w:rsid w:val="007A2435"/>
    <w:rsid w:val="007C4BCA"/>
    <w:rsid w:val="008063DF"/>
    <w:rsid w:val="008156BB"/>
    <w:rsid w:val="00820F21"/>
    <w:rsid w:val="008377AD"/>
    <w:rsid w:val="008526E5"/>
    <w:rsid w:val="0086444A"/>
    <w:rsid w:val="00894F32"/>
    <w:rsid w:val="00905A1B"/>
    <w:rsid w:val="00950DD1"/>
    <w:rsid w:val="00956642"/>
    <w:rsid w:val="00A55181"/>
    <w:rsid w:val="00AC5331"/>
    <w:rsid w:val="00AD4DBF"/>
    <w:rsid w:val="00AE375E"/>
    <w:rsid w:val="00B0403F"/>
    <w:rsid w:val="00B2063F"/>
    <w:rsid w:val="00B23062"/>
    <w:rsid w:val="00B65C36"/>
    <w:rsid w:val="00B671E1"/>
    <w:rsid w:val="00BA4C46"/>
    <w:rsid w:val="00BA74DF"/>
    <w:rsid w:val="00C2167A"/>
    <w:rsid w:val="00C34ACC"/>
    <w:rsid w:val="00C60065"/>
    <w:rsid w:val="00C7546E"/>
    <w:rsid w:val="00CD4B96"/>
    <w:rsid w:val="00D150C9"/>
    <w:rsid w:val="00D77541"/>
    <w:rsid w:val="00DB2F6B"/>
    <w:rsid w:val="00DD3BC4"/>
    <w:rsid w:val="00E04BE8"/>
    <w:rsid w:val="00E610F0"/>
    <w:rsid w:val="00E81ECB"/>
    <w:rsid w:val="00EF40BC"/>
    <w:rsid w:val="00EF7ADE"/>
    <w:rsid w:val="00F16DD1"/>
    <w:rsid w:val="00F249C7"/>
    <w:rsid w:val="00F91961"/>
    <w:rsid w:val="00FB0EAC"/>
    <w:rsid w:val="00FB3F90"/>
    <w:rsid w:val="00FC560B"/>
    <w:rsid w:val="00FD7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5FF27"/>
  <w14:defaultImageDpi w14:val="32767"/>
  <w15:chartTrackingRefBased/>
  <w15:docId w15:val="{8FC2FEC8-0566-9D43-94D8-2B7E1916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435"/>
    <w:pPr>
      <w:ind w:left="720"/>
      <w:contextualSpacing/>
    </w:pPr>
  </w:style>
  <w:style w:type="character" w:customStyle="1" w:styleId="apple-tab-span">
    <w:name w:val="apple-tab-span"/>
    <w:basedOn w:val="DefaultParagraphFont"/>
    <w:rsid w:val="00697A85"/>
  </w:style>
  <w:style w:type="character" w:customStyle="1" w:styleId="apple-converted-space">
    <w:name w:val="apple-converted-space"/>
    <w:basedOn w:val="DefaultParagraphFont"/>
    <w:rsid w:val="00697A85"/>
  </w:style>
  <w:style w:type="character" w:styleId="Hyperlink">
    <w:name w:val="Hyperlink"/>
    <w:basedOn w:val="DefaultParagraphFont"/>
    <w:uiPriority w:val="99"/>
    <w:unhideWhenUsed/>
    <w:rsid w:val="00950DD1"/>
    <w:rPr>
      <w:color w:val="0563C1" w:themeColor="hyperlink"/>
      <w:u w:val="single"/>
    </w:rPr>
  </w:style>
  <w:style w:type="character" w:styleId="UnresolvedMention">
    <w:name w:val="Unresolved Mention"/>
    <w:basedOn w:val="DefaultParagraphFont"/>
    <w:uiPriority w:val="99"/>
    <w:rsid w:val="00950DD1"/>
    <w:rPr>
      <w:color w:val="605E5C"/>
      <w:shd w:val="clear" w:color="auto" w:fill="E1DFDD"/>
    </w:rPr>
  </w:style>
  <w:style w:type="character" w:styleId="FollowedHyperlink">
    <w:name w:val="FollowedHyperlink"/>
    <w:basedOn w:val="DefaultParagraphFont"/>
    <w:uiPriority w:val="99"/>
    <w:semiHidden/>
    <w:unhideWhenUsed/>
    <w:rsid w:val="00950DD1"/>
    <w:rPr>
      <w:color w:val="954F72" w:themeColor="followedHyperlink"/>
      <w:u w:val="single"/>
    </w:rPr>
  </w:style>
  <w:style w:type="paragraph" w:styleId="FootnoteText">
    <w:name w:val="footnote text"/>
    <w:basedOn w:val="Normal"/>
    <w:link w:val="FootnoteTextChar"/>
    <w:uiPriority w:val="99"/>
    <w:unhideWhenUsed/>
    <w:rsid w:val="00FB3F90"/>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B3F90"/>
    <w:rPr>
      <w:rFonts w:ascii="Times New Roman" w:eastAsia="Times New Roman" w:hAnsi="Times New Roman" w:cs="Times New Roman"/>
      <w:sz w:val="20"/>
      <w:szCs w:val="20"/>
    </w:rPr>
  </w:style>
  <w:style w:type="paragraph" w:styleId="EndnoteText">
    <w:name w:val="endnote text"/>
    <w:basedOn w:val="Normal"/>
    <w:link w:val="EndnoteTextChar"/>
    <w:uiPriority w:val="99"/>
    <w:semiHidden/>
    <w:unhideWhenUsed/>
    <w:rsid w:val="0052568D"/>
    <w:rPr>
      <w:sz w:val="20"/>
      <w:szCs w:val="20"/>
    </w:rPr>
  </w:style>
  <w:style w:type="character" w:customStyle="1" w:styleId="EndnoteTextChar">
    <w:name w:val="Endnote Text Char"/>
    <w:basedOn w:val="DefaultParagraphFont"/>
    <w:link w:val="EndnoteText"/>
    <w:uiPriority w:val="99"/>
    <w:semiHidden/>
    <w:rsid w:val="0052568D"/>
    <w:rPr>
      <w:sz w:val="20"/>
      <w:szCs w:val="20"/>
    </w:rPr>
  </w:style>
  <w:style w:type="character" w:styleId="EndnoteReference">
    <w:name w:val="endnote reference"/>
    <w:basedOn w:val="DefaultParagraphFont"/>
    <w:uiPriority w:val="99"/>
    <w:semiHidden/>
    <w:unhideWhenUsed/>
    <w:rsid w:val="005256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309338">
      <w:bodyDiv w:val="1"/>
      <w:marLeft w:val="0"/>
      <w:marRight w:val="0"/>
      <w:marTop w:val="0"/>
      <w:marBottom w:val="0"/>
      <w:divBdr>
        <w:top w:val="none" w:sz="0" w:space="0" w:color="auto"/>
        <w:left w:val="none" w:sz="0" w:space="0" w:color="auto"/>
        <w:bottom w:val="none" w:sz="0" w:space="0" w:color="auto"/>
        <w:right w:val="none" w:sz="0" w:space="0" w:color="auto"/>
      </w:divBdr>
      <w:divsChild>
        <w:div w:id="919950428">
          <w:marLeft w:val="0"/>
          <w:marRight w:val="0"/>
          <w:marTop w:val="0"/>
          <w:marBottom w:val="0"/>
          <w:divBdr>
            <w:top w:val="none" w:sz="0" w:space="0" w:color="auto"/>
            <w:left w:val="none" w:sz="0" w:space="0" w:color="auto"/>
            <w:bottom w:val="none" w:sz="0" w:space="0" w:color="auto"/>
            <w:right w:val="none" w:sz="0" w:space="0" w:color="auto"/>
          </w:divBdr>
        </w:div>
        <w:div w:id="2026861397">
          <w:marLeft w:val="0"/>
          <w:marRight w:val="0"/>
          <w:marTop w:val="0"/>
          <w:marBottom w:val="0"/>
          <w:divBdr>
            <w:top w:val="none" w:sz="0" w:space="0" w:color="auto"/>
            <w:left w:val="none" w:sz="0" w:space="0" w:color="auto"/>
            <w:bottom w:val="none" w:sz="0" w:space="0" w:color="auto"/>
            <w:right w:val="none" w:sz="0" w:space="0" w:color="auto"/>
          </w:divBdr>
        </w:div>
        <w:div w:id="900024153">
          <w:marLeft w:val="0"/>
          <w:marRight w:val="0"/>
          <w:marTop w:val="0"/>
          <w:marBottom w:val="0"/>
          <w:divBdr>
            <w:top w:val="none" w:sz="0" w:space="0" w:color="auto"/>
            <w:left w:val="none" w:sz="0" w:space="0" w:color="auto"/>
            <w:bottom w:val="none" w:sz="0" w:space="0" w:color="auto"/>
            <w:right w:val="none" w:sz="0" w:space="0" w:color="auto"/>
          </w:divBdr>
        </w:div>
        <w:div w:id="1160927938">
          <w:marLeft w:val="0"/>
          <w:marRight w:val="0"/>
          <w:marTop w:val="0"/>
          <w:marBottom w:val="0"/>
          <w:divBdr>
            <w:top w:val="none" w:sz="0" w:space="0" w:color="auto"/>
            <w:left w:val="none" w:sz="0" w:space="0" w:color="auto"/>
            <w:bottom w:val="none" w:sz="0" w:space="0" w:color="auto"/>
            <w:right w:val="none" w:sz="0" w:space="0" w:color="auto"/>
          </w:divBdr>
        </w:div>
        <w:div w:id="1736776962">
          <w:marLeft w:val="0"/>
          <w:marRight w:val="0"/>
          <w:marTop w:val="0"/>
          <w:marBottom w:val="0"/>
          <w:divBdr>
            <w:top w:val="none" w:sz="0" w:space="0" w:color="auto"/>
            <w:left w:val="none" w:sz="0" w:space="0" w:color="auto"/>
            <w:bottom w:val="none" w:sz="0" w:space="0" w:color="auto"/>
            <w:right w:val="none" w:sz="0" w:space="0" w:color="auto"/>
          </w:divBdr>
        </w:div>
        <w:div w:id="1745952552">
          <w:marLeft w:val="0"/>
          <w:marRight w:val="0"/>
          <w:marTop w:val="0"/>
          <w:marBottom w:val="0"/>
          <w:divBdr>
            <w:top w:val="none" w:sz="0" w:space="0" w:color="auto"/>
            <w:left w:val="none" w:sz="0" w:space="0" w:color="auto"/>
            <w:bottom w:val="none" w:sz="0" w:space="0" w:color="auto"/>
            <w:right w:val="none" w:sz="0" w:space="0" w:color="auto"/>
          </w:divBdr>
        </w:div>
        <w:div w:id="1264336223">
          <w:marLeft w:val="0"/>
          <w:marRight w:val="0"/>
          <w:marTop w:val="0"/>
          <w:marBottom w:val="0"/>
          <w:divBdr>
            <w:top w:val="none" w:sz="0" w:space="0" w:color="auto"/>
            <w:left w:val="none" w:sz="0" w:space="0" w:color="auto"/>
            <w:bottom w:val="none" w:sz="0" w:space="0" w:color="auto"/>
            <w:right w:val="none" w:sz="0" w:space="0" w:color="auto"/>
          </w:divBdr>
        </w:div>
        <w:div w:id="161286131">
          <w:marLeft w:val="0"/>
          <w:marRight w:val="0"/>
          <w:marTop w:val="0"/>
          <w:marBottom w:val="0"/>
          <w:divBdr>
            <w:top w:val="none" w:sz="0" w:space="0" w:color="auto"/>
            <w:left w:val="none" w:sz="0" w:space="0" w:color="auto"/>
            <w:bottom w:val="none" w:sz="0" w:space="0" w:color="auto"/>
            <w:right w:val="none" w:sz="0" w:space="0" w:color="auto"/>
          </w:divBdr>
        </w:div>
        <w:div w:id="34695456">
          <w:marLeft w:val="0"/>
          <w:marRight w:val="0"/>
          <w:marTop w:val="0"/>
          <w:marBottom w:val="0"/>
          <w:divBdr>
            <w:top w:val="none" w:sz="0" w:space="0" w:color="auto"/>
            <w:left w:val="none" w:sz="0" w:space="0" w:color="auto"/>
            <w:bottom w:val="none" w:sz="0" w:space="0" w:color="auto"/>
            <w:right w:val="none" w:sz="0" w:space="0" w:color="auto"/>
          </w:divBdr>
        </w:div>
        <w:div w:id="351226886">
          <w:marLeft w:val="0"/>
          <w:marRight w:val="0"/>
          <w:marTop w:val="0"/>
          <w:marBottom w:val="0"/>
          <w:divBdr>
            <w:top w:val="none" w:sz="0" w:space="0" w:color="auto"/>
            <w:left w:val="none" w:sz="0" w:space="0" w:color="auto"/>
            <w:bottom w:val="none" w:sz="0" w:space="0" w:color="auto"/>
            <w:right w:val="none" w:sz="0" w:space="0" w:color="auto"/>
          </w:divBdr>
        </w:div>
        <w:div w:id="459735466">
          <w:marLeft w:val="0"/>
          <w:marRight w:val="0"/>
          <w:marTop w:val="0"/>
          <w:marBottom w:val="0"/>
          <w:divBdr>
            <w:top w:val="none" w:sz="0" w:space="0" w:color="auto"/>
            <w:left w:val="none" w:sz="0" w:space="0" w:color="auto"/>
            <w:bottom w:val="none" w:sz="0" w:space="0" w:color="auto"/>
            <w:right w:val="none" w:sz="0" w:space="0" w:color="auto"/>
          </w:divBdr>
        </w:div>
        <w:div w:id="1632787177">
          <w:marLeft w:val="0"/>
          <w:marRight w:val="0"/>
          <w:marTop w:val="0"/>
          <w:marBottom w:val="0"/>
          <w:divBdr>
            <w:top w:val="none" w:sz="0" w:space="0" w:color="auto"/>
            <w:left w:val="none" w:sz="0" w:space="0" w:color="auto"/>
            <w:bottom w:val="none" w:sz="0" w:space="0" w:color="auto"/>
            <w:right w:val="none" w:sz="0" w:space="0" w:color="auto"/>
          </w:divBdr>
        </w:div>
        <w:div w:id="1076899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census.gov/naics/?input=62&amp;chart=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419AA-7173-0148-B04C-FC93A6427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1468</Words>
  <Characters>8371</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Letitia Davis</dc:creator>
  <cp:keywords/>
  <dc:description/>
  <cp:lastModifiedBy>Borjan, Marija [DOH]</cp:lastModifiedBy>
  <cp:revision>2</cp:revision>
  <dcterms:created xsi:type="dcterms:W3CDTF">2022-08-31T22:50:00Z</dcterms:created>
  <dcterms:modified xsi:type="dcterms:W3CDTF">2022-08-31T22:50:00Z</dcterms:modified>
</cp:coreProperties>
</file>