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160DA561" w:rsidP="160DA561" w:rsidRDefault="160DA561" w14:noSpellErr="1" w14:paraId="7AF3B95F" w14:textId="645CC61A">
      <w:pPr>
        <w:jc w:val="center"/>
        <w:rPr>
          <w:rFonts w:eastAsia="Times New Roman"/>
          <w:b w:val="1"/>
          <w:bCs w:val="1"/>
          <w:color w:val="000000" w:themeColor="text1" w:themeTint="FF" w:themeShade="FF"/>
        </w:rPr>
      </w:pPr>
      <w:r w:rsidRPr="160DA561" w:rsidR="160DA561">
        <w:rPr>
          <w:rFonts w:eastAsia="Times New Roman"/>
          <w:b w:val="1"/>
          <w:bCs w:val="1"/>
          <w:color w:val="000000" w:themeColor="text1" w:themeTint="FF" w:themeShade="FF"/>
        </w:rPr>
        <w:t>Public Health and Health Care Analytics Workgroup</w:t>
      </w:r>
    </w:p>
    <w:p w:rsidR="160DA561" w:rsidP="160DA561" w:rsidRDefault="160DA561" w14:noSpellErr="1" w14:paraId="28726151" w14:textId="4E836C7C">
      <w:pPr>
        <w:pStyle w:val="Normal"/>
        <w:jc w:val="center"/>
        <w:rPr>
          <w:rFonts w:eastAsia="Times New Roman"/>
          <w:b w:val="1"/>
          <w:bCs w:val="1"/>
          <w:color w:val="000000" w:themeColor="text1" w:themeTint="FF" w:themeShade="FF"/>
        </w:rPr>
      </w:pPr>
      <w:r w:rsidRPr="160DA561" w:rsidR="160DA561">
        <w:rPr>
          <w:rFonts w:eastAsia="Times New Roman"/>
          <w:b w:val="1"/>
          <w:bCs w:val="1"/>
          <w:color w:val="000000" w:themeColor="text1" w:themeTint="FF" w:themeShade="FF"/>
        </w:rPr>
        <w:t>Tuesday, October 24, 2017 at 2pm ET</w:t>
      </w:r>
    </w:p>
    <w:p w:rsidR="160DA561" w:rsidP="160DA561" w:rsidRDefault="160DA561" w14:noSpellErr="1" w14:paraId="3E3D09FF" w14:textId="2F5F9830">
      <w:pPr>
        <w:rPr>
          <w:rFonts w:eastAsia="Times New Roman"/>
          <w:color w:val="000000" w:themeColor="text1" w:themeTint="FF" w:themeShade="FF"/>
        </w:rPr>
      </w:pPr>
    </w:p>
    <w:p w:rsidR="160DA561" w:rsidP="160DA561" w:rsidRDefault="160DA561" w14:noSpellErr="1" w14:paraId="17314450" w14:textId="02C14B1A">
      <w:pPr>
        <w:rPr>
          <w:rFonts w:eastAsia="Times New Roman"/>
          <w:b w:val="1"/>
          <w:bCs w:val="1"/>
          <w:color w:val="000000" w:themeColor="text1" w:themeTint="FF" w:themeShade="FF"/>
        </w:rPr>
      </w:pPr>
      <w:r w:rsidRPr="160DA561" w:rsidR="160DA561">
        <w:rPr>
          <w:rFonts w:eastAsia="Times New Roman"/>
          <w:b w:val="1"/>
          <w:bCs w:val="1"/>
          <w:color w:val="000000" w:themeColor="text1" w:themeTint="FF" w:themeShade="FF"/>
        </w:rPr>
        <w:t>Introduction</w:t>
      </w:r>
    </w:p>
    <w:p w:rsidR="160DA561" w:rsidP="160DA561" w:rsidRDefault="160DA561" w14:noSpellErr="1" w14:paraId="09E495EE" w14:textId="386B05B3">
      <w:pPr>
        <w:pStyle w:val="Normal"/>
        <w:rPr>
          <w:rFonts w:eastAsia="Times New Roman"/>
          <w:color w:val="000000" w:themeColor="text1" w:themeTint="FF" w:themeShade="FF"/>
        </w:rPr>
      </w:pPr>
      <w:r w:rsidRPr="160DA561" w:rsidR="160DA561">
        <w:rPr>
          <w:rFonts w:eastAsia="Times New Roman"/>
          <w:color w:val="000000" w:themeColor="text1" w:themeTint="FF" w:themeShade="FF"/>
        </w:rPr>
        <w:t xml:space="preserve">Sarah Shrum </w:t>
      </w:r>
      <w:r w:rsidRPr="160DA561" w:rsidR="160DA561">
        <w:rPr>
          <w:rFonts w:eastAsia="Times New Roman"/>
          <w:color w:val="000000" w:themeColor="text1" w:themeTint="FF" w:themeShade="FF"/>
        </w:rPr>
        <w:t>(NM)</w:t>
      </w:r>
    </w:p>
    <w:p w:rsidR="160DA561" w:rsidP="160DA561" w:rsidRDefault="160DA561" w14:noSpellErr="1" w14:paraId="02135237" w14:textId="5B856D42">
      <w:pPr>
        <w:pStyle w:val="Normal"/>
        <w:rPr>
          <w:rFonts w:eastAsia="Times New Roman"/>
          <w:color w:val="000000" w:themeColor="text1" w:themeTint="FF" w:themeShade="FF"/>
        </w:rPr>
      </w:pPr>
      <w:r w:rsidRPr="160DA561" w:rsidR="160DA561">
        <w:rPr>
          <w:rFonts w:eastAsia="Times New Roman"/>
          <w:color w:val="000000" w:themeColor="text1" w:themeTint="FF" w:themeShade="FF"/>
        </w:rPr>
        <w:t>Emily Styles (MN)</w:t>
      </w:r>
    </w:p>
    <w:p w:rsidR="160DA561" w:rsidP="160DA561" w:rsidRDefault="160DA561" w14:noSpellErr="1" w14:paraId="601BCC6F" w14:textId="7E407FC5">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Nate Wright</w:t>
      </w:r>
      <w:r w:rsidRPr="160DA561" w:rsidR="160DA561">
        <w:rPr>
          <w:rFonts w:eastAsia="Times New Roman"/>
          <w:color w:val="000000" w:themeColor="text1" w:themeTint="FF" w:themeShade="FF"/>
        </w:rPr>
        <w:t xml:space="preserve"> (MN)</w:t>
      </w:r>
    </w:p>
    <w:p w:rsidR="160DA561" w:rsidP="160DA561" w:rsidRDefault="160DA561" w14:noSpellErr="1" w14:paraId="77D87405" w14:textId="5B2711AF">
      <w:pPr>
        <w:pStyle w:val="Normal"/>
        <w:rPr>
          <w:rFonts w:eastAsia="Times New Roman"/>
          <w:color w:val="000000" w:themeColor="text1" w:themeTint="FF" w:themeShade="FF"/>
        </w:rPr>
      </w:pPr>
      <w:r w:rsidRPr="160DA561" w:rsidR="160DA561">
        <w:rPr>
          <w:rFonts w:eastAsia="Times New Roman"/>
          <w:color w:val="000000" w:themeColor="text1" w:themeTint="FF" w:themeShade="FF"/>
        </w:rPr>
        <w:t>Anne Reynolds (IN)</w:t>
      </w:r>
    </w:p>
    <w:p w:rsidR="160DA561" w:rsidP="160DA561" w:rsidRDefault="160DA561" w14:noSpellErr="1" w14:paraId="2B5A4A20" w14:textId="0D9F847F">
      <w:pPr>
        <w:pStyle w:val="Normal"/>
        <w:bidi w:val="0"/>
        <w:spacing w:before="0" w:beforeAutospacing="off" w:after="0" w:afterAutospacing="off" w:line="240" w:lineRule="auto"/>
        <w:ind w:left="0" w:right="0"/>
        <w:jc w:val="left"/>
      </w:pPr>
      <w:r w:rsidRPr="160DA561" w:rsidR="160DA561">
        <w:rPr>
          <w:rFonts w:eastAsia="Times New Roman"/>
          <w:color w:val="000000" w:themeColor="text1" w:themeTint="FF" w:themeShade="FF"/>
        </w:rPr>
        <w:t xml:space="preserve">Christine Scott-Waldron </w:t>
      </w:r>
      <w:r w:rsidRPr="160DA561" w:rsidR="160DA561">
        <w:rPr>
          <w:rFonts w:eastAsia="Times New Roman"/>
          <w:color w:val="000000" w:themeColor="text1" w:themeTint="FF" w:themeShade="FF"/>
        </w:rPr>
        <w:t>(LA)</w:t>
      </w:r>
    </w:p>
    <w:p w:rsidR="160DA561" w:rsidP="160DA561" w:rsidRDefault="160DA561" w14:paraId="51DAD69B" w14:textId="56EC1FD5">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 xml:space="preserve">Mandy </w:t>
      </w:r>
      <w:proofErr w:type="spellStart"/>
      <w:r w:rsidRPr="160DA561" w:rsidR="160DA561">
        <w:rPr>
          <w:rFonts w:eastAsia="Times New Roman"/>
          <w:color w:val="000000" w:themeColor="text1" w:themeTint="FF" w:themeShade="FF"/>
        </w:rPr>
        <w:t>Stahre</w:t>
      </w:r>
      <w:proofErr w:type="spellEnd"/>
      <w:r w:rsidRPr="160DA561" w:rsidR="160DA561">
        <w:rPr>
          <w:rFonts w:eastAsia="Times New Roman"/>
          <w:color w:val="000000" w:themeColor="text1" w:themeTint="FF" w:themeShade="FF"/>
        </w:rPr>
        <w:t xml:space="preserve"> (WA)</w:t>
      </w:r>
    </w:p>
    <w:p w:rsidR="160DA561" w:rsidP="160DA561" w:rsidRDefault="160DA561" w14:noSpellErr="1" w14:paraId="76DD7C7D" w14:textId="1BCFD734">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Anil Nair (PA)</w:t>
      </w:r>
    </w:p>
    <w:p w:rsidR="160DA561" w:rsidP="160DA561" w:rsidRDefault="160DA561" w14:noSpellErr="1" w14:paraId="35F310FD" w14:textId="30C6D1F3">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Danielle Sass (KS)</w:t>
      </w:r>
    </w:p>
    <w:p w:rsidR="160DA561" w:rsidP="160DA561" w:rsidRDefault="160DA561" w14:noSpellErr="1" w14:paraId="7C40AD39" w14:textId="46E66958">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Robin Silverstein</w:t>
      </w:r>
    </w:p>
    <w:p w:rsidR="160DA561" w:rsidP="160DA561" w:rsidRDefault="160DA561" w14:noSpellErr="1" w14:paraId="0FD8732F" w14:textId="32CF2728">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Alastair Matheson</w:t>
      </w:r>
    </w:p>
    <w:p w:rsidR="160DA561" w:rsidP="160DA561" w:rsidRDefault="160DA561" w14:paraId="61957808" w14:textId="0FD19B16">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Zhen-</w:t>
      </w:r>
      <w:proofErr w:type="spellStart"/>
      <w:r w:rsidRPr="160DA561" w:rsidR="160DA561">
        <w:rPr>
          <w:rFonts w:eastAsia="Times New Roman"/>
          <w:color w:val="000000" w:themeColor="text1" w:themeTint="FF" w:themeShade="FF"/>
        </w:rPr>
        <w:t>qiang</w:t>
      </w:r>
      <w:proofErr w:type="spellEnd"/>
      <w:r w:rsidRPr="160DA561" w:rsidR="160DA561">
        <w:rPr>
          <w:rFonts w:eastAsia="Times New Roman"/>
          <w:color w:val="000000" w:themeColor="text1" w:themeTint="FF" w:themeShade="FF"/>
        </w:rPr>
        <w:t xml:space="preserve"> Ma</w:t>
      </w:r>
    </w:p>
    <w:p w:rsidR="160DA561" w:rsidP="160DA561" w:rsidRDefault="160DA561" w14:noSpellErr="1" w14:paraId="4216884A" w14:textId="4E0E15CA">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Tory Whitten</w:t>
      </w:r>
    </w:p>
    <w:p w:rsidR="160DA561" w:rsidP="160DA561" w:rsidRDefault="160DA561" w14:paraId="54DCB077" w14:textId="186B8D9C">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 xml:space="preserve">Dennis </w:t>
      </w:r>
      <w:proofErr w:type="spellStart"/>
      <w:r w:rsidRPr="160DA561" w:rsidR="160DA561">
        <w:rPr>
          <w:rFonts w:eastAsia="Times New Roman"/>
          <w:color w:val="000000" w:themeColor="text1" w:themeTint="FF" w:themeShade="FF"/>
        </w:rPr>
        <w:t>Lechinsky</w:t>
      </w:r>
      <w:proofErr w:type="spellEnd"/>
    </w:p>
    <w:p w:rsidR="160DA561" w:rsidP="160DA561" w:rsidRDefault="160DA561" w14:noSpellErr="1" w14:paraId="347A4FE5" w14:textId="7B7CEC42">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Elizabeth Parks</w:t>
      </w:r>
    </w:p>
    <w:p w:rsidR="160DA561" w:rsidP="160DA561" w:rsidRDefault="160DA561" w14:paraId="32BAE154" w14:textId="588F7717">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 xml:space="preserve">Nicole </w:t>
      </w:r>
      <w:proofErr w:type="spellStart"/>
      <w:r w:rsidRPr="160DA561" w:rsidR="160DA561">
        <w:rPr>
          <w:rFonts w:eastAsia="Times New Roman"/>
          <w:color w:val="000000" w:themeColor="text1" w:themeTint="FF" w:themeShade="FF"/>
        </w:rPr>
        <w:t>Schlaefi</w:t>
      </w:r>
      <w:proofErr w:type="spellEnd"/>
    </w:p>
    <w:p w:rsidR="160DA561" w:rsidP="160DA561" w:rsidRDefault="160DA561" w14:noSpellErr="1" w14:paraId="2C1EA8C1" w14:textId="08823D1E">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Michael Samuel</w:t>
      </w:r>
    </w:p>
    <w:p w:rsidR="160DA561" w:rsidP="160DA561" w:rsidRDefault="160DA561" w14:noSpellErr="1" w14:paraId="1F2EFCE7" w14:textId="47D23A8D">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Michelle Wiest</w:t>
      </w:r>
    </w:p>
    <w:p w:rsidR="160DA561" w:rsidP="160DA561" w:rsidRDefault="160DA561" w14:paraId="705265F3" w14:textId="7EA72B10">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 xml:space="preserve">Amy </w:t>
      </w:r>
      <w:proofErr w:type="spellStart"/>
      <w:r w:rsidRPr="160DA561" w:rsidR="160DA561">
        <w:rPr>
          <w:rFonts w:eastAsia="Times New Roman"/>
          <w:color w:val="000000" w:themeColor="text1" w:themeTint="FF" w:themeShade="FF"/>
        </w:rPr>
        <w:t>Zlot</w:t>
      </w:r>
      <w:proofErr w:type="spellEnd"/>
    </w:p>
    <w:p w:rsidR="160DA561" w:rsidP="160DA561" w:rsidRDefault="160DA561" w14:noSpellErr="1" w14:paraId="5AB6F28B" w14:textId="198F0912">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Ying Zhang</w:t>
      </w:r>
    </w:p>
    <w:p w:rsidR="160DA561" w:rsidP="160DA561" w:rsidRDefault="160DA561" w14:paraId="3ACAD376" w14:textId="6033DB27">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 xml:space="preserve">Lilia </w:t>
      </w:r>
      <w:proofErr w:type="spellStart"/>
      <w:r w:rsidRPr="160DA561" w:rsidR="160DA561">
        <w:rPr>
          <w:rFonts w:eastAsia="Times New Roman"/>
          <w:color w:val="000000" w:themeColor="text1" w:themeTint="FF" w:themeShade="FF"/>
        </w:rPr>
        <w:t>Lukowsky</w:t>
      </w:r>
      <w:proofErr w:type="spellEnd"/>
    </w:p>
    <w:p w:rsidR="160DA561" w:rsidP="160DA561" w:rsidRDefault="160DA561" w14:noSpellErr="1" w14:paraId="11A8417A" w14:textId="67CC519A">
      <w:pPr>
        <w:pStyle w:val="Normal"/>
        <w:rPr>
          <w:rFonts w:eastAsia="Times New Roman"/>
          <w:color w:val="000000" w:themeColor="text1" w:themeTint="FF" w:themeShade="FF"/>
        </w:rPr>
      </w:pPr>
      <w:r w:rsidRPr="160DA561" w:rsidR="160DA561">
        <w:rPr>
          <w:rFonts w:eastAsia="Times New Roman"/>
          <w:color w:val="000000" w:themeColor="text1" w:themeTint="FF" w:themeShade="FF"/>
        </w:rPr>
        <w:t>Thuy Bui</w:t>
      </w:r>
    </w:p>
    <w:p w:rsidR="160DA561" w:rsidP="160DA561" w:rsidRDefault="160DA561" w14:noSpellErr="1" w14:paraId="416FA3D5" w14:textId="64D95572">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Mark Nielsen (NE)</w:t>
      </w:r>
    </w:p>
    <w:p w:rsidR="160DA561" w:rsidP="160DA561" w:rsidRDefault="160DA561" w14:noSpellErr="1" w14:paraId="651EA5F6" w14:textId="4A8A8714">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Sandra Gonzalez (NE)</w:t>
      </w:r>
    </w:p>
    <w:p w:rsidR="160DA561" w:rsidP="160DA561" w:rsidRDefault="160DA561" w14:noSpellErr="1" w14:paraId="6D7D6F4A" w14:textId="0C132070">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Gary White (NE)</w:t>
      </w:r>
    </w:p>
    <w:p w:rsidR="160DA561" w:rsidP="160DA561" w:rsidRDefault="160DA561" w14:noSpellErr="1" w14:paraId="57CC0D81" w14:textId="228AE088">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Sandra Gonzalez (NE)</w:t>
      </w:r>
    </w:p>
    <w:p w:rsidR="160DA561" w:rsidP="160DA561" w:rsidRDefault="160DA561" w14:noSpellErr="1" w14:paraId="05FF6568" w14:textId="3347E594">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Kristen Kreisel (CDC)</w:t>
      </w:r>
    </w:p>
    <w:p w:rsidR="160DA561" w:rsidP="160DA561" w:rsidRDefault="160DA561" w14:paraId="2536184B" w14:textId="7DCE10A4">
      <w:pPr>
        <w:pStyle w:val="Normal"/>
        <w:bidi w:val="0"/>
        <w:spacing w:before="0" w:beforeAutospacing="off" w:after="0" w:afterAutospacing="off" w:line="240" w:lineRule="auto"/>
        <w:ind w:left="0" w:right="0"/>
        <w:jc w:val="left"/>
        <w:rPr>
          <w:rFonts w:eastAsia="Times New Roman"/>
          <w:color w:val="000000" w:themeColor="text1" w:themeTint="FF" w:themeShade="FF"/>
        </w:rPr>
      </w:pPr>
      <w:r w:rsidRPr="160DA561" w:rsidR="160DA561">
        <w:rPr>
          <w:rFonts w:eastAsia="Times New Roman"/>
          <w:color w:val="000000" w:themeColor="text1" w:themeTint="FF" w:themeShade="FF"/>
        </w:rPr>
        <w:t xml:space="preserve">Jessica </w:t>
      </w:r>
      <w:proofErr w:type="spellStart"/>
      <w:r w:rsidRPr="160DA561" w:rsidR="160DA561">
        <w:rPr>
          <w:rFonts w:eastAsia="Times New Roman"/>
          <w:color w:val="000000" w:themeColor="text1" w:themeTint="FF" w:themeShade="FF"/>
        </w:rPr>
        <w:t>Arrazola</w:t>
      </w:r>
      <w:proofErr w:type="spellEnd"/>
      <w:r w:rsidRPr="160DA561" w:rsidR="160DA561">
        <w:rPr>
          <w:rFonts w:eastAsia="Times New Roman"/>
          <w:color w:val="000000" w:themeColor="text1" w:themeTint="FF" w:themeShade="FF"/>
        </w:rPr>
        <w:t xml:space="preserve"> (CSTE)</w:t>
      </w:r>
    </w:p>
    <w:p w:rsidR="160DA561" w:rsidP="160DA561" w:rsidRDefault="160DA561" w14:noSpellErr="1" w14:paraId="42FBE199" w14:textId="2305EBB5">
      <w:pPr>
        <w:pStyle w:val="Normal"/>
        <w:rPr>
          <w:rFonts w:eastAsia="Times New Roman"/>
          <w:color w:val="000000" w:themeColor="text1" w:themeTint="FF" w:themeShade="FF"/>
        </w:rPr>
      </w:pPr>
    </w:p>
    <w:p xmlns:wp14="http://schemas.microsoft.com/office/word/2010/wordml" w:rsidR="00C1192B" w:rsidP="160DA561" w:rsidRDefault="00C1192B" w14:paraId="6A458F9A" wp14:textId="77777777" wp14:noSpellErr="1">
      <w:pPr>
        <w:rPr>
          <w:rFonts w:eastAsia="Times New Roman"/>
          <w:b w:val="1"/>
          <w:bCs w:val="1"/>
          <w:color w:val="000000" w:themeColor="text1" w:themeTint="FF" w:themeShade="FF"/>
        </w:rPr>
      </w:pPr>
      <w:r w:rsidRPr="160DA561" w:rsidR="160DA561">
        <w:rPr>
          <w:rFonts w:eastAsia="Times New Roman"/>
          <w:b w:val="1"/>
          <w:bCs w:val="1"/>
          <w:color w:val="000000" w:themeColor="text1" w:themeTint="FF" w:themeShade="FF"/>
        </w:rPr>
        <w:t xml:space="preserve">Purpose of Group: </w:t>
      </w:r>
    </w:p>
    <w:p w:rsidR="160DA561" w:rsidP="160DA561" w:rsidRDefault="160DA561" w14:noSpellErr="1" w14:paraId="744AFF77" w14:textId="46E5818F">
      <w:pPr>
        <w:pStyle w:val="ListParagraph"/>
        <w:numPr>
          <w:ilvl w:val="0"/>
          <w:numId w:val="2"/>
        </w:numPr>
        <w:rPr>
          <w:color w:val="000000" w:themeColor="text1" w:themeTint="FF" w:themeShade="FF"/>
          <w:sz w:val="24"/>
          <w:szCs w:val="24"/>
        </w:rPr>
      </w:pPr>
      <w:r w:rsidRPr="160DA561" w:rsidR="160DA561">
        <w:rPr>
          <w:rFonts w:eastAsia="Times New Roman"/>
          <w:color w:val="000000" w:themeColor="text1" w:themeTint="FF" w:themeShade="FF"/>
        </w:rPr>
        <w:t>Bridge g</w:t>
      </w:r>
      <w:r w:rsidRPr="160DA561" w:rsidR="160DA561">
        <w:rPr>
          <w:rFonts w:eastAsia="Times New Roman"/>
          <w:color w:val="000000" w:themeColor="text1" w:themeTint="FF" w:themeShade="FF"/>
        </w:rPr>
        <w:t>ap in health care field and what is done in public health in terms of data.</w:t>
      </w:r>
    </w:p>
    <w:p w:rsidR="160DA561" w:rsidP="160DA561" w:rsidRDefault="160DA561" w14:noSpellErr="1" w14:paraId="5D7C44CD" w14:textId="59474271">
      <w:pPr>
        <w:pStyle w:val="ListParagraph"/>
        <w:numPr>
          <w:ilvl w:val="1"/>
          <w:numId w:val="2"/>
        </w:numPr>
        <w:rPr>
          <w:color w:val="000000" w:themeColor="text1" w:themeTint="FF" w:themeShade="FF"/>
          <w:sz w:val="24"/>
          <w:szCs w:val="24"/>
        </w:rPr>
      </w:pPr>
      <w:r w:rsidRPr="160DA561" w:rsidR="160DA561">
        <w:rPr>
          <w:rFonts w:eastAsia="Times New Roman"/>
          <w:color w:val="000000" w:themeColor="text1" w:themeTint="FF" w:themeShade="FF"/>
        </w:rPr>
        <w:t>Efforts in past for health care and public health integration. This group meant to focus more on the data analysis piece. How health care claims data can be linked to public health care.</w:t>
      </w:r>
    </w:p>
    <w:p w:rsidR="160DA561" w:rsidP="160DA561" w:rsidRDefault="160DA561" w14:noSpellErr="1" w14:paraId="068A4626" w14:textId="75A519AD">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Share best resources, knowledge, and code.</w:t>
      </w:r>
    </w:p>
    <w:p w:rsidR="160DA561" w:rsidP="160DA561" w:rsidRDefault="160DA561" w14:noSpellErr="1" w14:paraId="1967BE8C" w14:textId="3AB81F95">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Epidemiologists at the states have the skills to work with claims data but need access.</w:t>
      </w:r>
    </w:p>
    <w:p xmlns:wp14="http://schemas.microsoft.com/office/word/2010/wordml" w:rsidR="00C50F17" w:rsidP="00C50F17" w:rsidRDefault="00C50F17" w14:paraId="5ECB1785"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How to get access to health care claims data for a state health department?</w:t>
      </w:r>
    </w:p>
    <w:p w:rsidR="160DA561" w:rsidP="160DA561" w:rsidRDefault="160DA561" w14:noSpellErr="1" w14:paraId="73F85F1C" w14:textId="768DE051">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Usually get them from insurance but they charge per record, which can add up to a large cost.</w:t>
      </w:r>
    </w:p>
    <w:p xmlns:wp14="http://schemas.microsoft.com/office/word/2010/wordml" w:rsidR="00C50F17" w:rsidP="00C50F17" w:rsidRDefault="00C50F17" w14:paraId="2FB251A0"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How to analyze health care claims data? (Medicaid, Medicare)</w:t>
      </w:r>
    </w:p>
    <w:p w:rsidR="160DA561" w:rsidP="160DA561" w:rsidRDefault="160DA561" w14:noSpellErr="1" w14:paraId="7E045501" w14:textId="2710DBD5">
      <w:pPr>
        <w:pStyle w:val="ListParagraph"/>
        <w:numPr>
          <w:ilvl w:val="1"/>
          <w:numId w:val="2"/>
        </w:numPr>
        <w:bidi w:val="0"/>
        <w:spacing w:before="0" w:beforeAutospacing="off" w:after="0" w:afterAutospacing="off" w:line="240" w:lineRule="auto"/>
        <w:ind w:left="1440" w:right="0" w:hanging="360"/>
        <w:jc w:val="left"/>
        <w:rPr>
          <w:color w:val="000000" w:themeColor="text1" w:themeTint="FF" w:themeShade="FF"/>
          <w:sz w:val="24"/>
          <w:szCs w:val="24"/>
        </w:rPr>
      </w:pPr>
      <w:r w:rsidRPr="160DA561" w:rsidR="160DA561">
        <w:rPr>
          <w:rFonts w:eastAsia="Times New Roman"/>
          <w:color w:val="000000" w:themeColor="text1" w:themeTint="FF" w:themeShade="FF"/>
        </w:rPr>
        <w:t>How to extract, what kind of information</w:t>
      </w:r>
    </w:p>
    <w:p xmlns:wp14="http://schemas.microsoft.com/office/word/2010/wordml" w:rsidR="00C50F17" w:rsidP="00C50F17" w:rsidRDefault="00C50F17" w14:paraId="5E51417C"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How to code for different diseases/conditions in claims data?</w:t>
      </w:r>
    </w:p>
    <w:p w:rsidR="160DA561" w:rsidP="160DA561" w:rsidRDefault="160DA561" w14:noSpellErr="1" w14:paraId="128C35FA" w14:textId="0C7200D2">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Multiple approaches using very different denominators and inclusion/exclusion criteria for the same conditions. Guidance on that.</w:t>
      </w:r>
    </w:p>
    <w:p w:rsidR="160DA561" w:rsidP="160DA561" w:rsidRDefault="160DA561" w14:noSpellErr="1" w14:paraId="5BB113B1" w14:textId="3F1CCCA4">
      <w:pPr>
        <w:pStyle w:val="ListParagraph"/>
        <w:numPr>
          <w:ilvl w:val="0"/>
          <w:numId w:val="2"/>
        </w:numPr>
        <w:rPr>
          <w:rFonts w:eastAsia="Times New Roman"/>
          <w:color w:val="000000" w:themeColor="text1" w:themeTint="FF" w:themeShade="FF"/>
        </w:rPr>
      </w:pPr>
      <w:r w:rsidRPr="160DA561" w:rsidR="160DA561">
        <w:rPr>
          <w:rFonts w:eastAsia="Times New Roman"/>
          <w:color w:val="000000" w:themeColor="text1" w:themeTint="FF" w:themeShade="FF"/>
        </w:rPr>
        <w:t>How to interpret claims data?</w:t>
      </w:r>
    </w:p>
    <w:p w:rsidR="160DA561" w:rsidP="160DA561" w:rsidRDefault="160DA561" w14:noSpellErr="1" w14:paraId="7BAA1385" w14:textId="4B392AF0">
      <w:pPr>
        <w:pStyle w:val="ListParagraph"/>
        <w:numPr>
          <w:ilvl w:val="0"/>
          <w:numId w:val="2"/>
        </w:numPr>
        <w:rPr>
          <w:color w:val="000000" w:themeColor="text1" w:themeTint="FF" w:themeShade="FF"/>
        </w:rPr>
      </w:pPr>
      <w:r w:rsidRPr="160DA561" w:rsidR="160DA561">
        <w:rPr>
          <w:rFonts w:eastAsia="Times New Roman"/>
          <w:color w:val="000000" w:themeColor="text1" w:themeTint="FF" w:themeShade="FF"/>
        </w:rPr>
        <w:t>Helpful to understand what information is available in claims data</w:t>
      </w:r>
      <w:r w:rsidRPr="160DA561" w:rsidR="160DA561">
        <w:rPr>
          <w:rFonts w:eastAsia="Times New Roman"/>
          <w:color w:val="000000" w:themeColor="text1" w:themeTint="FF" w:themeShade="FF"/>
        </w:rPr>
        <w:t xml:space="preserve"> and analyzing it.</w:t>
      </w:r>
    </w:p>
    <w:p xmlns:wp14="http://schemas.microsoft.com/office/word/2010/wordml" w:rsidR="00C50F17" w:rsidP="00C50F17" w:rsidRDefault="00C50F17" w14:paraId="1CD8F878"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Nomenclature specific to health care (DRG, CPT, ICD)</w:t>
      </w:r>
    </w:p>
    <w:p w:rsidR="160DA561" w:rsidP="160DA561" w:rsidRDefault="160DA561" w14:noSpellErr="1" w14:paraId="7B1FAAFF" w14:textId="6D3150DC">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What these mean and when would you want to use these vs. Individual diagnoses</w:t>
      </w:r>
    </w:p>
    <w:p xmlns:wp14="http://schemas.microsoft.com/office/word/2010/wordml" w:rsidR="00C50F17" w:rsidP="00C50F17" w:rsidRDefault="00C50F17" w14:paraId="42A8706F"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Nuances in health care data</w:t>
      </w:r>
    </w:p>
    <w:p w:rsidR="160DA561" w:rsidP="160DA561" w:rsidRDefault="160DA561" w14:noSpellErr="1" w14:paraId="1D5958C8" w14:textId="35D57A8F">
      <w:pPr>
        <w:pStyle w:val="ListParagraph"/>
        <w:numPr>
          <w:ilvl w:val="1"/>
          <w:numId w:val="2"/>
        </w:numPr>
        <w:rPr>
          <w:color w:val="000000" w:themeColor="text1" w:themeTint="FF" w:themeShade="FF"/>
          <w:sz w:val="24"/>
          <w:szCs w:val="24"/>
        </w:rPr>
      </w:pPr>
      <w:r w:rsidRPr="160DA561" w:rsidR="160DA561">
        <w:rPr>
          <w:rFonts w:eastAsia="Times New Roman"/>
          <w:color w:val="000000" w:themeColor="text1" w:themeTint="FF" w:themeShade="FF"/>
        </w:rPr>
        <w:t>Issue: Pulling prevalence from claims data. Be careful if you're trying to pull ICD codes. To get particular screening/lab test approved, you have the have diagnosis. Claim is never cleaned up.</w:t>
      </w:r>
    </w:p>
    <w:p xmlns:wp14="http://schemas.microsoft.com/office/word/2010/wordml" w:rsidR="00C50F17" w:rsidP="00C50F17" w:rsidRDefault="00C50F17" w14:paraId="5D11950C"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Finding/identifying at-risk or specific populations that don’t follow the traditional health care pathway (e.g., uninsured)</w:t>
      </w:r>
    </w:p>
    <w:p xmlns:wp14="http://schemas.microsoft.com/office/word/2010/wordml" w:rsidR="00C50F17" w:rsidP="00C50F17" w:rsidRDefault="00C50F17" w14:paraId="4ABEC5B5"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What have health departments linked together already? How have linked data served that purpose?</w:t>
      </w:r>
    </w:p>
    <w:p w:rsidR="160DA561" w:rsidP="160DA561" w:rsidRDefault="160DA561" w14:noSpellErr="1" w14:paraId="78EE5A31" w14:textId="17EEFA33">
      <w:pPr>
        <w:pStyle w:val="ListParagraph"/>
        <w:numPr>
          <w:ilvl w:val="0"/>
          <w:numId w:val="2"/>
        </w:numPr>
        <w:rPr>
          <w:color w:val="000000" w:themeColor="text1" w:themeTint="FF" w:themeShade="FF"/>
        </w:rPr>
      </w:pPr>
      <w:r w:rsidRPr="160DA561" w:rsidR="160DA561">
        <w:rPr>
          <w:rFonts w:eastAsia="Times New Roman"/>
          <w:color w:val="000000" w:themeColor="text1" w:themeTint="FF" w:themeShade="FF"/>
        </w:rPr>
        <w:t xml:space="preserve">Health care data: claims data, EHR data (not as common), CHARS (hospitalization data): </w:t>
      </w:r>
      <w:r w:rsidRPr="160DA561" w:rsidR="160DA561">
        <w:rPr>
          <w:rFonts w:eastAsia="Times New Roman"/>
          <w:color w:val="000000" w:themeColor="text1" w:themeTint="FF" w:themeShade="FF"/>
        </w:rPr>
        <w:t>health care or public health data, PM</w:t>
      </w:r>
      <w:r w:rsidRPr="160DA561" w:rsidR="160DA561">
        <w:rPr>
          <w:rFonts w:eastAsia="Times New Roman"/>
          <w:color w:val="000000" w:themeColor="text1" w:themeTint="FF" w:themeShade="FF"/>
        </w:rPr>
        <w:t>Ps (pharmacy data)</w:t>
      </w:r>
    </w:p>
    <w:p xmlns:wp14="http://schemas.microsoft.com/office/word/2010/wordml" w:rsidR="00C26B1D" w:rsidP="00C50F17" w:rsidRDefault="00C26B1D" w14:paraId="2BDCEE81"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Justification to gather data or have access to protected health information (PHI)</w:t>
      </w:r>
    </w:p>
    <w:p xmlns:wp14="http://schemas.microsoft.com/office/word/2010/wordml" w:rsidR="00C26B1D" w:rsidP="160DA561" w:rsidRDefault="00C26B1D" w14:paraId="210D15E6" wp14:noSpellErr="1" wp14:textId="0C066945">
      <w:pPr>
        <w:pStyle w:val="ListParagraph"/>
        <w:numPr>
          <w:ilvl w:val="0"/>
          <w:numId w:val="2"/>
        </w:numPr>
        <w:rPr>
          <w:rFonts w:eastAsia="Times New Roman"/>
          <w:color w:val="000000" w:themeColor="text1" w:themeTint="FF" w:themeShade="FF"/>
        </w:rPr>
      </w:pPr>
      <w:r w:rsidRPr="160DA561" w:rsidR="160DA561">
        <w:rPr>
          <w:rFonts w:eastAsia="Times New Roman"/>
          <w:color w:val="000000" w:themeColor="text1" w:themeTint="FF" w:themeShade="FF"/>
        </w:rPr>
        <w:t>Navigate data access/priva</w:t>
      </w:r>
      <w:r w:rsidRPr="160DA561" w:rsidR="160DA561">
        <w:rPr>
          <w:rFonts w:eastAsia="Times New Roman"/>
          <w:color w:val="000000" w:themeColor="text1" w:themeTint="FF" w:themeShade="FF"/>
        </w:rPr>
        <w:t>cy/security among different entities</w:t>
      </w:r>
    </w:p>
    <w:p w:rsidR="160DA561" w:rsidP="160DA561" w:rsidRDefault="160DA561" w14:noSpellErr="1" w14:paraId="5369F1EC" w14:textId="42B54451">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 xml:space="preserve">In Idaho, much easier to coordinate with hospitals </w:t>
      </w:r>
      <w:r w:rsidRPr="160DA561" w:rsidR="160DA561">
        <w:rPr>
          <w:rFonts w:eastAsia="Times New Roman"/>
          <w:color w:val="000000" w:themeColor="text1" w:themeTint="FF" w:themeShade="FF"/>
        </w:rPr>
        <w:t>vs. state to get AMR data</w:t>
      </w:r>
    </w:p>
    <w:p w:rsidR="160DA561" w:rsidP="160DA561" w:rsidRDefault="160DA561" w14:noSpellErr="1" w14:paraId="610AC694" w14:textId="18BFF75C">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Many states have privacy security laws regarding different types of data, which may make it harder to get access to the data</w:t>
      </w:r>
    </w:p>
    <w:p xmlns:wp14="http://schemas.microsoft.com/office/word/2010/wordml" w:rsidR="00C26B1D" w:rsidP="00C50F17" w:rsidRDefault="00C26B1D" w14:paraId="6A3F14E3"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How to link health care data with other datasets when state health department is not allowed access to identifiers?</w:t>
      </w:r>
    </w:p>
    <w:p w:rsidR="160DA561" w:rsidP="160DA561" w:rsidRDefault="160DA561" w14:noSpellErr="1" w14:paraId="6B81E2A5" w14:textId="175D26D0">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You have to pay for data from other organizations that handle hospital data. Usually scrubbed not only PHI but limited linkages for data. Can't do linkage without some demographics – tricky.</w:t>
      </w:r>
    </w:p>
    <w:p w:rsidR="160DA561" w:rsidP="160DA561" w:rsidRDefault="160DA561" w14:noSpellErr="1" w14:paraId="16D27432" w14:textId="59AD91C9">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In WA, some options for linkage. One option, have vendor that can link data together and pull out identifiers that the department of health would technically not have access to.</w:t>
      </w:r>
    </w:p>
    <w:p xmlns:wp14="http://schemas.microsoft.com/office/word/2010/wordml" w:rsidR="00C26B1D" w:rsidP="00C50F17" w:rsidRDefault="00C26B1D" w14:paraId="3D96CB7D" wp14:textId="77777777">
      <w:pPr>
        <w:pStyle w:val="ListParagraph"/>
        <w:numPr>
          <w:ilvl w:val="0"/>
          <w:numId w:val="2"/>
        </w:numPr>
        <w:rPr>
          <w:rFonts w:eastAsia="Times New Roman"/>
          <w:color w:val="000000"/>
        </w:rPr>
      </w:pPr>
      <w:r w:rsidRPr="160DA561" w:rsidR="160DA561">
        <w:rPr>
          <w:rFonts w:eastAsia="Times New Roman"/>
          <w:color w:val="000000" w:themeColor="text1" w:themeTint="FF" w:themeShade="FF"/>
        </w:rPr>
        <w:t>How to expedite the process to getting health care data?</w:t>
      </w:r>
    </w:p>
    <w:p w:rsidR="160DA561" w:rsidP="160DA561" w:rsidRDefault="160DA561" w14:noSpellErr="1" w14:paraId="7E89EAA6" w14:textId="51088C74">
      <w:pPr>
        <w:pStyle w:val="ListParagraph"/>
        <w:numPr>
          <w:ilvl w:val="0"/>
          <w:numId w:val="2"/>
        </w:numPr>
        <w:rPr>
          <w:color w:val="000000" w:themeColor="text1" w:themeTint="FF" w:themeShade="FF"/>
        </w:rPr>
      </w:pPr>
      <w:r w:rsidRPr="160DA561" w:rsidR="160DA561">
        <w:rPr>
          <w:rFonts w:eastAsia="Times New Roman"/>
          <w:color w:val="000000" w:themeColor="text1" w:themeTint="FF" w:themeShade="FF"/>
        </w:rPr>
        <w:t>What are</w:t>
      </w:r>
      <w:r w:rsidRPr="160DA561" w:rsidR="160DA561">
        <w:rPr>
          <w:rFonts w:eastAsia="Times New Roman"/>
          <w:color w:val="000000" w:themeColor="text1" w:themeTint="FF" w:themeShade="FF"/>
        </w:rPr>
        <w:t xml:space="preserve"> top priorities? What is everyone's needs?</w:t>
      </w:r>
    </w:p>
    <w:p w:rsidR="160DA561" w:rsidP="160DA561" w:rsidRDefault="160DA561" w14:noSpellErr="1" w14:paraId="333F6A28" w14:textId="27E89A1C">
      <w:pPr>
        <w:pStyle w:val="ListParagraph"/>
        <w:numPr>
          <w:ilvl w:val="0"/>
          <w:numId w:val="2"/>
        </w:numPr>
        <w:rPr>
          <w:color w:val="000000" w:themeColor="text1" w:themeTint="FF" w:themeShade="FF"/>
        </w:rPr>
      </w:pPr>
      <w:r w:rsidRPr="160DA561" w:rsidR="160DA561">
        <w:rPr>
          <w:rFonts w:eastAsia="Times New Roman"/>
          <w:color w:val="000000" w:themeColor="text1" w:themeTint="FF" w:themeShade="FF"/>
        </w:rPr>
        <w:t>Does everyone have access to or know where to go to get health care data in your state:</w:t>
      </w:r>
    </w:p>
    <w:p w:rsidR="160DA561" w:rsidP="160DA561" w:rsidRDefault="160DA561" w14:noSpellErr="1" w14:paraId="5C44AB19" w14:textId="6119D355">
      <w:pPr>
        <w:pStyle w:val="ListParagraph"/>
        <w:numPr>
          <w:ilvl w:val="1"/>
          <w:numId w:val="2"/>
        </w:numPr>
        <w:rPr>
          <w:color w:val="000000" w:themeColor="text1" w:themeTint="FF" w:themeShade="FF"/>
        </w:rPr>
      </w:pPr>
      <w:r w:rsidRPr="160DA561" w:rsidR="160DA561">
        <w:rPr>
          <w:rFonts w:eastAsia="Times New Roman"/>
          <w:color w:val="000000" w:themeColor="text1" w:themeTint="FF" w:themeShade="FF"/>
        </w:rPr>
        <w:t xml:space="preserve">I don't think the issue is how we use the data but it's getting access to the data. Large companies have the data, but how do we get access to that information from the state health department standpoint? Our state </w:t>
      </w:r>
    </w:p>
    <w:p xmlns:wp14="http://schemas.microsoft.com/office/word/2010/wordml" w:rsidR="00C26B1D" w:rsidP="160DA561" w:rsidRDefault="00C26B1D" w14:paraId="5833A19A" wp14:noSpellErr="1" wp14:textId="18F26E5C">
      <w:pPr>
        <w:pStyle w:val="ListParagraph"/>
        <w:numPr>
          <w:ilvl w:val="0"/>
          <w:numId w:val="2"/>
        </w:numPr>
        <w:rPr>
          <w:color w:val="000000" w:themeColor="text1" w:themeTint="FF" w:themeShade="FF"/>
          <w:sz w:val="24"/>
          <w:szCs w:val="24"/>
        </w:rPr>
      </w:pPr>
      <w:r w:rsidRPr="160DA561" w:rsidR="160DA561">
        <w:rPr>
          <w:rFonts w:eastAsia="Times New Roman"/>
          <w:color w:val="000000" w:themeColor="text1" w:themeTint="FF" w:themeShade="FF"/>
        </w:rPr>
        <w:t>Themes in issues discussed</w:t>
      </w:r>
    </w:p>
    <w:p w:rsidR="160DA561" w:rsidP="160DA561" w:rsidRDefault="160DA561" w14:noSpellErr="1" w14:paraId="2C6FBB49" w14:textId="61299543">
      <w:pPr>
        <w:pStyle w:val="ListParagraph"/>
        <w:numPr>
          <w:ilvl w:val="1"/>
          <w:numId w:val="2"/>
        </w:numPr>
        <w:rPr>
          <w:color w:val="000000" w:themeColor="text1" w:themeTint="FF" w:themeShade="FF"/>
          <w:sz w:val="24"/>
          <w:szCs w:val="24"/>
        </w:rPr>
      </w:pPr>
      <w:r w:rsidRPr="160DA561" w:rsidR="160DA561">
        <w:rPr>
          <w:rFonts w:eastAsia="Times New Roman"/>
          <w:color w:val="000000" w:themeColor="text1" w:themeTint="FF" w:themeShade="FF"/>
        </w:rPr>
        <w:t xml:space="preserve">Getting hands on the data: </w:t>
      </w:r>
    </w:p>
    <w:p w:rsidR="160DA561" w:rsidP="160DA561" w:rsidRDefault="160DA561" w14:noSpellErr="1" w14:paraId="1FB074F8" w14:textId="6D375699">
      <w:pPr>
        <w:pStyle w:val="ListParagraph"/>
        <w:numPr>
          <w:ilvl w:val="2"/>
          <w:numId w:val="2"/>
        </w:numPr>
        <w:rPr>
          <w:color w:val="000000" w:themeColor="text1" w:themeTint="FF" w:themeShade="FF"/>
          <w:sz w:val="24"/>
          <w:szCs w:val="24"/>
        </w:rPr>
      </w:pPr>
      <w:r w:rsidRPr="160DA561" w:rsidR="160DA561">
        <w:rPr>
          <w:rFonts w:eastAsia="Times New Roman"/>
          <w:color w:val="000000" w:themeColor="text1" w:themeTint="FF" w:themeShade="FF"/>
        </w:rPr>
        <w:t>Rules and regulations of getting access to the data. Who holds the data and data access?</w:t>
      </w:r>
    </w:p>
    <w:p w:rsidR="160DA561" w:rsidP="160DA561" w:rsidRDefault="160DA561" w14:noSpellErr="1" w14:paraId="25E20632" w14:textId="274E6BA3">
      <w:pPr>
        <w:pStyle w:val="ListParagraph"/>
        <w:numPr>
          <w:ilvl w:val="1"/>
          <w:numId w:val="2"/>
        </w:numPr>
        <w:rPr>
          <w:color w:val="000000" w:themeColor="text1" w:themeTint="FF" w:themeShade="FF"/>
          <w:sz w:val="24"/>
          <w:szCs w:val="24"/>
        </w:rPr>
      </w:pPr>
      <w:r w:rsidRPr="160DA561" w:rsidR="160DA561">
        <w:rPr>
          <w:rFonts w:eastAsia="Times New Roman"/>
          <w:color w:val="000000" w:themeColor="text1" w:themeTint="FF" w:themeShade="FF"/>
        </w:rPr>
        <w:t>Figuring out what's in the data:</w:t>
      </w:r>
    </w:p>
    <w:p w:rsidR="160DA561" w:rsidP="160DA561" w:rsidRDefault="160DA561" w14:noSpellErr="1" w14:paraId="298A2CDB" w14:textId="4E4861CC">
      <w:pPr>
        <w:pStyle w:val="ListParagraph"/>
        <w:numPr>
          <w:ilvl w:val="2"/>
          <w:numId w:val="2"/>
        </w:numPr>
        <w:rPr>
          <w:color w:val="000000" w:themeColor="text1" w:themeTint="FF" w:themeShade="FF"/>
          <w:sz w:val="24"/>
          <w:szCs w:val="24"/>
        </w:rPr>
      </w:pPr>
      <w:r w:rsidRPr="160DA561" w:rsidR="160DA561">
        <w:rPr>
          <w:rFonts w:eastAsia="Times New Roman"/>
          <w:color w:val="000000" w:themeColor="text1" w:themeTint="FF" w:themeShade="FF"/>
        </w:rPr>
        <w:t>What is the structure of the data? How do we know if we have what we need?</w:t>
      </w:r>
    </w:p>
    <w:p w:rsidR="160DA561" w:rsidP="160DA561" w:rsidRDefault="160DA561" w14:paraId="3118B5CE" w14:textId="03013565">
      <w:pPr>
        <w:pStyle w:val="ListParagraph"/>
        <w:numPr>
          <w:ilvl w:val="1"/>
          <w:numId w:val="2"/>
        </w:numPr>
        <w:rPr>
          <w:color w:val="000000" w:themeColor="text1" w:themeTint="FF" w:themeShade="FF"/>
          <w:sz w:val="24"/>
          <w:szCs w:val="24"/>
        </w:rPr>
      </w:pPr>
      <w:r w:rsidRPr="160DA561" w:rsidR="160DA561">
        <w:rPr>
          <w:rFonts w:eastAsia="Times New Roman"/>
          <w:color w:val="000000" w:themeColor="text1" w:themeTint="FF" w:themeShade="FF"/>
        </w:rPr>
        <w:t xml:space="preserve">Analyzing and interpreting the data: </w:t>
      </w:r>
    </w:p>
    <w:p w:rsidR="160DA561" w:rsidP="160DA561" w:rsidRDefault="160DA561" w14:noSpellErr="1" w14:paraId="7EB4A45C" w14:textId="0CA2C8BA">
      <w:pPr>
        <w:pStyle w:val="ListParagraph"/>
        <w:numPr>
          <w:ilvl w:val="2"/>
          <w:numId w:val="2"/>
        </w:numPr>
        <w:rPr>
          <w:color w:val="000000" w:themeColor="text1" w:themeTint="FF" w:themeShade="FF"/>
          <w:sz w:val="24"/>
          <w:szCs w:val="24"/>
        </w:rPr>
      </w:pPr>
      <w:r w:rsidRPr="160DA561" w:rsidR="160DA561">
        <w:rPr>
          <w:rFonts w:eastAsia="Times New Roman"/>
          <w:color w:val="000000" w:themeColor="text1" w:themeTint="FF" w:themeShade="FF"/>
        </w:rPr>
        <w:t>What can we do with the data. How do we analyze? How do we interpret?</w:t>
      </w:r>
    </w:p>
    <w:p w:rsidR="160DA561" w:rsidP="160DA561" w:rsidRDefault="160DA561" w14:noSpellErr="1" w14:paraId="53AD0247" w14:textId="5CF64761">
      <w:pPr>
        <w:pStyle w:val="Normal"/>
        <w:rPr>
          <w:rFonts w:eastAsia="Times New Roman"/>
          <w:color w:val="000000" w:themeColor="text1" w:themeTint="FF" w:themeShade="FF"/>
        </w:rPr>
      </w:pPr>
    </w:p>
    <w:p w:rsidR="160DA561" w:rsidP="160DA561" w:rsidRDefault="160DA561" w14:noSpellErr="1" w14:paraId="092CAB3F" w14:textId="13C3DCAB">
      <w:pPr>
        <w:pStyle w:val="Normal"/>
        <w:rPr>
          <w:rFonts w:eastAsia="Times New Roman"/>
          <w:b w:val="1"/>
          <w:bCs w:val="1"/>
          <w:color w:val="000000" w:themeColor="text1" w:themeTint="FF" w:themeShade="FF"/>
        </w:rPr>
      </w:pPr>
      <w:r w:rsidRPr="160DA561" w:rsidR="160DA561">
        <w:rPr>
          <w:rFonts w:eastAsia="Times New Roman"/>
          <w:b w:val="1"/>
          <w:bCs w:val="1"/>
          <w:color w:val="000000" w:themeColor="text1" w:themeTint="FF" w:themeShade="FF"/>
        </w:rPr>
        <w:t>Priorities</w:t>
      </w:r>
    </w:p>
    <w:p xmlns:wp14="http://schemas.microsoft.com/office/word/2010/wordml" w:rsidRPr="005B6853" w:rsidR="00EE63E5" w:rsidP="160DA561" w:rsidRDefault="00EE63E5" wp14:noSpellErr="1" w14:paraId="7C5E9058" wp14:textId="64C9BE37">
      <w:pPr>
        <w:pStyle w:val="ListParagraph"/>
        <w:numPr>
          <w:ilvl w:val="0"/>
          <w:numId w:val="5"/>
        </w:numPr>
        <w:rPr>
          <w:color w:val="000000" w:themeColor="text1" w:themeTint="FF" w:themeShade="FF"/>
          <w:sz w:val="24"/>
          <w:szCs w:val="24"/>
        </w:rPr>
      </w:pPr>
      <w:r w:rsidRPr="160DA561" w:rsidR="160DA561">
        <w:rPr>
          <w:rFonts w:eastAsia="Times New Roman"/>
          <w:color w:val="000000" w:themeColor="text1" w:themeTint="FF" w:themeShade="FF"/>
        </w:rPr>
        <w:t>Scope 1: Access to the data</w:t>
      </w:r>
    </w:p>
    <w:p xmlns:wp14="http://schemas.microsoft.com/office/word/2010/wordml" w:rsidRPr="005B6853" w:rsidR="00EE63E5" w:rsidP="160DA561" w:rsidRDefault="00EE63E5" wp14:noSpellErr="1" w14:paraId="73354FFB" wp14:textId="6719A071">
      <w:pPr>
        <w:pStyle w:val="ListParagraph"/>
        <w:numPr>
          <w:ilvl w:val="1"/>
          <w:numId w:val="5"/>
        </w:numPr>
        <w:rPr>
          <w:color w:val="000000" w:themeColor="text1" w:themeTint="FF" w:themeShade="FF"/>
          <w:sz w:val="24"/>
          <w:szCs w:val="24"/>
        </w:rPr>
      </w:pPr>
      <w:r w:rsidRPr="160DA561" w:rsidR="160DA561">
        <w:rPr>
          <w:rFonts w:eastAsia="Times New Roman"/>
          <w:color w:val="000000" w:themeColor="text1" w:themeTint="FF" w:themeShade="FF"/>
        </w:rPr>
        <w:t>State-specific organizations and their access to different data files</w:t>
      </w:r>
    </w:p>
    <w:p xmlns:wp14="http://schemas.microsoft.com/office/word/2010/wordml" w:rsidRPr="005B6853" w:rsidR="00EE63E5" w:rsidP="160DA561" w:rsidRDefault="00EE63E5" w14:paraId="5FE30F5A" wp14:noSpellErr="1" wp14:textId="5781E27B">
      <w:pPr>
        <w:pStyle w:val="ListParagraph"/>
        <w:numPr>
          <w:ilvl w:val="1"/>
          <w:numId w:val="5"/>
        </w:numPr>
        <w:rPr>
          <w:color w:val="000000" w:themeColor="text1" w:themeTint="FF" w:themeShade="FF"/>
          <w:sz w:val="24"/>
          <w:szCs w:val="24"/>
        </w:rPr>
      </w:pPr>
      <w:r w:rsidRPr="160DA561" w:rsidR="160DA561">
        <w:rPr>
          <w:rFonts w:eastAsia="Times New Roman"/>
          <w:color w:val="000000" w:themeColor="text1" w:themeTint="FF" w:themeShade="FF"/>
        </w:rPr>
        <w:t>S</w:t>
      </w:r>
      <w:r w:rsidRPr="160DA561" w:rsidR="160DA561">
        <w:rPr>
          <w:rFonts w:eastAsia="Times New Roman"/>
          <w:color w:val="000000" w:themeColor="text1" w:themeTint="FF" w:themeShade="FF"/>
        </w:rPr>
        <w:t>haring data between federal and state agencies or access to other state agencies</w:t>
      </w:r>
    </w:p>
    <w:p w:rsidR="160DA561" w:rsidP="160DA561" w:rsidRDefault="160DA561" w14:noSpellErr="1" w14:paraId="6BFB11EA" w14:textId="7727AE69">
      <w:pPr>
        <w:pStyle w:val="ListParagraph"/>
        <w:numPr>
          <w:ilvl w:val="1"/>
          <w:numId w:val="5"/>
        </w:numPr>
        <w:rPr>
          <w:color w:val="000000" w:themeColor="text1" w:themeTint="FF" w:themeShade="FF"/>
          <w:sz w:val="24"/>
          <w:szCs w:val="24"/>
        </w:rPr>
      </w:pPr>
      <w:r w:rsidRPr="160DA561" w:rsidR="160DA561">
        <w:rPr>
          <w:rFonts w:eastAsia="Times New Roman"/>
          <w:color w:val="000000" w:themeColor="text1" w:themeTint="FF" w:themeShade="FF"/>
          <w:u w:val="single"/>
        </w:rPr>
        <w:t>Task</w:t>
      </w:r>
      <w:r w:rsidRPr="160DA561" w:rsidR="160DA561">
        <w:rPr>
          <w:rFonts w:eastAsia="Times New Roman"/>
          <w:color w:val="000000" w:themeColor="text1" w:themeTint="FF" w:themeShade="FF"/>
          <w:u w:val="none"/>
        </w:rPr>
        <w:t xml:space="preserve"> E</w:t>
      </w:r>
      <w:r w:rsidRPr="160DA561" w:rsidR="160DA561">
        <w:rPr>
          <w:rFonts w:eastAsia="Times New Roman"/>
          <w:color w:val="000000" w:themeColor="text1" w:themeTint="FF" w:themeShade="FF"/>
        </w:rPr>
        <w:t>veryone</w:t>
      </w:r>
      <w:r w:rsidRPr="160DA561" w:rsidR="160DA561">
        <w:rPr>
          <w:rFonts w:eastAsia="Times New Roman"/>
          <w:color w:val="000000" w:themeColor="text1" w:themeTint="FF" w:themeShade="FF"/>
        </w:rPr>
        <w:t xml:space="preserve"> in the call could</w:t>
      </w:r>
      <w:r w:rsidRPr="160DA561" w:rsidR="160DA561">
        <w:rPr>
          <w:rFonts w:eastAsia="Times New Roman"/>
          <w:color w:val="000000" w:themeColor="text1" w:themeTint="FF" w:themeShade="FF"/>
        </w:rPr>
        <w:t xml:space="preserve"> to do a little </w:t>
      </w:r>
      <w:r w:rsidRPr="160DA561" w:rsidR="160DA561">
        <w:rPr>
          <w:rFonts w:eastAsia="Times New Roman"/>
          <w:color w:val="000000" w:themeColor="text1" w:themeTint="FF" w:themeShade="FF"/>
        </w:rPr>
        <w:t>bit</w:t>
      </w:r>
      <w:r w:rsidRPr="160DA561" w:rsidR="160DA561">
        <w:rPr>
          <w:rFonts w:eastAsia="Times New Roman"/>
          <w:color w:val="000000" w:themeColor="text1" w:themeTint="FF" w:themeShade="FF"/>
        </w:rPr>
        <w:t xml:space="preserve"> of digging within each of your states to see how to access data</w:t>
      </w:r>
      <w:r w:rsidRPr="160DA561" w:rsidR="160DA561">
        <w:rPr>
          <w:rFonts w:eastAsia="Times New Roman"/>
          <w:color w:val="000000" w:themeColor="text1" w:themeTint="FF" w:themeShade="FF"/>
        </w:rPr>
        <w:t>.</w:t>
      </w:r>
      <w:r w:rsidRPr="160DA561" w:rsidR="160DA561">
        <w:rPr>
          <w:rFonts w:eastAsia="Times New Roman"/>
          <w:color w:val="000000" w:themeColor="text1" w:themeTint="FF" w:themeShade="FF"/>
        </w:rPr>
        <w:t xml:space="preserve"> Mandy can help identifying who to contact in your state.</w:t>
      </w:r>
    </w:p>
    <w:p xmlns:wp14="http://schemas.microsoft.com/office/word/2010/wordml" w:rsidR="00C26B1D" w:rsidP="160DA561" w:rsidRDefault="00C26B1D" w14:paraId="7158BB2B" wp14:textId="3320EBC3">
      <w:pPr>
        <w:rPr>
          <w:rFonts w:eastAsia="Times New Roman"/>
          <w:color w:val="000000" w:themeColor="text1" w:themeTint="FF" w:themeShade="FF"/>
        </w:rPr>
      </w:pPr>
    </w:p>
    <w:p xmlns:wp14="http://schemas.microsoft.com/office/word/2010/wordml" w:rsidR="00C26B1D" w:rsidP="160DA561" w:rsidRDefault="00C26B1D" w14:paraId="11ACFD90" wp14:noSpellErr="1" wp14:textId="0CE38202">
      <w:pPr>
        <w:pStyle w:val="ListParagraph"/>
        <w:numPr>
          <w:ilvl w:val="0"/>
          <w:numId w:val="4"/>
        </w:numPr>
        <w:rPr>
          <w:color w:val="000000" w:themeColor="text1" w:themeTint="FF" w:themeShade="FF"/>
          <w:sz w:val="24"/>
          <w:szCs w:val="24"/>
        </w:rPr>
      </w:pPr>
      <w:r w:rsidRPr="160DA561" w:rsidR="160DA561">
        <w:rPr>
          <w:rFonts w:eastAsia="Times New Roman"/>
          <w:color w:val="000000" w:themeColor="text1" w:themeTint="FF" w:themeShade="FF"/>
        </w:rPr>
        <w:t xml:space="preserve">Scope 2: </w:t>
      </w:r>
      <w:r w:rsidRPr="160DA561" w:rsidR="160DA561">
        <w:rPr>
          <w:rFonts w:eastAsia="Times New Roman"/>
          <w:color w:val="000000" w:themeColor="text1" w:themeTint="FF" w:themeShade="FF"/>
        </w:rPr>
        <w:t>Usefulness of health care claims to answer public health questions</w:t>
      </w:r>
    </w:p>
    <w:p w:rsidR="160DA561" w:rsidP="160DA561" w:rsidRDefault="160DA561" w14:noSpellErr="1" w14:paraId="1B7B61BB" w14:textId="4AEC9A3A">
      <w:pPr>
        <w:pStyle w:val="ListParagraph"/>
        <w:numPr>
          <w:ilvl w:val="1"/>
          <w:numId w:val="4"/>
        </w:numPr>
        <w:rPr>
          <w:color w:val="000000" w:themeColor="text1" w:themeTint="FF" w:themeShade="FF"/>
          <w:sz w:val="24"/>
          <w:szCs w:val="24"/>
        </w:rPr>
      </w:pPr>
      <w:r w:rsidRPr="160DA561" w:rsidR="160DA561">
        <w:rPr>
          <w:rFonts w:eastAsia="Times New Roman"/>
          <w:color w:val="000000" w:themeColor="text1" w:themeTint="FF" w:themeShade="FF"/>
        </w:rPr>
        <w:t>Putting together a list of resources available to us that might include:</w:t>
      </w:r>
    </w:p>
    <w:p w:rsidR="160DA561" w:rsidP="160DA561" w:rsidRDefault="160DA561" w14:noSpellErr="1" w14:paraId="12157ABF" w14:textId="0B327491">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rPr>
        <w:t>Understanding claims data</w:t>
      </w:r>
    </w:p>
    <w:p w:rsidR="160DA561" w:rsidP="160DA561" w:rsidRDefault="160DA561" w14:noSpellErr="1" w14:paraId="6B8C1CE5" w14:textId="2698F11A">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rPr>
        <w:t>Field names in data files</w:t>
      </w:r>
    </w:p>
    <w:p xmlns:wp14="http://schemas.microsoft.com/office/word/2010/wordml" w:rsidR="005B6853" w:rsidP="160DA561" w:rsidRDefault="005B6853" w14:paraId="5CEB9C86" wp14:textId="77777777">
      <w:pPr>
        <w:pStyle w:val="ListParagraph"/>
        <w:numPr>
          <w:ilvl w:val="2"/>
          <w:numId w:val="4"/>
        </w:numPr>
        <w:rPr>
          <w:color w:val="000000"/>
          <w:sz w:val="24"/>
          <w:szCs w:val="24"/>
        </w:rPr>
      </w:pPr>
      <w:r w:rsidRPr="160DA561" w:rsidR="160DA561">
        <w:rPr>
          <w:rFonts w:eastAsia="Times New Roman"/>
          <w:color w:val="000000" w:themeColor="text1" w:themeTint="FF" w:themeShade="FF"/>
        </w:rPr>
        <w:t>Definition of terms</w:t>
      </w:r>
    </w:p>
    <w:p w:rsidR="160DA561" w:rsidP="160DA561" w:rsidRDefault="160DA561" w14:paraId="351D7711" w14:textId="67D737AE">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rPr>
        <w:t xml:space="preserve">Ex: </w:t>
      </w:r>
      <w:proofErr w:type="spellStart"/>
      <w:r w:rsidRPr="160DA561" w:rsidR="160DA561">
        <w:rPr>
          <w:rFonts w:eastAsia="Times New Roman"/>
          <w:color w:val="000000" w:themeColor="text1" w:themeTint="FF" w:themeShade="FF"/>
        </w:rPr>
        <w:t>ResDac</w:t>
      </w:r>
      <w:proofErr w:type="spellEnd"/>
      <w:r w:rsidRPr="160DA561" w:rsidR="160DA561">
        <w:rPr>
          <w:rFonts w:eastAsia="Times New Roman"/>
          <w:color w:val="000000" w:themeColor="text1" w:themeTint="FF" w:themeShade="FF"/>
        </w:rPr>
        <w:t xml:space="preserve">: Located in MN. Have training videos that are free online to Medicaid and Medicare data. Goes through structure the dataset, a little bit how to analyze. </w:t>
      </w:r>
    </w:p>
    <w:p w:rsidR="160DA561" w:rsidP="160DA561" w:rsidRDefault="160DA561" w14:noSpellErr="1" w14:paraId="770BA0F6" w14:textId="595D9E4D">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u w:val="single"/>
        </w:rPr>
        <w:t>Task</w:t>
      </w:r>
      <w:r w:rsidRPr="160DA561" w:rsidR="160DA561">
        <w:rPr>
          <w:rFonts w:eastAsia="Times New Roman"/>
          <w:color w:val="000000" w:themeColor="text1" w:themeTint="FF" w:themeShade="FF"/>
          <w:u w:val="none"/>
        </w:rPr>
        <w:t xml:space="preserve">: </w:t>
      </w:r>
      <w:r w:rsidRPr="160DA561" w:rsidR="160DA561">
        <w:rPr>
          <w:rFonts w:eastAsia="Times New Roman"/>
          <w:color w:val="000000" w:themeColor="text1" w:themeTint="FF" w:themeShade="FF"/>
          <w:u w:val="none"/>
        </w:rPr>
        <w:t>Mandy</w:t>
      </w:r>
      <w:r w:rsidRPr="160DA561" w:rsidR="160DA561">
        <w:rPr>
          <w:rFonts w:eastAsia="Times New Roman"/>
          <w:color w:val="000000" w:themeColor="text1" w:themeTint="FF" w:themeShade="FF"/>
        </w:rPr>
        <w:t xml:space="preserve"> can start a list.</w:t>
      </w:r>
    </w:p>
    <w:p w:rsidR="160DA561" w:rsidP="160DA561" w:rsidRDefault="160DA561" w14:noSpellErr="1" w14:paraId="52BA5E01" w14:textId="107B59F8">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u w:val="single"/>
        </w:rPr>
        <w:t>Task</w:t>
      </w:r>
      <w:r w:rsidRPr="160DA561" w:rsidR="160DA561">
        <w:rPr>
          <w:rFonts w:eastAsia="Times New Roman"/>
          <w:color w:val="000000" w:themeColor="text1" w:themeTint="FF" w:themeShade="FF"/>
          <w:u w:val="none"/>
        </w:rPr>
        <w:t>: Please email Mandy any additional tools/resources that might be helpful.</w:t>
      </w:r>
    </w:p>
    <w:p w:rsidR="160DA561" w:rsidP="160DA561" w:rsidRDefault="160DA561" w14:paraId="7FF1BD2C" w14:textId="00119990">
      <w:pPr>
        <w:pStyle w:val="ListParagraph"/>
        <w:numPr>
          <w:ilvl w:val="1"/>
          <w:numId w:val="4"/>
        </w:numPr>
        <w:rPr>
          <w:color w:val="000000" w:themeColor="text1" w:themeTint="FF" w:themeShade="FF"/>
          <w:sz w:val="24"/>
          <w:szCs w:val="24"/>
        </w:rPr>
      </w:pPr>
      <w:r w:rsidRPr="160DA561" w:rsidR="160DA561">
        <w:rPr>
          <w:rFonts w:eastAsia="Times New Roman"/>
          <w:color w:val="000000" w:themeColor="text1" w:themeTint="FF" w:themeShade="FF"/>
        </w:rPr>
        <w:t>Put</w:t>
      </w:r>
      <w:r w:rsidRPr="160DA561" w:rsidR="160DA561">
        <w:rPr>
          <w:rFonts w:eastAsia="Times New Roman"/>
          <w:color w:val="000000" w:themeColor="text1" w:themeTint="FF" w:themeShade="FF"/>
        </w:rPr>
        <w:t>ting</w:t>
      </w:r>
      <w:r w:rsidRPr="160DA561" w:rsidR="160DA561">
        <w:rPr>
          <w:rFonts w:eastAsia="Times New Roman"/>
          <w:color w:val="000000" w:themeColor="text1" w:themeTint="FF" w:themeShade="FF"/>
        </w:rPr>
        <w:t xml:space="preserve"> together a </w:t>
      </w:r>
      <w:proofErr w:type="spellStart"/>
      <w:r w:rsidRPr="160DA561" w:rsidR="160DA561">
        <w:rPr>
          <w:rFonts w:eastAsia="Times New Roman"/>
          <w:color w:val="000000" w:themeColor="text1" w:themeTint="FF" w:themeShade="FF"/>
        </w:rPr>
        <w:t>cheatsheet</w:t>
      </w:r>
      <w:proofErr w:type="spellEnd"/>
    </w:p>
    <w:p w:rsidR="160DA561" w:rsidP="160DA561" w:rsidRDefault="160DA561" w14:noSpellErr="1" w14:paraId="05149505" w14:textId="4476DEE7">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rPr>
        <w:t>Different terms used and what they mean</w:t>
      </w:r>
    </w:p>
    <w:p w:rsidR="160DA561" w:rsidP="160DA561" w:rsidRDefault="160DA561" w14:noSpellErr="1" w14:paraId="77520FD1" w14:textId="7F74C3AF">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rPr>
        <w:t>How the they might be used in data analysis</w:t>
      </w:r>
    </w:p>
    <w:p w:rsidR="160DA561" w:rsidP="160DA561" w:rsidRDefault="160DA561" w14:noSpellErr="1" w14:paraId="741CB8AE" w14:textId="5AA81888">
      <w:pPr>
        <w:pStyle w:val="ListParagraph"/>
        <w:numPr>
          <w:ilvl w:val="1"/>
          <w:numId w:val="4"/>
        </w:numPr>
        <w:rPr>
          <w:color w:val="000000" w:themeColor="text1" w:themeTint="FF" w:themeShade="FF"/>
          <w:sz w:val="24"/>
          <w:szCs w:val="24"/>
        </w:rPr>
      </w:pPr>
      <w:r w:rsidRPr="160DA561" w:rsidR="160DA561">
        <w:rPr>
          <w:rFonts w:eastAsia="Times New Roman"/>
          <w:color w:val="000000" w:themeColor="text1" w:themeTint="FF" w:themeShade="FF"/>
        </w:rPr>
        <w:t xml:space="preserve">Can use platforms specified below to share resources (in </w:t>
      </w:r>
      <w:r w:rsidRPr="160DA561" w:rsidR="160DA561">
        <w:rPr>
          <w:rFonts w:eastAsia="Times New Roman"/>
          <w:color w:val="000000" w:themeColor="text1" w:themeTint="FF" w:themeShade="FF"/>
        </w:rPr>
        <w:t>logistics)</w:t>
      </w:r>
    </w:p>
    <w:p w:rsidR="160DA561" w:rsidP="160DA561" w:rsidRDefault="160DA561" w14:noSpellErr="1" w14:paraId="44229E0F" w14:textId="4ACB793D">
      <w:pPr>
        <w:pStyle w:val="ListParagraph"/>
        <w:numPr>
          <w:ilvl w:val="1"/>
          <w:numId w:val="4"/>
        </w:numPr>
        <w:rPr>
          <w:color w:val="000000" w:themeColor="text1" w:themeTint="FF" w:themeShade="FF"/>
          <w:sz w:val="24"/>
          <w:szCs w:val="24"/>
        </w:rPr>
      </w:pPr>
      <w:r w:rsidRPr="160DA561" w:rsidR="160DA561">
        <w:rPr>
          <w:rFonts w:eastAsia="Times New Roman"/>
          <w:color w:val="000000" w:themeColor="text1" w:themeTint="FF" w:themeShade="FF"/>
          <w:u w:val="single"/>
        </w:rPr>
        <w:t>Task</w:t>
      </w:r>
      <w:r w:rsidRPr="160DA561" w:rsidR="160DA561">
        <w:rPr>
          <w:rFonts w:eastAsia="Times New Roman"/>
          <w:color w:val="000000" w:themeColor="text1" w:themeTint="FF" w:themeShade="FF"/>
        </w:rPr>
        <w:t>: Mandy might reach out to s</w:t>
      </w:r>
      <w:r w:rsidRPr="160DA561" w:rsidR="160DA561">
        <w:rPr>
          <w:rFonts w:eastAsia="Times New Roman"/>
          <w:color w:val="000000" w:themeColor="text1" w:themeTint="FF" w:themeShade="FF"/>
        </w:rPr>
        <w:t xml:space="preserve">ome other state APCD </w:t>
      </w:r>
      <w:r w:rsidRPr="160DA561" w:rsidR="160DA561">
        <w:rPr>
          <w:rFonts w:eastAsia="Times New Roman"/>
          <w:color w:val="000000" w:themeColor="text1" w:themeTint="FF" w:themeShade="FF"/>
        </w:rPr>
        <w:t>groups</w:t>
      </w:r>
      <w:r w:rsidRPr="160DA561" w:rsidR="160DA561">
        <w:rPr>
          <w:rFonts w:eastAsia="Times New Roman"/>
          <w:color w:val="000000" w:themeColor="text1" w:themeTint="FF" w:themeShade="FF"/>
        </w:rPr>
        <w:t xml:space="preserve"> that have worked with this data and have produced reports to ask for advice and resources.</w:t>
      </w:r>
    </w:p>
    <w:p xmlns:wp14="http://schemas.microsoft.com/office/word/2010/wordml" w:rsidR="005B6853" w:rsidP="005B6853" w:rsidRDefault="005B6853" w14:paraId="2673BD1E" wp14:textId="77777777">
      <w:pPr>
        <w:rPr>
          <w:rFonts w:eastAsia="Times New Roman"/>
          <w:color w:val="000000"/>
        </w:rPr>
      </w:pPr>
    </w:p>
    <w:p xmlns:wp14="http://schemas.microsoft.com/office/word/2010/wordml" w:rsidR="005B6853" w:rsidP="160DA561" w:rsidRDefault="005B6853" w14:paraId="069E6AEE" wp14:textId="77777777" wp14:noSpellErr="1">
      <w:pPr>
        <w:pStyle w:val="ListParagraph"/>
        <w:numPr>
          <w:ilvl w:val="0"/>
          <w:numId w:val="2"/>
        </w:numPr>
        <w:rPr>
          <w:color w:val="000000" w:themeColor="text1" w:themeTint="FF" w:themeShade="FF"/>
          <w:sz w:val="24"/>
          <w:szCs w:val="24"/>
        </w:rPr>
      </w:pPr>
      <w:r w:rsidRPr="160DA561" w:rsidR="160DA561">
        <w:rPr>
          <w:rFonts w:eastAsia="Times New Roman"/>
          <w:color w:val="000000" w:themeColor="text1" w:themeTint="FF" w:themeShade="FF"/>
        </w:rPr>
        <w:t>Scope 3: Analysis of health care data</w:t>
      </w:r>
    </w:p>
    <w:p xmlns:wp14="http://schemas.microsoft.com/office/word/2010/wordml" w:rsidR="005B6853" w:rsidP="160DA561" w:rsidRDefault="00EE63E5" w14:paraId="2A75AF4E" wp14:textId="77777777">
      <w:pPr>
        <w:pStyle w:val="ListParagraph"/>
        <w:numPr>
          <w:ilvl w:val="1"/>
          <w:numId w:val="2"/>
        </w:numPr>
        <w:rPr>
          <w:color w:val="000000"/>
          <w:sz w:val="24"/>
          <w:szCs w:val="24"/>
        </w:rPr>
      </w:pPr>
      <w:r w:rsidRPr="160DA561" w:rsidR="160DA561">
        <w:rPr>
          <w:rFonts w:eastAsia="Times New Roman"/>
          <w:color w:val="000000" w:themeColor="text1" w:themeTint="FF" w:themeShade="FF"/>
        </w:rPr>
        <w:t>Sharing code</w:t>
      </w:r>
    </w:p>
    <w:p xmlns:wp14="http://schemas.microsoft.com/office/word/2010/wordml" w:rsidR="00EE63E5" w:rsidP="160DA561" w:rsidRDefault="00EE63E5" w14:paraId="688DD08E" wp14:textId="77777777">
      <w:pPr>
        <w:pStyle w:val="ListParagraph"/>
        <w:numPr>
          <w:ilvl w:val="1"/>
          <w:numId w:val="2"/>
        </w:numPr>
        <w:rPr>
          <w:color w:val="000000"/>
          <w:sz w:val="24"/>
          <w:szCs w:val="24"/>
        </w:rPr>
      </w:pPr>
      <w:r w:rsidRPr="160DA561" w:rsidR="160DA561">
        <w:rPr>
          <w:rFonts w:eastAsia="Times New Roman"/>
          <w:color w:val="000000" w:themeColor="text1" w:themeTint="FF" w:themeShade="FF"/>
        </w:rPr>
        <w:t>Repository of published articles using health care claims data</w:t>
      </w:r>
    </w:p>
    <w:p xmlns:wp14="http://schemas.microsoft.com/office/word/2010/wordml" w:rsidR="00C1192B" w:rsidP="160DA561" w:rsidRDefault="00C1192B" w14:paraId="2A2B822E" wp14:noSpellErr="1" wp14:textId="182C3E35">
      <w:pPr>
        <w:pStyle w:val="Normal"/>
        <w:ind w:left="2160"/>
        <w:rPr>
          <w:rFonts w:eastAsia="Times New Roman"/>
          <w:color w:val="000000" w:themeColor="text1" w:themeTint="FF" w:themeShade="FF"/>
        </w:rPr>
      </w:pPr>
    </w:p>
    <w:p xmlns:wp14="http://schemas.microsoft.com/office/word/2010/wordml" w:rsidR="00C1192B" w:rsidP="160DA561" w:rsidRDefault="00C1192B" w14:paraId="39282EED" wp14:noSpellErr="1" wp14:textId="1F9CB799">
      <w:pPr>
        <w:rPr>
          <w:rFonts w:eastAsia="Times New Roman"/>
          <w:b w:val="1"/>
          <w:bCs w:val="1"/>
          <w:color w:val="000000" w:themeColor="text1" w:themeTint="FF" w:themeShade="FF"/>
        </w:rPr>
      </w:pPr>
      <w:r w:rsidRPr="160DA561" w:rsidR="160DA561">
        <w:rPr>
          <w:rFonts w:eastAsia="Times New Roman"/>
          <w:b w:val="1"/>
          <w:bCs w:val="1"/>
          <w:color w:val="000000" w:themeColor="text1" w:themeTint="FF" w:themeShade="FF"/>
        </w:rPr>
        <w:t>Scope of Workgroup ideas – prioritized activities:</w:t>
      </w:r>
    </w:p>
    <w:p xmlns:wp14="http://schemas.microsoft.com/office/word/2010/wordml" w:rsidR="00C1192B" w:rsidP="00C1192B" w:rsidRDefault="00C1192B" w14:paraId="28DB9492" wp14:textId="77777777">
      <w:pPr>
        <w:numPr>
          <w:ilvl w:val="0"/>
          <w:numId w:val="1"/>
        </w:numPr>
        <w:rPr>
          <w:rFonts w:ascii="Calibri" w:hAnsi="Calibri" w:eastAsia="Times New Roman" w:cs="Calibri"/>
          <w:color w:val="000000"/>
          <w:sz w:val="22"/>
          <w:szCs w:val="22"/>
        </w:rPr>
      </w:pPr>
      <w:r w:rsidRPr="160DA561" w:rsidR="160DA561">
        <w:rPr>
          <w:rFonts w:eastAsia="Times New Roman"/>
          <w:color w:val="000000" w:themeColor="text1" w:themeTint="FF" w:themeShade="FF"/>
        </w:rPr>
        <w:t>Create a list of contact information for state all-payer claims databases, Medicare, and Medicaid claims data that would be available for epi’s in state and local health agencies</w:t>
      </w:r>
    </w:p>
    <w:p w:rsidR="160DA561" w:rsidP="160DA561" w:rsidRDefault="160DA561" w14:noSpellErr="1" w14:paraId="10D93B60" w14:textId="0378D42E">
      <w:pPr>
        <w:pStyle w:val="Normal"/>
        <w:numPr>
          <w:ilvl w:val="1"/>
          <w:numId w:val="1"/>
        </w:numPr>
        <w:rPr>
          <w:color w:val="000000" w:themeColor="text1" w:themeTint="FF" w:themeShade="FF"/>
          <w:sz w:val="22"/>
          <w:szCs w:val="22"/>
        </w:rPr>
      </w:pPr>
      <w:r w:rsidRPr="160DA561" w:rsidR="160DA561">
        <w:rPr>
          <w:rFonts w:eastAsia="Times New Roman"/>
          <w:color w:val="000000" w:themeColor="text1" w:themeTint="FF" w:themeShade="FF"/>
        </w:rPr>
        <w:t xml:space="preserve">Members from APCD Council from </w:t>
      </w:r>
      <w:r w:rsidRPr="160DA561" w:rsidR="160DA561">
        <w:rPr>
          <w:rFonts w:eastAsia="Times New Roman"/>
          <w:color w:val="000000" w:themeColor="text1" w:themeTint="FF" w:themeShade="FF"/>
        </w:rPr>
        <w:t xml:space="preserve">NAHDO interested in joining calls – </w:t>
      </w:r>
      <w:r w:rsidRPr="160DA561" w:rsidR="160DA561">
        <w:rPr>
          <w:rFonts w:eastAsia="Times New Roman"/>
          <w:color w:val="000000" w:themeColor="text1" w:themeTint="FF" w:themeShade="FF"/>
        </w:rPr>
        <w:t>provide</w:t>
      </w:r>
      <w:r w:rsidRPr="160DA561" w:rsidR="160DA561">
        <w:rPr>
          <w:rFonts w:eastAsia="Times New Roman"/>
          <w:color w:val="000000" w:themeColor="text1" w:themeTint="FF" w:themeShade="FF"/>
        </w:rPr>
        <w:t xml:space="preserve"> national perspective and bring in people from other states involved in APCD (epidemiologists and people who handle data)</w:t>
      </w:r>
    </w:p>
    <w:p w:rsidR="160DA561" w:rsidP="160DA561" w:rsidRDefault="160DA561" w14:noSpellErr="1" w14:paraId="5BBF4A60" w14:textId="72AA54C0">
      <w:pPr>
        <w:pStyle w:val="Normal"/>
        <w:numPr>
          <w:ilvl w:val="1"/>
          <w:numId w:val="1"/>
        </w:numPr>
        <w:rPr>
          <w:color w:val="000000" w:themeColor="text1" w:themeTint="FF" w:themeShade="FF"/>
          <w:sz w:val="22"/>
          <w:szCs w:val="22"/>
        </w:rPr>
      </w:pPr>
      <w:r w:rsidRPr="160DA561" w:rsidR="160DA561">
        <w:rPr>
          <w:rFonts w:eastAsia="Times New Roman"/>
          <w:color w:val="000000" w:themeColor="text1" w:themeTint="FF" w:themeShade="FF"/>
        </w:rPr>
        <w:t>Compile a list of data access issues. Identify what organizations might be able to help.</w:t>
      </w:r>
    </w:p>
    <w:p xmlns:wp14="http://schemas.microsoft.com/office/word/2010/wordml" w:rsidR="00C1192B" w:rsidP="00C1192B" w:rsidRDefault="00C1192B" w14:paraId="0B319E33" wp14:textId="77777777">
      <w:pPr>
        <w:numPr>
          <w:ilvl w:val="0"/>
          <w:numId w:val="1"/>
        </w:numPr>
        <w:rPr>
          <w:rFonts w:ascii="Calibri" w:hAnsi="Calibri" w:eastAsia="Times New Roman" w:cs="Calibri"/>
          <w:color w:val="000000"/>
          <w:sz w:val="22"/>
          <w:szCs w:val="22"/>
        </w:rPr>
      </w:pPr>
      <w:r>
        <w:rPr>
          <w:rFonts w:eastAsia="Times New Roman"/>
          <w:color w:val="000000"/>
        </w:rPr>
        <w:t>Examples of use cases in public health for claims data and a detailed example of how to analyze claims data for a particular topic</w:t>
      </w:r>
    </w:p>
    <w:p xmlns:wp14="http://schemas.microsoft.com/office/word/2010/wordml" w:rsidR="00C1192B" w:rsidP="00C1192B" w:rsidRDefault="00C1192B" w14:paraId="55B4596E" wp14:textId="77777777">
      <w:pPr>
        <w:numPr>
          <w:ilvl w:val="0"/>
          <w:numId w:val="1"/>
        </w:numPr>
        <w:rPr>
          <w:rFonts w:ascii="Calibri" w:hAnsi="Calibri" w:eastAsia="Times New Roman" w:cs="Calibri"/>
          <w:color w:val="000000"/>
          <w:sz w:val="22"/>
          <w:szCs w:val="22"/>
        </w:rPr>
      </w:pPr>
      <w:r>
        <w:rPr>
          <w:rFonts w:eastAsia="Times New Roman"/>
          <w:color w:val="000000"/>
        </w:rPr>
        <w:t>Creating a network of health services administration graduate students or schools who would be willing to partner with state public health departments to train staff in how to use claims data</w:t>
      </w:r>
    </w:p>
    <w:p xmlns:wp14="http://schemas.microsoft.com/office/word/2010/wordml" w:rsidR="00C1192B" w:rsidP="00C1192B" w:rsidRDefault="00C1192B" w14:paraId="23ADA44D" wp14:textId="77777777">
      <w:pPr>
        <w:numPr>
          <w:ilvl w:val="0"/>
          <w:numId w:val="1"/>
        </w:numPr>
        <w:rPr>
          <w:rFonts w:ascii="Calibri" w:hAnsi="Calibri" w:eastAsia="Times New Roman" w:cs="Calibri"/>
          <w:color w:val="000000"/>
          <w:sz w:val="22"/>
          <w:szCs w:val="22"/>
        </w:rPr>
      </w:pPr>
      <w:r>
        <w:rPr>
          <w:rFonts w:eastAsia="Times New Roman"/>
          <w:color w:val="000000"/>
        </w:rPr>
        <w:t>Putting together a pros and cons list of uses for claims data and electronic health record data for public health analytics and creating a pros and cons list of public health datasets and their uses in primary care</w:t>
      </w:r>
    </w:p>
    <w:p xmlns:wp14="http://schemas.microsoft.com/office/word/2010/wordml" w:rsidR="00C1192B" w:rsidP="00C1192B" w:rsidRDefault="00C1192B" w14:paraId="25EAFE0B" wp14:textId="77777777">
      <w:pPr>
        <w:numPr>
          <w:ilvl w:val="0"/>
          <w:numId w:val="1"/>
        </w:numPr>
        <w:rPr>
          <w:rFonts w:ascii="Calibri" w:hAnsi="Calibri" w:eastAsia="Times New Roman" w:cs="Calibri"/>
          <w:color w:val="000000"/>
          <w:sz w:val="22"/>
          <w:szCs w:val="22"/>
        </w:rPr>
      </w:pPr>
      <w:r>
        <w:rPr>
          <w:rFonts w:eastAsia="Times New Roman"/>
          <w:color w:val="000000"/>
        </w:rPr>
        <w:t>Creating a list of possible dataset linkages that can be done between medical data (health records or claims) and public health datasets (vital statistics, hospital discharge data)</w:t>
      </w:r>
    </w:p>
    <w:p xmlns:wp14="http://schemas.microsoft.com/office/word/2010/wordml" w:rsidR="00C1192B" w:rsidP="00C1192B" w:rsidRDefault="00C1192B" w14:paraId="507DABDF" wp14:textId="77777777">
      <w:pPr>
        <w:numPr>
          <w:ilvl w:val="0"/>
          <w:numId w:val="1"/>
        </w:numPr>
        <w:rPr>
          <w:rFonts w:ascii="Calibri" w:hAnsi="Calibri" w:eastAsia="Times New Roman" w:cs="Calibri"/>
          <w:color w:val="000000"/>
          <w:sz w:val="22"/>
          <w:szCs w:val="22"/>
        </w:rPr>
      </w:pPr>
      <w:r>
        <w:rPr>
          <w:rFonts w:eastAsia="Times New Roman"/>
          <w:color w:val="000000"/>
        </w:rPr>
        <w:t>Putting together a workshop on how to understand price and cost data related to health care claims, hospital costs, pharmacy and provider costs and how this information can be used by public health</w:t>
      </w:r>
    </w:p>
    <w:p xmlns:wp14="http://schemas.microsoft.com/office/word/2010/wordml" w:rsidR="00C1192B" w:rsidP="00C1192B" w:rsidRDefault="00C1192B" w14:paraId="6326ABB1" wp14:textId="77777777">
      <w:pPr>
        <w:numPr>
          <w:ilvl w:val="0"/>
          <w:numId w:val="1"/>
        </w:numPr>
        <w:rPr>
          <w:rFonts w:ascii="Calibri" w:hAnsi="Calibri" w:eastAsia="Times New Roman" w:cs="Calibri"/>
          <w:color w:val="000000"/>
          <w:sz w:val="22"/>
          <w:szCs w:val="22"/>
        </w:rPr>
      </w:pPr>
      <w:r>
        <w:rPr>
          <w:rFonts w:eastAsia="Times New Roman"/>
          <w:color w:val="000000"/>
        </w:rPr>
        <w:t>Creating tools for capturing information on social determinants of health in healthcare settings based upon work that has been done in public health</w:t>
      </w:r>
    </w:p>
    <w:p xmlns:wp14="http://schemas.microsoft.com/office/word/2010/wordml" w:rsidR="00C1192B" w:rsidP="00C1192B" w:rsidRDefault="00C1192B" w14:paraId="03DCE5E4" wp14:textId="77777777">
      <w:pPr>
        <w:rPr>
          <w:rFonts w:ascii="Calibri" w:hAnsi="Calibri" w:cs="Calibri"/>
          <w:color w:val="000000"/>
          <w:sz w:val="22"/>
          <w:szCs w:val="22"/>
        </w:rPr>
      </w:pPr>
      <w:r w:rsidRPr="160DA561" w:rsidR="160DA561">
        <w:rPr>
          <w:color w:val="000000" w:themeColor="text1" w:themeTint="FF" w:themeShade="FF"/>
        </w:rPr>
        <w:t> </w:t>
      </w:r>
    </w:p>
    <w:p xmlns:wp14="http://schemas.microsoft.com/office/word/2010/wordml" w:rsidR="006767E9" w:rsidP="160DA561" w:rsidRDefault="00C1192B" wp14:noSpellErr="1" w14:paraId="01F98890" wp14:textId="35B7962A">
      <w:pPr>
        <w:pStyle w:val="Normal"/>
        <w:bidi w:val="0"/>
        <w:spacing w:before="0" w:beforeAutospacing="off" w:after="0" w:afterAutospacing="off" w:line="240" w:lineRule="auto"/>
        <w:ind w:left="0" w:right="0"/>
        <w:jc w:val="left"/>
      </w:pPr>
      <w:r w:rsidRPr="160DA561" w:rsidR="160DA561">
        <w:rPr>
          <w:b w:val="1"/>
          <w:bCs w:val="1"/>
        </w:rPr>
        <w:t>Logistics</w:t>
      </w:r>
      <w:r w:rsidRPr="160DA561" w:rsidR="160DA561">
        <w:rPr>
          <w:b w:val="1"/>
          <w:bCs w:val="1"/>
        </w:rPr>
        <w:t>:</w:t>
      </w:r>
    </w:p>
    <w:p xmlns:wp14="http://schemas.microsoft.com/office/word/2010/wordml" w:rsidR="006767E9" w:rsidP="160DA561" w:rsidRDefault="00C1192B" wp14:noSpellErr="1" w14:paraId="135A89B0" wp14:textId="620155FF">
      <w:pPr>
        <w:pStyle w:val="ListParagraph"/>
        <w:numPr>
          <w:ilvl w:val="0"/>
          <w:numId w:val="4"/>
        </w:numPr>
        <w:rPr>
          <w:color w:val="000000" w:themeColor="text1" w:themeTint="FF" w:themeShade="FF"/>
          <w:sz w:val="24"/>
          <w:szCs w:val="24"/>
        </w:rPr>
      </w:pPr>
      <w:r w:rsidRPr="160DA561" w:rsidR="160DA561">
        <w:rPr>
          <w:rFonts w:eastAsia="Times New Roman"/>
          <w:color w:val="000000" w:themeColor="text1" w:themeTint="FF" w:themeShade="FF"/>
        </w:rPr>
        <w:t>Platforms</w:t>
      </w:r>
      <w:r w:rsidRPr="160DA561" w:rsidR="160DA561">
        <w:rPr>
          <w:rFonts w:eastAsia="Times New Roman"/>
          <w:color w:val="000000" w:themeColor="text1" w:themeTint="FF" w:themeShade="FF"/>
        </w:rPr>
        <w:t xml:space="preserve"> to share resources </w:t>
      </w:r>
      <w:r w:rsidRPr="160DA561" w:rsidR="160DA561">
        <w:rPr>
          <w:rFonts w:eastAsia="Times New Roman"/>
          <w:color w:val="000000" w:themeColor="text1" w:themeTint="FF" w:themeShade="FF"/>
        </w:rPr>
        <w:t>online:</w:t>
      </w:r>
    </w:p>
    <w:p xmlns:wp14="http://schemas.microsoft.com/office/word/2010/wordml" w:rsidR="006767E9" w:rsidP="160DA561" w:rsidRDefault="00C1192B" wp14:noSpellErr="1" w14:paraId="08FF4532" wp14:textId="646915C6">
      <w:pPr>
        <w:pStyle w:val="ListParagraph"/>
        <w:numPr>
          <w:ilvl w:val="1"/>
          <w:numId w:val="4"/>
        </w:numPr>
        <w:rPr>
          <w:color w:val="000000" w:themeColor="text1" w:themeTint="FF" w:themeShade="FF"/>
          <w:sz w:val="24"/>
          <w:szCs w:val="24"/>
        </w:rPr>
      </w:pPr>
      <w:r w:rsidRPr="160DA561" w:rsidR="160DA561">
        <w:rPr>
          <w:rFonts w:eastAsia="Times New Roman"/>
          <w:color w:val="000000" w:themeColor="text1" w:themeTint="FF" w:themeShade="FF"/>
        </w:rPr>
        <w:t>365 online version of Office (similar to Google Docs)</w:t>
      </w:r>
    </w:p>
    <w:p xmlns:wp14="http://schemas.microsoft.com/office/word/2010/wordml" w:rsidR="006767E9" w:rsidP="160DA561" w:rsidRDefault="00C1192B" wp14:noSpellErr="1" w14:paraId="47572B74" wp14:textId="56C89EFB">
      <w:pPr>
        <w:pStyle w:val="ListParagraph"/>
        <w:numPr>
          <w:ilvl w:val="1"/>
          <w:numId w:val="4"/>
        </w:numPr>
        <w:rPr>
          <w:color w:val="000000" w:themeColor="text1" w:themeTint="FF" w:themeShade="FF"/>
          <w:sz w:val="24"/>
          <w:szCs w:val="24"/>
        </w:rPr>
      </w:pPr>
      <w:r w:rsidRPr="160DA561" w:rsidR="160DA561">
        <w:rPr>
          <w:rFonts w:eastAsia="Times New Roman"/>
          <w:color w:val="000000" w:themeColor="text1" w:themeTint="FF" w:themeShade="FF"/>
        </w:rPr>
        <w:t>Basecamp</w:t>
      </w:r>
      <w:r w:rsidRPr="160DA561" w:rsidR="160DA561">
        <w:rPr>
          <w:rFonts w:eastAsia="Times New Roman"/>
          <w:color w:val="000000" w:themeColor="text1" w:themeTint="FF" w:themeShade="FF"/>
        </w:rPr>
        <w:t xml:space="preserve">: Can have a </w:t>
      </w:r>
      <w:r w:rsidRPr="160DA561" w:rsidR="160DA561">
        <w:rPr>
          <w:rFonts w:eastAsia="Times New Roman"/>
          <w:color w:val="000000" w:themeColor="text1" w:themeTint="FF" w:themeShade="FF"/>
        </w:rPr>
        <w:t>project</w:t>
      </w:r>
      <w:r w:rsidRPr="160DA561" w:rsidR="160DA561">
        <w:rPr>
          <w:rFonts w:eastAsia="Times New Roman"/>
          <w:color w:val="000000" w:themeColor="text1" w:themeTint="FF" w:themeShade="FF"/>
        </w:rPr>
        <w:t xml:space="preserve"> and divide it into teams, </w:t>
      </w:r>
      <w:r w:rsidRPr="160DA561" w:rsidR="160DA561">
        <w:rPr>
          <w:rFonts w:eastAsia="Times New Roman"/>
          <w:color w:val="000000" w:themeColor="text1" w:themeTint="FF" w:themeShade="FF"/>
        </w:rPr>
        <w:t xml:space="preserve">have folder structure, </w:t>
      </w:r>
      <w:r w:rsidRPr="160DA561" w:rsidR="160DA561">
        <w:rPr>
          <w:rFonts w:eastAsia="Times New Roman"/>
          <w:color w:val="000000" w:themeColor="text1" w:themeTint="FF" w:themeShade="FF"/>
        </w:rPr>
        <w:t>and files.</w:t>
      </w:r>
      <w:r w:rsidRPr="160DA561" w:rsidR="160DA561">
        <w:rPr>
          <w:rFonts w:eastAsia="Times New Roman"/>
          <w:color w:val="000000" w:themeColor="text1" w:themeTint="FF" w:themeShade="FF"/>
        </w:rPr>
        <w:t xml:space="preserve"> Can share links, documents, videos, and SAS code. </w:t>
      </w:r>
    </w:p>
    <w:p xmlns:wp14="http://schemas.microsoft.com/office/word/2010/wordml" w:rsidR="006767E9" w:rsidP="160DA561" w:rsidRDefault="00C1192B" w14:paraId="6005498D" wp14:textId="769D47AD">
      <w:pPr>
        <w:pStyle w:val="ListParagraph"/>
        <w:numPr>
          <w:ilvl w:val="1"/>
          <w:numId w:val="4"/>
        </w:numPr>
        <w:rPr>
          <w:color w:val="000000" w:themeColor="text1" w:themeTint="FF" w:themeShade="FF"/>
          <w:sz w:val="24"/>
          <w:szCs w:val="24"/>
        </w:rPr>
      </w:pPr>
      <w:r w:rsidRPr="160DA561" w:rsidR="160DA561">
        <w:rPr>
          <w:rFonts w:eastAsia="Times New Roman"/>
          <w:color w:val="000000" w:themeColor="text1" w:themeTint="FF" w:themeShade="FF"/>
        </w:rPr>
        <w:t>GitHub</w:t>
      </w:r>
      <w:r w:rsidRPr="160DA561" w:rsidR="160DA561">
        <w:rPr>
          <w:rFonts w:eastAsia="Times New Roman"/>
          <w:color w:val="000000" w:themeColor="text1" w:themeTint="FF" w:themeShade="FF"/>
        </w:rPr>
        <w:t xml:space="preserve">: </w:t>
      </w:r>
    </w:p>
    <w:p xmlns:wp14="http://schemas.microsoft.com/office/word/2010/wordml" w:rsidR="006767E9" w:rsidP="160DA561" w:rsidRDefault="00C1192B" wp14:noSpellErr="1" w14:paraId="32D5D8B9" wp14:textId="40420899">
      <w:pPr>
        <w:pStyle w:val="ListParagraph"/>
        <w:numPr>
          <w:ilvl w:val="2"/>
          <w:numId w:val="4"/>
        </w:numPr>
        <w:rPr>
          <w:color w:val="000000" w:themeColor="text1" w:themeTint="FF" w:themeShade="FF"/>
          <w:sz w:val="24"/>
          <w:szCs w:val="24"/>
        </w:rPr>
      </w:pPr>
      <w:r w:rsidRPr="160DA561" w:rsidR="160DA561">
        <w:rPr>
          <w:rFonts w:eastAsia="Times New Roman"/>
          <w:color w:val="000000" w:themeColor="text1" w:themeTint="FF" w:themeShade="FF"/>
          <w:u w:val="single"/>
        </w:rPr>
        <w:t>Task</w:t>
      </w:r>
      <w:r w:rsidRPr="160DA561" w:rsidR="160DA561">
        <w:rPr>
          <w:rFonts w:eastAsia="Times New Roman"/>
          <w:color w:val="000000" w:themeColor="text1" w:themeTint="FF" w:themeShade="FF"/>
          <w:u w:val="none"/>
        </w:rPr>
        <w:t xml:space="preserve">: </w:t>
      </w:r>
      <w:r w:rsidRPr="160DA561" w:rsidR="160DA561">
        <w:rPr>
          <w:rFonts w:eastAsia="Times New Roman"/>
          <w:color w:val="000000" w:themeColor="text1" w:themeTint="FF" w:themeShade="FF"/>
          <w:u w:val="none"/>
        </w:rPr>
        <w:t>Alistair</w:t>
      </w:r>
      <w:r w:rsidRPr="160DA561" w:rsidR="160DA561">
        <w:rPr>
          <w:rFonts w:eastAsia="Times New Roman"/>
          <w:color w:val="000000" w:themeColor="text1" w:themeTint="FF" w:themeShade="FF"/>
        </w:rPr>
        <w:t xml:space="preserve"> can send a link:</w:t>
      </w:r>
      <w:r w:rsidRPr="160DA561" w:rsidR="160DA561">
        <w:rPr>
          <w:rFonts w:eastAsia="Times New Roman"/>
          <w:color w:val="000000" w:themeColor="text1" w:themeTint="FF" w:themeShade="FF"/>
        </w:rPr>
        <w:t xml:space="preserve"> Store SQL and R code used to clean up M</w:t>
      </w:r>
      <w:r w:rsidRPr="160DA561" w:rsidR="160DA561">
        <w:rPr>
          <w:rFonts w:eastAsia="Times New Roman"/>
          <w:color w:val="000000" w:themeColor="text1" w:themeTint="FF" w:themeShade="FF"/>
        </w:rPr>
        <w:t>edicaid</w:t>
      </w:r>
      <w:r w:rsidRPr="160DA561" w:rsidR="160DA561">
        <w:rPr>
          <w:rFonts w:eastAsia="Times New Roman"/>
          <w:color w:val="000000" w:themeColor="text1" w:themeTint="FF" w:themeShade="FF"/>
        </w:rPr>
        <w:t xml:space="preserve"> eligibility and claims data.</w:t>
      </w:r>
    </w:p>
    <w:p xmlns:wp14="http://schemas.microsoft.com/office/word/2010/wordml" w:rsidR="006767E9" w:rsidP="160DA561" w:rsidRDefault="00C1192B" wp14:noSpellErr="1" w14:paraId="2537DC30" wp14:textId="73DF4ADF">
      <w:pPr>
        <w:pStyle w:val="ListParagraph"/>
        <w:numPr>
          <w:ilvl w:val="0"/>
          <w:numId w:val="2"/>
        </w:numPr>
        <w:rPr>
          <w:color w:val="000000" w:themeColor="text1" w:themeTint="FF" w:themeShade="FF"/>
          <w:sz w:val="24"/>
          <w:szCs w:val="24"/>
        </w:rPr>
      </w:pPr>
      <w:r w:rsidRPr="160DA561" w:rsidR="160DA561">
        <w:rPr>
          <w:rFonts w:eastAsia="Times New Roman"/>
          <w:color w:val="000000" w:themeColor="text1" w:themeTint="FF" w:themeShade="FF"/>
          <w:u w:val="none"/>
        </w:rPr>
        <w:t xml:space="preserve">Time </w:t>
      </w:r>
      <w:r w:rsidRPr="160DA561" w:rsidR="160DA561">
        <w:rPr>
          <w:rFonts w:eastAsia="Times New Roman"/>
          <w:color w:val="000000" w:themeColor="text1" w:themeTint="FF" w:themeShade="FF"/>
          <w:u w:val="none"/>
        </w:rPr>
        <w:t>frame</w:t>
      </w:r>
      <w:r w:rsidRPr="160DA561" w:rsidR="160DA561">
        <w:rPr>
          <w:rFonts w:eastAsia="Times New Roman"/>
          <w:color w:val="000000" w:themeColor="text1" w:themeTint="FF" w:themeShade="FF"/>
        </w:rPr>
        <w:t>: Planning to have</w:t>
      </w:r>
      <w:r w:rsidRPr="160DA561" w:rsidR="160DA561">
        <w:rPr>
          <w:rFonts w:eastAsia="Times New Roman"/>
          <w:color w:val="000000" w:themeColor="text1" w:themeTint="FF" w:themeShade="FF"/>
        </w:rPr>
        <w:t xml:space="preserve"> until end of </w:t>
      </w:r>
      <w:r w:rsidRPr="160DA561" w:rsidR="160DA561">
        <w:rPr>
          <w:rFonts w:eastAsia="Times New Roman"/>
          <w:color w:val="000000" w:themeColor="text1" w:themeTint="FF" w:themeShade="FF"/>
        </w:rPr>
        <w:t xml:space="preserve">June 2018. </w:t>
      </w:r>
      <w:r w:rsidRPr="160DA561" w:rsidR="160DA561">
        <w:rPr>
          <w:rFonts w:eastAsia="Times New Roman"/>
          <w:color w:val="000000" w:themeColor="text1" w:themeTint="FF" w:themeShade="FF"/>
        </w:rPr>
        <w:t>Conference in the middle of the month – some activities pushed before or further.</w:t>
      </w:r>
    </w:p>
    <w:p xmlns:wp14="http://schemas.microsoft.com/office/word/2010/wordml" w:rsidR="006767E9" w:rsidP="160DA561" w:rsidRDefault="00C1192B" wp14:noSpellErr="1" w14:paraId="6A692E13" wp14:textId="3F49A7DE">
      <w:pPr>
        <w:pStyle w:val="ListParagraph"/>
        <w:numPr>
          <w:ilvl w:val="0"/>
          <w:numId w:val="2"/>
        </w:numPr>
        <w:rPr>
          <w:color w:val="000000" w:themeColor="text1" w:themeTint="FF" w:themeShade="FF"/>
          <w:sz w:val="24"/>
          <w:szCs w:val="24"/>
        </w:rPr>
      </w:pPr>
      <w:r w:rsidRPr="160DA561" w:rsidR="160DA561">
        <w:rPr>
          <w:rFonts w:eastAsia="Times New Roman"/>
          <w:color w:val="000000" w:themeColor="text1" w:themeTint="FF" w:themeShade="FF"/>
        </w:rPr>
        <w:t>Needs someone affiliated with a department of health (part of CSTE by-laws)</w:t>
      </w:r>
      <w:r w:rsidRPr="160DA561" w:rsidR="160DA561">
        <w:rPr>
          <w:rFonts w:eastAsia="Times New Roman"/>
          <w:color w:val="000000" w:themeColor="text1" w:themeTint="FF" w:themeShade="FF"/>
        </w:rPr>
        <w:t xml:space="preserve"> to</w:t>
      </w:r>
      <w:r w:rsidRPr="160DA561" w:rsidR="160DA561">
        <w:rPr>
          <w:rFonts w:eastAsia="Times New Roman"/>
          <w:color w:val="000000" w:themeColor="text1" w:themeTint="FF" w:themeShade="FF"/>
        </w:rPr>
        <w:t xml:space="preserve"> co-chair with Mandy.</w:t>
      </w:r>
    </w:p>
    <w:p xmlns:wp14="http://schemas.microsoft.com/office/word/2010/wordml" w:rsidR="006767E9" w:rsidP="160DA561" w:rsidRDefault="00C1192B" wp14:noSpellErr="1" w14:paraId="58633E50" wp14:textId="35D0564C">
      <w:pPr>
        <w:pStyle w:val="ListParagraph"/>
        <w:numPr>
          <w:ilvl w:val="1"/>
          <w:numId w:val="2"/>
        </w:numPr>
        <w:rPr>
          <w:color w:val="000000" w:themeColor="text1" w:themeTint="FF" w:themeShade="FF"/>
          <w:sz w:val="24"/>
          <w:szCs w:val="24"/>
        </w:rPr>
      </w:pPr>
      <w:r w:rsidRPr="160DA561" w:rsidR="160DA561">
        <w:rPr>
          <w:rFonts w:eastAsia="Times New Roman"/>
          <w:color w:val="000000" w:themeColor="text1" w:themeTint="FF" w:themeShade="FF"/>
        </w:rPr>
        <w:t>CSTE helps a lot with the administrative pieces.</w:t>
      </w:r>
    </w:p>
    <w:p xmlns:wp14="http://schemas.microsoft.com/office/word/2010/wordml" w:rsidR="006767E9" w:rsidP="160DA561" w:rsidRDefault="00C1192B" wp14:noSpellErr="1" w14:paraId="76A12743" wp14:textId="7D96E61F">
      <w:pPr>
        <w:pStyle w:val="ListParagraph"/>
        <w:numPr>
          <w:ilvl w:val="1"/>
          <w:numId w:val="2"/>
        </w:numPr>
        <w:rPr>
          <w:color w:val="000000" w:themeColor="text1" w:themeTint="FF" w:themeShade="FF"/>
          <w:sz w:val="24"/>
          <w:szCs w:val="24"/>
        </w:rPr>
      </w:pPr>
      <w:r w:rsidRPr="160DA561" w:rsidR="160DA561">
        <w:rPr>
          <w:rFonts w:eastAsia="Times New Roman"/>
          <w:color w:val="000000" w:themeColor="text1" w:themeTint="FF" w:themeShade="FF"/>
        </w:rPr>
        <w:t xml:space="preserve">Looking to spend 1-2 hours max/month </w:t>
      </w:r>
      <w:r w:rsidRPr="160DA561" w:rsidR="160DA561">
        <w:rPr>
          <w:rFonts w:eastAsia="Times New Roman"/>
          <w:color w:val="000000" w:themeColor="text1" w:themeTint="FF" w:themeShade="FF"/>
        </w:rPr>
        <w:t>to set agendas and moderate some conversations during calls. Follow-up items or need a CSTE representative to represent the group in another meeting.</w:t>
      </w:r>
    </w:p>
    <w:p xmlns:wp14="http://schemas.microsoft.com/office/word/2010/wordml" w:rsidR="006767E9" w:rsidP="160DA561" w:rsidRDefault="00C1192B" w14:paraId="545BD7A3" wp14:noSpellErr="1" wp14:textId="1B4160A7">
      <w:pPr>
        <w:pStyle w:val="ListParagraph"/>
        <w:numPr>
          <w:ilvl w:val="0"/>
          <w:numId w:val="4"/>
        </w:numPr>
        <w:rPr>
          <w:color w:val="000000" w:themeColor="text1" w:themeTint="FF" w:themeShade="FF"/>
          <w:sz w:val="24"/>
          <w:szCs w:val="24"/>
        </w:rPr>
      </w:pPr>
      <w:r w:rsidR="160DA561">
        <w:rPr/>
        <w:t>How often to meet:</w:t>
      </w:r>
    </w:p>
    <w:p w:rsidR="160DA561" w:rsidP="160DA561" w:rsidRDefault="160DA561" w14:noSpellErr="1" w14:paraId="311CA6C8" w14:textId="59589C9F">
      <w:pPr>
        <w:pStyle w:val="ListParagraph"/>
        <w:numPr>
          <w:ilvl w:val="1"/>
          <w:numId w:val="2"/>
        </w:numPr>
        <w:rPr/>
      </w:pPr>
      <w:r w:rsidR="160DA561">
        <w:rPr/>
        <w:t>Monthly</w:t>
      </w:r>
      <w:r w:rsidR="160DA561">
        <w:rPr/>
        <w:t>: ~1 hour every month</w:t>
      </w:r>
    </w:p>
    <w:p w:rsidR="160DA561" w:rsidP="160DA561" w:rsidRDefault="160DA561" w14:noSpellErr="1" w14:paraId="6AB666FA" w14:textId="20DAEDFD">
      <w:pPr>
        <w:pStyle w:val="ListParagraph"/>
        <w:numPr>
          <w:ilvl w:val="2"/>
          <w:numId w:val="2"/>
        </w:numPr>
        <w:bidi w:val="0"/>
        <w:spacing w:before="0" w:beforeAutospacing="off" w:after="0" w:afterAutospacing="off" w:line="240" w:lineRule="auto"/>
        <w:ind w:left="2160" w:right="0" w:hanging="360"/>
        <w:jc w:val="left"/>
        <w:rPr>
          <w:sz w:val="24"/>
          <w:szCs w:val="24"/>
        </w:rPr>
      </w:pPr>
      <w:r w:rsidR="160DA561">
        <w:rPr/>
        <w:t>Had more interest during call</w:t>
      </w:r>
    </w:p>
    <w:p xmlns:wp14="http://schemas.microsoft.com/office/word/2010/wordml" w:rsidR="00EE63E5" w:rsidP="160DA561" w:rsidRDefault="00EE63E5" w14:paraId="40AF1558" wp14:noSpellErr="1" wp14:textId="62F74CFC">
      <w:pPr>
        <w:pStyle w:val="ListParagraph"/>
        <w:numPr>
          <w:ilvl w:val="1"/>
          <w:numId w:val="2"/>
        </w:numPr>
        <w:rPr/>
      </w:pPr>
      <w:r w:rsidR="160DA561">
        <w:rPr/>
        <w:t>Bi-monthly</w:t>
      </w:r>
      <w:r w:rsidR="160DA561">
        <w:rPr/>
        <w:t>: would have email summary during months we don't meet</w:t>
      </w:r>
    </w:p>
    <w:p w:rsidR="160DA561" w:rsidP="160DA561" w:rsidRDefault="160DA561" w14:noSpellErr="1" w14:paraId="1883317E" w14:textId="00CA66C6">
      <w:pPr>
        <w:pStyle w:val="ListParagraph"/>
        <w:numPr>
          <w:ilvl w:val="0"/>
          <w:numId w:val="2"/>
        </w:numPr>
        <w:rPr>
          <w:sz w:val="24"/>
          <w:szCs w:val="24"/>
        </w:rPr>
      </w:pPr>
      <w:r w:rsidR="160DA561">
        <w:rPr/>
        <w:t>Follow up with Doodle poll: Set up next call – some time in November to identify who to take charge in certain work</w:t>
      </w:r>
    </w:p>
    <w:p w:rsidR="160DA561" w:rsidP="160DA561" w:rsidRDefault="160DA561" w14:noSpellErr="1" w14:paraId="7535E9E0" w14:textId="57AADC68">
      <w:pPr>
        <w:pStyle w:val="ListParagraph"/>
        <w:numPr>
          <w:ilvl w:val="1"/>
          <w:numId w:val="2"/>
        </w:numPr>
        <w:rPr>
          <w:sz w:val="24"/>
          <w:szCs w:val="24"/>
        </w:rPr>
      </w:pPr>
      <w:r w:rsidR="160DA561">
        <w:rPr/>
        <w:t>Also,</w:t>
      </w:r>
      <w:r w:rsidR="160DA561">
        <w:rPr/>
        <w:t xml:space="preserve"> action items and next steps</w:t>
      </w:r>
    </w:p>
    <w:sectPr w:rsidR="00EE63E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F1402FC"/>
    <w:multiLevelType w:val="hybridMultilevel"/>
    <w:tmpl w:val="4CEEC2D2"/>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Symbol" w:hAnsi="Symbol"/>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569E44DF"/>
    <w:multiLevelType w:val="multilevel"/>
    <w:tmpl w:val="D172BD7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5">
    <w:abstractNumId w:val="4"/>
  </w:num>
  <w:num w:numId="4">
    <w:abstractNumId w:val="3"/>
  </w:num>
  <w:num w:numId="3">
    <w:abstractNumId w:val="2"/>
  </w:num>
  <w:num w:numId="1">
    <w:abstractNumId w:val="1"/>
    <w:lvlOverride w:ilvl="0"/>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2B"/>
    <w:rsid w:val="005B6853"/>
    <w:rsid w:val="006767E9"/>
    <w:rsid w:val="00C1192B"/>
    <w:rsid w:val="00C26B1D"/>
    <w:rsid w:val="00C50F17"/>
    <w:rsid w:val="00EE63E5"/>
    <w:rsid w:val="160DA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EC69E"/>
  <w15:chartTrackingRefBased/>
  <w15:docId w15:val="{26F95572-3C94-40F5-B264-EC8CC0FF4A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1192B"/>
    <w:pPr>
      <w:spacing w:after="0" w:line="240" w:lineRule="auto"/>
    </w:pPr>
    <w:rPr>
      <w:rFonts w:ascii="Times New Roman" w:hAnsi="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50F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Washington Technology Solutions</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Stahre, Mandy (OFM)</dc:creator>
  <keywords/>
  <dc:description/>
  <lastModifiedBy>Guest Contributor</lastModifiedBy>
  <revision>2</revision>
  <dcterms:created xsi:type="dcterms:W3CDTF">2017-10-24T17:59:00.0000000Z</dcterms:created>
  <dcterms:modified xsi:type="dcterms:W3CDTF">2017-11-03T13:15:49.1182049Z</dcterms:modified>
</coreProperties>
</file>