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47CB5" w14:textId="77777777" w:rsidR="004F0458" w:rsidRDefault="004F0458" w:rsidP="004F0458">
      <w:pPr>
        <w:pStyle w:val="Heading1"/>
        <w:spacing w:before="0"/>
        <w:rPr>
          <w:rFonts w:cs="Times New Roman"/>
          <w:b w:val="0"/>
          <w:color w:val="3957B9"/>
          <w:sz w:val="52"/>
          <w:szCs w:val="52"/>
          <w:u w:val="single"/>
        </w:rPr>
      </w:pPr>
      <w:commentRangeStart w:id="0"/>
      <w:commentRangeStart w:id="1"/>
      <w:commentRangeStart w:id="2"/>
      <w:commentRangeStart w:id="3"/>
      <w:r>
        <w:rPr>
          <w:rFonts w:cs="Times New Roman"/>
          <w:b w:val="0"/>
          <w:color w:val="3957B9"/>
          <w:sz w:val="52"/>
          <w:szCs w:val="52"/>
          <w:u w:val="single"/>
        </w:rPr>
        <w:t>Introduction_</w:t>
      </w:r>
      <w:commentRangeEnd w:id="0"/>
      <w:r>
        <w:rPr>
          <w:rStyle w:val="CommentReference"/>
          <w:rFonts w:ascii="Calibri" w:eastAsiaTheme="minorHAnsi" w:hAnsi="Calibri" w:cs="Times New Roman"/>
          <w:b w:val="0"/>
          <w:bCs w:val="0"/>
          <w:color w:val="auto"/>
        </w:rPr>
        <w:commentReference w:id="0"/>
      </w:r>
      <w:commentRangeEnd w:id="1"/>
      <w:r>
        <w:rPr>
          <w:rStyle w:val="CommentReference"/>
          <w:rFonts w:ascii="Calibri" w:eastAsiaTheme="minorHAnsi" w:hAnsi="Calibri" w:cs="Times New Roman"/>
          <w:b w:val="0"/>
          <w:bCs w:val="0"/>
          <w:color w:val="auto"/>
        </w:rPr>
        <w:commentReference w:id="1"/>
      </w:r>
      <w:commentRangeEnd w:id="2"/>
      <w:r>
        <w:rPr>
          <w:rStyle w:val="CommentReference"/>
          <w:rFonts w:ascii="Calibri" w:eastAsiaTheme="minorHAnsi" w:hAnsi="Calibri" w:cs="Times New Roman"/>
          <w:b w:val="0"/>
          <w:bCs w:val="0"/>
          <w:color w:val="auto"/>
        </w:rPr>
        <w:commentReference w:id="2"/>
      </w:r>
      <w:commentRangeEnd w:id="3"/>
      <w:r>
        <w:rPr>
          <w:rStyle w:val="CommentReference"/>
          <w:rFonts w:ascii="Calibri" w:eastAsiaTheme="minorHAnsi" w:hAnsi="Calibri" w:cs="Times New Roman"/>
          <w:b w:val="0"/>
          <w:bCs w:val="0"/>
          <w:color w:val="auto"/>
        </w:rPr>
        <w:commentReference w:id="3"/>
      </w:r>
      <w:r>
        <w:rPr>
          <w:rFonts w:cs="Times New Roman"/>
          <w:b w:val="0"/>
          <w:color w:val="3957B9"/>
          <w:sz w:val="52"/>
          <w:szCs w:val="52"/>
          <w:u w:val="single"/>
        </w:rPr>
        <w:t>________________________________</w:t>
      </w:r>
    </w:p>
    <w:p w14:paraId="16E1049F" w14:textId="77777777" w:rsidR="004F0458" w:rsidRPr="00D22E5D" w:rsidRDefault="004F0458" w:rsidP="004F0458">
      <w:pPr>
        <w:spacing w:line="360" w:lineRule="auto"/>
        <w:rPr>
          <w:sz w:val="24"/>
          <w:szCs w:val="24"/>
        </w:rPr>
      </w:pPr>
      <w:r w:rsidRPr="00D22E5D">
        <w:rPr>
          <w:sz w:val="24"/>
          <w:szCs w:val="24"/>
        </w:rPr>
        <w:t xml:space="preserve">Disasters are complex events that can have </w:t>
      </w:r>
      <w:r>
        <w:rPr>
          <w:sz w:val="24"/>
          <w:szCs w:val="24"/>
        </w:rPr>
        <w:t xml:space="preserve">a </w:t>
      </w:r>
      <w:r w:rsidRPr="00D22E5D">
        <w:rPr>
          <w:sz w:val="24"/>
          <w:szCs w:val="24"/>
        </w:rPr>
        <w:t xml:space="preserve">significant impact on the health status of the affected populations. </w:t>
      </w:r>
      <w:r>
        <w:rPr>
          <w:sz w:val="24"/>
          <w:szCs w:val="24"/>
        </w:rPr>
        <w:t>Temporary relocation of the population to shelters due to evacuation or loss of housing introduces multiple environmental and medical factors, such as adequate restroom and handwashing facilities and lack of prescription medications, that may impact the health of the population residing in the shelter, making</w:t>
      </w:r>
      <w:r w:rsidRPr="00D22E5D">
        <w:rPr>
          <w:sz w:val="24"/>
          <w:szCs w:val="24"/>
        </w:rPr>
        <w:t xml:space="preserve"> the need for monitoring the </w:t>
      </w:r>
      <w:r>
        <w:rPr>
          <w:sz w:val="24"/>
          <w:szCs w:val="24"/>
        </w:rPr>
        <w:t>a</w:t>
      </w:r>
      <w:r w:rsidRPr="00D22E5D">
        <w:rPr>
          <w:sz w:val="24"/>
          <w:szCs w:val="24"/>
        </w:rPr>
        <w:t xml:space="preserve">ffected population a public health priority. Conducting health surveillance </w:t>
      </w:r>
      <w:r>
        <w:rPr>
          <w:sz w:val="24"/>
          <w:szCs w:val="24"/>
        </w:rPr>
        <w:t xml:space="preserve">of the shelter population </w:t>
      </w:r>
      <w:r w:rsidRPr="00D22E5D">
        <w:rPr>
          <w:sz w:val="24"/>
          <w:szCs w:val="24"/>
        </w:rPr>
        <w:t xml:space="preserve">provides essential information on the health of residents and situational awareness of </w:t>
      </w:r>
      <w:r>
        <w:rPr>
          <w:sz w:val="24"/>
          <w:szCs w:val="24"/>
        </w:rPr>
        <w:t xml:space="preserve">conditions and resources for </w:t>
      </w:r>
      <w:r w:rsidRPr="00D22E5D">
        <w:rPr>
          <w:sz w:val="24"/>
          <w:szCs w:val="24"/>
        </w:rPr>
        <w:t xml:space="preserve">emergency management and public health </w:t>
      </w:r>
      <w:r>
        <w:rPr>
          <w:sz w:val="24"/>
          <w:szCs w:val="24"/>
        </w:rPr>
        <w:t>decision makers</w:t>
      </w:r>
      <w:r w:rsidRPr="00D22E5D">
        <w:rPr>
          <w:sz w:val="24"/>
          <w:szCs w:val="24"/>
        </w:rPr>
        <w:t xml:space="preserve">. </w:t>
      </w:r>
      <w:r>
        <w:rPr>
          <w:sz w:val="24"/>
          <w:szCs w:val="24"/>
        </w:rPr>
        <w:t xml:space="preserve">Information collected through shelter </w:t>
      </w:r>
      <w:r w:rsidRPr="00D22E5D">
        <w:rPr>
          <w:sz w:val="24"/>
          <w:szCs w:val="24"/>
        </w:rPr>
        <w:t xml:space="preserve">surveillance </w:t>
      </w:r>
      <w:r>
        <w:rPr>
          <w:sz w:val="24"/>
          <w:szCs w:val="24"/>
        </w:rPr>
        <w:t>may be</w:t>
      </w:r>
      <w:r w:rsidRPr="00D22E5D">
        <w:rPr>
          <w:sz w:val="24"/>
          <w:szCs w:val="24"/>
        </w:rPr>
        <w:t xml:space="preserve"> used to </w:t>
      </w:r>
      <w:r>
        <w:rPr>
          <w:sz w:val="24"/>
          <w:szCs w:val="24"/>
        </w:rPr>
        <w:t>identify</w:t>
      </w:r>
      <w:r w:rsidRPr="00D22E5D">
        <w:rPr>
          <w:sz w:val="24"/>
          <w:szCs w:val="24"/>
        </w:rPr>
        <w:t xml:space="preserve"> outbreaks, injuries</w:t>
      </w:r>
      <w:r>
        <w:rPr>
          <w:sz w:val="24"/>
          <w:szCs w:val="24"/>
        </w:rPr>
        <w:t xml:space="preserve"> resulting from potential safety concerns</w:t>
      </w:r>
      <w:r w:rsidRPr="00D22E5D">
        <w:rPr>
          <w:sz w:val="24"/>
          <w:szCs w:val="24"/>
        </w:rPr>
        <w:t xml:space="preserve">, and the need for resources for behavioral health and chronic disease management. </w:t>
      </w:r>
    </w:p>
    <w:p w14:paraId="517B0B92" w14:textId="77777777" w:rsidR="004F0458" w:rsidRPr="00D22E5D" w:rsidRDefault="004F0458" w:rsidP="004F0458">
      <w:pPr>
        <w:spacing w:line="360" w:lineRule="auto"/>
        <w:rPr>
          <w:sz w:val="24"/>
          <w:szCs w:val="24"/>
        </w:rPr>
      </w:pPr>
      <w:r w:rsidRPr="00D22E5D">
        <w:rPr>
          <w:sz w:val="24"/>
          <w:szCs w:val="24"/>
        </w:rPr>
        <w:t xml:space="preserve">This document </w:t>
      </w:r>
      <w:r>
        <w:rPr>
          <w:sz w:val="24"/>
          <w:szCs w:val="24"/>
        </w:rPr>
        <w:t>was developed through a collaborative effort with the intent to assist health departments and other response partners in</w:t>
      </w:r>
      <w:r w:rsidRPr="00D22E5D">
        <w:rPr>
          <w:sz w:val="24"/>
          <w:szCs w:val="24"/>
        </w:rPr>
        <w:t xml:space="preserve"> planning for </w:t>
      </w:r>
      <w:r>
        <w:rPr>
          <w:sz w:val="24"/>
          <w:szCs w:val="24"/>
        </w:rPr>
        <w:t xml:space="preserve">the implementation of </w:t>
      </w:r>
      <w:r w:rsidRPr="00D22E5D">
        <w:rPr>
          <w:sz w:val="24"/>
          <w:szCs w:val="24"/>
        </w:rPr>
        <w:t>shelter surveillance</w:t>
      </w:r>
      <w:r>
        <w:rPr>
          <w:sz w:val="24"/>
          <w:szCs w:val="24"/>
        </w:rPr>
        <w:t xml:space="preserve"> and incorporating the information into the public health response</w:t>
      </w:r>
      <w:r w:rsidRPr="00D22E5D">
        <w:rPr>
          <w:sz w:val="24"/>
          <w:szCs w:val="24"/>
        </w:rPr>
        <w:t xml:space="preserve">. </w:t>
      </w:r>
      <w:r>
        <w:rPr>
          <w:sz w:val="24"/>
          <w:szCs w:val="24"/>
        </w:rPr>
        <w:t xml:space="preserve">While this document focuses solely on shelter surveillance, additional components of disaster epidemiology should be considered to inform the overall response; a suggested resource is </w:t>
      </w:r>
      <w:hyperlink r:id="rId7" w:history="1">
        <w:r w:rsidRPr="002F0EB8">
          <w:rPr>
            <w:rStyle w:val="Hyperlink"/>
            <w:sz w:val="24"/>
            <w:szCs w:val="24"/>
          </w:rPr>
          <w:t>https://www.cdc.gov/nceh/hsb/disaster/epidemiology.htm</w:t>
        </w:r>
      </w:hyperlink>
      <w:r>
        <w:rPr>
          <w:sz w:val="24"/>
          <w:szCs w:val="24"/>
        </w:rPr>
        <w:t xml:space="preserve"> . </w:t>
      </w:r>
    </w:p>
    <w:p w14:paraId="7877C8A3" w14:textId="77777777" w:rsidR="004F0458" w:rsidRDefault="004F0458" w:rsidP="004F0458">
      <w:pPr>
        <w:rPr>
          <w:b/>
        </w:rPr>
      </w:pPr>
      <w:r>
        <w:rPr>
          <w:b/>
        </w:rPr>
        <w:t>Purpose, Definitions and Scope</w:t>
      </w:r>
    </w:p>
    <w:p w14:paraId="265904EF" w14:textId="77777777" w:rsidR="004F0458" w:rsidRDefault="004F0458" w:rsidP="004F0458">
      <w:r>
        <w:t xml:space="preserve">The purpose of this document is to provide a resource to assist state and local health departments with the development and implementation of shelter surveillance through the presentation of potential approaches, methods, and best practices and lessons learned from previous experience. </w:t>
      </w:r>
    </w:p>
    <w:p w14:paraId="401F1812" w14:textId="77777777" w:rsidR="004F0458" w:rsidRDefault="004F0458" w:rsidP="004F0458">
      <w:proofErr w:type="gramStart"/>
      <w:r>
        <w:t>For the purpose of</w:t>
      </w:r>
      <w:proofErr w:type="gramEnd"/>
      <w:r>
        <w:t xml:space="preserve"> this document, the following definitions are used: </w:t>
      </w:r>
    </w:p>
    <w:p w14:paraId="03EB3CD0" w14:textId="77777777" w:rsidR="004F0458" w:rsidRDefault="004F0458" w:rsidP="004F0458">
      <w:commentRangeStart w:id="4"/>
      <w:commentRangeStart w:id="5"/>
      <w:commentRangeStart w:id="6"/>
      <w:r w:rsidRPr="00D47E99">
        <w:rPr>
          <w:b/>
        </w:rPr>
        <w:t>Shelter surveillance</w:t>
      </w:r>
      <w:r w:rsidRPr="002D7FF9">
        <w:t xml:space="preserve"> </w:t>
      </w:r>
      <w:commentRangeEnd w:id="4"/>
      <w:r>
        <w:rPr>
          <w:rStyle w:val="CommentReference"/>
          <w:rFonts w:ascii="Calibri" w:hAnsi="Calibri" w:cs="Times New Roman"/>
        </w:rPr>
        <w:commentReference w:id="4"/>
      </w:r>
      <w:commentRangeEnd w:id="5"/>
      <w:r>
        <w:rPr>
          <w:rStyle w:val="CommentReference"/>
          <w:rFonts w:ascii="Calibri" w:hAnsi="Calibri" w:cs="Times New Roman"/>
        </w:rPr>
        <w:commentReference w:id="5"/>
      </w:r>
      <w:commentRangeEnd w:id="6"/>
      <w:r>
        <w:rPr>
          <w:rStyle w:val="CommentReference"/>
          <w:rFonts w:ascii="Calibri" w:hAnsi="Calibri" w:cs="Times New Roman"/>
        </w:rPr>
        <w:commentReference w:id="6"/>
      </w:r>
      <w:r w:rsidRPr="002D7FF9">
        <w:t xml:space="preserve">is the systematic collection, management, analysis and interpretation of data of potential public health concern among the residents and staff in shelters during operations </w:t>
      </w:r>
      <w:proofErr w:type="gramStart"/>
      <w:r w:rsidRPr="002D7FF9">
        <w:t>for the purpose of</w:t>
      </w:r>
      <w:proofErr w:type="gramEnd"/>
      <w:r w:rsidRPr="002D7FF9">
        <w:t xml:space="preserve"> rapidly implementing control measures, contributing to situational awareness of the response and developing recommendations to improve future disaster planning and response.</w:t>
      </w:r>
    </w:p>
    <w:p w14:paraId="7288BBF8" w14:textId="77777777" w:rsidR="004F0458" w:rsidRDefault="004F0458" w:rsidP="004F0458">
      <w:commentRangeStart w:id="7"/>
      <w:commentRangeStart w:id="8"/>
      <w:commentRangeStart w:id="9"/>
      <w:commentRangeStart w:id="10"/>
      <w:commentRangeStart w:id="11"/>
      <w:commentRangeStart w:id="12"/>
      <w:commentRangeStart w:id="13"/>
      <w:commentRangeStart w:id="14"/>
      <w:commentRangeStart w:id="15"/>
      <w:r>
        <w:rPr>
          <w:b/>
        </w:rPr>
        <w:lastRenderedPageBreak/>
        <w:t>Shelters</w:t>
      </w:r>
      <w:r>
        <w:t xml:space="preserve"> are defined as any facility to which individuals are temporarily relocated due to a natural disaster, radiologic event, or other emergency due to which they may not reside in </w:t>
      </w:r>
      <w:proofErr w:type="gramStart"/>
      <w:r w:rsidRPr="009E54F1">
        <w:rPr>
          <w:highlight w:val="yellow"/>
        </w:rPr>
        <w:t>the</w:t>
      </w:r>
      <w:r>
        <w:t xml:space="preserve"> their</w:t>
      </w:r>
      <w:proofErr w:type="gramEnd"/>
      <w:r>
        <w:t xml:space="preserve"> homes, within the jurisdiction of the public health authority or for which Emergency Support Function #8 is providing public health support to Emergency Support Function #6 as part of the response and recovery. </w:t>
      </w:r>
      <w:commentRangeEnd w:id="7"/>
      <w:r>
        <w:rPr>
          <w:rStyle w:val="CommentReference"/>
          <w:rFonts w:ascii="Calibri" w:hAnsi="Calibri" w:cs="Times New Roman"/>
        </w:rPr>
        <w:commentReference w:id="7"/>
      </w:r>
      <w:commentRangeEnd w:id="8"/>
      <w:r>
        <w:rPr>
          <w:rStyle w:val="CommentReference"/>
          <w:rFonts w:ascii="Calibri" w:hAnsi="Calibri" w:cs="Times New Roman"/>
        </w:rPr>
        <w:commentReference w:id="8"/>
      </w:r>
      <w:commentRangeEnd w:id="9"/>
      <w:r>
        <w:rPr>
          <w:rStyle w:val="CommentReference"/>
          <w:rFonts w:ascii="Calibri" w:hAnsi="Calibri" w:cs="Times New Roman"/>
        </w:rPr>
        <w:commentReference w:id="9"/>
      </w:r>
      <w:commentRangeEnd w:id="10"/>
      <w:r>
        <w:rPr>
          <w:rStyle w:val="CommentReference"/>
          <w:rFonts w:ascii="Calibri" w:hAnsi="Calibri" w:cs="Times New Roman"/>
        </w:rPr>
        <w:commentReference w:id="10"/>
      </w:r>
      <w:commentRangeEnd w:id="11"/>
      <w:r>
        <w:rPr>
          <w:rStyle w:val="CommentReference"/>
          <w:rFonts w:ascii="Calibri" w:hAnsi="Calibri" w:cs="Times New Roman"/>
        </w:rPr>
        <w:commentReference w:id="11"/>
      </w:r>
      <w:commentRangeEnd w:id="12"/>
      <w:r>
        <w:rPr>
          <w:rStyle w:val="CommentReference"/>
          <w:rFonts w:ascii="Calibri" w:hAnsi="Calibri" w:cs="Times New Roman"/>
        </w:rPr>
        <w:commentReference w:id="12"/>
      </w:r>
      <w:commentRangeEnd w:id="13"/>
      <w:r>
        <w:rPr>
          <w:rStyle w:val="CommentReference"/>
          <w:rFonts w:ascii="Calibri" w:hAnsi="Calibri" w:cs="Times New Roman"/>
        </w:rPr>
        <w:commentReference w:id="13"/>
      </w:r>
      <w:commentRangeEnd w:id="14"/>
      <w:r>
        <w:rPr>
          <w:rStyle w:val="CommentReference"/>
          <w:rFonts w:ascii="Calibri" w:hAnsi="Calibri" w:cs="Times New Roman"/>
        </w:rPr>
        <w:commentReference w:id="14"/>
      </w:r>
      <w:commentRangeEnd w:id="15"/>
      <w:r>
        <w:rPr>
          <w:rStyle w:val="CommentReference"/>
          <w:rFonts w:ascii="Calibri" w:hAnsi="Calibri" w:cs="Times New Roman"/>
        </w:rPr>
        <w:commentReference w:id="15"/>
      </w:r>
      <w:r>
        <w:t xml:space="preserve">Shelters may be established and managed by a variety of public and private entities, including the American Red Cross, Emergency Management Agencies, churches and community organizations. </w:t>
      </w:r>
    </w:p>
    <w:p w14:paraId="02A01315" w14:textId="77777777" w:rsidR="004F0458" w:rsidRPr="002F2703" w:rsidRDefault="004F0458" w:rsidP="004F0458">
      <w:r>
        <w:t>This document is limited in scope to the approaches, logistics and methods used for data collection, management, analysis, and reporting of public health surveillance in shelters. While the focus of this document is general population shelters that provide food, lodging and basic first aid and referral services to medical care, shelters may vary widely in the size the of population and services offered. The intent of this document is to provide recommendations and tools that may be selected and adapted by state and local public health departments to effectively conduct shelter surveillance given local conditions and resources. Finally, t</w:t>
      </w:r>
      <w:commentRangeStart w:id="16"/>
      <w:commentRangeStart w:id="17"/>
      <w:commentRangeStart w:id="18"/>
      <w:r>
        <w:t>he focus of this document is limited to the surveillance of issues of potential public health concern; the assessment of needs for case management or medical care at the individual level is beyond the scope of this document.</w:t>
      </w:r>
      <w:commentRangeEnd w:id="16"/>
      <w:r>
        <w:rPr>
          <w:rStyle w:val="CommentReference"/>
          <w:rFonts w:ascii="Calibri" w:hAnsi="Calibri" w:cs="Times New Roman"/>
        </w:rPr>
        <w:commentReference w:id="16"/>
      </w:r>
      <w:commentRangeEnd w:id="17"/>
      <w:r>
        <w:rPr>
          <w:rStyle w:val="CommentReference"/>
          <w:rFonts w:ascii="Calibri" w:hAnsi="Calibri" w:cs="Times New Roman"/>
        </w:rPr>
        <w:commentReference w:id="17"/>
      </w:r>
      <w:commentRangeEnd w:id="18"/>
      <w:r>
        <w:rPr>
          <w:rStyle w:val="CommentReference"/>
          <w:rFonts w:ascii="Calibri" w:hAnsi="Calibri" w:cs="Times New Roman"/>
        </w:rPr>
        <w:commentReference w:id="18"/>
      </w:r>
      <w:r>
        <w:t xml:space="preserve"> </w:t>
      </w:r>
    </w:p>
    <w:p w14:paraId="56391E2B" w14:textId="77777777" w:rsidR="00E74E9C" w:rsidRDefault="004F0458">
      <w:bookmarkStart w:id="19" w:name="_GoBack"/>
      <w:bookmarkEnd w:id="19"/>
    </w:p>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rrison, Melissa (CDC/OPHPR/DSLR)" w:date="2018-07-09T16:52:00Z" w:initials="MM(">
    <w:p w14:paraId="5208B504" w14:textId="77777777" w:rsidR="004F0458" w:rsidRDefault="004F0458" w:rsidP="004F0458">
      <w:pPr>
        <w:pStyle w:val="CommentText"/>
      </w:pPr>
      <w:r>
        <w:rPr>
          <w:rStyle w:val="CommentReference"/>
        </w:rPr>
        <w:annotationRef/>
      </w:r>
      <w:r>
        <w:t>Need to add a section on scope and definitions – not sure if it should go into the introduction or be a separate section following the intro.</w:t>
      </w:r>
    </w:p>
  </w:comment>
  <w:comment w:id="1" w:author="Alva,Herminia (DSHS)" w:date="2018-07-24T18:17:00Z" w:initials="A(">
    <w:p w14:paraId="331530A0" w14:textId="77777777" w:rsidR="004F0458" w:rsidRDefault="004F0458" w:rsidP="004F0458">
      <w:pPr>
        <w:pStyle w:val="CommentText"/>
      </w:pPr>
      <w:r>
        <w:rPr>
          <w:rStyle w:val="CommentReference"/>
        </w:rPr>
        <w:annotationRef/>
      </w:r>
      <w:r>
        <w:t xml:space="preserve">I like the option of including the scope and definitions into the introduction as this will outline who the audience of the document is and the intended purpose right from the beginning.   </w:t>
      </w:r>
    </w:p>
    <w:p w14:paraId="4EF73042" w14:textId="77777777" w:rsidR="004F0458" w:rsidRDefault="004F0458" w:rsidP="004F0458">
      <w:pPr>
        <w:pStyle w:val="CommentText"/>
      </w:pPr>
    </w:p>
    <w:p w14:paraId="7C032E69" w14:textId="77777777" w:rsidR="004F0458" w:rsidRDefault="004F0458" w:rsidP="004F0458">
      <w:pPr>
        <w:pStyle w:val="CommentText"/>
      </w:pPr>
      <w:r>
        <w:t xml:space="preserve">If the introduction is kept as it currently is, consider including a factor relating to the easy spread of disease in congregate settings as just this factor alone is reason enough for monitoring the health of the shelter population. This is also the most recognizable factor for why shelter surveillance is important.  </w:t>
      </w:r>
    </w:p>
  </w:comment>
  <w:comment w:id="2" w:author="Hayleigh McCall" w:date="2018-07-25T14:06:00Z" w:initials="HM">
    <w:p w14:paraId="21187B91" w14:textId="77777777" w:rsidR="004F0458" w:rsidRDefault="004F0458" w:rsidP="004F0458">
      <w:pPr>
        <w:pStyle w:val="CommentText"/>
      </w:pPr>
      <w:r>
        <w:rPr>
          <w:rStyle w:val="CommentReference"/>
        </w:rPr>
        <w:annotationRef/>
      </w:r>
      <w:r>
        <w:t>Melissa – added a straw man draft beyond the introduction, think it would be helpful to have everything laid out in the beginning</w:t>
      </w:r>
    </w:p>
  </w:comment>
  <w:comment w:id="3" w:author="Hayleigh McCall" w:date="2018-07-25T14:07:00Z" w:initials="HM">
    <w:p w14:paraId="4349223F" w14:textId="77777777" w:rsidR="004F0458" w:rsidRDefault="004F0458" w:rsidP="004F0458">
      <w:pPr>
        <w:pStyle w:val="CommentText"/>
      </w:pPr>
      <w:r>
        <w:rPr>
          <w:rStyle w:val="CommentReference"/>
        </w:rPr>
        <w:annotationRef/>
      </w:r>
      <w:r>
        <w:t>Melissa – agree to add statement regarding the easy spread of disease</w:t>
      </w:r>
    </w:p>
  </w:comment>
  <w:comment w:id="4" w:author="Alva,Herminia (DSHS)" w:date="2018-07-24T18:59:00Z" w:initials="A(">
    <w:p w14:paraId="67B3AA0B" w14:textId="77777777" w:rsidR="004F0458" w:rsidRDefault="004F0458" w:rsidP="004F0458">
      <w:pPr>
        <w:pStyle w:val="CommentText"/>
      </w:pPr>
      <w:r>
        <w:rPr>
          <w:rStyle w:val="CommentReference"/>
        </w:rPr>
        <w:annotationRef/>
      </w:r>
      <w:r>
        <w:t>The terms “shelter surveillance” needs to be used throughout the document the way it is defined here. Currently, throughout the document “shelter surveillance” is used interchangeably to mean other components of shelter surveillance, such as reporting of data from the shelter to the health department, etc.</w:t>
      </w:r>
    </w:p>
  </w:comment>
  <w:comment w:id="5" w:author="Hayleigh McCall" w:date="2018-07-25T14:08:00Z" w:initials="HM">
    <w:p w14:paraId="728F5C0F" w14:textId="77777777" w:rsidR="004F0458" w:rsidRDefault="004F0458" w:rsidP="004F0458">
      <w:pPr>
        <w:pStyle w:val="CommentText"/>
      </w:pPr>
      <w:r>
        <w:rPr>
          <w:rStyle w:val="CommentReference"/>
        </w:rPr>
        <w:annotationRef/>
      </w:r>
      <w:r>
        <w:t>Herminia: expanding upon, this additional section is very beneficial for the audience’s framework on the document, now that we have a definition for shelter surveillance, need to make sure that how we use the term in the beginning should be consistent through the document (sometimes use “shelter surveillance” to mean data collection which doesn’t include the analysis like the definition implies.</w:t>
      </w:r>
    </w:p>
  </w:comment>
  <w:comment w:id="6" w:author="Hayleigh McCall" w:date="2018-07-25T14:11:00Z" w:initials="HM">
    <w:p w14:paraId="00CB9327" w14:textId="77777777" w:rsidR="004F0458" w:rsidRDefault="004F0458" w:rsidP="004F0458">
      <w:pPr>
        <w:pStyle w:val="CommentText"/>
      </w:pPr>
      <w:r>
        <w:rPr>
          <w:rStyle w:val="CommentReference"/>
        </w:rPr>
        <w:annotationRef/>
      </w:r>
      <w:r>
        <w:t>Melissa: seconds, should go back through the document, maybe need to define other types of data collection that are done to not have them confused</w:t>
      </w:r>
    </w:p>
  </w:comment>
  <w:comment w:id="7" w:author="Morrison, Melissa (CDC/OPHPR/DSLR)" w:date="2018-07-10T10:33:00Z" w:initials="MM(">
    <w:p w14:paraId="1CD901A2" w14:textId="77777777" w:rsidR="004F0458" w:rsidRDefault="004F0458" w:rsidP="004F0458">
      <w:pPr>
        <w:pStyle w:val="CommentText"/>
      </w:pPr>
      <w:r>
        <w:rPr>
          <w:rStyle w:val="CommentReference"/>
        </w:rPr>
        <w:annotationRef/>
      </w:r>
      <w:r>
        <w:t xml:space="preserve">Needs some work – </w:t>
      </w:r>
      <w:proofErr w:type="gramStart"/>
      <w:r>
        <w:t>definitely open</w:t>
      </w:r>
      <w:proofErr w:type="gramEnd"/>
      <w:r>
        <w:t xml:space="preserve"> to suggestions! I wanted to keep it simple, but also want to give a sense of what we are including, and not, per our discussion.</w:t>
      </w:r>
    </w:p>
  </w:comment>
  <w:comment w:id="8" w:author="Alva,Herminia (DSHS)" w:date="2018-07-24T19:02:00Z" w:initials="A(">
    <w:p w14:paraId="4C205BC0" w14:textId="77777777" w:rsidR="004F0458" w:rsidRDefault="004F0458" w:rsidP="004F0458">
      <w:pPr>
        <w:pStyle w:val="CommentText"/>
      </w:pPr>
      <w:r>
        <w:rPr>
          <w:rStyle w:val="CommentReference"/>
        </w:rPr>
        <w:annotationRef/>
      </w:r>
      <w:r>
        <w:t xml:space="preserve">We need to tie in the definition of shelter to how those in the emergency management world define </w:t>
      </w:r>
      <w:proofErr w:type="gramStart"/>
      <w:r>
        <w:t>it</w:t>
      </w:r>
      <w:proofErr w:type="gramEnd"/>
      <w:r>
        <w:t xml:space="preserve"> so we can stay consistent with states’ emergency management plans. All of us under ESF-8 or the ESF-6 entities </w:t>
      </w:r>
      <w:proofErr w:type="gramStart"/>
      <w:r>
        <w:t>have to</w:t>
      </w:r>
      <w:proofErr w:type="gramEnd"/>
      <w:r>
        <w:t xml:space="preserve"> work under these federal or state plans.  What we discussed – the type of events and shelters where surveillance would be conducted – can then be described with this definition in mind.   Here’s a suggested FEMA definition that can be used:   Shelter - A temporary facility which provides housing and basic services until persons can return home or obtain temporary or permanent housing elsewhere.  (Source: </w:t>
      </w:r>
      <w:r w:rsidRPr="006C3067">
        <w:t>Guidance on Planning for Integration of Functional Needs Support Services in Ge</w:t>
      </w:r>
      <w:r>
        <w:t xml:space="preserve">neral Population Shelters, FEMA) </w:t>
      </w:r>
    </w:p>
  </w:comment>
  <w:comment w:id="9" w:author="Hayleigh McCall" w:date="2018-07-25T14:14:00Z" w:initials="HM">
    <w:p w14:paraId="106CA710" w14:textId="77777777" w:rsidR="004F0458" w:rsidRDefault="004F0458" w:rsidP="004F0458">
      <w:pPr>
        <w:pStyle w:val="CommentText"/>
      </w:pPr>
      <w:r>
        <w:rPr>
          <w:rStyle w:val="CommentReference"/>
        </w:rPr>
        <w:annotationRef/>
      </w:r>
      <w:r>
        <w:t>Herminia: liked Melissa definitions, but want to tie in definitions of the FEMA definition/emergency management language</w:t>
      </w:r>
    </w:p>
  </w:comment>
  <w:comment w:id="10" w:author="Hayleigh McCall" w:date="2018-07-25T14:14:00Z" w:initials="HM">
    <w:p w14:paraId="3351C590" w14:textId="77777777" w:rsidR="004F0458" w:rsidRDefault="004F0458" w:rsidP="004F0458">
      <w:pPr>
        <w:pStyle w:val="CommentText"/>
      </w:pPr>
      <w:r>
        <w:rPr>
          <w:rStyle w:val="CommentReference"/>
        </w:rPr>
        <w:annotationRef/>
      </w:r>
      <w:r>
        <w:t>Melissa: agreed</w:t>
      </w:r>
    </w:p>
  </w:comment>
  <w:comment w:id="11" w:author="Hayleigh McCall" w:date="2018-07-25T14:14:00Z" w:initials="HM">
    <w:p w14:paraId="6314FA5B" w14:textId="77777777" w:rsidR="004F0458" w:rsidRDefault="004F0458" w:rsidP="004F0458">
      <w:pPr>
        <w:pStyle w:val="CommentText"/>
      </w:pPr>
      <w:r>
        <w:rPr>
          <w:rStyle w:val="CommentReference"/>
        </w:rPr>
        <w:annotationRef/>
      </w:r>
      <w:r>
        <w:t>Miguel: Katrina documents talking about shelters (FEMA, IEMA, HHS/Infections Protection) – definitions there are outdated, should talk about the differences between medical shelters and congregate shelters</w:t>
      </w:r>
    </w:p>
  </w:comment>
  <w:comment w:id="12" w:author="Hayleigh McCall" w:date="2018-07-25T14:16:00Z" w:initials="HM">
    <w:p w14:paraId="36D5551E" w14:textId="77777777" w:rsidR="004F0458" w:rsidRDefault="004F0458" w:rsidP="004F0458">
      <w:pPr>
        <w:pStyle w:val="CommentText"/>
      </w:pPr>
      <w:r>
        <w:rPr>
          <w:rStyle w:val="CommentReference"/>
        </w:rPr>
        <w:annotationRef/>
      </w:r>
      <w:r>
        <w:t>Melissa: needs to be recognizable to emergency management (common terminology) – maybe use FEMA definition and then sub-bullet our thoughts on shelters</w:t>
      </w:r>
    </w:p>
  </w:comment>
  <w:comment w:id="13" w:author="Hayleigh McCall" w:date="2018-07-25T14:17:00Z" w:initials="HM">
    <w:p w14:paraId="312F347E" w14:textId="77777777" w:rsidR="004F0458" w:rsidRDefault="004F0458" w:rsidP="004F0458">
      <w:pPr>
        <w:pStyle w:val="CommentText"/>
      </w:pPr>
      <w:r>
        <w:rPr>
          <w:rStyle w:val="CommentReference"/>
        </w:rPr>
        <w:annotationRef/>
      </w:r>
      <w:r>
        <w:t xml:space="preserve">Miguel: only 2 leads (ARC, FEMA) and their guidance documents are not consistent on definitions (can provide the different names of shelters – pet shelters, congregate shelters), could look at WHO SPHERE book for definition but that </w:t>
      </w:r>
      <w:proofErr w:type="spellStart"/>
      <w:r>
        <w:t>us</w:t>
      </w:r>
      <w:proofErr w:type="spellEnd"/>
      <w:r>
        <w:t xml:space="preserve"> typically displaced persons sheltering</w:t>
      </w:r>
    </w:p>
  </w:comment>
  <w:comment w:id="14" w:author="Hayleigh McCall" w:date="2018-07-25T14:19:00Z" w:initials="HM">
    <w:p w14:paraId="7AFDA262" w14:textId="77777777" w:rsidR="004F0458" w:rsidRDefault="004F0458" w:rsidP="004F0458">
      <w:pPr>
        <w:pStyle w:val="CommentText"/>
      </w:pPr>
      <w:r>
        <w:rPr>
          <w:rStyle w:val="CommentReference"/>
        </w:rPr>
        <w:annotationRef/>
      </w:r>
      <w:r>
        <w:t xml:space="preserve">Melissa: someone come up with proposed shelter definition, then send to group, discuss nuances. </w:t>
      </w:r>
      <w:r w:rsidRPr="00B801E5">
        <w:rPr>
          <w:b/>
        </w:rPr>
        <w:t>Miguel will look at.</w:t>
      </w:r>
    </w:p>
  </w:comment>
  <w:comment w:id="15" w:author="Hayleigh McCall" w:date="2018-07-25T14:20:00Z" w:initials="HM">
    <w:p w14:paraId="6F4B76EB" w14:textId="77777777" w:rsidR="004F0458" w:rsidRDefault="004F0458" w:rsidP="004F0458">
      <w:pPr>
        <w:pStyle w:val="CommentText"/>
      </w:pPr>
      <w:r>
        <w:rPr>
          <w:rStyle w:val="CommentReference"/>
        </w:rPr>
        <w:annotationRef/>
      </w:r>
      <w:r>
        <w:t>Herminia: 2015 document mentioned about “general population shelters” and seemed the most recent. Feels the general population shelters language fits with Melissa’s language – seems to be the language for functional needs language.</w:t>
      </w:r>
    </w:p>
  </w:comment>
  <w:comment w:id="16" w:author="Morrison, Melissa (CDC/OPHPR/DSLR)" w:date="2018-07-10T10:48:00Z" w:initials="MM(">
    <w:p w14:paraId="3D1E162C" w14:textId="77777777" w:rsidR="004F0458" w:rsidRDefault="004F0458" w:rsidP="004F0458">
      <w:pPr>
        <w:pStyle w:val="CommentText"/>
      </w:pPr>
      <w:r>
        <w:rPr>
          <w:rStyle w:val="CommentReference"/>
        </w:rPr>
        <w:annotationRef/>
      </w:r>
      <w:r>
        <w:t>Need to come to consensus on this – I think we went back and forth on how far to go into functional needs, etc., but I am thinking that would need to be a separate document to truly address that. I am going to review the rest of the document with this approach.</w:t>
      </w:r>
    </w:p>
  </w:comment>
  <w:comment w:id="17" w:author="Alva,Herminia (DSHS)" w:date="2018-07-24T19:33:00Z" w:initials="A(">
    <w:p w14:paraId="4645791D" w14:textId="77777777" w:rsidR="004F0458" w:rsidRDefault="004F0458" w:rsidP="004F0458">
      <w:pPr>
        <w:pStyle w:val="CommentText"/>
      </w:pPr>
      <w:r>
        <w:rPr>
          <w:rStyle w:val="CommentReference"/>
        </w:rPr>
        <w:annotationRef/>
      </w:r>
      <w:r>
        <w:t>Texas (Steven and Herminia) agrees with keeping the focus of this document to only the surveillance of issues of potential public health concern.</w:t>
      </w:r>
    </w:p>
  </w:comment>
  <w:comment w:id="18" w:author="Hayleigh McCall" w:date="2018-07-25T14:24:00Z" w:initials="HM">
    <w:p w14:paraId="72443349" w14:textId="77777777" w:rsidR="004F0458" w:rsidRDefault="004F0458" w:rsidP="004F0458">
      <w:pPr>
        <w:pStyle w:val="CommentText"/>
      </w:pPr>
      <w:r>
        <w:rPr>
          <w:rStyle w:val="CommentReference"/>
        </w:rPr>
        <w:annotationRef/>
      </w:r>
      <w:r>
        <w:t xml:space="preserve">Miguel/Tess: agreed.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08B504" w15:done="0"/>
  <w15:commentEx w15:paraId="7C032E69" w15:paraIdParent="5208B504" w15:done="0"/>
  <w15:commentEx w15:paraId="21187B91" w15:paraIdParent="5208B504" w15:done="0"/>
  <w15:commentEx w15:paraId="4349223F" w15:paraIdParent="5208B504" w15:done="0"/>
  <w15:commentEx w15:paraId="67B3AA0B" w15:done="0"/>
  <w15:commentEx w15:paraId="728F5C0F" w15:paraIdParent="67B3AA0B" w15:done="0"/>
  <w15:commentEx w15:paraId="00CB9327" w15:paraIdParent="67B3AA0B" w15:done="0"/>
  <w15:commentEx w15:paraId="1CD901A2" w15:done="0"/>
  <w15:commentEx w15:paraId="4C205BC0" w15:paraIdParent="1CD901A2" w15:done="0"/>
  <w15:commentEx w15:paraId="106CA710" w15:paraIdParent="1CD901A2" w15:done="0"/>
  <w15:commentEx w15:paraId="3351C590" w15:paraIdParent="1CD901A2" w15:done="0"/>
  <w15:commentEx w15:paraId="6314FA5B" w15:paraIdParent="1CD901A2" w15:done="0"/>
  <w15:commentEx w15:paraId="36D5551E" w15:paraIdParent="1CD901A2" w15:done="0"/>
  <w15:commentEx w15:paraId="312F347E" w15:paraIdParent="1CD901A2" w15:done="0"/>
  <w15:commentEx w15:paraId="7AFDA262" w15:paraIdParent="1CD901A2" w15:done="0"/>
  <w15:commentEx w15:paraId="6F4B76EB" w15:paraIdParent="1CD901A2" w15:done="0"/>
  <w15:commentEx w15:paraId="3D1E162C" w15:done="0"/>
  <w15:commentEx w15:paraId="4645791D" w15:paraIdParent="3D1E162C" w15:done="0"/>
  <w15:commentEx w15:paraId="72443349" w15:paraIdParent="3D1E162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08B504" w16cid:durableId="1F0301CF"/>
  <w16cid:commentId w16cid:paraId="7C032E69" w16cid:durableId="1F0301D0"/>
  <w16cid:commentId w16cid:paraId="21187B91" w16cid:durableId="1F030276"/>
  <w16cid:commentId w16cid:paraId="4349223F" w16cid:durableId="1F0302AB"/>
  <w16cid:commentId w16cid:paraId="67B3AA0B" w16cid:durableId="1F0301D1"/>
  <w16cid:commentId w16cid:paraId="728F5C0F" w16cid:durableId="1F0302F8"/>
  <w16cid:commentId w16cid:paraId="00CB9327" w16cid:durableId="1F03037B"/>
  <w16cid:commentId w16cid:paraId="1CD901A2" w16cid:durableId="1F0301D2"/>
  <w16cid:commentId w16cid:paraId="4C205BC0" w16cid:durableId="1F0301D3"/>
  <w16cid:commentId w16cid:paraId="106CA710" w16cid:durableId="1F03042F"/>
  <w16cid:commentId w16cid:paraId="3351C590" w16cid:durableId="1F030458"/>
  <w16cid:commentId w16cid:paraId="6314FA5B" w16cid:durableId="1F030460"/>
  <w16cid:commentId w16cid:paraId="36D5551E" w16cid:durableId="1F0304C0"/>
  <w16cid:commentId w16cid:paraId="312F347E" w16cid:durableId="1F0304F1"/>
  <w16cid:commentId w16cid:paraId="7AFDA262" w16cid:durableId="1F030555"/>
  <w16cid:commentId w16cid:paraId="6F4B76EB" w16cid:durableId="1F0305A8"/>
  <w16cid:commentId w16cid:paraId="3D1E162C" w16cid:durableId="1F0301D4"/>
  <w16cid:commentId w16cid:paraId="4645791D" w16cid:durableId="1F0301D5"/>
  <w16cid:commentId w16cid:paraId="72443349" w16cid:durableId="1F0306B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rison, Melissa (CDC/OPHPR/DSLR)">
    <w15:presenceInfo w15:providerId="AD" w15:userId="S-1-5-21-1207783550-2075000910-922709458-191343"/>
  </w15:person>
  <w15:person w15:author="Alva,Herminia (DSHS)">
    <w15:presenceInfo w15:providerId="AD" w15:userId="S-1-5-21-3727447518-2974781413-518096871-80250"/>
  </w15:person>
  <w15:person w15:author="Hayleigh McCall">
    <w15:presenceInfo w15:providerId="None" w15:userId="Hayleigh McC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458"/>
    <w:rsid w:val="004F0458"/>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5159E"/>
  <w15:chartTrackingRefBased/>
  <w15:docId w15:val="{7C0ECCD6-DDD5-4199-BEFE-D3A9FC9E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0458"/>
    <w:pPr>
      <w:spacing w:after="200" w:line="276" w:lineRule="auto"/>
    </w:pPr>
  </w:style>
  <w:style w:type="paragraph" w:styleId="Heading1">
    <w:name w:val="heading 1"/>
    <w:basedOn w:val="Normal"/>
    <w:next w:val="Normal"/>
    <w:link w:val="Heading1Char"/>
    <w:uiPriority w:val="9"/>
    <w:qFormat/>
    <w:rsid w:val="004F045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458"/>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4F0458"/>
    <w:rPr>
      <w:color w:val="0563C1" w:themeColor="hyperlink"/>
      <w:u w:val="single"/>
    </w:rPr>
  </w:style>
  <w:style w:type="paragraph" w:styleId="CommentText">
    <w:name w:val="annotation text"/>
    <w:basedOn w:val="Normal"/>
    <w:link w:val="CommentTextChar"/>
    <w:unhideWhenUsed/>
    <w:rsid w:val="004F0458"/>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4F0458"/>
    <w:rPr>
      <w:rFonts w:ascii="Calibri" w:hAnsi="Calibri" w:cs="Times New Roman"/>
      <w:sz w:val="20"/>
      <w:szCs w:val="20"/>
    </w:rPr>
  </w:style>
  <w:style w:type="character" w:styleId="CommentReference">
    <w:name w:val="annotation reference"/>
    <w:basedOn w:val="DefaultParagraphFont"/>
    <w:uiPriority w:val="99"/>
    <w:semiHidden/>
    <w:unhideWhenUsed/>
    <w:rsid w:val="004F0458"/>
    <w:rPr>
      <w:sz w:val="16"/>
      <w:szCs w:val="16"/>
    </w:rPr>
  </w:style>
  <w:style w:type="paragraph" w:styleId="BalloonText">
    <w:name w:val="Balloon Text"/>
    <w:basedOn w:val="Normal"/>
    <w:link w:val="BalloonTextChar"/>
    <w:uiPriority w:val="99"/>
    <w:semiHidden/>
    <w:unhideWhenUsed/>
    <w:rsid w:val="004F0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4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dc.gov/nceh/hsb/disaster/epidemiology.htm" TargetMode="Externa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2018-10-09T18:54:00Z</dcterms:created>
  <dcterms:modified xsi:type="dcterms:W3CDTF">2018-10-09T18:56:00Z</dcterms:modified>
</cp:coreProperties>
</file>