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1F63A" w14:textId="77777777" w:rsidR="00BD1B6E" w:rsidRDefault="00D520B6" w:rsidP="00D520B6">
      <w:pPr>
        <w:pStyle w:val="Title"/>
      </w:pPr>
      <w:r>
        <w:t xml:space="preserve">GROUP 1 </w:t>
      </w:r>
      <w:r w:rsidR="00BD1B6E">
        <w:t>Data Sharing Workshop</w:t>
      </w:r>
    </w:p>
    <w:p w14:paraId="0141699B" w14:textId="08D6B7B3" w:rsidR="00D520B6" w:rsidRDefault="00D520B6" w:rsidP="00D520B6">
      <w:pPr>
        <w:pStyle w:val="Title"/>
      </w:pPr>
      <w:bookmarkStart w:id="0" w:name="_GoBack"/>
      <w:bookmarkEnd w:id="0"/>
      <w:r>
        <w:t>May 1, 2019</w:t>
      </w:r>
    </w:p>
    <w:p w14:paraId="43F93A85" w14:textId="100E14B0" w:rsidR="00877354" w:rsidRPr="00877354" w:rsidRDefault="00877354" w:rsidP="00877354">
      <w:pPr>
        <w:pStyle w:val="Heading1"/>
      </w:pPr>
      <w:r>
        <w:t>Regional Overdose Dashboard</w:t>
      </w:r>
    </w:p>
    <w:p w14:paraId="0B00C265" w14:textId="77777777" w:rsidR="00C33323" w:rsidRPr="00C33323" w:rsidRDefault="00C33323" w:rsidP="00C33323"/>
    <w:p w14:paraId="19746C02" w14:textId="2797AFD6" w:rsidR="00FD5B10" w:rsidRPr="00294AB5" w:rsidRDefault="00294AB5" w:rsidP="00294AB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94AB5">
        <w:rPr>
          <w:sz w:val="32"/>
          <w:szCs w:val="32"/>
        </w:rPr>
        <w:t>What is the group’s deliverable?</w:t>
      </w:r>
    </w:p>
    <w:p w14:paraId="2260578E" w14:textId="29A922E0" w:rsidR="00294AB5" w:rsidRDefault="00294AB5" w:rsidP="00294AB5">
      <w:pPr>
        <w:rPr>
          <w:sz w:val="32"/>
          <w:szCs w:val="32"/>
        </w:rPr>
      </w:pPr>
      <w:r>
        <w:rPr>
          <w:sz w:val="32"/>
          <w:szCs w:val="32"/>
        </w:rPr>
        <w:t xml:space="preserve">Shareable </w:t>
      </w:r>
      <w:r w:rsidR="009414AE">
        <w:rPr>
          <w:sz w:val="32"/>
          <w:szCs w:val="32"/>
        </w:rPr>
        <w:t xml:space="preserve">regional </w:t>
      </w:r>
      <w:r w:rsidR="00B84894">
        <w:rPr>
          <w:sz w:val="32"/>
          <w:szCs w:val="32"/>
        </w:rPr>
        <w:t xml:space="preserve">overdose </w:t>
      </w:r>
      <w:r>
        <w:rPr>
          <w:sz w:val="32"/>
          <w:szCs w:val="32"/>
        </w:rPr>
        <w:t>dashboard in NSSP ESSENCE</w:t>
      </w:r>
    </w:p>
    <w:p w14:paraId="09072FCC" w14:textId="77777777" w:rsidR="00294AB5" w:rsidRPr="00294AB5" w:rsidRDefault="00294AB5" w:rsidP="00294AB5">
      <w:pPr>
        <w:rPr>
          <w:sz w:val="32"/>
          <w:szCs w:val="32"/>
        </w:rPr>
      </w:pPr>
    </w:p>
    <w:p w14:paraId="73C1629F" w14:textId="77777777" w:rsidR="00294AB5" w:rsidRPr="00294AB5" w:rsidRDefault="00294AB5" w:rsidP="00294AB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94AB5">
        <w:rPr>
          <w:sz w:val="32"/>
          <w:szCs w:val="32"/>
        </w:rPr>
        <w:t>Purpose / Importance</w:t>
      </w:r>
    </w:p>
    <w:p w14:paraId="5CF172D5" w14:textId="77777777" w:rsidR="00294AB5" w:rsidRDefault="00294AB5" w:rsidP="00294AB5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Regional situational awareness</w:t>
      </w:r>
    </w:p>
    <w:p w14:paraId="35CF45FF" w14:textId="77777777" w:rsidR="00294AB5" w:rsidRPr="00294AB5" w:rsidRDefault="00294AB5" w:rsidP="00294AB5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Standardization of what each jurisdiction is looking at in terms of overdose surveillance</w:t>
      </w:r>
    </w:p>
    <w:p w14:paraId="6BBD21B3" w14:textId="77777777" w:rsidR="00294AB5" w:rsidRPr="00294AB5" w:rsidRDefault="00294AB5" w:rsidP="00294AB5">
      <w:pPr>
        <w:rPr>
          <w:sz w:val="32"/>
          <w:szCs w:val="32"/>
        </w:rPr>
      </w:pPr>
    </w:p>
    <w:p w14:paraId="51C2B69A" w14:textId="77777777" w:rsidR="00294AB5" w:rsidRDefault="00294AB5" w:rsidP="00294AB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294AB5">
        <w:rPr>
          <w:sz w:val="32"/>
          <w:szCs w:val="32"/>
        </w:rPr>
        <w:t>3-4 Tasks</w:t>
      </w:r>
    </w:p>
    <w:p w14:paraId="0EB80A7F" w14:textId="49403863" w:rsidR="00837A75" w:rsidRDefault="00837A75" w:rsidP="00294AB5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Identify project lead</w:t>
      </w:r>
    </w:p>
    <w:p w14:paraId="445B7453" w14:textId="30198D24" w:rsidR="00DA5FB5" w:rsidRDefault="00C33323" w:rsidP="00294AB5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Schedule meeting to flesh out dashboard contents</w:t>
      </w:r>
      <w:r w:rsidR="00B45213">
        <w:rPr>
          <w:sz w:val="32"/>
          <w:szCs w:val="32"/>
        </w:rPr>
        <w:t xml:space="preserve"> and discuss overall schedule / meeting frequency</w:t>
      </w:r>
    </w:p>
    <w:p w14:paraId="24E6A52C" w14:textId="16B5E8CF" w:rsidR="00C33323" w:rsidRDefault="00C33323" w:rsidP="00294AB5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Have meeting to flesh out version 1 of dashboard</w:t>
      </w:r>
      <w:r w:rsidR="0089745F">
        <w:rPr>
          <w:sz w:val="32"/>
          <w:szCs w:val="32"/>
        </w:rPr>
        <w:t>, e.g., which classifiers, etc.</w:t>
      </w:r>
    </w:p>
    <w:p w14:paraId="35E42569" w14:textId="7C397C1E" w:rsidR="00294AB5" w:rsidRDefault="00DA5FB5" w:rsidP="00294AB5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Create t</w:t>
      </w:r>
      <w:r w:rsidR="00294AB5">
        <w:rPr>
          <w:sz w:val="32"/>
          <w:szCs w:val="32"/>
        </w:rPr>
        <w:t>extbox with caveats on the dashboard</w:t>
      </w:r>
    </w:p>
    <w:p w14:paraId="4403BDB6" w14:textId="77777777" w:rsidR="00BA166B" w:rsidRDefault="00294AB5" w:rsidP="00BA166B">
      <w:pPr>
        <w:pStyle w:val="ListParagraph"/>
        <w:numPr>
          <w:ilvl w:val="1"/>
          <w:numId w:val="2"/>
        </w:numPr>
        <w:rPr>
          <w:sz w:val="32"/>
          <w:szCs w:val="32"/>
        </w:rPr>
      </w:pPr>
      <w:r w:rsidRPr="00BA166B">
        <w:rPr>
          <w:sz w:val="32"/>
          <w:szCs w:val="32"/>
        </w:rPr>
        <w:t>Assumptions and limitations for each contributing jurisdiction are well state</w:t>
      </w:r>
      <w:r>
        <w:rPr>
          <w:sz w:val="32"/>
          <w:szCs w:val="32"/>
        </w:rPr>
        <w:t>d</w:t>
      </w:r>
    </w:p>
    <w:p w14:paraId="0C9DA94D" w14:textId="1AE7A724" w:rsidR="00294AB5" w:rsidRPr="00BA166B" w:rsidRDefault="00BA166B" w:rsidP="00BA166B">
      <w:pPr>
        <w:pStyle w:val="ListParagraph"/>
        <w:numPr>
          <w:ilvl w:val="1"/>
          <w:numId w:val="2"/>
        </w:numPr>
        <w:rPr>
          <w:sz w:val="32"/>
          <w:szCs w:val="32"/>
        </w:rPr>
      </w:pPr>
      <w:r w:rsidRPr="00BA166B">
        <w:rPr>
          <w:sz w:val="32"/>
          <w:szCs w:val="32"/>
        </w:rPr>
        <w:t>Code of conduct expectations describing how the dashboard should be used</w:t>
      </w:r>
    </w:p>
    <w:sectPr w:rsidR="00294AB5" w:rsidRPr="00BA1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128AC"/>
    <w:multiLevelType w:val="hybridMultilevel"/>
    <w:tmpl w:val="C4F208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A68C6"/>
    <w:multiLevelType w:val="hybridMultilevel"/>
    <w:tmpl w:val="B798C9EE"/>
    <w:lvl w:ilvl="0" w:tplc="FAF2B0B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AB5"/>
    <w:rsid w:val="00294AB5"/>
    <w:rsid w:val="00410233"/>
    <w:rsid w:val="00837A75"/>
    <w:rsid w:val="00877354"/>
    <w:rsid w:val="0089745F"/>
    <w:rsid w:val="009414AE"/>
    <w:rsid w:val="00B45213"/>
    <w:rsid w:val="00B84894"/>
    <w:rsid w:val="00BA166B"/>
    <w:rsid w:val="00BD1B6E"/>
    <w:rsid w:val="00C33323"/>
    <w:rsid w:val="00CB5A48"/>
    <w:rsid w:val="00D520B6"/>
    <w:rsid w:val="00DA5FB5"/>
    <w:rsid w:val="00E500D1"/>
    <w:rsid w:val="00FD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75288"/>
  <w15:chartTrackingRefBased/>
  <w15:docId w15:val="{C59E6743-9C26-4188-8505-EBD06FEA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3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4AB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520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773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Chapel Hill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Ising, Amy</dc:creator>
  <cp:keywords/>
  <dc:description/>
  <cp:lastModifiedBy>Ising, Amy</cp:lastModifiedBy>
  <cp:revision>14</cp:revision>
  <dcterms:created xsi:type="dcterms:W3CDTF">2019-05-01T16:22:00Z</dcterms:created>
  <dcterms:modified xsi:type="dcterms:W3CDTF">2019-05-01T16:38:00Z</dcterms:modified>
</cp:coreProperties>
</file>