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0E2D" w:rsidRPr="002D7979" w:rsidRDefault="00E60E2D" w:rsidP="00E60E2D">
      <w:pPr>
        <w:jc w:val="center"/>
        <w:rPr>
          <w:rFonts w:ascii="Arial" w:hAnsi="Arial" w:cs="Arial"/>
          <w:b/>
        </w:rPr>
      </w:pPr>
      <w:r w:rsidRPr="002D7979">
        <w:rPr>
          <w:rFonts w:ascii="Arial" w:hAnsi="Arial" w:cs="Arial"/>
          <w:b/>
        </w:rPr>
        <w:t xml:space="preserve">CSTE Zika Preparedness Resource Toolkit </w:t>
      </w:r>
      <w:r w:rsidR="009A072D">
        <w:rPr>
          <w:rFonts w:ascii="Arial" w:hAnsi="Arial" w:cs="Arial"/>
          <w:b/>
        </w:rPr>
        <w:t>Update</w:t>
      </w:r>
    </w:p>
    <w:p w:rsidR="00E60E2D" w:rsidRDefault="007B2DD5" w:rsidP="00E60E2D">
      <w:pPr>
        <w:jc w:val="center"/>
        <w:rPr>
          <w:rFonts w:ascii="Arial" w:hAnsi="Arial" w:cs="Arial"/>
          <w:b/>
        </w:rPr>
      </w:pPr>
      <w:r>
        <w:rPr>
          <w:rFonts w:ascii="Arial" w:hAnsi="Arial" w:cs="Arial"/>
          <w:b/>
        </w:rPr>
        <w:t xml:space="preserve">January 8, </w:t>
      </w:r>
      <w:r w:rsidR="00E60E2D" w:rsidRPr="002D7979">
        <w:rPr>
          <w:rFonts w:ascii="Arial" w:hAnsi="Arial" w:cs="Arial"/>
          <w:b/>
        </w:rPr>
        <w:t>201</w:t>
      </w:r>
      <w:r>
        <w:rPr>
          <w:rFonts w:ascii="Arial" w:hAnsi="Arial" w:cs="Arial"/>
          <w:b/>
        </w:rPr>
        <w:t>8</w:t>
      </w:r>
      <w:r w:rsidR="00E60E2D" w:rsidRPr="002D7979">
        <w:rPr>
          <w:rFonts w:ascii="Arial" w:hAnsi="Arial" w:cs="Arial"/>
          <w:b/>
        </w:rPr>
        <w:t xml:space="preserve"> </w:t>
      </w:r>
      <w:r w:rsidR="00F654FE">
        <w:rPr>
          <w:rFonts w:ascii="Arial" w:hAnsi="Arial" w:cs="Arial"/>
          <w:b/>
        </w:rPr>
        <w:t xml:space="preserve"> </w:t>
      </w:r>
    </w:p>
    <w:p w:rsidR="00275F6D" w:rsidRPr="0063548C" w:rsidRDefault="00275F6D" w:rsidP="00275F6D">
      <w:pPr>
        <w:rPr>
          <w:rFonts w:ascii="Arial" w:hAnsi="Arial" w:cs="Arial"/>
          <w:b/>
        </w:rPr>
      </w:pPr>
      <w:r w:rsidRPr="0063548C">
        <w:rPr>
          <w:rFonts w:ascii="Arial" w:hAnsi="Arial" w:cs="Arial"/>
          <w:b/>
        </w:rPr>
        <w:t>Progress on Toolkit</w:t>
      </w:r>
    </w:p>
    <w:p w:rsidR="007B2DD5" w:rsidRDefault="007B2DD5" w:rsidP="00F654FE">
      <w:pPr>
        <w:pStyle w:val="ListParagraph"/>
        <w:numPr>
          <w:ilvl w:val="0"/>
          <w:numId w:val="2"/>
        </w:numPr>
        <w:rPr>
          <w:rFonts w:ascii="Arial" w:hAnsi="Arial" w:cs="Arial"/>
        </w:rPr>
      </w:pPr>
      <w:r>
        <w:rPr>
          <w:rFonts w:ascii="Arial" w:hAnsi="Arial" w:cs="Arial"/>
        </w:rPr>
        <w:t>Color coding for the tool kit</w:t>
      </w:r>
      <w:r w:rsidR="008B21D5">
        <w:rPr>
          <w:rFonts w:ascii="Arial" w:hAnsi="Arial" w:cs="Arial"/>
        </w:rPr>
        <w:t xml:space="preserve"> as you review it</w:t>
      </w:r>
      <w:r>
        <w:rPr>
          <w:rFonts w:ascii="Arial" w:hAnsi="Arial" w:cs="Arial"/>
        </w:rPr>
        <w:t xml:space="preserve">: </w:t>
      </w:r>
    </w:p>
    <w:p w:rsidR="007B2DD5" w:rsidRDefault="007B2DD5" w:rsidP="007B2DD5">
      <w:pPr>
        <w:pStyle w:val="ListParagraph"/>
        <w:numPr>
          <w:ilvl w:val="1"/>
          <w:numId w:val="2"/>
        </w:numPr>
        <w:rPr>
          <w:rFonts w:ascii="Arial" w:hAnsi="Arial" w:cs="Arial"/>
        </w:rPr>
      </w:pPr>
      <w:r w:rsidRPr="007B2DD5">
        <w:rPr>
          <w:rFonts w:ascii="Arial" w:hAnsi="Arial" w:cs="Arial"/>
          <w:b/>
        </w:rPr>
        <w:t>Black</w:t>
      </w:r>
      <w:r>
        <w:rPr>
          <w:rFonts w:ascii="Arial" w:hAnsi="Arial" w:cs="Arial"/>
        </w:rPr>
        <w:t xml:space="preserve"> is material that has been inserted previously.</w:t>
      </w:r>
    </w:p>
    <w:p w:rsidR="007B2DD5" w:rsidRDefault="007B2DD5" w:rsidP="007B2DD5">
      <w:pPr>
        <w:pStyle w:val="ListParagraph"/>
        <w:numPr>
          <w:ilvl w:val="1"/>
          <w:numId w:val="2"/>
        </w:numPr>
        <w:rPr>
          <w:rFonts w:ascii="Arial" w:hAnsi="Arial" w:cs="Arial"/>
        </w:rPr>
      </w:pPr>
      <w:r w:rsidRPr="007B2DD5">
        <w:rPr>
          <w:rFonts w:ascii="Arial" w:hAnsi="Arial" w:cs="Arial"/>
          <w:b/>
          <w:color w:val="385623" w:themeColor="accent6" w:themeShade="80"/>
        </w:rPr>
        <w:t>Green</w:t>
      </w:r>
      <w:r>
        <w:rPr>
          <w:rFonts w:ascii="Arial" w:hAnsi="Arial" w:cs="Arial"/>
        </w:rPr>
        <w:t xml:space="preserve"> is new material that has been submitted since you last saw this document</w:t>
      </w:r>
    </w:p>
    <w:p w:rsidR="007B2DD5" w:rsidRDefault="007B2DD5" w:rsidP="007B2DD5">
      <w:pPr>
        <w:pStyle w:val="ListParagraph"/>
        <w:numPr>
          <w:ilvl w:val="1"/>
          <w:numId w:val="2"/>
        </w:numPr>
        <w:rPr>
          <w:rFonts w:ascii="Arial" w:hAnsi="Arial" w:cs="Arial"/>
        </w:rPr>
      </w:pPr>
      <w:r w:rsidRPr="007B2DD5">
        <w:rPr>
          <w:rFonts w:ascii="Arial" w:hAnsi="Arial" w:cs="Arial"/>
          <w:b/>
          <w:color w:val="833C0B" w:themeColor="accent2" w:themeShade="80"/>
        </w:rPr>
        <w:t>Brown</w:t>
      </w:r>
      <w:r>
        <w:rPr>
          <w:rFonts w:ascii="Arial" w:hAnsi="Arial" w:cs="Arial"/>
        </w:rPr>
        <w:t xml:space="preserve"> is material that was submitted electronically but does not have an electronic link; one will be developed by CSTE’s IT group</w:t>
      </w:r>
    </w:p>
    <w:p w:rsidR="007B2DD5" w:rsidRPr="007B2DD5" w:rsidRDefault="007B2DD5" w:rsidP="007B2DD5">
      <w:pPr>
        <w:pStyle w:val="ListParagraph"/>
        <w:numPr>
          <w:ilvl w:val="1"/>
          <w:numId w:val="2"/>
        </w:numPr>
        <w:rPr>
          <w:rFonts w:ascii="Arial" w:hAnsi="Arial" w:cs="Arial"/>
        </w:rPr>
      </w:pPr>
      <w:r w:rsidRPr="007B2DD5">
        <w:rPr>
          <w:rFonts w:ascii="Arial" w:hAnsi="Arial" w:cs="Arial"/>
          <w:b/>
          <w:color w:val="7030A0"/>
        </w:rPr>
        <w:t>Purple</w:t>
      </w:r>
      <w:r>
        <w:rPr>
          <w:rFonts w:ascii="Arial" w:hAnsi="Arial" w:cs="Arial"/>
        </w:rPr>
        <w:t xml:space="preserve"> is commentary that should precede each category and sub-category. </w:t>
      </w:r>
    </w:p>
    <w:p w:rsidR="009A072D" w:rsidRDefault="00E011A1" w:rsidP="00F654FE">
      <w:pPr>
        <w:pStyle w:val="ListParagraph"/>
        <w:numPr>
          <w:ilvl w:val="0"/>
          <w:numId w:val="2"/>
        </w:numPr>
        <w:rPr>
          <w:rFonts w:ascii="Arial" w:hAnsi="Arial" w:cs="Arial"/>
        </w:rPr>
      </w:pPr>
      <w:r w:rsidRPr="00A10BB0">
        <w:rPr>
          <w:rFonts w:ascii="Arial" w:hAnsi="Arial" w:cs="Arial"/>
          <w:b/>
        </w:rPr>
        <w:t xml:space="preserve">(Repeat from last </w:t>
      </w:r>
      <w:r w:rsidR="00D1263E" w:rsidRPr="00A10BB0">
        <w:rPr>
          <w:rFonts w:ascii="Arial" w:hAnsi="Arial" w:cs="Arial"/>
          <w:b/>
        </w:rPr>
        <w:t>t</w:t>
      </w:r>
      <w:r w:rsidR="007B2DD5">
        <w:rPr>
          <w:rFonts w:ascii="Arial" w:hAnsi="Arial" w:cs="Arial"/>
          <w:b/>
        </w:rPr>
        <w:t>hree</w:t>
      </w:r>
      <w:r w:rsidR="00D1263E" w:rsidRPr="00A10BB0">
        <w:rPr>
          <w:rFonts w:ascii="Arial" w:hAnsi="Arial" w:cs="Arial"/>
          <w:b/>
        </w:rPr>
        <w:t xml:space="preserve"> </w:t>
      </w:r>
      <w:r w:rsidRPr="00A10BB0">
        <w:rPr>
          <w:rFonts w:ascii="Arial" w:hAnsi="Arial" w:cs="Arial"/>
          <w:b/>
        </w:rPr>
        <w:t>report</w:t>
      </w:r>
      <w:r w:rsidR="00D1263E" w:rsidRPr="00A10BB0">
        <w:rPr>
          <w:rFonts w:ascii="Arial" w:hAnsi="Arial" w:cs="Arial"/>
          <w:b/>
        </w:rPr>
        <w:t>s</w:t>
      </w:r>
      <w:r w:rsidRPr="00A10BB0">
        <w:rPr>
          <w:rFonts w:ascii="Arial" w:hAnsi="Arial" w:cs="Arial"/>
          <w:b/>
        </w:rPr>
        <w:t>)</w:t>
      </w:r>
      <w:r>
        <w:rPr>
          <w:rFonts w:ascii="Arial" w:hAnsi="Arial" w:cs="Arial"/>
        </w:rPr>
        <w:t xml:space="preserve"> </w:t>
      </w:r>
      <w:r w:rsidR="009A072D">
        <w:rPr>
          <w:rFonts w:ascii="Arial" w:hAnsi="Arial" w:cs="Arial"/>
        </w:rPr>
        <w:t>All tools submitted by CSTE members have been inserted</w:t>
      </w:r>
    </w:p>
    <w:p w:rsidR="009A072D" w:rsidRDefault="009A072D" w:rsidP="009A072D">
      <w:pPr>
        <w:pStyle w:val="ListParagraph"/>
        <w:numPr>
          <w:ilvl w:val="1"/>
          <w:numId w:val="2"/>
        </w:numPr>
        <w:rPr>
          <w:rFonts w:ascii="Arial" w:hAnsi="Arial" w:cs="Arial"/>
        </w:rPr>
      </w:pPr>
      <w:r>
        <w:rPr>
          <w:rFonts w:ascii="Arial" w:hAnsi="Arial" w:cs="Arial"/>
        </w:rPr>
        <w:t xml:space="preserve">I am still looking for more </w:t>
      </w:r>
      <w:r w:rsidR="0070210F">
        <w:rPr>
          <w:rFonts w:ascii="Arial" w:hAnsi="Arial" w:cs="Arial"/>
        </w:rPr>
        <w:t>materials relating to any and all of the topics. N</w:t>
      </w:r>
      <w:r w:rsidR="007B2DD5">
        <w:rPr>
          <w:rFonts w:ascii="Arial" w:hAnsi="Arial" w:cs="Arial"/>
        </w:rPr>
        <w:t>o forms relating to Maternal and Child Health activities or records</w:t>
      </w:r>
      <w:r w:rsidR="0070210F">
        <w:rPr>
          <w:rFonts w:ascii="Arial" w:hAnsi="Arial" w:cs="Arial"/>
        </w:rPr>
        <w:t xml:space="preserve"> </w:t>
      </w:r>
      <w:r w:rsidR="007B2DD5">
        <w:rPr>
          <w:rFonts w:ascii="Arial" w:hAnsi="Arial" w:cs="Arial"/>
        </w:rPr>
        <w:t>have either been found or submitted. P</w:t>
      </w:r>
      <w:r>
        <w:rPr>
          <w:rFonts w:ascii="Arial" w:hAnsi="Arial" w:cs="Arial"/>
        </w:rPr>
        <w:t>lease pass the word along within your organizations</w:t>
      </w:r>
      <w:r w:rsidR="00D1263E">
        <w:rPr>
          <w:rFonts w:ascii="Arial" w:hAnsi="Arial" w:cs="Arial"/>
        </w:rPr>
        <w:t xml:space="preserve"> and colleagues elsewhere</w:t>
      </w:r>
      <w:r w:rsidR="007B2DD5">
        <w:rPr>
          <w:rFonts w:ascii="Arial" w:hAnsi="Arial" w:cs="Arial"/>
        </w:rPr>
        <w:t xml:space="preserve">. </w:t>
      </w:r>
      <w:r w:rsidR="0070210F">
        <w:rPr>
          <w:rFonts w:ascii="Arial" w:hAnsi="Arial" w:cs="Arial"/>
        </w:rPr>
        <w:t xml:space="preserve">One choice could be </w:t>
      </w:r>
      <w:r w:rsidR="007B2DD5">
        <w:rPr>
          <w:rFonts w:ascii="Arial" w:hAnsi="Arial" w:cs="Arial"/>
        </w:rPr>
        <w:t xml:space="preserve">to remove this topic from the toolkit, or perhaps leave it blank and </w:t>
      </w:r>
      <w:r w:rsidR="0070210F">
        <w:rPr>
          <w:rFonts w:ascii="Arial" w:hAnsi="Arial" w:cs="Arial"/>
        </w:rPr>
        <w:t xml:space="preserve">insert a request to </w:t>
      </w:r>
      <w:r w:rsidR="007B2DD5">
        <w:rPr>
          <w:rFonts w:ascii="Arial" w:hAnsi="Arial" w:cs="Arial"/>
        </w:rPr>
        <w:t xml:space="preserve">users (once the tool kit is posted on CSTE’s website) </w:t>
      </w:r>
      <w:r w:rsidR="0070210F">
        <w:rPr>
          <w:rFonts w:ascii="Arial" w:hAnsi="Arial" w:cs="Arial"/>
        </w:rPr>
        <w:t xml:space="preserve">to </w:t>
      </w:r>
      <w:r w:rsidR="007B2DD5">
        <w:rPr>
          <w:rFonts w:ascii="Arial" w:hAnsi="Arial" w:cs="Arial"/>
        </w:rPr>
        <w:t xml:space="preserve">submit their own </w:t>
      </w:r>
      <w:r w:rsidR="0070210F">
        <w:rPr>
          <w:rFonts w:ascii="Arial" w:hAnsi="Arial" w:cs="Arial"/>
        </w:rPr>
        <w:t xml:space="preserve">relevant forms </w:t>
      </w:r>
      <w:r w:rsidR="007B2DD5">
        <w:rPr>
          <w:rFonts w:ascii="Arial" w:hAnsi="Arial" w:cs="Arial"/>
        </w:rPr>
        <w:t>for posting.</w:t>
      </w:r>
    </w:p>
    <w:p w:rsidR="00B175CE" w:rsidRDefault="009A072D" w:rsidP="009A072D">
      <w:pPr>
        <w:pStyle w:val="ListParagraph"/>
        <w:numPr>
          <w:ilvl w:val="1"/>
          <w:numId w:val="2"/>
        </w:numPr>
        <w:rPr>
          <w:rFonts w:ascii="Arial" w:hAnsi="Arial" w:cs="Arial"/>
        </w:rPr>
      </w:pPr>
      <w:r>
        <w:rPr>
          <w:rFonts w:ascii="Arial" w:hAnsi="Arial" w:cs="Arial"/>
        </w:rPr>
        <w:t>Some materials have been submitted as attachments rather than via links – CSTE will create links within the toolkit for these</w:t>
      </w:r>
      <w:r w:rsidR="00442EBE">
        <w:rPr>
          <w:rFonts w:ascii="Arial" w:hAnsi="Arial" w:cs="Arial"/>
        </w:rPr>
        <w:t xml:space="preserve"> </w:t>
      </w:r>
    </w:p>
    <w:p w:rsidR="00593ED8" w:rsidRDefault="00D1263E" w:rsidP="00DA258E">
      <w:pPr>
        <w:pStyle w:val="ListParagraph"/>
        <w:numPr>
          <w:ilvl w:val="0"/>
          <w:numId w:val="2"/>
        </w:numPr>
        <w:rPr>
          <w:rFonts w:ascii="Arial" w:hAnsi="Arial" w:cs="Arial"/>
        </w:rPr>
      </w:pPr>
      <w:r>
        <w:rPr>
          <w:rFonts w:ascii="Arial" w:hAnsi="Arial" w:cs="Arial"/>
        </w:rPr>
        <w:t xml:space="preserve">Descriptive and explanatory text has been added to the first </w:t>
      </w:r>
      <w:r w:rsidR="007B2DD5">
        <w:rPr>
          <w:rFonts w:ascii="Arial" w:hAnsi="Arial" w:cs="Arial"/>
        </w:rPr>
        <w:t xml:space="preserve">five </w:t>
      </w:r>
      <w:r>
        <w:rPr>
          <w:rFonts w:ascii="Arial" w:hAnsi="Arial" w:cs="Arial"/>
        </w:rPr>
        <w:t>sections of the Toolkit, in addition to the Overview and T</w:t>
      </w:r>
      <w:r w:rsidR="00593ED8">
        <w:rPr>
          <w:rFonts w:ascii="Arial" w:hAnsi="Arial" w:cs="Arial"/>
        </w:rPr>
        <w:t>able of Contents</w:t>
      </w:r>
      <w:r>
        <w:rPr>
          <w:rFonts w:ascii="Arial" w:hAnsi="Arial" w:cs="Arial"/>
        </w:rPr>
        <w:t xml:space="preserve">. </w:t>
      </w:r>
      <w:r w:rsidRPr="008B21D5">
        <w:rPr>
          <w:rFonts w:ascii="Arial" w:hAnsi="Arial" w:cs="Arial"/>
          <w:b/>
        </w:rPr>
        <w:t xml:space="preserve">Please review these and </w:t>
      </w:r>
      <w:r w:rsidR="0070210F">
        <w:rPr>
          <w:rFonts w:ascii="Arial" w:hAnsi="Arial" w:cs="Arial"/>
          <w:b/>
        </w:rPr>
        <w:t xml:space="preserve">submit your comments </w:t>
      </w:r>
      <w:r w:rsidRPr="008B21D5">
        <w:rPr>
          <w:rFonts w:ascii="Arial" w:hAnsi="Arial" w:cs="Arial"/>
          <w:b/>
        </w:rPr>
        <w:t>via Basecamp.</w:t>
      </w:r>
      <w:r>
        <w:rPr>
          <w:rFonts w:ascii="Arial" w:hAnsi="Arial" w:cs="Arial"/>
        </w:rPr>
        <w:t xml:space="preserve"> </w:t>
      </w:r>
      <w:r w:rsidR="008B21D5">
        <w:rPr>
          <w:rFonts w:ascii="Arial" w:hAnsi="Arial" w:cs="Arial"/>
        </w:rPr>
        <w:t xml:space="preserve">We have 7.5 weeks remaining for this project, and it would be good to be wrapping up as much as possible before the last couple of weeks. </w:t>
      </w:r>
    </w:p>
    <w:p w:rsidR="00636054" w:rsidRPr="00AC3625" w:rsidRDefault="00636054" w:rsidP="00636054">
      <w:pPr>
        <w:pStyle w:val="ListParagraph"/>
        <w:numPr>
          <w:ilvl w:val="0"/>
          <w:numId w:val="2"/>
        </w:numPr>
        <w:rPr>
          <w:rFonts w:ascii="Arial" w:hAnsi="Arial" w:cs="Arial"/>
          <w:b/>
        </w:rPr>
      </w:pPr>
      <w:r w:rsidRPr="00AC3625">
        <w:rPr>
          <w:rFonts w:ascii="Arial" w:hAnsi="Arial" w:cs="Arial"/>
        </w:rPr>
        <w:t xml:space="preserve">What else would you like </w:t>
      </w:r>
      <w:r w:rsidR="008B21D5">
        <w:rPr>
          <w:rFonts w:ascii="Arial" w:hAnsi="Arial" w:cs="Arial"/>
        </w:rPr>
        <w:t xml:space="preserve">the tool kit </w:t>
      </w:r>
      <w:r w:rsidRPr="00AC3625">
        <w:rPr>
          <w:rFonts w:ascii="Arial" w:hAnsi="Arial" w:cs="Arial"/>
        </w:rPr>
        <w:t>to contain?</w:t>
      </w:r>
      <w:r w:rsidR="00FC73C8" w:rsidRPr="00AC3625">
        <w:rPr>
          <w:rFonts w:ascii="Arial" w:hAnsi="Arial" w:cs="Arial"/>
        </w:rPr>
        <w:t xml:space="preserve"> Do you have guidance </w:t>
      </w:r>
      <w:r w:rsidR="00D1263E" w:rsidRPr="00AC3625">
        <w:rPr>
          <w:rFonts w:ascii="Arial" w:hAnsi="Arial" w:cs="Arial"/>
        </w:rPr>
        <w:t xml:space="preserve">or impressions </w:t>
      </w:r>
      <w:r w:rsidR="00FC73C8" w:rsidRPr="00AC3625">
        <w:rPr>
          <w:rFonts w:ascii="Arial" w:hAnsi="Arial" w:cs="Arial"/>
        </w:rPr>
        <w:t xml:space="preserve">at this point </w:t>
      </w:r>
      <w:r w:rsidR="008B21D5">
        <w:rPr>
          <w:rFonts w:ascii="Arial" w:hAnsi="Arial" w:cs="Arial"/>
        </w:rPr>
        <w:t xml:space="preserve">regarding the contents (materials as well as commentary) </w:t>
      </w:r>
      <w:r w:rsidR="00FC73C8" w:rsidRPr="00AC3625">
        <w:rPr>
          <w:rFonts w:ascii="Arial" w:hAnsi="Arial" w:cs="Arial"/>
        </w:rPr>
        <w:t>as we move forward?</w:t>
      </w:r>
      <w:r w:rsidRPr="00AC3625">
        <w:rPr>
          <w:rFonts w:ascii="Arial" w:hAnsi="Arial" w:cs="Arial"/>
        </w:rPr>
        <w:t xml:space="preserve"> </w:t>
      </w:r>
    </w:p>
    <w:p w:rsidR="007D349A" w:rsidRPr="00A10BB0" w:rsidRDefault="007D349A" w:rsidP="00A10BB0">
      <w:pPr>
        <w:rPr>
          <w:rFonts w:ascii="Arial" w:hAnsi="Arial" w:cs="Arial"/>
          <w:b/>
        </w:rPr>
      </w:pPr>
      <w:r w:rsidRPr="00A10BB0">
        <w:rPr>
          <w:rFonts w:ascii="Arial" w:hAnsi="Arial" w:cs="Arial"/>
          <w:b/>
        </w:rPr>
        <w:t>Webinars</w:t>
      </w:r>
    </w:p>
    <w:p w:rsidR="00553570" w:rsidRDefault="00553570" w:rsidP="00553570">
      <w:pPr>
        <w:pStyle w:val="ListParagraph"/>
        <w:numPr>
          <w:ilvl w:val="0"/>
          <w:numId w:val="3"/>
        </w:numPr>
        <w:rPr>
          <w:rFonts w:ascii="Arial" w:hAnsi="Arial" w:cs="Arial"/>
        </w:rPr>
      </w:pPr>
      <w:r>
        <w:rPr>
          <w:rFonts w:ascii="Arial" w:hAnsi="Arial" w:cs="Arial"/>
        </w:rPr>
        <w:t xml:space="preserve">The </w:t>
      </w:r>
      <w:r w:rsidR="00D1263E">
        <w:rPr>
          <w:rFonts w:ascii="Arial" w:hAnsi="Arial" w:cs="Arial"/>
        </w:rPr>
        <w:t xml:space="preserve">second webinar </w:t>
      </w:r>
      <w:r w:rsidR="00FC73C8">
        <w:rPr>
          <w:rFonts w:ascii="Arial" w:hAnsi="Arial" w:cs="Arial"/>
        </w:rPr>
        <w:t>is scheduled for January 11, 2018 from 2:30 -  3:30 PM Eastern. Its theme is Diagnostics</w:t>
      </w:r>
      <w:r>
        <w:rPr>
          <w:rFonts w:ascii="Arial" w:hAnsi="Arial" w:cs="Arial"/>
        </w:rPr>
        <w:t xml:space="preserve">. </w:t>
      </w:r>
      <w:r w:rsidR="008B21D5">
        <w:rPr>
          <w:rFonts w:ascii="Arial" w:hAnsi="Arial" w:cs="Arial"/>
        </w:rPr>
        <w:t>As of 1/5/2018 there were 203 registrants.</w:t>
      </w:r>
    </w:p>
    <w:p w:rsidR="0088573C" w:rsidRDefault="002F44CC" w:rsidP="002F44CC">
      <w:pPr>
        <w:pStyle w:val="ListParagraph"/>
        <w:numPr>
          <w:ilvl w:val="1"/>
          <w:numId w:val="3"/>
        </w:numPr>
        <w:rPr>
          <w:rFonts w:ascii="Arial" w:hAnsi="Arial" w:cs="Arial"/>
        </w:rPr>
      </w:pPr>
      <w:r>
        <w:rPr>
          <w:rFonts w:ascii="Arial" w:hAnsi="Arial" w:cs="Arial"/>
        </w:rPr>
        <w:t xml:space="preserve">Dr. Laura Kramer, Wadsworth Center Laboratory, Albany NY: </w:t>
      </w:r>
      <w:r w:rsidR="0088573C">
        <w:rPr>
          <w:rFonts w:ascii="Arial" w:hAnsi="Arial" w:cs="Arial"/>
        </w:rPr>
        <w:t xml:space="preserve">The science and challenges of testing flaviviruses </w:t>
      </w:r>
    </w:p>
    <w:p w:rsidR="002F44CC" w:rsidRDefault="002F44CC" w:rsidP="002F44CC">
      <w:pPr>
        <w:pStyle w:val="ListParagraph"/>
        <w:numPr>
          <w:ilvl w:val="1"/>
          <w:numId w:val="3"/>
        </w:numPr>
        <w:rPr>
          <w:rFonts w:ascii="Arial" w:hAnsi="Arial" w:cs="Arial"/>
        </w:rPr>
      </w:pPr>
      <w:r>
        <w:rPr>
          <w:rFonts w:ascii="Arial" w:hAnsi="Arial" w:cs="Arial"/>
        </w:rPr>
        <w:t>Kelly Wroblewski, MPH, APHL: APHL perspe</w:t>
      </w:r>
      <w:r w:rsidR="0088573C">
        <w:rPr>
          <w:rFonts w:ascii="Arial" w:hAnsi="Arial" w:cs="Arial"/>
        </w:rPr>
        <w:t>ctives on testing for Zika virus</w:t>
      </w:r>
    </w:p>
    <w:p w:rsidR="0088573C" w:rsidRDefault="0088573C" w:rsidP="002F44CC">
      <w:pPr>
        <w:pStyle w:val="ListParagraph"/>
        <w:numPr>
          <w:ilvl w:val="1"/>
          <w:numId w:val="3"/>
        </w:numPr>
        <w:rPr>
          <w:rFonts w:ascii="Arial" w:hAnsi="Arial" w:cs="Arial"/>
        </w:rPr>
      </w:pPr>
      <w:r>
        <w:rPr>
          <w:rFonts w:ascii="Arial" w:hAnsi="Arial" w:cs="Arial"/>
        </w:rPr>
        <w:t>Andrew Cannons, FL State Laboratory: Laboratory issues for testing an emerging pathogen (Zika Virus)</w:t>
      </w:r>
    </w:p>
    <w:p w:rsidR="008B21D5" w:rsidRDefault="008B21D5" w:rsidP="008B21D5">
      <w:pPr>
        <w:pStyle w:val="ListParagraph"/>
        <w:numPr>
          <w:ilvl w:val="0"/>
          <w:numId w:val="3"/>
        </w:numPr>
        <w:rPr>
          <w:rFonts w:ascii="Arial" w:hAnsi="Arial" w:cs="Arial"/>
        </w:rPr>
      </w:pPr>
      <w:r>
        <w:rPr>
          <w:rFonts w:ascii="Arial" w:hAnsi="Arial" w:cs="Arial"/>
        </w:rPr>
        <w:t xml:space="preserve">We had a WebEx orientation call with the presenters on 1/5. </w:t>
      </w:r>
    </w:p>
    <w:p w:rsidR="00553570" w:rsidRDefault="0070210F" w:rsidP="00553570">
      <w:pPr>
        <w:pStyle w:val="ListParagraph"/>
        <w:numPr>
          <w:ilvl w:val="0"/>
          <w:numId w:val="3"/>
        </w:numPr>
        <w:rPr>
          <w:rFonts w:ascii="Arial" w:hAnsi="Arial" w:cs="Arial"/>
        </w:rPr>
      </w:pPr>
      <w:r>
        <w:rPr>
          <w:rFonts w:ascii="Arial" w:hAnsi="Arial" w:cs="Arial"/>
        </w:rPr>
        <w:t>T</w:t>
      </w:r>
      <w:r w:rsidR="00553570">
        <w:rPr>
          <w:rFonts w:ascii="Arial" w:hAnsi="Arial" w:cs="Arial"/>
        </w:rPr>
        <w:t>he third webinar is scheduled for January 17, 2018 from 2-3 PM Eastern. The theme is Case Surveillance.</w:t>
      </w:r>
    </w:p>
    <w:p w:rsidR="002F44CC" w:rsidRDefault="002F44CC" w:rsidP="002F44CC">
      <w:pPr>
        <w:pStyle w:val="ListParagraph"/>
        <w:numPr>
          <w:ilvl w:val="1"/>
          <w:numId w:val="3"/>
        </w:numPr>
        <w:rPr>
          <w:rFonts w:ascii="Arial" w:hAnsi="Arial" w:cs="Arial"/>
        </w:rPr>
      </w:pPr>
      <w:r>
        <w:rPr>
          <w:rFonts w:ascii="Arial" w:hAnsi="Arial" w:cs="Arial"/>
        </w:rPr>
        <w:t>Stacey Martin, CDC: Human case</w:t>
      </w:r>
      <w:r w:rsidR="000F4F32">
        <w:rPr>
          <w:rFonts w:ascii="Arial" w:hAnsi="Arial" w:cs="Arial"/>
        </w:rPr>
        <w:t xml:space="preserve"> </w:t>
      </w:r>
      <w:r>
        <w:rPr>
          <w:rFonts w:ascii="Arial" w:hAnsi="Arial" w:cs="Arial"/>
        </w:rPr>
        <w:t>s</w:t>
      </w:r>
      <w:r w:rsidR="000F4F32">
        <w:rPr>
          <w:rFonts w:ascii="Arial" w:hAnsi="Arial" w:cs="Arial"/>
        </w:rPr>
        <w:t>urveillance</w:t>
      </w:r>
      <w:r>
        <w:rPr>
          <w:rFonts w:ascii="Arial" w:hAnsi="Arial" w:cs="Arial"/>
        </w:rPr>
        <w:t xml:space="preserve"> and ArboNet</w:t>
      </w:r>
    </w:p>
    <w:p w:rsidR="002F44CC" w:rsidRDefault="002F44CC" w:rsidP="002F44CC">
      <w:pPr>
        <w:pStyle w:val="ListParagraph"/>
        <w:numPr>
          <w:ilvl w:val="1"/>
          <w:numId w:val="3"/>
        </w:numPr>
        <w:rPr>
          <w:rFonts w:ascii="Arial" w:hAnsi="Arial" w:cs="Arial"/>
        </w:rPr>
      </w:pPr>
      <w:r>
        <w:rPr>
          <w:rFonts w:ascii="Arial" w:hAnsi="Arial" w:cs="Arial"/>
        </w:rPr>
        <w:t>Gili Hrusa and Maura Lash, NYC Department of Health and Mental Hygiene: Surveillance of pregnancies</w:t>
      </w:r>
    </w:p>
    <w:p w:rsidR="00553570" w:rsidRDefault="002F44CC" w:rsidP="002F44CC">
      <w:pPr>
        <w:pStyle w:val="ListParagraph"/>
        <w:numPr>
          <w:ilvl w:val="1"/>
          <w:numId w:val="3"/>
        </w:numPr>
        <w:rPr>
          <w:rFonts w:ascii="Arial" w:hAnsi="Arial" w:cs="Arial"/>
        </w:rPr>
      </w:pPr>
      <w:r>
        <w:rPr>
          <w:rFonts w:ascii="Arial" w:hAnsi="Arial" w:cs="Arial"/>
        </w:rPr>
        <w:t>Dr. Mahsa</w:t>
      </w:r>
      <w:r w:rsidR="00D1263E">
        <w:rPr>
          <w:rFonts w:ascii="Arial" w:hAnsi="Arial" w:cs="Arial"/>
        </w:rPr>
        <w:t xml:space="preserve"> </w:t>
      </w:r>
      <w:r>
        <w:rPr>
          <w:rFonts w:ascii="Arial" w:hAnsi="Arial" w:cs="Arial"/>
        </w:rPr>
        <w:t>Yazdy, MA Department of Public Health: Collaborations for surveillance of congenital abnormalities</w:t>
      </w:r>
    </w:p>
    <w:p w:rsidR="000F4F32" w:rsidRDefault="0070210F" w:rsidP="000F4F32">
      <w:pPr>
        <w:pStyle w:val="ListParagraph"/>
        <w:numPr>
          <w:ilvl w:val="0"/>
          <w:numId w:val="3"/>
        </w:numPr>
        <w:rPr>
          <w:rFonts w:ascii="Arial" w:hAnsi="Arial" w:cs="Arial"/>
        </w:rPr>
      </w:pPr>
      <w:r>
        <w:rPr>
          <w:rFonts w:ascii="Arial" w:hAnsi="Arial" w:cs="Arial"/>
        </w:rPr>
        <w:lastRenderedPageBreak/>
        <w:t xml:space="preserve">A WebEx orientation call will be held on 1/12. </w:t>
      </w:r>
    </w:p>
    <w:p w:rsidR="000A2CB4" w:rsidRDefault="000A2CB4" w:rsidP="000A2CB4">
      <w:pPr>
        <w:pStyle w:val="ListParagraph"/>
        <w:rPr>
          <w:rFonts w:ascii="Arial" w:hAnsi="Arial" w:cs="Arial"/>
        </w:rPr>
      </w:pPr>
    </w:p>
    <w:p w:rsidR="000A2CB4" w:rsidRPr="0070210F" w:rsidRDefault="000A2CB4" w:rsidP="0070210F">
      <w:pPr>
        <w:pStyle w:val="ListParagraph"/>
        <w:numPr>
          <w:ilvl w:val="0"/>
          <w:numId w:val="10"/>
        </w:numPr>
        <w:rPr>
          <w:rFonts w:ascii="Arial" w:hAnsi="Arial" w:cs="Arial"/>
        </w:rPr>
      </w:pPr>
      <w:r w:rsidRPr="0070210F">
        <w:rPr>
          <w:rFonts w:ascii="Arial" w:hAnsi="Arial" w:cs="Arial"/>
          <w:b/>
        </w:rPr>
        <w:t>Speakers and Information</w:t>
      </w:r>
      <w:r w:rsidR="008F1B80">
        <w:rPr>
          <w:rFonts w:ascii="Arial" w:hAnsi="Arial" w:cs="Arial"/>
          <w:b/>
        </w:rPr>
        <w:t xml:space="preserve"> for Webinar 3</w:t>
      </w:r>
      <w:bookmarkStart w:id="0" w:name="_GoBack"/>
      <w:bookmarkEnd w:id="0"/>
      <w:r w:rsidRPr="0070210F">
        <w:rPr>
          <w:rFonts w:ascii="Arial" w:hAnsi="Arial" w:cs="Arial"/>
          <w:b/>
        </w:rPr>
        <w:t>:</w:t>
      </w:r>
    </w:p>
    <w:p w:rsidR="000A2CB4" w:rsidRPr="00A10BB0" w:rsidRDefault="000A2CB4" w:rsidP="00A10BB0">
      <w:pPr>
        <w:ind w:firstLine="720"/>
        <w:rPr>
          <w:rFonts w:ascii="Arial" w:hAnsi="Arial" w:cs="Arial"/>
          <w:b/>
          <w:bCs/>
        </w:rPr>
      </w:pPr>
      <w:r w:rsidRPr="00A10BB0">
        <w:rPr>
          <w:rFonts w:ascii="Arial" w:hAnsi="Arial" w:cs="Arial"/>
          <w:b/>
          <w:bCs/>
        </w:rPr>
        <w:t>Stacey Martin, MSc (Surveillance)</w:t>
      </w:r>
    </w:p>
    <w:p w:rsidR="000A2CB4" w:rsidRPr="000A2CB4" w:rsidRDefault="000A2CB4" w:rsidP="000A2CB4">
      <w:pPr>
        <w:pStyle w:val="ListParagraph"/>
        <w:rPr>
          <w:rFonts w:ascii="Arial" w:hAnsi="Arial" w:cs="Arial"/>
        </w:rPr>
      </w:pPr>
      <w:r w:rsidRPr="000A2CB4">
        <w:rPr>
          <w:rFonts w:ascii="Arial" w:hAnsi="Arial" w:cs="Arial"/>
          <w:b/>
          <w:bCs/>
        </w:rPr>
        <w:t>Title of your talk:</w:t>
      </w:r>
      <w:r w:rsidRPr="000A2CB4">
        <w:rPr>
          <w:rFonts w:ascii="Arial" w:hAnsi="Arial" w:cs="Arial"/>
        </w:rPr>
        <w:t> Zika Virus Disease Surveillance in the United States</w:t>
      </w:r>
    </w:p>
    <w:p w:rsidR="000A2CB4" w:rsidRPr="000A2CB4" w:rsidRDefault="000A2CB4" w:rsidP="000A2CB4">
      <w:pPr>
        <w:pStyle w:val="ListParagraph"/>
        <w:rPr>
          <w:rFonts w:ascii="Arial" w:hAnsi="Arial" w:cs="Arial"/>
        </w:rPr>
      </w:pPr>
      <w:r w:rsidRPr="000A2CB4">
        <w:rPr>
          <w:rFonts w:ascii="Arial" w:hAnsi="Arial" w:cs="Arial"/>
          <w:b/>
          <w:bCs/>
        </w:rPr>
        <w:t>A brief description of the material to be presented in each talk, for purposes of announcing and promoting this webinar:</w:t>
      </w:r>
      <w:r w:rsidRPr="000A2CB4">
        <w:rPr>
          <w:rFonts w:ascii="Arial" w:hAnsi="Arial" w:cs="Arial"/>
        </w:rPr>
        <w:t> The presenter will provide a brief update on the epidemiology of Zika virus disease in the Americas and discuss Zika virus disease surveillance, case identification and reporting in the United States.  The presenter will review and compare surveillance strategies to identify local mosquito-borne transmission.</w:t>
      </w:r>
    </w:p>
    <w:p w:rsidR="000A2CB4" w:rsidRPr="000A2CB4" w:rsidRDefault="000A2CB4" w:rsidP="000A2CB4">
      <w:pPr>
        <w:pStyle w:val="ListParagraph"/>
        <w:rPr>
          <w:rFonts w:ascii="Arial" w:hAnsi="Arial" w:cs="Arial"/>
        </w:rPr>
      </w:pPr>
      <w:r w:rsidRPr="000A2CB4">
        <w:rPr>
          <w:rFonts w:ascii="Arial" w:hAnsi="Arial" w:cs="Arial"/>
          <w:b/>
          <w:bCs/>
        </w:rPr>
        <w:t>Your title, credentials and affiliation(s):</w:t>
      </w:r>
      <w:r w:rsidRPr="000A2CB4">
        <w:rPr>
          <w:rFonts w:ascii="Arial" w:hAnsi="Arial" w:cs="Arial"/>
        </w:rPr>
        <w:t> Stacey W. Martin, MSc, Epidemiologist and former Epidemiology and Surveillance Task Force Lead for the CDC Zika Virus Response, Arboviral Diseases Branch, Centers for Disease Control and Prevention, Fort Collins, CO, USA</w:t>
      </w:r>
    </w:p>
    <w:p w:rsidR="000A2CB4" w:rsidRPr="000A2CB4" w:rsidRDefault="000A2CB4" w:rsidP="000A2CB4">
      <w:pPr>
        <w:pStyle w:val="ListParagraph"/>
        <w:rPr>
          <w:rFonts w:ascii="Arial" w:hAnsi="Arial" w:cs="Arial"/>
        </w:rPr>
      </w:pPr>
      <w:r w:rsidRPr="000A2CB4">
        <w:rPr>
          <w:rFonts w:ascii="Arial" w:hAnsi="Arial" w:cs="Arial"/>
          <w:b/>
          <w:bCs/>
        </w:rPr>
        <w:t>Permission from each of you to be recorded and for the content and recording to allowed to be posted on CSTE’s webinar library:</w:t>
      </w:r>
      <w:r w:rsidRPr="000A2CB4">
        <w:rPr>
          <w:rFonts w:ascii="Arial" w:hAnsi="Arial" w:cs="Arial"/>
        </w:rPr>
        <w:t> You have my permission to record and post this information</w:t>
      </w:r>
    </w:p>
    <w:p w:rsidR="000A2CB4" w:rsidRDefault="000A2CB4" w:rsidP="000A2CB4">
      <w:pPr>
        <w:pStyle w:val="ListParagraph"/>
        <w:rPr>
          <w:rFonts w:ascii="Arial" w:hAnsi="Arial" w:cs="Arial"/>
        </w:rPr>
      </w:pPr>
      <w:r w:rsidRPr="000A2CB4">
        <w:rPr>
          <w:rFonts w:ascii="Arial" w:hAnsi="Arial" w:cs="Arial"/>
          <w:b/>
          <w:bCs/>
        </w:rPr>
        <w:t xml:space="preserve">Let me know if you want to have me schedule a demonstration of the WebEx software to assure your familiarity with the technology: </w:t>
      </w:r>
      <w:r w:rsidRPr="000A2CB4">
        <w:rPr>
          <w:rFonts w:ascii="Arial" w:hAnsi="Arial" w:cs="Arial"/>
        </w:rPr>
        <w:t>Yes.</w:t>
      </w:r>
    </w:p>
    <w:p w:rsidR="000A2CB4" w:rsidRDefault="000A2CB4" w:rsidP="000A2CB4">
      <w:pPr>
        <w:pStyle w:val="ListParagraph"/>
        <w:rPr>
          <w:rFonts w:ascii="Arial" w:hAnsi="Arial" w:cs="Arial"/>
        </w:rPr>
      </w:pPr>
    </w:p>
    <w:p w:rsidR="000A2CB4" w:rsidRDefault="000A2CB4" w:rsidP="000A2CB4">
      <w:pPr>
        <w:pStyle w:val="ListParagraph"/>
        <w:rPr>
          <w:rFonts w:ascii="Arial" w:hAnsi="Arial" w:cs="Arial"/>
          <w:b/>
        </w:rPr>
      </w:pPr>
      <w:r w:rsidRPr="000A2CB4">
        <w:rPr>
          <w:rFonts w:ascii="Arial" w:hAnsi="Arial" w:cs="Arial"/>
          <w:b/>
        </w:rPr>
        <w:t>Gili Hrusa Castillo, MPH and Maura Lash, MPH, BSN, RN</w:t>
      </w:r>
    </w:p>
    <w:p w:rsidR="00A10BB0" w:rsidRPr="000A2CB4" w:rsidRDefault="00A10BB0" w:rsidP="000A2CB4">
      <w:pPr>
        <w:pStyle w:val="ListParagraph"/>
        <w:rPr>
          <w:rFonts w:ascii="Arial" w:hAnsi="Arial" w:cs="Arial"/>
          <w:b/>
        </w:rPr>
      </w:pPr>
    </w:p>
    <w:p w:rsidR="000A2CB4" w:rsidRPr="000A2CB4" w:rsidRDefault="000A2CB4" w:rsidP="00A10BB0">
      <w:pPr>
        <w:pStyle w:val="ListParagraph"/>
        <w:rPr>
          <w:rFonts w:ascii="Arial" w:hAnsi="Arial" w:cs="Arial"/>
        </w:rPr>
      </w:pPr>
      <w:r w:rsidRPr="000A2CB4">
        <w:rPr>
          <w:rFonts w:ascii="Arial" w:hAnsi="Arial" w:cs="Arial"/>
          <w:b/>
          <w:bCs/>
        </w:rPr>
        <w:t>Title of your talk:</w:t>
      </w:r>
      <w:r w:rsidRPr="000A2CB4">
        <w:rPr>
          <w:rFonts w:ascii="Arial" w:hAnsi="Arial" w:cs="Arial"/>
        </w:rPr>
        <w:t> Surveillance and management of pregnant women with laboratory evidence of Zika virus infection and their infants in New York City (2016-2017)</w:t>
      </w:r>
    </w:p>
    <w:p w:rsidR="000A2CB4" w:rsidRPr="000A2CB4" w:rsidRDefault="000A2CB4" w:rsidP="00A10BB0">
      <w:pPr>
        <w:pStyle w:val="ListParagraph"/>
        <w:rPr>
          <w:rFonts w:ascii="Arial" w:hAnsi="Arial" w:cs="Arial"/>
        </w:rPr>
      </w:pPr>
      <w:r w:rsidRPr="000A2CB4">
        <w:rPr>
          <w:rFonts w:ascii="Arial" w:hAnsi="Arial" w:cs="Arial"/>
          <w:b/>
          <w:bCs/>
        </w:rPr>
        <w:t>A brief description of the material to be presented in each talk, for purposes of announcing and promoting this webinar:</w:t>
      </w:r>
      <w:r w:rsidRPr="000A2CB4">
        <w:rPr>
          <w:rFonts w:ascii="Arial" w:hAnsi="Arial" w:cs="Arial"/>
        </w:rPr>
        <w:t> </w:t>
      </w:r>
      <w:r w:rsidRPr="000A2CB4">
        <w:rPr>
          <w:rFonts w:ascii="Arial" w:hAnsi="Arial" w:cs="Arial"/>
          <w:b/>
          <w:bCs/>
        </w:rPr>
        <w:t>Title:</w:t>
      </w:r>
      <w:r w:rsidRPr="000A2CB4">
        <w:rPr>
          <w:rFonts w:ascii="Arial" w:hAnsi="Arial" w:cs="Arial"/>
        </w:rPr>
        <w:t> Surveillance and management of pregnant women with laboratory evidence of Zika virus infection and their infants in New York City (2016-2017)</w:t>
      </w:r>
      <w:r w:rsidRPr="000A2CB4">
        <w:rPr>
          <w:rFonts w:ascii="Arial" w:hAnsi="Arial" w:cs="Arial"/>
          <w:b/>
          <w:bCs/>
        </w:rPr>
        <w:t>   </w:t>
      </w:r>
    </w:p>
    <w:p w:rsidR="000A2CB4" w:rsidRPr="000A2CB4" w:rsidRDefault="000A2CB4" w:rsidP="000A2CB4">
      <w:pPr>
        <w:pStyle w:val="ListParagraph"/>
        <w:numPr>
          <w:ilvl w:val="0"/>
          <w:numId w:val="6"/>
        </w:numPr>
        <w:rPr>
          <w:rFonts w:ascii="Arial" w:hAnsi="Arial" w:cs="Arial"/>
        </w:rPr>
      </w:pPr>
      <w:r w:rsidRPr="000A2CB4">
        <w:rPr>
          <w:rFonts w:ascii="Arial" w:hAnsi="Arial" w:cs="Arial"/>
          <w:b/>
          <w:bCs/>
        </w:rPr>
        <w:t>Aim:</w:t>
      </w:r>
      <w:r w:rsidRPr="000A2CB4">
        <w:rPr>
          <w:rFonts w:ascii="Arial" w:hAnsi="Arial" w:cs="Arial"/>
        </w:rPr>
        <w:t> To provide an overview and highlights of the systems used to identify and manage pregnant women in New York City with laboratory evidence of Zika virus infection, and the processes used to evaluate and follow over time their infants for possible congenital Zika virus infection. </w:t>
      </w:r>
      <w:r w:rsidRPr="000A2CB4">
        <w:rPr>
          <w:rFonts w:ascii="Arial" w:hAnsi="Arial" w:cs="Arial"/>
          <w:b/>
          <w:bCs/>
        </w:rPr>
        <w:t>  </w:t>
      </w:r>
    </w:p>
    <w:p w:rsidR="000A2CB4" w:rsidRPr="000A2CB4" w:rsidRDefault="000A2CB4" w:rsidP="000A2CB4">
      <w:pPr>
        <w:pStyle w:val="ListParagraph"/>
        <w:numPr>
          <w:ilvl w:val="1"/>
          <w:numId w:val="6"/>
        </w:numPr>
        <w:rPr>
          <w:rFonts w:ascii="Arial" w:hAnsi="Arial" w:cs="Arial"/>
        </w:rPr>
      </w:pPr>
      <w:r w:rsidRPr="000A2CB4">
        <w:rPr>
          <w:rFonts w:ascii="Arial" w:hAnsi="Arial" w:cs="Arial"/>
          <w:b/>
          <w:bCs/>
        </w:rPr>
        <w:t>Part 1, Gili Hrusa Castillo: Pregnant women – surveillance and case management, from Zika virus testing to the day of delivery</w:t>
      </w:r>
    </w:p>
    <w:p w:rsidR="000A2CB4" w:rsidRPr="000A2CB4" w:rsidRDefault="000A2CB4" w:rsidP="000A2CB4">
      <w:pPr>
        <w:pStyle w:val="ListParagraph"/>
        <w:numPr>
          <w:ilvl w:val="2"/>
          <w:numId w:val="6"/>
        </w:numPr>
        <w:rPr>
          <w:rFonts w:ascii="Arial" w:hAnsi="Arial" w:cs="Arial"/>
        </w:rPr>
      </w:pPr>
      <w:r w:rsidRPr="000A2CB4">
        <w:rPr>
          <w:rFonts w:ascii="Arial" w:hAnsi="Arial" w:cs="Arial"/>
        </w:rPr>
        <w:t>Present a timeline of our surveillance and case management efforts</w:t>
      </w:r>
    </w:p>
    <w:p w:rsidR="000A2CB4" w:rsidRPr="000A2CB4" w:rsidRDefault="000A2CB4" w:rsidP="000A2CB4">
      <w:pPr>
        <w:pStyle w:val="ListParagraph"/>
        <w:numPr>
          <w:ilvl w:val="2"/>
          <w:numId w:val="6"/>
        </w:numPr>
        <w:rPr>
          <w:rFonts w:ascii="Arial" w:hAnsi="Arial" w:cs="Arial"/>
        </w:rPr>
      </w:pPr>
      <w:r w:rsidRPr="000A2CB4">
        <w:rPr>
          <w:rFonts w:ascii="Arial" w:hAnsi="Arial" w:cs="Arial"/>
        </w:rPr>
        <w:t>Describe provider outreach and educational activities to screen and identify pregnant women with laboratory evidence of Zika virus infection</w:t>
      </w:r>
    </w:p>
    <w:p w:rsidR="000A2CB4" w:rsidRPr="000A2CB4" w:rsidRDefault="000A2CB4" w:rsidP="000A2CB4">
      <w:pPr>
        <w:pStyle w:val="ListParagraph"/>
        <w:numPr>
          <w:ilvl w:val="2"/>
          <w:numId w:val="6"/>
        </w:numPr>
        <w:rPr>
          <w:rFonts w:ascii="Arial" w:hAnsi="Arial" w:cs="Arial"/>
        </w:rPr>
      </w:pPr>
      <w:r w:rsidRPr="000A2CB4">
        <w:rPr>
          <w:rFonts w:ascii="Arial" w:hAnsi="Arial" w:cs="Arial"/>
        </w:rPr>
        <w:t>Outline the methods used to monitor women during their pregnancies and ensure appropriate infant Zika testing on the day of delivery</w:t>
      </w:r>
    </w:p>
    <w:p w:rsidR="000A2CB4" w:rsidRPr="000A2CB4" w:rsidRDefault="000A2CB4" w:rsidP="000A2CB4">
      <w:pPr>
        <w:pStyle w:val="ListParagraph"/>
        <w:numPr>
          <w:ilvl w:val="2"/>
          <w:numId w:val="6"/>
        </w:numPr>
        <w:rPr>
          <w:rFonts w:ascii="Arial" w:hAnsi="Arial" w:cs="Arial"/>
        </w:rPr>
      </w:pPr>
      <w:r w:rsidRPr="000A2CB4">
        <w:rPr>
          <w:rFonts w:ascii="Arial" w:hAnsi="Arial" w:cs="Arial"/>
        </w:rPr>
        <w:t>Discuss the challenges, obstacles, and lessons learned </w:t>
      </w:r>
    </w:p>
    <w:p w:rsidR="000A2CB4" w:rsidRPr="000A2CB4" w:rsidRDefault="000A2CB4" w:rsidP="000A2CB4">
      <w:pPr>
        <w:pStyle w:val="ListParagraph"/>
        <w:numPr>
          <w:ilvl w:val="1"/>
          <w:numId w:val="6"/>
        </w:numPr>
        <w:rPr>
          <w:rFonts w:ascii="Arial" w:hAnsi="Arial" w:cs="Arial"/>
        </w:rPr>
      </w:pPr>
      <w:r w:rsidRPr="000A2CB4">
        <w:rPr>
          <w:rFonts w:ascii="Arial" w:hAnsi="Arial" w:cs="Arial"/>
          <w:b/>
          <w:bCs/>
        </w:rPr>
        <w:t>Part 2, Maura Lash: Surveillance for infants born to women with laboratory evidence of Zika virus infection</w:t>
      </w:r>
    </w:p>
    <w:p w:rsidR="000A2CB4" w:rsidRPr="000A2CB4" w:rsidRDefault="000A2CB4" w:rsidP="000A2CB4">
      <w:pPr>
        <w:pStyle w:val="ListParagraph"/>
        <w:numPr>
          <w:ilvl w:val="2"/>
          <w:numId w:val="6"/>
        </w:numPr>
        <w:rPr>
          <w:rFonts w:ascii="Arial" w:hAnsi="Arial" w:cs="Arial"/>
        </w:rPr>
      </w:pPr>
      <w:r w:rsidRPr="000A2CB4">
        <w:rPr>
          <w:rFonts w:ascii="Arial" w:hAnsi="Arial" w:cs="Arial"/>
        </w:rPr>
        <w:lastRenderedPageBreak/>
        <w:t>Provide an overview of NYC infants reported to the US Zika Pregnancy Registry (USZPR)</w:t>
      </w:r>
    </w:p>
    <w:p w:rsidR="000A2CB4" w:rsidRPr="000A2CB4" w:rsidRDefault="000A2CB4" w:rsidP="000A2CB4">
      <w:pPr>
        <w:pStyle w:val="ListParagraph"/>
        <w:numPr>
          <w:ilvl w:val="2"/>
          <w:numId w:val="6"/>
        </w:numPr>
        <w:rPr>
          <w:rFonts w:ascii="Arial" w:hAnsi="Arial" w:cs="Arial"/>
        </w:rPr>
      </w:pPr>
      <w:r w:rsidRPr="000A2CB4">
        <w:rPr>
          <w:rFonts w:ascii="Arial" w:hAnsi="Arial" w:cs="Arial"/>
        </w:rPr>
        <w:t>Describe the processes used to collect data on infants at birth and at periodic intervals for the USZPR</w:t>
      </w:r>
    </w:p>
    <w:p w:rsidR="000A2CB4" w:rsidRPr="000A2CB4" w:rsidRDefault="000A2CB4" w:rsidP="000A2CB4">
      <w:pPr>
        <w:pStyle w:val="ListParagraph"/>
        <w:numPr>
          <w:ilvl w:val="2"/>
          <w:numId w:val="6"/>
        </w:numPr>
        <w:rPr>
          <w:rFonts w:ascii="Arial" w:hAnsi="Arial" w:cs="Arial"/>
        </w:rPr>
      </w:pPr>
      <w:r w:rsidRPr="000A2CB4">
        <w:rPr>
          <w:rFonts w:ascii="Arial" w:hAnsi="Arial" w:cs="Arial"/>
        </w:rPr>
        <w:t>Discuss the multiple methods employed to track infants (e.g., records from vital statistics, Citywide Immunization Registry)</w:t>
      </w:r>
    </w:p>
    <w:p w:rsidR="000A2CB4" w:rsidRPr="000A2CB4" w:rsidRDefault="000A2CB4" w:rsidP="00A10BB0">
      <w:pPr>
        <w:pStyle w:val="ListParagraph"/>
        <w:rPr>
          <w:rFonts w:ascii="Arial" w:hAnsi="Arial" w:cs="Arial"/>
        </w:rPr>
      </w:pPr>
      <w:r w:rsidRPr="000A2CB4">
        <w:rPr>
          <w:rFonts w:ascii="Arial" w:hAnsi="Arial" w:cs="Arial"/>
          <w:b/>
          <w:bCs/>
        </w:rPr>
        <w:t>Your title, credentials and affiliation(s):</w:t>
      </w:r>
      <w:r w:rsidRPr="000A2CB4">
        <w:rPr>
          <w:rFonts w:ascii="Arial" w:hAnsi="Arial" w:cs="Arial"/>
        </w:rPr>
        <w:t> </w:t>
      </w:r>
    </w:p>
    <w:p w:rsidR="000A2CB4" w:rsidRPr="000A2CB4" w:rsidRDefault="000A2CB4" w:rsidP="000A2CB4">
      <w:pPr>
        <w:pStyle w:val="ListParagraph"/>
        <w:numPr>
          <w:ilvl w:val="1"/>
          <w:numId w:val="6"/>
        </w:numPr>
        <w:rPr>
          <w:rFonts w:ascii="Arial" w:hAnsi="Arial" w:cs="Arial"/>
        </w:rPr>
      </w:pPr>
      <w:r w:rsidRPr="000A2CB4">
        <w:rPr>
          <w:rFonts w:ascii="Arial" w:hAnsi="Arial" w:cs="Arial"/>
        </w:rPr>
        <w:t xml:space="preserve">Gili Hrusa Castillo, MPH, Public Health Epidemiologist, Zika Case Investigator, </w:t>
      </w:r>
      <w:r w:rsidRPr="000A2CB4">
        <w:rPr>
          <w:rFonts w:ascii="Arial" w:hAnsi="Arial" w:cs="Arial"/>
          <w:bCs/>
        </w:rPr>
        <w:t xml:space="preserve">Bureau of Communicable Disease, Division of Disease Control, NYC Department of Health and Mental Hygiene; BS in Biology and German studies at the University of Richmond; MPH at the Yale School of Public Health in the department of Epidemiology of Microbial Disease. After completing the MPH in 2016, she moved to the NYC Department of Health as a Zika Team Investigator. </w:t>
      </w:r>
    </w:p>
    <w:p w:rsidR="000A2CB4" w:rsidRPr="000A2CB4" w:rsidRDefault="000A2CB4" w:rsidP="000A2CB4">
      <w:pPr>
        <w:pStyle w:val="ListParagraph"/>
        <w:numPr>
          <w:ilvl w:val="1"/>
          <w:numId w:val="6"/>
        </w:numPr>
        <w:rPr>
          <w:rFonts w:ascii="Arial" w:hAnsi="Arial" w:cs="Arial"/>
        </w:rPr>
      </w:pPr>
      <w:r w:rsidRPr="000A2CB4">
        <w:rPr>
          <w:rFonts w:ascii="Arial" w:hAnsi="Arial" w:cs="Arial"/>
        </w:rPr>
        <w:t>Maura Lash, MPH, BSN, RN Zika Surveillance Epidemiologist at the NYC DOHMH.  BS in Nursing from the University of Pittsburgh and nearly three years of clinical nursing experience; MPH from the Rollins School of Public Health at Emory University. Prior to working at NYC DOHMH, she interned with the CDC in the Traveler’s Health Branch and with IMA World Health in the Democratic Republic of the Congo. Maura currently serves on the Board of Directors of the American Travel Health Nurses Association.</w:t>
      </w:r>
    </w:p>
    <w:p w:rsidR="000A2CB4" w:rsidRPr="000A2CB4" w:rsidRDefault="000A2CB4" w:rsidP="000A2CB4">
      <w:pPr>
        <w:pStyle w:val="ListParagraph"/>
        <w:numPr>
          <w:ilvl w:val="0"/>
          <w:numId w:val="6"/>
        </w:numPr>
        <w:rPr>
          <w:rFonts w:ascii="Arial" w:hAnsi="Arial" w:cs="Arial"/>
        </w:rPr>
      </w:pPr>
      <w:r w:rsidRPr="000A2CB4">
        <w:rPr>
          <w:rFonts w:ascii="Arial" w:hAnsi="Arial" w:cs="Arial"/>
          <w:b/>
          <w:bCs/>
        </w:rPr>
        <w:t>Permission from each of you to be recorded and for the content and recording to allowed to be posted on CSTE’s webinar library:</w:t>
      </w:r>
      <w:r w:rsidRPr="000A2CB4">
        <w:rPr>
          <w:rFonts w:ascii="Arial" w:hAnsi="Arial" w:cs="Arial"/>
        </w:rPr>
        <w:t> You have my permission to post this information</w:t>
      </w:r>
    </w:p>
    <w:p w:rsidR="000A2CB4" w:rsidRPr="000A2CB4" w:rsidRDefault="000A2CB4" w:rsidP="000A2CB4">
      <w:pPr>
        <w:pStyle w:val="ListParagraph"/>
        <w:numPr>
          <w:ilvl w:val="0"/>
          <w:numId w:val="6"/>
        </w:numPr>
        <w:rPr>
          <w:rFonts w:ascii="Arial" w:hAnsi="Arial" w:cs="Arial"/>
        </w:rPr>
      </w:pPr>
      <w:r w:rsidRPr="000A2CB4">
        <w:rPr>
          <w:rFonts w:ascii="Arial" w:hAnsi="Arial" w:cs="Arial"/>
          <w:b/>
          <w:bCs/>
        </w:rPr>
        <w:t>Let me know if you want to have me schedule a demonstration of the WebEx software to assure your familiarity with the technology: </w:t>
      </w:r>
      <w:r w:rsidRPr="000A2CB4">
        <w:rPr>
          <w:rFonts w:ascii="Arial" w:hAnsi="Arial" w:cs="Arial"/>
        </w:rPr>
        <w:t>Yes, just to be sure there are no surprises.</w:t>
      </w:r>
    </w:p>
    <w:p w:rsidR="000A2CB4" w:rsidRPr="000A2CB4" w:rsidRDefault="000A2CB4" w:rsidP="000A2CB4">
      <w:pPr>
        <w:pStyle w:val="ListParagraph"/>
        <w:rPr>
          <w:rFonts w:ascii="Arial" w:hAnsi="Arial" w:cs="Arial"/>
        </w:rPr>
      </w:pPr>
    </w:p>
    <w:p w:rsidR="000A2CB4" w:rsidRPr="000A2CB4" w:rsidRDefault="000A2CB4" w:rsidP="000A2CB4">
      <w:pPr>
        <w:pStyle w:val="ListParagraph"/>
        <w:rPr>
          <w:rFonts w:ascii="Arial" w:hAnsi="Arial" w:cs="Arial"/>
          <w:b/>
        </w:rPr>
      </w:pPr>
      <w:r w:rsidRPr="000A2CB4">
        <w:rPr>
          <w:rFonts w:ascii="Arial" w:hAnsi="Arial" w:cs="Arial"/>
          <w:b/>
        </w:rPr>
        <w:t>Mahsa Yazdy, PhD, MPH</w:t>
      </w:r>
    </w:p>
    <w:p w:rsidR="000A2CB4" w:rsidRPr="000A2CB4" w:rsidRDefault="000A2CB4" w:rsidP="00A10BB0">
      <w:pPr>
        <w:pStyle w:val="ListParagraph"/>
        <w:rPr>
          <w:rFonts w:ascii="Arial" w:hAnsi="Arial" w:cs="Arial"/>
        </w:rPr>
      </w:pPr>
      <w:r w:rsidRPr="000A2CB4">
        <w:rPr>
          <w:rFonts w:ascii="Arial" w:hAnsi="Arial" w:cs="Arial"/>
          <w:b/>
        </w:rPr>
        <w:t>Title of your talk:</w:t>
      </w:r>
      <w:r w:rsidRPr="000A2CB4">
        <w:rPr>
          <w:rFonts w:ascii="Arial" w:hAnsi="Arial" w:cs="Arial"/>
        </w:rPr>
        <w:t>  Coordination and integration of Zika birth defects surveillance</w:t>
      </w:r>
    </w:p>
    <w:p w:rsidR="000A2CB4" w:rsidRPr="000A2CB4" w:rsidRDefault="000A2CB4" w:rsidP="00A10BB0">
      <w:pPr>
        <w:pStyle w:val="ListParagraph"/>
        <w:rPr>
          <w:rFonts w:ascii="Arial" w:hAnsi="Arial" w:cs="Arial"/>
        </w:rPr>
      </w:pPr>
      <w:r w:rsidRPr="000A2CB4">
        <w:rPr>
          <w:rFonts w:ascii="Arial" w:hAnsi="Arial" w:cs="Arial"/>
          <w:b/>
        </w:rPr>
        <w:t>A brief description of the material to be presented in each talk, for purposes of announcing and promoting this webinar:</w:t>
      </w:r>
      <w:r w:rsidRPr="000A2CB4">
        <w:rPr>
          <w:rFonts w:ascii="Arial" w:hAnsi="Arial" w:cs="Arial"/>
        </w:rPr>
        <w:t xml:space="preserve">  </w:t>
      </w:r>
    </w:p>
    <w:p w:rsidR="000A2CB4" w:rsidRPr="000A2CB4" w:rsidRDefault="000A2CB4" w:rsidP="000A2CB4">
      <w:pPr>
        <w:pStyle w:val="ListParagraph"/>
        <w:numPr>
          <w:ilvl w:val="1"/>
          <w:numId w:val="7"/>
        </w:numPr>
        <w:rPr>
          <w:rFonts w:ascii="Arial" w:hAnsi="Arial" w:cs="Arial"/>
        </w:rPr>
      </w:pPr>
      <w:r w:rsidRPr="000A2CB4">
        <w:rPr>
          <w:rFonts w:ascii="Arial" w:hAnsi="Arial" w:cs="Arial"/>
        </w:rPr>
        <w:t>How we have approached ascertaining Zika-associated cases rapidly for reporting to ZBDS, as well as some preliminary results on our efforts (i.e., reduction in abstraction time for cases with these defects)</w:t>
      </w:r>
    </w:p>
    <w:p w:rsidR="000A2CB4" w:rsidRPr="000A2CB4" w:rsidRDefault="000A2CB4" w:rsidP="000A2CB4">
      <w:pPr>
        <w:pStyle w:val="ListParagraph"/>
        <w:numPr>
          <w:ilvl w:val="1"/>
          <w:numId w:val="7"/>
        </w:numPr>
        <w:rPr>
          <w:rFonts w:ascii="Arial" w:hAnsi="Arial" w:cs="Arial"/>
        </w:rPr>
      </w:pPr>
      <w:r w:rsidRPr="000A2CB4">
        <w:rPr>
          <w:rFonts w:ascii="Arial" w:hAnsi="Arial" w:cs="Arial"/>
        </w:rPr>
        <w:t>Describe collaboration with Newborn Hearing Program to get cases of hearing loss</w:t>
      </w:r>
    </w:p>
    <w:p w:rsidR="000A2CB4" w:rsidRPr="000A2CB4" w:rsidRDefault="000A2CB4" w:rsidP="000A2CB4">
      <w:pPr>
        <w:pStyle w:val="ListParagraph"/>
        <w:numPr>
          <w:ilvl w:val="1"/>
          <w:numId w:val="7"/>
        </w:numPr>
        <w:rPr>
          <w:rFonts w:ascii="Arial" w:hAnsi="Arial" w:cs="Arial"/>
        </w:rPr>
      </w:pPr>
      <w:r w:rsidRPr="000A2CB4">
        <w:rPr>
          <w:rFonts w:ascii="Arial" w:hAnsi="Arial" w:cs="Arial"/>
        </w:rPr>
        <w:t>Discuss our successful collaboration with our State Lab and how we’ve assisted the USZPR in data collection from the birth defects side (e.g., our experienced medical record abstractors collect maternal and neonatal data, have experienced clinician on hand for questions, regular cross-checking of USZPR data with Birth Defects Registry data)</w:t>
      </w:r>
    </w:p>
    <w:p w:rsidR="000A2CB4" w:rsidRPr="000A2CB4" w:rsidRDefault="000A2CB4" w:rsidP="000A2CB4">
      <w:pPr>
        <w:pStyle w:val="ListParagraph"/>
        <w:numPr>
          <w:ilvl w:val="1"/>
          <w:numId w:val="7"/>
        </w:numPr>
        <w:rPr>
          <w:rFonts w:ascii="Arial" w:hAnsi="Arial" w:cs="Arial"/>
        </w:rPr>
      </w:pPr>
      <w:r w:rsidRPr="000A2CB4">
        <w:rPr>
          <w:rFonts w:ascii="Arial" w:hAnsi="Arial" w:cs="Arial"/>
        </w:rPr>
        <w:t>Other collaborative efforts with our State Lab (e.g., setting up a Zika Advisory Committee, working on an educational campaign, setting up webinar for CME, linking USZPR with Early Intervention data</w:t>
      </w:r>
    </w:p>
    <w:p w:rsidR="000A2CB4" w:rsidRPr="000A2CB4" w:rsidRDefault="000A2CB4" w:rsidP="00A10BB0">
      <w:pPr>
        <w:pStyle w:val="ListParagraph"/>
        <w:rPr>
          <w:rFonts w:ascii="Arial" w:hAnsi="Arial" w:cs="Arial"/>
        </w:rPr>
      </w:pPr>
      <w:r w:rsidRPr="000A2CB4">
        <w:rPr>
          <w:rFonts w:ascii="Arial" w:hAnsi="Arial" w:cs="Arial"/>
          <w:b/>
        </w:rPr>
        <w:lastRenderedPageBreak/>
        <w:t>Your title, credentials and affiliation(s):</w:t>
      </w:r>
      <w:r w:rsidRPr="000A2CB4">
        <w:rPr>
          <w:rFonts w:ascii="Arial" w:hAnsi="Arial" w:cs="Arial"/>
        </w:rPr>
        <w:t> Mahsa Yazdy, PhD, MPH, Director, Massachusetts Center for Birth Defects Research and Prevention, Massachusetts Department of Public Health</w:t>
      </w:r>
      <w:r w:rsidRPr="000A2CB4">
        <w:rPr>
          <w:rFonts w:ascii="Arial" w:hAnsi="Arial" w:cs="Arial"/>
          <w:b/>
        </w:rPr>
        <w:t xml:space="preserve"> </w:t>
      </w:r>
    </w:p>
    <w:p w:rsidR="000A2CB4" w:rsidRPr="000A2CB4" w:rsidRDefault="000A2CB4" w:rsidP="00A10BB0">
      <w:pPr>
        <w:pStyle w:val="ListParagraph"/>
        <w:rPr>
          <w:rFonts w:ascii="Arial" w:hAnsi="Arial" w:cs="Arial"/>
        </w:rPr>
      </w:pPr>
      <w:r w:rsidRPr="000A2CB4">
        <w:rPr>
          <w:rFonts w:ascii="Arial" w:hAnsi="Arial" w:cs="Arial"/>
          <w:b/>
        </w:rPr>
        <w:t>Permission from each of you to be recorded and for the content and recording to allowed to be posted on CSTE’s webinar library:</w:t>
      </w:r>
      <w:r w:rsidRPr="000A2CB4">
        <w:rPr>
          <w:rFonts w:ascii="Arial" w:hAnsi="Arial" w:cs="Arial"/>
        </w:rPr>
        <w:t> </w:t>
      </w:r>
      <w:r w:rsidRPr="000A2CB4">
        <w:rPr>
          <w:rFonts w:ascii="Arial" w:hAnsi="Arial" w:cs="Arial"/>
          <w:bCs/>
        </w:rPr>
        <w:t>You have my permission to post this information</w:t>
      </w:r>
      <w:r w:rsidRPr="000A2CB4">
        <w:rPr>
          <w:rFonts w:ascii="Arial" w:hAnsi="Arial" w:cs="Arial"/>
          <w:b/>
          <w:bCs/>
        </w:rPr>
        <w:t> </w:t>
      </w:r>
    </w:p>
    <w:p w:rsidR="000A2CB4" w:rsidRPr="000A2CB4" w:rsidRDefault="000A2CB4" w:rsidP="00A10BB0">
      <w:pPr>
        <w:pStyle w:val="ListParagraph"/>
        <w:rPr>
          <w:rFonts w:ascii="Arial" w:hAnsi="Arial" w:cs="Arial"/>
          <w:b/>
        </w:rPr>
      </w:pPr>
      <w:r w:rsidRPr="000A2CB4">
        <w:rPr>
          <w:rFonts w:ascii="Arial" w:hAnsi="Arial" w:cs="Arial"/>
          <w:b/>
        </w:rPr>
        <w:t xml:space="preserve">Let me know if you want to have me schedule a demonstration of the WebEx software to assure your familiarity with the technology: </w:t>
      </w:r>
      <w:r w:rsidRPr="000A2CB4">
        <w:rPr>
          <w:rFonts w:ascii="Arial" w:hAnsi="Arial" w:cs="Arial"/>
        </w:rPr>
        <w:t>Yes, just to be sure there are no surprises.</w:t>
      </w:r>
      <w:r w:rsidRPr="000A2CB4">
        <w:rPr>
          <w:rFonts w:ascii="Arial" w:hAnsi="Arial" w:cs="Arial"/>
          <w:b/>
        </w:rPr>
        <w:t xml:space="preserve"> </w:t>
      </w:r>
    </w:p>
    <w:p w:rsidR="001D7922" w:rsidRDefault="005B6D3B" w:rsidP="008A5102">
      <w:pPr>
        <w:rPr>
          <w:rFonts w:ascii="Arial" w:hAnsi="Arial" w:cs="Arial"/>
          <w:b/>
        </w:rPr>
      </w:pPr>
      <w:r>
        <w:rPr>
          <w:rFonts w:ascii="Arial" w:hAnsi="Arial" w:cs="Arial"/>
          <w:b/>
        </w:rPr>
        <w:t>Miscellaneous</w:t>
      </w:r>
    </w:p>
    <w:p w:rsidR="008A5102" w:rsidRPr="00DA258E" w:rsidRDefault="000F4F32" w:rsidP="00443489">
      <w:pPr>
        <w:pStyle w:val="ListParagraph"/>
        <w:numPr>
          <w:ilvl w:val="0"/>
          <w:numId w:val="5"/>
        </w:numPr>
        <w:rPr>
          <w:rFonts w:ascii="Arial" w:hAnsi="Arial" w:cs="Arial"/>
        </w:rPr>
      </w:pPr>
      <w:r>
        <w:rPr>
          <w:rFonts w:ascii="Arial" w:hAnsi="Arial" w:cs="Arial"/>
        </w:rPr>
        <w:t>The n</w:t>
      </w:r>
      <w:r w:rsidR="008A5102" w:rsidRPr="00DA258E">
        <w:rPr>
          <w:rFonts w:ascii="Arial" w:hAnsi="Arial" w:cs="Arial"/>
        </w:rPr>
        <w:t xml:space="preserve">ext </w:t>
      </w:r>
      <w:r w:rsidR="00DA258E" w:rsidRPr="00DA258E">
        <w:rPr>
          <w:rFonts w:ascii="Arial" w:hAnsi="Arial" w:cs="Arial"/>
        </w:rPr>
        <w:t>report will be for the period 1/</w:t>
      </w:r>
      <w:r w:rsidR="0070210F">
        <w:rPr>
          <w:rFonts w:ascii="Arial" w:hAnsi="Arial" w:cs="Arial"/>
        </w:rPr>
        <w:t>08</w:t>
      </w:r>
      <w:r w:rsidR="00D1263E">
        <w:rPr>
          <w:rFonts w:ascii="Arial" w:hAnsi="Arial" w:cs="Arial"/>
        </w:rPr>
        <w:t>/1</w:t>
      </w:r>
      <w:r w:rsidR="0070210F">
        <w:rPr>
          <w:rFonts w:ascii="Arial" w:hAnsi="Arial" w:cs="Arial"/>
        </w:rPr>
        <w:t>8</w:t>
      </w:r>
      <w:r w:rsidR="00DA258E" w:rsidRPr="00DA258E">
        <w:rPr>
          <w:rFonts w:ascii="Arial" w:hAnsi="Arial" w:cs="Arial"/>
        </w:rPr>
        <w:t>-1/</w:t>
      </w:r>
      <w:r w:rsidR="00D1263E">
        <w:rPr>
          <w:rFonts w:ascii="Arial" w:hAnsi="Arial" w:cs="Arial"/>
        </w:rPr>
        <w:t>2</w:t>
      </w:r>
      <w:r w:rsidR="0070210F">
        <w:rPr>
          <w:rFonts w:ascii="Arial" w:hAnsi="Arial" w:cs="Arial"/>
        </w:rPr>
        <w:t>1</w:t>
      </w:r>
      <w:r w:rsidR="00DA258E" w:rsidRPr="00DA258E">
        <w:rPr>
          <w:rFonts w:ascii="Arial" w:hAnsi="Arial" w:cs="Arial"/>
        </w:rPr>
        <w:t>/1</w:t>
      </w:r>
      <w:r w:rsidR="0070210F">
        <w:rPr>
          <w:rFonts w:ascii="Arial" w:hAnsi="Arial" w:cs="Arial"/>
        </w:rPr>
        <w:t>8</w:t>
      </w:r>
      <w:r>
        <w:rPr>
          <w:rFonts w:ascii="Arial" w:hAnsi="Arial" w:cs="Arial"/>
        </w:rPr>
        <w:t>.</w:t>
      </w:r>
    </w:p>
    <w:sectPr w:rsidR="008A5102" w:rsidRPr="00DA258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13A8" w:rsidRDefault="005813A8" w:rsidP="0063548C">
      <w:pPr>
        <w:spacing w:after="0" w:line="240" w:lineRule="auto"/>
      </w:pPr>
      <w:r>
        <w:separator/>
      </w:r>
    </w:p>
  </w:endnote>
  <w:endnote w:type="continuationSeparator" w:id="0">
    <w:p w:rsidR="005813A8" w:rsidRDefault="005813A8" w:rsidP="00635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740869"/>
      <w:docPartObj>
        <w:docPartGallery w:val="Page Numbers (Bottom of Page)"/>
        <w:docPartUnique/>
      </w:docPartObj>
    </w:sdtPr>
    <w:sdtEndPr>
      <w:rPr>
        <w:noProof/>
      </w:rPr>
    </w:sdtEndPr>
    <w:sdtContent>
      <w:p w:rsidR="008B21D5" w:rsidRDefault="008B21D5">
        <w:pPr>
          <w:pStyle w:val="Footer"/>
          <w:jc w:val="center"/>
        </w:pPr>
        <w:r>
          <w:fldChar w:fldCharType="begin"/>
        </w:r>
        <w:r>
          <w:instrText xml:space="preserve"> PAGE   \* MERGEFORMAT </w:instrText>
        </w:r>
        <w:r>
          <w:fldChar w:fldCharType="separate"/>
        </w:r>
        <w:r w:rsidR="008F1B80">
          <w:rPr>
            <w:noProof/>
          </w:rPr>
          <w:t>4</w:t>
        </w:r>
        <w:r>
          <w:rPr>
            <w:noProof/>
          </w:rPr>
          <w:fldChar w:fldCharType="end"/>
        </w:r>
      </w:p>
    </w:sdtContent>
  </w:sdt>
  <w:p w:rsidR="008B21D5" w:rsidRDefault="008B21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13A8" w:rsidRDefault="005813A8" w:rsidP="0063548C">
      <w:pPr>
        <w:spacing w:after="0" w:line="240" w:lineRule="auto"/>
      </w:pPr>
      <w:r>
        <w:separator/>
      </w:r>
    </w:p>
  </w:footnote>
  <w:footnote w:type="continuationSeparator" w:id="0">
    <w:p w:rsidR="005813A8" w:rsidRDefault="005813A8" w:rsidP="00635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21D5" w:rsidRDefault="008B21D5" w:rsidP="0063548C">
    <w:pPr>
      <w:pStyle w:val="Header"/>
      <w:jc w:val="center"/>
    </w:pPr>
    <w:r>
      <w:rPr>
        <w:rFonts w:cstheme="minorHAnsi"/>
        <w:noProof/>
      </w:rPr>
      <w:drawing>
        <wp:anchor distT="0" distB="0" distL="114300" distR="114300" simplePos="0" relativeHeight="251659264" behindDoc="0" locked="0" layoutInCell="1" allowOverlap="1" wp14:anchorId="7ED4178F" wp14:editId="2998D4EB">
          <wp:simplePos x="0" y="0"/>
          <wp:positionH relativeFrom="margin">
            <wp:align>center</wp:align>
          </wp:positionH>
          <wp:positionV relativeFrom="paragraph">
            <wp:posOffset>-251460</wp:posOffset>
          </wp:positionV>
          <wp:extent cx="2343150" cy="874395"/>
          <wp:effectExtent l="0" t="0" r="0" b="1905"/>
          <wp:wrapTopAndBottom/>
          <wp:docPr id="1" name="Picture 1" descr="C:\Users\dshah\AppData\Local\Microsoft\Windows\INetCacheContent.Word\logo_with_wor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shah\AppData\Local\Microsoft\Windows\INetCacheContent.Word\logo_with_word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8743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E347C"/>
    <w:multiLevelType w:val="hybridMultilevel"/>
    <w:tmpl w:val="84A67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7E4046"/>
    <w:multiLevelType w:val="hybridMultilevel"/>
    <w:tmpl w:val="1444D4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08402E"/>
    <w:multiLevelType w:val="multilevel"/>
    <w:tmpl w:val="D528ED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5666B4"/>
    <w:multiLevelType w:val="hybridMultilevel"/>
    <w:tmpl w:val="3084B020"/>
    <w:lvl w:ilvl="0" w:tplc="79D8B53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F67E1F"/>
    <w:multiLevelType w:val="hybridMultilevel"/>
    <w:tmpl w:val="635E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D17203"/>
    <w:multiLevelType w:val="multilevel"/>
    <w:tmpl w:val="7B6692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BC2188"/>
    <w:multiLevelType w:val="hybridMultilevel"/>
    <w:tmpl w:val="3F7CD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5B1B60"/>
    <w:multiLevelType w:val="hybridMultilevel"/>
    <w:tmpl w:val="3F32BF72"/>
    <w:lvl w:ilvl="0" w:tplc="79D8B53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771EA2"/>
    <w:multiLevelType w:val="hybridMultilevel"/>
    <w:tmpl w:val="ECCE24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CCB3973"/>
    <w:multiLevelType w:val="hybridMultilevel"/>
    <w:tmpl w:val="4FAA9C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7"/>
  </w:num>
  <w:num w:numId="4">
    <w:abstractNumId w:val="4"/>
  </w:num>
  <w:num w:numId="5">
    <w:abstractNumId w:val="3"/>
  </w:num>
  <w:num w:numId="6">
    <w:abstractNumId w:val="5"/>
  </w:num>
  <w:num w:numId="7">
    <w:abstractNumId w:val="2"/>
  </w:num>
  <w:num w:numId="8">
    <w:abstractNumId w:val="1"/>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F6D"/>
    <w:rsid w:val="00063ABF"/>
    <w:rsid w:val="000A2CB4"/>
    <w:rsid w:val="000F4F32"/>
    <w:rsid w:val="00131E56"/>
    <w:rsid w:val="00144E84"/>
    <w:rsid w:val="001C3270"/>
    <w:rsid w:val="001D7922"/>
    <w:rsid w:val="0020134A"/>
    <w:rsid w:val="002554E5"/>
    <w:rsid w:val="00275F6D"/>
    <w:rsid w:val="002803A9"/>
    <w:rsid w:val="00281200"/>
    <w:rsid w:val="002B48D4"/>
    <w:rsid w:val="002C484D"/>
    <w:rsid w:val="002F44CC"/>
    <w:rsid w:val="00346694"/>
    <w:rsid w:val="00400184"/>
    <w:rsid w:val="004339E2"/>
    <w:rsid w:val="00442EBE"/>
    <w:rsid w:val="00443489"/>
    <w:rsid w:val="0044413E"/>
    <w:rsid w:val="00450A2F"/>
    <w:rsid w:val="004829BC"/>
    <w:rsid w:val="00536A64"/>
    <w:rsid w:val="00553570"/>
    <w:rsid w:val="00567C8A"/>
    <w:rsid w:val="005813A8"/>
    <w:rsid w:val="00593ED8"/>
    <w:rsid w:val="005B6D3B"/>
    <w:rsid w:val="0063548C"/>
    <w:rsid w:val="00636054"/>
    <w:rsid w:val="0070210F"/>
    <w:rsid w:val="0076068A"/>
    <w:rsid w:val="00797657"/>
    <w:rsid w:val="007B2DD5"/>
    <w:rsid w:val="007D349A"/>
    <w:rsid w:val="0081569D"/>
    <w:rsid w:val="008244A1"/>
    <w:rsid w:val="0084370E"/>
    <w:rsid w:val="0088573C"/>
    <w:rsid w:val="008A5102"/>
    <w:rsid w:val="008A7A36"/>
    <w:rsid w:val="008B21D5"/>
    <w:rsid w:val="008E3EC9"/>
    <w:rsid w:val="008F1B80"/>
    <w:rsid w:val="009259D3"/>
    <w:rsid w:val="009A072D"/>
    <w:rsid w:val="00A10BB0"/>
    <w:rsid w:val="00A34B19"/>
    <w:rsid w:val="00A928FB"/>
    <w:rsid w:val="00AA51E3"/>
    <w:rsid w:val="00AC3625"/>
    <w:rsid w:val="00AD200B"/>
    <w:rsid w:val="00AD3C31"/>
    <w:rsid w:val="00B175CE"/>
    <w:rsid w:val="00D1263E"/>
    <w:rsid w:val="00D17295"/>
    <w:rsid w:val="00D654FF"/>
    <w:rsid w:val="00D76A01"/>
    <w:rsid w:val="00DA258E"/>
    <w:rsid w:val="00DE4A06"/>
    <w:rsid w:val="00E011A1"/>
    <w:rsid w:val="00E60E2D"/>
    <w:rsid w:val="00F22CA7"/>
    <w:rsid w:val="00F654FE"/>
    <w:rsid w:val="00F73AE9"/>
    <w:rsid w:val="00FC7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D39CB"/>
  <w15:chartTrackingRefBased/>
  <w15:docId w15:val="{40B8BAE2-0FEB-41A0-99CD-DA9B16070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F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F6D"/>
    <w:pPr>
      <w:ind w:left="720"/>
      <w:contextualSpacing/>
    </w:pPr>
  </w:style>
  <w:style w:type="character" w:styleId="Hyperlink">
    <w:name w:val="Hyperlink"/>
    <w:basedOn w:val="DefaultParagraphFont"/>
    <w:uiPriority w:val="99"/>
    <w:unhideWhenUsed/>
    <w:rsid w:val="00346694"/>
    <w:rPr>
      <w:color w:val="0563C1" w:themeColor="hyperlink"/>
      <w:u w:val="single"/>
    </w:rPr>
  </w:style>
  <w:style w:type="character" w:customStyle="1" w:styleId="UnresolvedMention1">
    <w:name w:val="Unresolved Mention1"/>
    <w:basedOn w:val="DefaultParagraphFont"/>
    <w:uiPriority w:val="99"/>
    <w:semiHidden/>
    <w:unhideWhenUsed/>
    <w:rsid w:val="00346694"/>
    <w:rPr>
      <w:color w:val="808080"/>
      <w:shd w:val="clear" w:color="auto" w:fill="E6E6E6"/>
    </w:rPr>
  </w:style>
  <w:style w:type="paragraph" w:styleId="Header">
    <w:name w:val="header"/>
    <w:basedOn w:val="Normal"/>
    <w:link w:val="HeaderChar"/>
    <w:uiPriority w:val="99"/>
    <w:unhideWhenUsed/>
    <w:rsid w:val="00635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48C"/>
  </w:style>
  <w:style w:type="paragraph" w:styleId="Footer">
    <w:name w:val="footer"/>
    <w:basedOn w:val="Normal"/>
    <w:link w:val="FooterChar"/>
    <w:uiPriority w:val="99"/>
    <w:unhideWhenUsed/>
    <w:rsid w:val="00635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48C"/>
  </w:style>
  <w:style w:type="paragraph" w:styleId="BalloonText">
    <w:name w:val="Balloon Text"/>
    <w:basedOn w:val="Normal"/>
    <w:link w:val="BalloonTextChar"/>
    <w:uiPriority w:val="99"/>
    <w:semiHidden/>
    <w:unhideWhenUsed/>
    <w:rsid w:val="00A10B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0B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1270</Words>
  <Characters>7240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Etkind</dc:creator>
  <cp:keywords/>
  <dc:description/>
  <cp:lastModifiedBy>Paul Etkind</cp:lastModifiedBy>
  <cp:revision>2</cp:revision>
  <cp:lastPrinted>2017-12-11T16:27:00Z</cp:lastPrinted>
  <dcterms:created xsi:type="dcterms:W3CDTF">2018-01-08T17:10:00Z</dcterms:created>
  <dcterms:modified xsi:type="dcterms:W3CDTF">2018-01-08T17:10:00Z</dcterms:modified>
</cp:coreProperties>
</file>