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1200"/>
        <w:gridCol w:w="1927"/>
        <w:gridCol w:w="1428"/>
        <w:gridCol w:w="2926"/>
        <w:gridCol w:w="2689"/>
        <w:gridCol w:w="2697"/>
      </w:tblGrid>
      <w:tr w:rsidR="00BD6F25" w:rsidRPr="00D36373" w:rsidTr="00714F73">
        <w:trPr>
          <w:trHeight w:val="216"/>
        </w:trPr>
        <w:tc>
          <w:tcPr>
            <w:tcW w:w="0" w:type="auto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2: Carbon Monoxide Syndrome definitions by state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Essence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KY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NJ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M</w:t>
            </w: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I</w:t>
            </w:r>
          </w:p>
        </w:tc>
      </w:tr>
      <w:tr w:rsidR="00BD6F25" w:rsidRPr="008C52EE" w:rsidTr="00714F73">
        <w:trPr>
          <w:trHeight w:val="216"/>
        </w:trPr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iCs/>
                <w:color w:val="000000"/>
                <w:sz w:val="18"/>
                <w:szCs w:val="18"/>
              </w:rPr>
              <w:t> 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 w:val="restar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(10)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exposure*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toxic fume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*carbon*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smoke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POISONING (10)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*monoxide*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expos 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*CO poison*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co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oxide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poisoning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c02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ICD-9-CM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E868.3, E868.8, E868.9, E982.1, E868.2, E982.0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E8689, E868.9, E8688, E868.8, E8683, E868.3, E8682, E9821, E982.1, E9820, E982.0, E868.2</w:t>
            </w:r>
          </w:p>
        </w:tc>
        <w:tc>
          <w:tcPr>
            <w:tcW w:w="0" w:type="auto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T58, T58.0, T58.01XA, T58.01XD, T58.04XA, T58.04XD, T58.1, T58.11XA, T58.11XD, T58.14XA, T58.14XD, T58.2, T58.2X, T58.2X1A, T58.2X1D, T58.2X4A, T58.2X4D, T58.8, T58.8X, T58.8X1A, T58.8X1D, T58.8X4A, T58.8X4D, T58.9, T58.91XA, T58.91XD, T58.94XA, T58.94XD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E99, E97, E96, E95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std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sti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hiv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bloo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flui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meth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commu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bat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rsa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scab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syph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emp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occ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radia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croup strep work hydro mold bite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needl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pertus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cold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smok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asbe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acid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tb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eye drug mump food rat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rash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chem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pepp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sharp dent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powd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menin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sun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rabi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ivy fume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shing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whoo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clea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inf</w:t>
            </w:r>
            <w:proofErr w:type="spellEnd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lead </w:t>
            </w:r>
            <w:proofErr w:type="spellStart"/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alco</w:t>
            </w:r>
            <w:proofErr w:type="spellEnd"/>
          </w:p>
        </w:tc>
      </w:tr>
      <w:tr w:rsidR="00BD6F25" w:rsidRPr="00D36373" w:rsidTr="00714F73">
        <w:trPr>
          <w:trHeight w:val="2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For severe weather: additional inclusion keywords are EXHAUST GAS, EXHAUST; additional exclusion </w:t>
            </w:r>
            <w:proofErr w:type="gramStart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>keywords  are</w:t>
            </w:r>
            <w:proofErr w:type="gramEnd"/>
            <w:r w:rsidRPr="00D36373">
              <w:rPr>
                <w:rFonts w:ascii="Arial" w:eastAsia="Times New Roman" w:hAnsi="Arial" w:cs="Arial"/>
                <w:sz w:val="18"/>
                <w:szCs w:val="18"/>
              </w:rPr>
              <w:t xml:space="preserve"> EXHAUSTED, EXHAUSTION; and diagnosis code is 508.2.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D36373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6373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</w:tbl>
    <w:p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p w:rsidR="00BD6F25" w:rsidRDefault="00BD6F25" w:rsidP="00BD6F25">
      <w:pPr>
        <w:spacing w:line="360" w:lineRule="auto"/>
        <w:rPr>
          <w:rFonts w:ascii="Arial" w:hAnsi="Arial" w:cs="Arial"/>
          <w:sz w:val="20"/>
          <w:szCs w:val="20"/>
          <w:u w:val="single"/>
        </w:rPr>
      </w:pPr>
    </w:p>
    <w:tbl>
      <w:tblPr>
        <w:tblW w:w="13150" w:type="dxa"/>
        <w:tblInd w:w="93" w:type="dxa"/>
        <w:tblLook w:val="04A0" w:firstRow="1" w:lastRow="0" w:firstColumn="1" w:lastColumn="0" w:noHBand="0" w:noVBand="1"/>
      </w:tblPr>
      <w:tblGrid>
        <w:gridCol w:w="1384"/>
        <w:gridCol w:w="2345"/>
        <w:gridCol w:w="3520"/>
        <w:gridCol w:w="3323"/>
        <w:gridCol w:w="2578"/>
      </w:tblGrid>
      <w:tr w:rsidR="00BD6F25" w:rsidRPr="008C52EE" w:rsidTr="00BD6F25">
        <w:trPr>
          <w:trHeight w:val="219"/>
        </w:trPr>
        <w:tc>
          <w:tcPr>
            <w:tcW w:w="1315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Table 2 (cont.): Carbon Monoxide Syndrome definitions by state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OR</w:t>
            </w:r>
          </w:p>
        </w:tc>
        <w:tc>
          <w:tcPr>
            <w:tcW w:w="3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KS</w:t>
            </w:r>
          </w:p>
        </w:tc>
        <w:tc>
          <w:tcPr>
            <w:tcW w:w="33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PA</w:t>
            </w:r>
          </w:p>
        </w:tc>
        <w:tc>
          <w:tcPr>
            <w:tcW w:w="25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FC041C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</w:pPr>
            <w:r w:rsidRPr="00FC041C">
              <w:rPr>
                <w:rFonts w:ascii="Arial" w:eastAsia="Times New Roman" w:hAnsi="Arial" w:cs="Arial"/>
                <w:b/>
                <w:color w:val="000000"/>
                <w:sz w:val="18"/>
                <w:szCs w:val="18"/>
              </w:rPr>
              <w:t>VT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Type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complaint/DX codes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complaint/Triage notes/DX text/DX codes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Chief complaint/ DX codes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dashed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Keyword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('CO POI' or 'CO PIO') and not IVY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'CO EXP'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EVAL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INH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POI'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PIO'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9A42F5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A42F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 MONOXIDE POISON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MINOX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POS'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mono^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MONOXIDE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'CO INH'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MONIX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EXPOS' AND ‘CO’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EXPO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DIOX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INHAL' and ‘CO’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pois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 POIS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DUE TO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POSSIBLE' AND ‘CO’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 MONO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CO2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‘DUE TO CO’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TOX EFF CARB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INHAL and CO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‘CARBON’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 o 2 expos^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CARBN MONOX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EXP and CO and not 'PT CO'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‘MONOXIDE’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^carbon 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dio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‘CO2’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carbonoxi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‘COPOISONING’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INTOX’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‘COINTOX’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‘COEXP’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‘COPOIS’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dashed" w:sz="4" w:space="0" w:color="000000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‘CO ‘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ICD-9-CM</w:t>
            </w:r>
          </w:p>
        </w:tc>
        <w:tc>
          <w:tcPr>
            <w:tcW w:w="234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^;986^ </w:t>
            </w:r>
          </w:p>
        </w:tc>
        <w:tc>
          <w:tcPr>
            <w:tcW w:w="3520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986, E9821, E982.1, V87.39, V8739</w:t>
            </w:r>
          </w:p>
        </w:tc>
        <w:tc>
          <w:tcPr>
            <w:tcW w:w="3323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986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Inclusion ICD-10-CM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proofErr w:type="gram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^;T</w:t>
            </w:r>
            <w:proofErr w:type="gram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58^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Exclusion keywords and diagnosis codes</w:t>
            </w: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^</w:t>
            </w:r>
            <w:proofErr w:type="spellStart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suicid</w:t>
            </w:r>
            <w:proofErr w:type="spellEnd"/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TOBACCO EXPOSURE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^self^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ICD-9-CM: V4986, V49.86, 9986, 1986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^psych^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^fire^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^smoke^ </w:t>
            </w:r>
          </w:p>
        </w:tc>
        <w:tc>
          <w:tcPr>
            <w:tcW w:w="352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4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^burn^</w:t>
            </w:r>
          </w:p>
        </w:tc>
        <w:tc>
          <w:tcPr>
            <w:tcW w:w="3520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right w:val="nil"/>
            </w:tcBorders>
            <w:shd w:val="clear" w:color="000000" w:fill="F2F2F2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D6F25" w:rsidRPr="008C52EE" w:rsidTr="00BD6F25">
        <w:trPr>
          <w:trHeight w:val="219"/>
        </w:trPr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Notes</w:t>
            </w:r>
          </w:p>
        </w:tc>
        <w:tc>
          <w:tcPr>
            <w:tcW w:w="23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sz w:val="18"/>
                <w:szCs w:val="18"/>
              </w:rPr>
              <w:t xml:space="preserve">For wildfires, the keyword "house" is added to the exclusion terms and fire, smoke, burn </w:t>
            </w:r>
            <w:proofErr w:type="gramStart"/>
            <w:r w:rsidRPr="008C52EE">
              <w:rPr>
                <w:rFonts w:ascii="Arial" w:eastAsia="Times New Roman" w:hAnsi="Arial" w:cs="Arial"/>
                <w:sz w:val="18"/>
                <w:szCs w:val="18"/>
              </w:rPr>
              <w:t>are</w:t>
            </w:r>
            <w:proofErr w:type="gramEnd"/>
            <w:r w:rsidRPr="008C52EE">
              <w:rPr>
                <w:rFonts w:ascii="Arial" w:eastAsia="Times New Roman" w:hAnsi="Arial" w:cs="Arial"/>
                <w:sz w:val="18"/>
                <w:szCs w:val="18"/>
              </w:rPr>
              <w:t xml:space="preserve"> removed</w:t>
            </w:r>
          </w:p>
        </w:tc>
        <w:tc>
          <w:tcPr>
            <w:tcW w:w="3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5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8C52E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Case definition still being evaluated. Anything containing “CO” and a space is manually evaluated.</w:t>
            </w:r>
          </w:p>
        </w:tc>
      </w:tr>
      <w:tr w:rsidR="00BD6F25" w:rsidRPr="008C52EE" w:rsidTr="00BD6F25">
        <w:trPr>
          <w:trHeight w:val="219"/>
        </w:trPr>
        <w:tc>
          <w:tcPr>
            <w:tcW w:w="1315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</w:tcPr>
          <w:p w:rsidR="00BD6F25" w:rsidRPr="008C52EE" w:rsidRDefault="00BD6F25" w:rsidP="00714F7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The symbol for wildcard (^ or *) varies by syndromic surveillance system. For ESSENCE, a subtotal of ≥6 points are required for a visit to be captured.</w:t>
            </w:r>
          </w:p>
        </w:tc>
      </w:tr>
    </w:tbl>
    <w:p w:rsidR="00402E9C" w:rsidRDefault="00402E9C" w:rsidP="00BD6F25"/>
    <w:sectPr w:rsidR="00402E9C" w:rsidSect="00BD6F2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F25"/>
    <w:rsid w:val="00292649"/>
    <w:rsid w:val="00402E9C"/>
    <w:rsid w:val="00B23C72"/>
    <w:rsid w:val="00B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2CFBDE"/>
  <w15:chartTrackingRefBased/>
  <w15:docId w15:val="{A39E67C9-7EEC-4D9D-8129-28FE0232E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1</cp:revision>
  <dcterms:created xsi:type="dcterms:W3CDTF">2018-07-16T15:13:00Z</dcterms:created>
  <dcterms:modified xsi:type="dcterms:W3CDTF">2018-07-16T15:17:00Z</dcterms:modified>
</cp:coreProperties>
</file>