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097"/>
        <w:gridCol w:w="1238"/>
        <w:gridCol w:w="1179"/>
        <w:gridCol w:w="1423"/>
        <w:gridCol w:w="2036"/>
        <w:gridCol w:w="222"/>
        <w:gridCol w:w="2163"/>
        <w:gridCol w:w="1879"/>
        <w:gridCol w:w="1630"/>
      </w:tblGrid>
      <w:tr w:rsidR="00A4472A" w:rsidRPr="00D36373" w14:paraId="07A3E655" w14:textId="7422D230" w:rsidTr="00204325">
        <w:trPr>
          <w:trHeight w:val="216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43CCE" w14:textId="77777777" w:rsidR="00204325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CEC5A" w14:textId="0895A269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2: Carbon Monoxide Syndrome definitions by state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66A8E" w14:textId="3D1E71B2" w:rsidR="00204325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5A969450" w14:textId="0092B1D1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7EFBF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54AF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Essence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8E4EE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34F16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5027C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DC38D" w14:textId="3F1DA08C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3D9C7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C4584" w14:textId="53FC9F91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FL</w:t>
            </w:r>
          </w:p>
        </w:tc>
      </w:tr>
      <w:tr w:rsidR="00A4472A" w:rsidRPr="008C52EE" w14:paraId="47E3EFAA" w14:textId="4FC3A156" w:rsidTr="00204325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DC4A5FD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C20CE7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9CEF0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8C181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5129F07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8638E7" w14:textId="4B5D30E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41AF0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1F11310E" w14:textId="1D8258B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 and discharge diagnoses (both text based)</w:t>
            </w:r>
          </w:p>
        </w:tc>
      </w:tr>
      <w:tr w:rsidR="00A4472A" w:rsidRPr="00D36373" w14:paraId="3997D7C8" w14:textId="7193A8EB" w:rsidTr="00204325">
        <w:trPr>
          <w:trHeight w:val="216"/>
        </w:trPr>
        <w:tc>
          <w:tcPr>
            <w:tcW w:w="0" w:type="auto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E23F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F1C8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(10)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55D5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exposure*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8D7E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B7BB98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EEB1" w14:textId="50FA4025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toxic fume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E6EC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48C44079" w14:textId="5E2E5114" w:rsidR="00204325" w:rsidRPr="00D36373" w:rsidRDefault="00204325" w:rsidP="002043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</w:tr>
      <w:tr w:rsidR="00A4472A" w:rsidRPr="00D36373" w14:paraId="7DBCE3C6" w14:textId="2BEA3A99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EAA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B7B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10BE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*carbon*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2F60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EB28E2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545B" w14:textId="4488A9E9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smoke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292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D6D4D9" w14:textId="2712E67D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poison</w:t>
            </w:r>
          </w:p>
        </w:tc>
      </w:tr>
      <w:tr w:rsidR="00A4472A" w:rsidRPr="00D36373" w14:paraId="356BF452" w14:textId="73B07DCB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B2EBF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2D20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195D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*monoxide*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DE7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695C1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B20F" w14:textId="5D8C4CC0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A4B9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expos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D6C357" w14:textId="1B211E9B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copoison</w:t>
            </w:r>
            <w:proofErr w:type="spellEnd"/>
          </w:p>
        </w:tc>
      </w:tr>
      <w:tr w:rsidR="00A4472A" w:rsidRPr="00D36373" w14:paraId="0D67C874" w14:textId="4E10BE57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8C09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095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458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poison*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76A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B55F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FB74" w14:textId="66FF6966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6FD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62F25C" w14:textId="609FE7F0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</w:tr>
      <w:tr w:rsidR="00A4472A" w:rsidRPr="00D36373" w14:paraId="77E32D23" w14:textId="35F89CB2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BDD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C7A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519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504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44D444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34CC" w14:textId="699E558C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50F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03A7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6356E853" w14:textId="26EF02D4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78422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0643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001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7F8C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B220F5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1958" w14:textId="3D9030EF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05A2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poisoning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C4992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7FFB406F" w14:textId="1BAF359E" w:rsidTr="00204325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BAC25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C1CF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0F25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DC7B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4BBD2A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0C95" w14:textId="4FA73291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AF48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89E2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297349DA" w14:textId="7EC72682" w:rsidTr="00204325">
        <w:trPr>
          <w:trHeight w:val="216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3D60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ICD-9-CM</w:t>
            </w:r>
          </w:p>
        </w:tc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61C51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90022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6CE60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E868.3, E868.8, E868.9, E982.1, E868.2, E982.0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07D247C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8114B" w14:textId="60A4E1F3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E8689, E868.9, E8688, E868.8, E8683, E868.3, E8682, E9821, E982.1, E9820, E982.0, E868.2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C361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91D573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2D20C25D" w14:textId="35A7BAEA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E698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2A1D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6CA9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845DE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T58, T58.0, T58.01XA, T58.01XD, T58.04XA, T58.04XD, T58.1, T58.11XA, T58.11XD, T58.14XA, T58.14XD, T58.2, T58.2X, T58.2X1A, T58.2X1D, T58.2X4A, T58.2X4D, T58.8, T58.8X, T58.8X1A, T58.8X1D, T58.8X4A, T58.8X4D, T58.9, T58.91XA, T58.91XD, T58.94XA, T58.94XD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2CFD2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3184" w14:textId="4BED708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5399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BA65FD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3F7C4B60" w14:textId="4FE7A9F3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CCD42F3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8E43F6" w14:textId="77777777" w:rsidR="00204325" w:rsidRPr="00D36373" w:rsidRDefault="002043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D20C7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35BBE7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3D22605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2765215" w14:textId="59EB90E4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E99, E97, E96, E95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03795D8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std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hiv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flui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meth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commu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scab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syph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emp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occ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croup strep work hydro mold bite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needl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pertus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cold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smok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asbe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acid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tb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eye drug mump food rat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rash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chem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pepp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sharp dent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powd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menin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sun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rabi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ivy </w:t>
            </w: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fume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shing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clea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inf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lead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056F9FAE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4472A" w:rsidRPr="00D36373" w14:paraId="3E05D0A5" w14:textId="264D85DE" w:rsidTr="00204325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46C6E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  <w:bookmarkStart w:id="0" w:name="_GoBack"/>
            <w:bookmarkEnd w:id="0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0878A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 and MO use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Essence query for</w:t>
            </w:r>
          </w:p>
          <w:p w14:paraId="627C68DC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state syndromic</w:t>
            </w:r>
          </w:p>
          <w:p w14:paraId="59CFB4CF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surveillance of</w:t>
            </w:r>
          </w:p>
          <w:p w14:paraId="105850D4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  <w:p w14:paraId="5DB25B8F" w14:textId="77777777" w:rsidR="00204325" w:rsidRDefault="00204325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nmonoxide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  <w:p w14:paraId="1E6F62C7" w14:textId="77777777" w:rsidR="00A4472A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D0B01FC" w14:textId="77777777" w:rsidR="00A4472A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is often expanded to</w:t>
            </w:r>
          </w:p>
          <w:p w14:paraId="4BED1F90" w14:textId="73E753C1" w:rsidR="00A4472A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carbon monoxide within the </w:t>
            </w:r>
          </w:p>
          <w:p w14:paraId="27219083" w14:textId="3E1D8594" w:rsidR="00A4472A" w:rsidRPr="00D36373" w:rsidRDefault="00A4472A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ESSENCE chief complaints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AD9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E001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8CD14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6DBC3" w14:textId="6AD7619E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For severe weather: additional inclusion keywords are EXHAUST GAS, EXHAUST; additional exclusion </w:t>
            </w:r>
            <w:proofErr w:type="gramStart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>keywords  are</w:t>
            </w:r>
            <w:proofErr w:type="gramEnd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 EXHAUSTED, EXHAUSTION; and diagnosis code is 508.2.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9740B" w14:textId="77777777" w:rsidR="00204325" w:rsidRPr="00D36373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ED1EF" w14:textId="45C69FB0" w:rsidR="00204325" w:rsidRDefault="002043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Post </w:t>
            </w:r>
            <w:r w:rsidR="000E4E8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widespread power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outages, FL has used</w:t>
            </w:r>
          </w:p>
          <w:p w14:paraId="07155D35" w14:textId="56984296" w:rsidR="00204325" w:rsidRPr="00D36373" w:rsidRDefault="000E4E81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E4E8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carbon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(negate retention, narcosis,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anhyd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E4E8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monox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(no negations), </w:t>
            </w:r>
            <w:r w:rsidRPr="000E4E8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generator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plus (fume or expos or nausea or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headach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 exhaust or garage or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</w:tbl>
    <w:p w14:paraId="00220D28" w14:textId="62E0B951"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14:paraId="355F6863" w14:textId="77777777"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tbl>
      <w:tblPr>
        <w:tblW w:w="13150" w:type="dxa"/>
        <w:tblInd w:w="93" w:type="dxa"/>
        <w:tblLook w:val="04A0" w:firstRow="1" w:lastRow="0" w:firstColumn="1" w:lastColumn="0" w:noHBand="0" w:noVBand="1"/>
      </w:tblPr>
      <w:tblGrid>
        <w:gridCol w:w="1384"/>
        <w:gridCol w:w="2345"/>
        <w:gridCol w:w="3520"/>
        <w:gridCol w:w="3323"/>
        <w:gridCol w:w="2578"/>
      </w:tblGrid>
      <w:tr w:rsidR="00BD6F25" w:rsidRPr="008C52EE" w14:paraId="7C9D9FA7" w14:textId="77777777" w:rsidTr="00BD6F25">
        <w:trPr>
          <w:trHeight w:val="219"/>
        </w:trPr>
        <w:tc>
          <w:tcPr>
            <w:tcW w:w="13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61EE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 (cont.): Carbon Monoxide Syndrome definitions by state</w:t>
            </w:r>
          </w:p>
        </w:tc>
      </w:tr>
      <w:tr w:rsidR="00BD6F25" w:rsidRPr="008C52EE" w14:paraId="74864AC8" w14:textId="77777777" w:rsidTr="00BD6F25">
        <w:trPr>
          <w:trHeight w:val="219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2D2B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A727F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75EEF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KS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1C6C6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PA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36C81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VT</w:t>
            </w:r>
          </w:p>
        </w:tc>
      </w:tr>
      <w:tr w:rsidR="00BD6F25" w:rsidRPr="008C52EE" w14:paraId="52A1F206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EEFC4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F4502C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5887AB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complaint/Triage notes/DX text/DX codes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D9747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455978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 DX codes</w:t>
            </w:r>
          </w:p>
        </w:tc>
      </w:tr>
      <w:tr w:rsidR="00BD6F25" w:rsidRPr="008C52EE" w14:paraId="726F0A03" w14:textId="77777777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dashed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EB8E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59C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0C0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CE0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('CO POI' or 'CO PIO') and not IVY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A36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'CO EXP'</w:t>
            </w:r>
          </w:p>
        </w:tc>
      </w:tr>
      <w:tr w:rsidR="00BD6F25" w:rsidRPr="008C52EE" w14:paraId="5C0D6B35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8E0117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1684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8B56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EVAL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43B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INH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F61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POI'</w:t>
            </w:r>
          </w:p>
        </w:tc>
      </w:tr>
      <w:tr w:rsidR="00BD6F25" w:rsidRPr="008C52EE" w14:paraId="381FD503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09D6C4B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9E7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A8E7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860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7C49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PIO'</w:t>
            </w:r>
          </w:p>
        </w:tc>
      </w:tr>
      <w:tr w:rsidR="00BD6F25" w:rsidRPr="008C52EE" w14:paraId="0B70347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83B9B6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551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A7C0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POISON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2F2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43D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POS'</w:t>
            </w:r>
          </w:p>
        </w:tc>
      </w:tr>
      <w:tr w:rsidR="00BD6F25" w:rsidRPr="008C52EE" w14:paraId="7CDC6B40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A98FE5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0BE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mono^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3F0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487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AB0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INH'</w:t>
            </w:r>
          </w:p>
        </w:tc>
      </w:tr>
      <w:tr w:rsidR="00BD6F25" w:rsidRPr="008C52EE" w14:paraId="6299E856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F0B7C4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47C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554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059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MONIX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9E7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EXPOS' AND ‘CO’</w:t>
            </w:r>
          </w:p>
        </w:tc>
      </w:tr>
      <w:tr w:rsidR="00BD6F25" w:rsidRPr="008C52EE" w14:paraId="40F39ACB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4573126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714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ABE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811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A786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INHAL' and ‘CO’</w:t>
            </w:r>
          </w:p>
        </w:tc>
      </w:tr>
      <w:tr w:rsidR="00BD6F25" w:rsidRPr="008C52EE" w14:paraId="5AD2D8D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5C8632CA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4F7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76A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POIS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748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DUE TO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328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POSSIBLE' AND ‘CO’</w:t>
            </w:r>
          </w:p>
        </w:tc>
      </w:tr>
      <w:tr w:rsidR="00BD6F25" w:rsidRPr="008C52EE" w14:paraId="246F49BA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5D64C0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CBA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D6B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 MONO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6A7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38F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‘DUE TO CO’</w:t>
            </w:r>
          </w:p>
        </w:tc>
      </w:tr>
      <w:tr w:rsidR="00BD6F25" w:rsidRPr="008C52EE" w14:paraId="17DDCD0E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5C6C30E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AB1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9DF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 EFF CARB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17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 and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130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‘CARBON’</w:t>
            </w:r>
          </w:p>
        </w:tc>
      </w:tr>
      <w:tr w:rsidR="00BD6F25" w:rsidRPr="008C52EE" w14:paraId="0F12E66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31054B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1CD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08D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CARBN MONOX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605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 and CO and not 'PT CO'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F9C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‘MONOXIDE’</w:t>
            </w:r>
          </w:p>
        </w:tc>
      </w:tr>
      <w:tr w:rsidR="00BD6F25" w:rsidRPr="008C52EE" w14:paraId="169A3B41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31E728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C4B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7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240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BE2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‘CO2’</w:t>
            </w:r>
          </w:p>
        </w:tc>
      </w:tr>
      <w:tr w:rsidR="00BD6F25" w:rsidRPr="008C52EE" w14:paraId="56516528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5DFEDE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8C3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carbonoxi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95D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395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4E5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‘COPOISONING’</w:t>
            </w:r>
          </w:p>
        </w:tc>
      </w:tr>
      <w:tr w:rsidR="00BD6F25" w:rsidRPr="008C52EE" w14:paraId="1CCC8E1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0BA296C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5C0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95E4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36C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456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INTOX’</w:t>
            </w:r>
          </w:p>
        </w:tc>
      </w:tr>
      <w:tr w:rsidR="00BD6F25" w:rsidRPr="008C52EE" w14:paraId="45043A0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E73683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BC6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AA49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6C3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4E9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‘COINTOX’</w:t>
            </w:r>
          </w:p>
        </w:tc>
      </w:tr>
      <w:tr w:rsidR="00BD6F25" w:rsidRPr="008C52EE" w14:paraId="3D7C7A43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4E32726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008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575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7AF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5B5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‘COEXP’</w:t>
            </w:r>
          </w:p>
        </w:tc>
      </w:tr>
      <w:tr w:rsidR="00BD6F25" w:rsidRPr="008C52EE" w14:paraId="5485ADD5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B6B208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99C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82A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8FC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5482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‘COPOIS’</w:t>
            </w:r>
          </w:p>
        </w:tc>
      </w:tr>
      <w:tr w:rsidR="00BD6F25" w:rsidRPr="008C52EE" w14:paraId="1552F1C9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76A9D7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DD4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FBE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F0A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98B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‘</w:t>
            </w:r>
          </w:p>
        </w:tc>
      </w:tr>
      <w:tr w:rsidR="00BD6F25" w:rsidRPr="008C52EE" w14:paraId="2406AC46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27A2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Inclusion ICD-9-CM</w:t>
            </w:r>
          </w:p>
        </w:tc>
        <w:tc>
          <w:tcPr>
            <w:tcW w:w="23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5AEC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^;986^ </w:t>
            </w:r>
          </w:p>
        </w:tc>
        <w:tc>
          <w:tcPr>
            <w:tcW w:w="35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6E8BA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E9821, E982.1, V87.39, V8739</w:t>
            </w:r>
          </w:p>
        </w:tc>
        <w:tc>
          <w:tcPr>
            <w:tcW w:w="332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0D94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BDDB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</w:t>
            </w:r>
          </w:p>
        </w:tc>
      </w:tr>
      <w:tr w:rsidR="00BD6F25" w:rsidRPr="008C52EE" w14:paraId="5DF39C8B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BC2A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AC72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^;T58^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8B5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B70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A8F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D6F25" w:rsidRPr="008C52EE" w14:paraId="0E6449BC" w14:textId="77777777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5C9764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CADEB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suicid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CF5F1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TOBACCO EXPOSURE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80916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57339F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1F36F6D8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D652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CE30F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^self^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C38EBCA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V4986, V49.86, 9986, 1986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BA747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13733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35788C8E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8805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50EC4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^psych^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84B1F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AB17B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BA4F1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3D9ED49B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4F8C7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B8D84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E5B3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0EEA3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3CC6AE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13196F3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F1E8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52907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^fire^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7DB96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3F059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C5D21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799545B7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D112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182CD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^smoke^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7DBB0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7CE3D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3DA95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04A00D9D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EA06DA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9B500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^burn^</w:t>
            </w:r>
          </w:p>
        </w:tc>
        <w:tc>
          <w:tcPr>
            <w:tcW w:w="3520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58C99F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3BA66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6B04B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25ABB63B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6F79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3F347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sz w:val="18"/>
                <w:szCs w:val="18"/>
              </w:rPr>
              <w:t>For wildfires, the keyword "house" is added to the exclusion terms and fire, smoke, burn are removed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8CBD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0401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83F9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Case definition still being evaluated. Anything containing “CO” and a space is manually evaluated.</w:t>
            </w:r>
          </w:p>
        </w:tc>
      </w:tr>
      <w:tr w:rsidR="00BD6F25" w:rsidRPr="008C52EE" w14:paraId="4C660E00" w14:textId="77777777" w:rsidTr="00BD6F25">
        <w:trPr>
          <w:trHeight w:val="219"/>
        </w:trPr>
        <w:tc>
          <w:tcPr>
            <w:tcW w:w="131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7AC86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symbol for wildcard (^ or *) varies by syndromic surveillance system. For ESSENCE, a subtotal of ≥6 points are required for a visit to be captured.</w:t>
            </w:r>
          </w:p>
        </w:tc>
      </w:tr>
    </w:tbl>
    <w:p w14:paraId="0233EAE6" w14:textId="77777777" w:rsidR="00402E9C" w:rsidRDefault="00402E9C" w:rsidP="00BD6F25"/>
    <w:sectPr w:rsidR="00402E9C" w:rsidSect="00BD6F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F25"/>
    <w:rsid w:val="000E4E81"/>
    <w:rsid w:val="00204325"/>
    <w:rsid w:val="00292649"/>
    <w:rsid w:val="00395035"/>
    <w:rsid w:val="00402E9C"/>
    <w:rsid w:val="00555E99"/>
    <w:rsid w:val="00A4472A"/>
    <w:rsid w:val="00B23C72"/>
    <w:rsid w:val="00B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0043"/>
  <w15:chartTrackingRefBased/>
  <w15:docId w15:val="{A39E67C9-7EEC-4D9D-8129-28FE023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2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Atrubin, David L.</cp:lastModifiedBy>
  <cp:revision>2</cp:revision>
  <dcterms:created xsi:type="dcterms:W3CDTF">2018-09-19T17:27:00Z</dcterms:created>
  <dcterms:modified xsi:type="dcterms:W3CDTF">2018-09-19T17:27:00Z</dcterms:modified>
</cp:coreProperties>
</file>