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F89BEA" w14:textId="77777777" w:rsidR="00F84ADB" w:rsidRDefault="00F84ADB" w:rsidP="00F84ADB">
      <w:pPr>
        <w:rPr>
          <w:rFonts w:ascii="Arial" w:hAnsi="Arial" w:cs="Arial"/>
          <w:b/>
          <w:sz w:val="28"/>
        </w:rPr>
      </w:pPr>
      <w:r>
        <w:rPr>
          <w:noProof/>
        </w:rPr>
        <w:drawing>
          <wp:inline distT="0" distB="0" distL="0" distR="0" wp14:anchorId="245A62DF" wp14:editId="3A8FBD22">
            <wp:extent cx="1211580" cy="419100"/>
            <wp:effectExtent l="0" t="0" r="7620" b="0"/>
            <wp:docPr id="14" name="Picture 14" descr="http://www.cste2.org/images/cste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ste2.org/images/cstelogo.pn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211580" cy="419100"/>
                    </a:xfrm>
                    <a:prstGeom prst="rect">
                      <a:avLst/>
                    </a:prstGeom>
                    <a:noFill/>
                    <a:ln>
                      <a:noFill/>
                    </a:ln>
                  </pic:spPr>
                </pic:pic>
              </a:graphicData>
            </a:graphic>
          </wp:inline>
        </w:drawing>
      </w:r>
    </w:p>
    <w:p w14:paraId="6B825737" w14:textId="77777777" w:rsidR="00F84ADB" w:rsidRDefault="00F84ADB" w:rsidP="00F84ADB">
      <w:pPr>
        <w:rPr>
          <w:rFonts w:ascii="Arial" w:hAnsi="Arial" w:cs="Arial"/>
          <w:b/>
          <w:sz w:val="28"/>
        </w:rPr>
      </w:pPr>
    </w:p>
    <w:p w14:paraId="0258D8D0" w14:textId="305BDEB5" w:rsidR="007F5906" w:rsidRDefault="00132EA7" w:rsidP="0029184C">
      <w:pPr>
        <w:jc w:val="center"/>
        <w:rPr>
          <w:rFonts w:ascii="Arial" w:hAnsi="Arial" w:cs="Arial"/>
          <w:b/>
          <w:sz w:val="28"/>
        </w:rPr>
      </w:pPr>
      <w:r>
        <w:rPr>
          <w:rFonts w:ascii="Arial" w:hAnsi="Arial" w:cs="Arial"/>
          <w:b/>
          <w:sz w:val="28"/>
        </w:rPr>
        <w:t>AMENDMENT</w:t>
      </w:r>
      <w:r w:rsidR="00066D05">
        <w:rPr>
          <w:rFonts w:ascii="Arial" w:hAnsi="Arial" w:cs="Arial"/>
          <w:b/>
          <w:sz w:val="28"/>
        </w:rPr>
        <w:t xml:space="preserve"> II</w:t>
      </w:r>
      <w:r w:rsidR="00B62550">
        <w:rPr>
          <w:rFonts w:ascii="Arial" w:hAnsi="Arial" w:cs="Arial"/>
          <w:b/>
          <w:sz w:val="28"/>
        </w:rPr>
        <w:t>I</w:t>
      </w:r>
      <w:r>
        <w:rPr>
          <w:rFonts w:ascii="Arial" w:hAnsi="Arial" w:cs="Arial"/>
          <w:b/>
          <w:sz w:val="28"/>
        </w:rPr>
        <w:t xml:space="preserve"> TO GENERAL CONTRACT AGREEMENT</w:t>
      </w:r>
    </w:p>
    <w:p w14:paraId="2582528B" w14:textId="77777777" w:rsidR="00021FB5" w:rsidRPr="0053312A" w:rsidRDefault="00021FB5" w:rsidP="00F84ADB">
      <w:pPr>
        <w:rPr>
          <w:rFonts w:ascii="Arial" w:hAnsi="Arial" w:cs="Arial"/>
          <w:b/>
          <w:sz w:val="22"/>
          <w:szCs w:val="22"/>
        </w:rPr>
      </w:pPr>
    </w:p>
    <w:p w14:paraId="13A57412" w14:textId="3AE80B4D" w:rsidR="00F84ADB" w:rsidRPr="0053312A" w:rsidRDefault="00F84ADB" w:rsidP="00F84ADB">
      <w:pPr>
        <w:rPr>
          <w:rFonts w:ascii="Arial" w:hAnsi="Arial" w:cs="Arial"/>
          <w:sz w:val="22"/>
          <w:szCs w:val="22"/>
        </w:rPr>
      </w:pPr>
      <w:r w:rsidRPr="0053312A">
        <w:rPr>
          <w:rFonts w:ascii="Arial" w:hAnsi="Arial" w:cs="Arial"/>
          <w:sz w:val="22"/>
          <w:szCs w:val="22"/>
        </w:rPr>
        <w:t>This Amendment, effective as of</w:t>
      </w:r>
      <w:r w:rsidR="00D15017">
        <w:rPr>
          <w:rFonts w:ascii="Arial" w:hAnsi="Arial" w:cs="Arial"/>
          <w:sz w:val="22"/>
          <w:szCs w:val="22"/>
        </w:rPr>
        <w:t xml:space="preserve"> </w:t>
      </w:r>
      <w:r w:rsidR="003F13A7" w:rsidRPr="00CA746A">
        <w:rPr>
          <w:rStyle w:val="Style7"/>
          <w:rFonts w:ascii="Arial" w:hAnsi="Arial" w:cs="Arial"/>
          <w:sz w:val="22"/>
        </w:rPr>
        <w:t>June 30, 2017</w:t>
      </w:r>
      <w:r w:rsidRPr="0053312A">
        <w:rPr>
          <w:rFonts w:ascii="Arial" w:hAnsi="Arial" w:cs="Arial"/>
          <w:sz w:val="22"/>
          <w:szCs w:val="22"/>
        </w:rPr>
        <w:t xml:space="preserve">, is hereby made a part of and incorporated into the General Contract Agreement, effective as </w:t>
      </w:r>
      <w:r w:rsidR="00D15017">
        <w:rPr>
          <w:rFonts w:ascii="Arial" w:hAnsi="Arial" w:cs="Arial"/>
          <w:sz w:val="22"/>
          <w:szCs w:val="22"/>
        </w:rPr>
        <w:t xml:space="preserve">of </w:t>
      </w:r>
      <w:r w:rsidR="00066D05" w:rsidRPr="00F2717C">
        <w:rPr>
          <w:rStyle w:val="Style8"/>
          <w:rFonts w:ascii="Arial" w:hAnsi="Arial" w:cs="Arial"/>
        </w:rPr>
        <w:t>July 1, 2016</w:t>
      </w:r>
      <w:r w:rsidR="00AA27C9" w:rsidRPr="00AA27C9">
        <w:rPr>
          <w:rFonts w:ascii="Arial" w:hAnsi="Arial" w:cs="Arial"/>
          <w:sz w:val="22"/>
          <w:szCs w:val="22"/>
        </w:rPr>
        <w:t xml:space="preserve"> (</w:t>
      </w:r>
      <w:r w:rsidRPr="0053312A">
        <w:rPr>
          <w:rFonts w:ascii="Arial" w:hAnsi="Arial" w:cs="Arial"/>
          <w:sz w:val="22"/>
          <w:szCs w:val="22"/>
        </w:rPr>
        <w:t xml:space="preserve">the “General Agreement”) that was executed by and between </w:t>
      </w:r>
      <w:r w:rsidRPr="0053312A">
        <w:rPr>
          <w:rFonts w:ascii="Arial" w:hAnsi="Arial" w:cs="Arial"/>
          <w:b/>
          <w:sz w:val="22"/>
          <w:szCs w:val="22"/>
        </w:rPr>
        <w:t>Council of State and Territorial Epidemiologists</w:t>
      </w:r>
      <w:r w:rsidRPr="0053312A">
        <w:rPr>
          <w:rFonts w:ascii="Arial" w:hAnsi="Arial" w:cs="Arial"/>
          <w:sz w:val="22"/>
          <w:szCs w:val="22"/>
        </w:rPr>
        <w:t xml:space="preserve"> (“Buyer”) and </w:t>
      </w:r>
      <w:r w:rsidR="003F13A7" w:rsidRPr="00066D05">
        <w:rPr>
          <w:rStyle w:val="Style6"/>
          <w:rFonts w:ascii="Arial" w:hAnsi="Arial" w:cs="Arial"/>
          <w:sz w:val="22"/>
          <w:szCs w:val="22"/>
        </w:rPr>
        <w:t>Ashley Agard of The Clarion Group</w:t>
      </w:r>
      <w:r w:rsidRPr="0053312A">
        <w:rPr>
          <w:rFonts w:ascii="Arial" w:hAnsi="Arial" w:cs="Arial"/>
          <w:sz w:val="22"/>
          <w:szCs w:val="22"/>
        </w:rPr>
        <w:t>(“Seller”).  In the event t</w:t>
      </w:r>
      <w:bookmarkStart w:id="0" w:name="_GoBack"/>
      <w:bookmarkEnd w:id="0"/>
      <w:r w:rsidRPr="0053312A">
        <w:rPr>
          <w:rFonts w:ascii="Arial" w:hAnsi="Arial" w:cs="Arial"/>
          <w:sz w:val="22"/>
          <w:szCs w:val="22"/>
        </w:rPr>
        <w:t xml:space="preserve">hat any provision of this Amendment is inconsistent or conflicting, the inconsistent or conflicting provision of this Amendment shall control, but only to the extent that the provision is inconsistent or conflicting with the General Agreement.  Any terms not otherwise defined herein shall have the meanings as ascribed to them in the General Agreement. </w:t>
      </w:r>
    </w:p>
    <w:p w14:paraId="4D628B4A" w14:textId="77777777" w:rsidR="00F84ADB" w:rsidRPr="0053312A" w:rsidRDefault="00F84ADB" w:rsidP="00F84ADB">
      <w:pPr>
        <w:rPr>
          <w:rFonts w:ascii="Arial" w:hAnsi="Arial" w:cs="Arial"/>
          <w:b/>
          <w:sz w:val="22"/>
          <w:szCs w:val="22"/>
        </w:rPr>
      </w:pPr>
    </w:p>
    <w:p w14:paraId="58866AED" w14:textId="77777777" w:rsidR="00F84ADB" w:rsidRPr="0053312A" w:rsidRDefault="00AA27C9" w:rsidP="0053312A">
      <w:pPr>
        <w:pStyle w:val="ListParagraph"/>
        <w:numPr>
          <w:ilvl w:val="0"/>
          <w:numId w:val="24"/>
        </w:numPr>
        <w:rPr>
          <w:rFonts w:ascii="Arial" w:hAnsi="Arial" w:cs="Arial"/>
          <w:b/>
          <w:sz w:val="22"/>
          <w:szCs w:val="22"/>
        </w:rPr>
      </w:pPr>
      <w:r>
        <w:rPr>
          <w:rFonts w:ascii="Arial" w:hAnsi="Arial" w:cs="Arial"/>
          <w:b/>
          <w:sz w:val="22"/>
          <w:szCs w:val="22"/>
        </w:rPr>
        <w:t>The</w:t>
      </w:r>
      <w:r w:rsidR="00F84ADB" w:rsidRPr="0053312A">
        <w:rPr>
          <w:rFonts w:ascii="Arial" w:hAnsi="Arial" w:cs="Arial"/>
          <w:b/>
          <w:sz w:val="22"/>
          <w:szCs w:val="22"/>
        </w:rPr>
        <w:t xml:space="preserve"> General Agreement is hereby amended as follows: </w:t>
      </w:r>
    </w:p>
    <w:tbl>
      <w:tblPr>
        <w:tblpPr w:leftFromText="180" w:rightFromText="180" w:vertAnchor="text" w:horzAnchor="margin" w:tblpXSpec="center" w:tblpY="149"/>
        <w:tblW w:w="973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35"/>
      </w:tblGrid>
      <w:tr w:rsidR="00AA27C9" w:rsidRPr="005130B9" w14:paraId="7E4A611F" w14:textId="77777777" w:rsidTr="0053312A">
        <w:trPr>
          <w:cantSplit/>
          <w:trHeight w:val="1473"/>
        </w:trPr>
        <w:tc>
          <w:tcPr>
            <w:tcW w:w="9735" w:type="dxa"/>
            <w:tcBorders>
              <w:top w:val="single" w:sz="4" w:space="0" w:color="auto"/>
              <w:left w:val="single" w:sz="4" w:space="0" w:color="auto"/>
              <w:bottom w:val="single" w:sz="4" w:space="0" w:color="auto"/>
              <w:right w:val="single" w:sz="4" w:space="0" w:color="auto"/>
            </w:tcBorders>
          </w:tcPr>
          <w:p w14:paraId="37C0E628" w14:textId="4F86B0E1" w:rsidR="00AA27C9" w:rsidRPr="003F13A7" w:rsidRDefault="003F13A7" w:rsidP="00AA27C9">
            <w:pPr>
              <w:pStyle w:val="ListParagraph"/>
              <w:ind w:left="0"/>
              <w:rPr>
                <w:rFonts w:ascii="Arial" w:hAnsi="Arial" w:cs="Arial"/>
                <w:sz w:val="22"/>
                <w:szCs w:val="22"/>
              </w:rPr>
            </w:pPr>
            <w:r w:rsidRPr="003F13A7">
              <w:rPr>
                <w:rStyle w:val="Style4"/>
                <w:rFonts w:ascii="Arial" w:hAnsi="Arial" w:cs="Arial"/>
                <w:sz w:val="22"/>
                <w:szCs w:val="22"/>
              </w:rPr>
              <w:t xml:space="preserve">The </w:t>
            </w:r>
            <w:r w:rsidR="00052392">
              <w:rPr>
                <w:rStyle w:val="Style4"/>
                <w:rFonts w:ascii="Arial" w:hAnsi="Arial" w:cs="Arial"/>
                <w:sz w:val="22"/>
                <w:szCs w:val="22"/>
              </w:rPr>
              <w:t>deliverables for</w:t>
            </w:r>
            <w:r w:rsidR="00C11C52">
              <w:rPr>
                <w:rStyle w:val="Style4"/>
                <w:rFonts w:ascii="Arial" w:hAnsi="Arial" w:cs="Arial"/>
                <w:sz w:val="22"/>
                <w:szCs w:val="22"/>
              </w:rPr>
              <w:t xml:space="preserve"> the finalized CIFOR by-laws</w:t>
            </w:r>
            <w:r w:rsidRPr="003F13A7">
              <w:rPr>
                <w:rStyle w:val="Style4"/>
                <w:rFonts w:ascii="Arial" w:hAnsi="Arial" w:cs="Arial"/>
                <w:sz w:val="22"/>
                <w:szCs w:val="22"/>
              </w:rPr>
              <w:t>, and thereby the CIFOR strategic plan support and implementation contract,</w:t>
            </w:r>
            <w:r w:rsidR="00BF5093">
              <w:rPr>
                <w:rStyle w:val="Style4"/>
                <w:rFonts w:ascii="Arial" w:hAnsi="Arial" w:cs="Arial"/>
                <w:sz w:val="22"/>
                <w:szCs w:val="22"/>
              </w:rPr>
              <w:t xml:space="preserve"> and the contract amount</w:t>
            </w:r>
            <w:r w:rsidRPr="003F13A7">
              <w:rPr>
                <w:rStyle w:val="Style4"/>
                <w:rFonts w:ascii="Arial" w:hAnsi="Arial" w:cs="Arial"/>
                <w:sz w:val="22"/>
                <w:szCs w:val="22"/>
              </w:rPr>
              <w:t xml:space="preserve"> ha</w:t>
            </w:r>
            <w:r w:rsidR="00052392">
              <w:rPr>
                <w:rStyle w:val="Style4"/>
                <w:rFonts w:ascii="Arial" w:hAnsi="Arial" w:cs="Arial"/>
                <w:sz w:val="22"/>
                <w:szCs w:val="22"/>
              </w:rPr>
              <w:t>ve</w:t>
            </w:r>
            <w:r w:rsidRPr="003F13A7">
              <w:rPr>
                <w:rStyle w:val="Style4"/>
                <w:rFonts w:ascii="Arial" w:hAnsi="Arial" w:cs="Arial"/>
                <w:sz w:val="22"/>
                <w:szCs w:val="22"/>
              </w:rPr>
              <w:t xml:space="preserve"> been </w:t>
            </w:r>
            <w:r w:rsidR="00381C1C">
              <w:rPr>
                <w:rStyle w:val="Style4"/>
                <w:rFonts w:ascii="Arial" w:hAnsi="Arial" w:cs="Arial"/>
                <w:sz w:val="22"/>
                <w:szCs w:val="22"/>
              </w:rPr>
              <w:t xml:space="preserve">amended. </w:t>
            </w:r>
            <w:r w:rsidR="00052392">
              <w:rPr>
                <w:rStyle w:val="Style4"/>
                <w:rFonts w:ascii="Arial" w:hAnsi="Arial" w:cs="Arial"/>
                <w:sz w:val="22"/>
                <w:szCs w:val="22"/>
              </w:rPr>
              <w:t>The deliverables have been amended to include up to five three-hour working calls with the CIFOR Governance Committee to support finalizing the CIFOR by-laws</w:t>
            </w:r>
            <w:r w:rsidR="00933A4E">
              <w:rPr>
                <w:rStyle w:val="Style4"/>
                <w:rFonts w:ascii="Arial" w:hAnsi="Arial" w:cs="Arial"/>
                <w:sz w:val="22"/>
                <w:szCs w:val="22"/>
              </w:rPr>
              <w:t xml:space="preserve"> document</w:t>
            </w:r>
            <w:r w:rsidR="00052392">
              <w:rPr>
                <w:rStyle w:val="Style4"/>
                <w:rFonts w:ascii="Arial" w:hAnsi="Arial" w:cs="Arial"/>
                <w:sz w:val="22"/>
                <w:szCs w:val="22"/>
              </w:rPr>
              <w:t xml:space="preserve">.  The contract amount has been amended from </w:t>
            </w:r>
            <w:r w:rsidR="00933A4E">
              <w:rPr>
                <w:rStyle w:val="Style4"/>
                <w:rFonts w:ascii="Arial" w:hAnsi="Arial" w:cs="Arial"/>
                <w:sz w:val="22"/>
                <w:szCs w:val="22"/>
              </w:rPr>
              <w:t>a total of $11,000.00 to a total of 15,000.00.</w:t>
            </w:r>
          </w:p>
        </w:tc>
      </w:tr>
    </w:tbl>
    <w:p w14:paraId="067CE53D" w14:textId="77777777" w:rsidR="003E337E" w:rsidRPr="005130B9" w:rsidRDefault="003E337E" w:rsidP="005130B9">
      <w:pPr>
        <w:rPr>
          <w:rFonts w:ascii="Arial" w:hAnsi="Arial" w:cs="Arial"/>
          <w:sz w:val="22"/>
          <w:szCs w:val="22"/>
        </w:rPr>
      </w:pPr>
    </w:p>
    <w:p w14:paraId="00731C1F" w14:textId="77777777" w:rsidR="00303827" w:rsidRDefault="00303827" w:rsidP="005130B9">
      <w:pPr>
        <w:tabs>
          <w:tab w:val="left" w:pos="8640"/>
        </w:tabs>
        <w:rPr>
          <w:rFonts w:ascii="Arial" w:hAnsi="Arial" w:cs="Arial"/>
          <w:sz w:val="22"/>
          <w:szCs w:val="22"/>
        </w:rPr>
      </w:pPr>
      <w:r>
        <w:rPr>
          <w:rFonts w:ascii="Arial" w:hAnsi="Arial" w:cs="Arial"/>
          <w:sz w:val="22"/>
          <w:szCs w:val="22"/>
        </w:rPr>
        <w:t xml:space="preserve">CSTE and Seller certify by the undersigned agents that they have read this Addendum and the Business Plan and agree to be bound by its terms and conditions. </w:t>
      </w:r>
    </w:p>
    <w:tbl>
      <w:tblPr>
        <w:tblpPr w:leftFromText="180" w:rightFromText="180" w:vertAnchor="text" w:horzAnchor="margin" w:tblpY="304"/>
        <w:tblW w:w="10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64"/>
        <w:gridCol w:w="237"/>
        <w:gridCol w:w="5470"/>
      </w:tblGrid>
      <w:tr w:rsidR="00AA27C9" w14:paraId="31AA78ED" w14:textId="77777777" w:rsidTr="0053312A">
        <w:trPr>
          <w:cantSplit/>
          <w:trHeight w:val="61"/>
        </w:trPr>
        <w:tc>
          <w:tcPr>
            <w:tcW w:w="5164" w:type="dxa"/>
            <w:tcBorders>
              <w:bottom w:val="nil"/>
            </w:tcBorders>
          </w:tcPr>
          <w:p w14:paraId="5B0A8543" w14:textId="77777777" w:rsidR="00AA27C9" w:rsidRPr="00AD1BDE" w:rsidRDefault="00AA27C9" w:rsidP="00AA27C9">
            <w:pPr>
              <w:rPr>
                <w:rFonts w:ascii="Arial" w:hAnsi="Arial" w:cs="Arial"/>
                <w:b/>
                <w:sz w:val="22"/>
                <w:szCs w:val="22"/>
              </w:rPr>
            </w:pPr>
            <w:r w:rsidRPr="00AD1BDE">
              <w:rPr>
                <w:rFonts w:ascii="Arial" w:hAnsi="Arial" w:cs="Arial"/>
                <w:b/>
                <w:sz w:val="22"/>
                <w:szCs w:val="22"/>
              </w:rPr>
              <w:t>BUYER:</w:t>
            </w:r>
          </w:p>
        </w:tc>
        <w:tc>
          <w:tcPr>
            <w:tcW w:w="237" w:type="dxa"/>
            <w:vMerge w:val="restart"/>
            <w:tcBorders>
              <w:bottom w:val="nil"/>
            </w:tcBorders>
            <w:shd w:val="pct70" w:color="auto" w:fill="FFFFFF"/>
          </w:tcPr>
          <w:p w14:paraId="3DA7376E" w14:textId="77777777" w:rsidR="00AA27C9" w:rsidRPr="00AD1BDE" w:rsidRDefault="00AA27C9" w:rsidP="00AA27C9">
            <w:pPr>
              <w:rPr>
                <w:rFonts w:ascii="Arial" w:hAnsi="Arial" w:cs="Arial"/>
                <w:b/>
                <w:sz w:val="22"/>
                <w:szCs w:val="22"/>
              </w:rPr>
            </w:pPr>
          </w:p>
        </w:tc>
        <w:tc>
          <w:tcPr>
            <w:tcW w:w="5470" w:type="dxa"/>
            <w:tcBorders>
              <w:bottom w:val="nil"/>
            </w:tcBorders>
          </w:tcPr>
          <w:p w14:paraId="53063EF7" w14:textId="77777777" w:rsidR="00AA27C9" w:rsidRPr="0059284D" w:rsidRDefault="00AA27C9" w:rsidP="00AA27C9">
            <w:pPr>
              <w:rPr>
                <w:rFonts w:ascii="Arial" w:hAnsi="Arial" w:cs="Arial"/>
                <w:b/>
                <w:sz w:val="22"/>
                <w:szCs w:val="22"/>
              </w:rPr>
            </w:pPr>
            <w:r w:rsidRPr="0059284D">
              <w:rPr>
                <w:rFonts w:ascii="Arial" w:hAnsi="Arial" w:cs="Arial"/>
                <w:b/>
                <w:sz w:val="22"/>
                <w:szCs w:val="22"/>
              </w:rPr>
              <w:t>SELLER:</w:t>
            </w:r>
          </w:p>
        </w:tc>
      </w:tr>
      <w:tr w:rsidR="00AA27C9" w14:paraId="6075AE46" w14:textId="77777777" w:rsidTr="0053312A">
        <w:trPr>
          <w:cantSplit/>
          <w:trHeight w:val="1595"/>
        </w:trPr>
        <w:tc>
          <w:tcPr>
            <w:tcW w:w="5164" w:type="dxa"/>
            <w:tcBorders>
              <w:top w:val="nil"/>
              <w:bottom w:val="nil"/>
            </w:tcBorders>
          </w:tcPr>
          <w:p w14:paraId="73EDE4DA" w14:textId="77777777" w:rsidR="00AA27C9" w:rsidRPr="00AD1BDE" w:rsidRDefault="00AA27C9" w:rsidP="00AA27C9">
            <w:pPr>
              <w:pStyle w:val="BodyText2"/>
              <w:rPr>
                <w:szCs w:val="22"/>
              </w:rPr>
            </w:pPr>
            <w:r w:rsidRPr="00AD1BDE">
              <w:rPr>
                <w:szCs w:val="22"/>
              </w:rPr>
              <w:t>Council of State &amp; Territorial Epidemiologists (CSTE)</w:t>
            </w:r>
          </w:p>
          <w:p w14:paraId="08716759" w14:textId="77777777" w:rsidR="00AA27C9" w:rsidRPr="00AD1BDE" w:rsidRDefault="00AA27C9" w:rsidP="00AA27C9">
            <w:pPr>
              <w:rPr>
                <w:rFonts w:ascii="Arial" w:hAnsi="Arial" w:cs="Arial"/>
                <w:sz w:val="22"/>
                <w:szCs w:val="22"/>
              </w:rPr>
            </w:pPr>
            <w:r>
              <w:rPr>
                <w:rFonts w:ascii="Arial" w:hAnsi="Arial" w:cs="Arial"/>
                <w:sz w:val="22"/>
                <w:szCs w:val="22"/>
              </w:rPr>
              <w:t>2872 Woodcock Blvd., Suite 250</w:t>
            </w:r>
          </w:p>
          <w:p w14:paraId="01968765" w14:textId="77777777" w:rsidR="00AA27C9" w:rsidRPr="00AD1BDE" w:rsidRDefault="00AA27C9" w:rsidP="00AA27C9">
            <w:pPr>
              <w:rPr>
                <w:rFonts w:ascii="Arial" w:hAnsi="Arial" w:cs="Arial"/>
                <w:sz w:val="22"/>
                <w:szCs w:val="22"/>
              </w:rPr>
            </w:pPr>
            <w:r w:rsidRPr="00AD1BDE">
              <w:rPr>
                <w:rFonts w:ascii="Arial" w:hAnsi="Arial" w:cs="Arial"/>
                <w:sz w:val="22"/>
                <w:szCs w:val="22"/>
              </w:rPr>
              <w:t>Atlanta, GA 30341-4015</w:t>
            </w:r>
          </w:p>
          <w:p w14:paraId="06D4DACD" w14:textId="77777777" w:rsidR="00AA27C9" w:rsidRPr="00AD1BDE" w:rsidRDefault="00AA27C9" w:rsidP="00AA27C9">
            <w:pPr>
              <w:rPr>
                <w:rFonts w:ascii="Arial" w:hAnsi="Arial" w:cs="Arial"/>
                <w:sz w:val="22"/>
                <w:szCs w:val="22"/>
              </w:rPr>
            </w:pPr>
            <w:r w:rsidRPr="00AD1BDE">
              <w:rPr>
                <w:rFonts w:ascii="Arial" w:hAnsi="Arial" w:cs="Arial"/>
                <w:sz w:val="22"/>
                <w:szCs w:val="22"/>
              </w:rPr>
              <w:t>Phone:  (770) 458-3811</w:t>
            </w:r>
          </w:p>
          <w:p w14:paraId="2EDAAB4A" w14:textId="77777777" w:rsidR="00AA27C9" w:rsidRPr="00AD1BDE" w:rsidRDefault="00AA27C9" w:rsidP="00AA27C9">
            <w:pPr>
              <w:rPr>
                <w:rFonts w:ascii="Arial" w:hAnsi="Arial" w:cs="Arial"/>
                <w:sz w:val="22"/>
                <w:szCs w:val="22"/>
              </w:rPr>
            </w:pPr>
            <w:r w:rsidRPr="00AD1BDE">
              <w:rPr>
                <w:rFonts w:ascii="Arial" w:hAnsi="Arial" w:cs="Arial"/>
                <w:sz w:val="22"/>
                <w:szCs w:val="22"/>
              </w:rPr>
              <w:t>Fax:      (770) 458-8516</w:t>
            </w:r>
          </w:p>
        </w:tc>
        <w:tc>
          <w:tcPr>
            <w:tcW w:w="237" w:type="dxa"/>
            <w:vMerge/>
            <w:tcBorders>
              <w:top w:val="nil"/>
              <w:bottom w:val="nil"/>
            </w:tcBorders>
            <w:shd w:val="pct70" w:color="auto" w:fill="FFFFFF"/>
          </w:tcPr>
          <w:p w14:paraId="15E9F96F" w14:textId="77777777" w:rsidR="00AA27C9" w:rsidRPr="00AD1BDE" w:rsidRDefault="00AA27C9" w:rsidP="00AA27C9">
            <w:pPr>
              <w:rPr>
                <w:rFonts w:ascii="Arial" w:hAnsi="Arial" w:cs="Arial"/>
                <w:b/>
                <w:sz w:val="22"/>
                <w:szCs w:val="22"/>
              </w:rPr>
            </w:pPr>
          </w:p>
        </w:tc>
        <w:tc>
          <w:tcPr>
            <w:tcW w:w="5470" w:type="dxa"/>
            <w:tcBorders>
              <w:top w:val="nil"/>
              <w:bottom w:val="nil"/>
            </w:tcBorders>
          </w:tcPr>
          <w:p w14:paraId="09696BA9" w14:textId="77777777" w:rsidR="003F13A7" w:rsidRPr="009D5D24" w:rsidRDefault="003F13A7" w:rsidP="003F13A7">
            <w:pPr>
              <w:autoSpaceDE w:val="0"/>
              <w:autoSpaceDN w:val="0"/>
              <w:adjustRightInd w:val="0"/>
              <w:rPr>
                <w:rFonts w:ascii="Arial" w:hAnsi="Arial" w:cs="Arial"/>
                <w:b/>
                <w:bCs/>
                <w:sz w:val="22"/>
                <w:szCs w:val="22"/>
              </w:rPr>
            </w:pPr>
            <w:r>
              <w:rPr>
                <w:rFonts w:ascii="Arial" w:hAnsi="Arial" w:cs="Arial"/>
                <w:b/>
                <w:bCs/>
                <w:sz w:val="22"/>
                <w:szCs w:val="22"/>
              </w:rPr>
              <w:t>Ashley Agard, The Clarion Group</w:t>
            </w:r>
          </w:p>
          <w:p w14:paraId="2C53DDDB" w14:textId="77777777" w:rsidR="003F13A7" w:rsidRDefault="003F13A7" w:rsidP="003F13A7">
            <w:pPr>
              <w:autoSpaceDE w:val="0"/>
              <w:autoSpaceDN w:val="0"/>
              <w:adjustRightInd w:val="0"/>
              <w:rPr>
                <w:rFonts w:ascii="Arial" w:hAnsi="Arial" w:cs="Arial"/>
                <w:bCs/>
                <w:sz w:val="22"/>
                <w:szCs w:val="22"/>
              </w:rPr>
            </w:pPr>
            <w:r>
              <w:rPr>
                <w:rFonts w:ascii="Arial" w:hAnsi="Arial" w:cs="Arial"/>
                <w:bCs/>
                <w:sz w:val="22"/>
                <w:szCs w:val="22"/>
              </w:rPr>
              <w:t>920 Farmington Avenue, Suite 100</w:t>
            </w:r>
          </w:p>
          <w:p w14:paraId="2872DB86" w14:textId="77777777" w:rsidR="003F13A7" w:rsidRDefault="003F13A7" w:rsidP="003F13A7">
            <w:pPr>
              <w:autoSpaceDE w:val="0"/>
              <w:autoSpaceDN w:val="0"/>
              <w:adjustRightInd w:val="0"/>
              <w:rPr>
                <w:rFonts w:ascii="Arial" w:hAnsi="Arial" w:cs="Arial"/>
                <w:bCs/>
                <w:sz w:val="22"/>
                <w:szCs w:val="22"/>
              </w:rPr>
            </w:pPr>
            <w:r>
              <w:rPr>
                <w:rFonts w:ascii="Arial" w:hAnsi="Arial" w:cs="Arial"/>
                <w:bCs/>
                <w:sz w:val="22"/>
                <w:szCs w:val="22"/>
              </w:rPr>
              <w:t>West Hartford, CT 06107</w:t>
            </w:r>
          </w:p>
          <w:p w14:paraId="595C69A9" w14:textId="77777777" w:rsidR="003F13A7" w:rsidRPr="00E20505" w:rsidRDefault="003F13A7" w:rsidP="003F13A7">
            <w:pPr>
              <w:rPr>
                <w:rFonts w:ascii="Arial" w:hAnsi="Arial" w:cs="Arial"/>
                <w:sz w:val="22"/>
                <w:szCs w:val="22"/>
              </w:rPr>
            </w:pPr>
            <w:r>
              <w:rPr>
                <w:rFonts w:ascii="Arial" w:hAnsi="Arial" w:cs="Arial"/>
                <w:sz w:val="22"/>
                <w:szCs w:val="22"/>
              </w:rPr>
              <w:t>Phone: (860) 232-3667</w:t>
            </w:r>
          </w:p>
          <w:p w14:paraId="494E6B42" w14:textId="77777777" w:rsidR="00AA27C9" w:rsidRPr="0059284D" w:rsidRDefault="00AA27C9" w:rsidP="00AA27C9">
            <w:pPr>
              <w:autoSpaceDE w:val="0"/>
              <w:autoSpaceDN w:val="0"/>
              <w:adjustRightInd w:val="0"/>
              <w:rPr>
                <w:rFonts w:ascii="Arial" w:hAnsi="Arial" w:cs="Arial"/>
                <w:color w:val="333333"/>
                <w:sz w:val="22"/>
                <w:szCs w:val="22"/>
              </w:rPr>
            </w:pPr>
          </w:p>
        </w:tc>
      </w:tr>
      <w:tr w:rsidR="00AA27C9" w14:paraId="5575714D" w14:textId="77777777" w:rsidTr="0053312A">
        <w:trPr>
          <w:cantSplit/>
          <w:trHeight w:val="126"/>
        </w:trPr>
        <w:tc>
          <w:tcPr>
            <w:tcW w:w="5164" w:type="dxa"/>
            <w:tcBorders>
              <w:top w:val="single" w:sz="4" w:space="0" w:color="auto"/>
              <w:bottom w:val="single" w:sz="4" w:space="0" w:color="auto"/>
            </w:tcBorders>
          </w:tcPr>
          <w:p w14:paraId="1DAB9178" w14:textId="77777777" w:rsidR="00AA27C9" w:rsidRPr="0053312A" w:rsidRDefault="00AA27C9" w:rsidP="00AA27C9">
            <w:pPr>
              <w:rPr>
                <w:rFonts w:ascii="Arial" w:hAnsi="Arial" w:cs="Arial"/>
                <w:b/>
                <w:sz w:val="10"/>
                <w:szCs w:val="10"/>
              </w:rPr>
            </w:pPr>
          </w:p>
        </w:tc>
        <w:tc>
          <w:tcPr>
            <w:tcW w:w="237" w:type="dxa"/>
            <w:vMerge/>
            <w:tcBorders>
              <w:top w:val="nil"/>
              <w:bottom w:val="nil"/>
            </w:tcBorders>
            <w:shd w:val="pct70" w:color="auto" w:fill="FFFFFF"/>
          </w:tcPr>
          <w:p w14:paraId="59F85A7F" w14:textId="77777777" w:rsidR="00AA27C9" w:rsidRPr="0053312A" w:rsidRDefault="00AA27C9" w:rsidP="00AA27C9">
            <w:pPr>
              <w:rPr>
                <w:rFonts w:ascii="Arial" w:hAnsi="Arial" w:cs="Arial"/>
                <w:b/>
                <w:sz w:val="10"/>
                <w:szCs w:val="10"/>
              </w:rPr>
            </w:pPr>
          </w:p>
        </w:tc>
        <w:tc>
          <w:tcPr>
            <w:tcW w:w="5470" w:type="dxa"/>
            <w:tcBorders>
              <w:top w:val="single" w:sz="4" w:space="0" w:color="auto"/>
              <w:bottom w:val="single" w:sz="4" w:space="0" w:color="auto"/>
            </w:tcBorders>
          </w:tcPr>
          <w:p w14:paraId="27B492EE" w14:textId="77777777" w:rsidR="00AA27C9" w:rsidRPr="0053312A" w:rsidRDefault="00AA27C9" w:rsidP="00AA27C9">
            <w:pPr>
              <w:rPr>
                <w:rFonts w:ascii="Arial" w:hAnsi="Arial" w:cs="Arial"/>
                <w:b/>
                <w:sz w:val="10"/>
                <w:szCs w:val="10"/>
              </w:rPr>
            </w:pPr>
          </w:p>
        </w:tc>
      </w:tr>
      <w:tr w:rsidR="00AA27C9" w14:paraId="5488E2C2" w14:textId="77777777" w:rsidTr="0053312A">
        <w:trPr>
          <w:cantSplit/>
          <w:trHeight w:val="265"/>
        </w:trPr>
        <w:tc>
          <w:tcPr>
            <w:tcW w:w="5164" w:type="dxa"/>
            <w:tcBorders>
              <w:top w:val="nil"/>
              <w:bottom w:val="nil"/>
            </w:tcBorders>
          </w:tcPr>
          <w:p w14:paraId="158883B2" w14:textId="77777777" w:rsidR="00AA27C9" w:rsidRPr="00AD1BDE" w:rsidRDefault="00AA27C9" w:rsidP="00AA27C9">
            <w:pPr>
              <w:rPr>
                <w:rFonts w:ascii="Arial" w:hAnsi="Arial" w:cs="Arial"/>
                <w:b/>
                <w:sz w:val="22"/>
                <w:szCs w:val="22"/>
              </w:rPr>
            </w:pPr>
            <w:r w:rsidRPr="00AD1BDE">
              <w:rPr>
                <w:rFonts w:ascii="Arial" w:hAnsi="Arial" w:cs="Arial"/>
                <w:b/>
                <w:sz w:val="22"/>
                <w:szCs w:val="22"/>
              </w:rPr>
              <w:t>CSTE AUTHORIZING OFFICIAL:</w:t>
            </w:r>
          </w:p>
        </w:tc>
        <w:tc>
          <w:tcPr>
            <w:tcW w:w="237" w:type="dxa"/>
            <w:vMerge/>
            <w:tcBorders>
              <w:top w:val="nil"/>
              <w:bottom w:val="nil"/>
            </w:tcBorders>
            <w:shd w:val="pct70" w:color="auto" w:fill="FFFFFF"/>
          </w:tcPr>
          <w:p w14:paraId="31310CA5" w14:textId="77777777" w:rsidR="00AA27C9" w:rsidRPr="00AD1BDE" w:rsidRDefault="00AA27C9" w:rsidP="00AA27C9">
            <w:pPr>
              <w:rPr>
                <w:rFonts w:ascii="Arial" w:hAnsi="Arial" w:cs="Arial"/>
                <w:b/>
                <w:sz w:val="22"/>
                <w:szCs w:val="22"/>
              </w:rPr>
            </w:pPr>
          </w:p>
        </w:tc>
        <w:tc>
          <w:tcPr>
            <w:tcW w:w="5470" w:type="dxa"/>
            <w:tcBorders>
              <w:top w:val="nil"/>
              <w:bottom w:val="nil"/>
            </w:tcBorders>
          </w:tcPr>
          <w:p w14:paraId="41BEECA2" w14:textId="77777777" w:rsidR="00AA27C9" w:rsidRPr="0059284D" w:rsidRDefault="00AA27C9" w:rsidP="00AA27C9">
            <w:pPr>
              <w:rPr>
                <w:rFonts w:ascii="Arial" w:hAnsi="Arial" w:cs="Arial"/>
                <w:b/>
                <w:sz w:val="22"/>
                <w:szCs w:val="22"/>
              </w:rPr>
            </w:pPr>
            <w:r w:rsidRPr="0059284D">
              <w:rPr>
                <w:rFonts w:ascii="Arial" w:hAnsi="Arial" w:cs="Arial"/>
                <w:b/>
                <w:sz w:val="22"/>
                <w:szCs w:val="22"/>
              </w:rPr>
              <w:t>AUTHORIZING OFFICIAL:</w:t>
            </w:r>
          </w:p>
        </w:tc>
      </w:tr>
      <w:tr w:rsidR="00AA27C9" w14:paraId="4606320B" w14:textId="77777777" w:rsidTr="0053312A">
        <w:trPr>
          <w:cantSplit/>
          <w:trHeight w:val="705"/>
        </w:trPr>
        <w:tc>
          <w:tcPr>
            <w:tcW w:w="5164" w:type="dxa"/>
            <w:tcBorders>
              <w:top w:val="nil"/>
              <w:bottom w:val="nil"/>
            </w:tcBorders>
          </w:tcPr>
          <w:p w14:paraId="22701980" w14:textId="77777777" w:rsidR="00AA27C9" w:rsidRDefault="00AA27C9" w:rsidP="00AA27C9">
            <w:pPr>
              <w:rPr>
                <w:rFonts w:ascii="Arial" w:hAnsi="Arial" w:cs="Arial"/>
                <w:sz w:val="22"/>
                <w:szCs w:val="22"/>
              </w:rPr>
            </w:pPr>
            <w:r>
              <w:rPr>
                <w:rFonts w:ascii="Arial" w:hAnsi="Arial" w:cs="Arial"/>
                <w:sz w:val="22"/>
                <w:szCs w:val="22"/>
              </w:rPr>
              <w:t>Jeffrey Engel, M.D.</w:t>
            </w:r>
            <w:r w:rsidRPr="00AD1BDE">
              <w:rPr>
                <w:rFonts w:ascii="Arial" w:hAnsi="Arial" w:cs="Arial"/>
                <w:sz w:val="22"/>
                <w:szCs w:val="22"/>
              </w:rPr>
              <w:t xml:space="preserve"> </w:t>
            </w:r>
          </w:p>
          <w:p w14:paraId="418F01FE" w14:textId="77777777" w:rsidR="00AA27C9" w:rsidRPr="00AD1BDE" w:rsidRDefault="00AA27C9" w:rsidP="00AA27C9">
            <w:pPr>
              <w:rPr>
                <w:rFonts w:ascii="Arial" w:hAnsi="Arial" w:cs="Arial"/>
                <w:sz w:val="22"/>
                <w:szCs w:val="22"/>
              </w:rPr>
            </w:pPr>
            <w:r w:rsidRPr="00AD1BDE">
              <w:rPr>
                <w:rFonts w:ascii="Arial" w:hAnsi="Arial" w:cs="Arial"/>
                <w:sz w:val="22"/>
                <w:szCs w:val="22"/>
              </w:rPr>
              <w:t>Executive Director</w:t>
            </w:r>
            <w:r>
              <w:rPr>
                <w:rFonts w:ascii="Arial" w:hAnsi="Arial" w:cs="Arial"/>
                <w:sz w:val="22"/>
                <w:szCs w:val="22"/>
              </w:rPr>
              <w:t>, CSTE</w:t>
            </w:r>
          </w:p>
        </w:tc>
        <w:tc>
          <w:tcPr>
            <w:tcW w:w="237" w:type="dxa"/>
            <w:vMerge/>
            <w:tcBorders>
              <w:top w:val="nil"/>
              <w:bottom w:val="nil"/>
            </w:tcBorders>
            <w:shd w:val="pct70" w:color="auto" w:fill="FFFFFF"/>
          </w:tcPr>
          <w:p w14:paraId="264C337C" w14:textId="77777777" w:rsidR="00AA27C9" w:rsidRPr="00AD1BDE" w:rsidRDefault="00AA27C9" w:rsidP="00AA27C9">
            <w:pPr>
              <w:rPr>
                <w:rFonts w:ascii="Arial" w:hAnsi="Arial" w:cs="Arial"/>
                <w:b/>
                <w:sz w:val="22"/>
                <w:szCs w:val="22"/>
              </w:rPr>
            </w:pPr>
          </w:p>
        </w:tc>
        <w:tc>
          <w:tcPr>
            <w:tcW w:w="5470" w:type="dxa"/>
            <w:tcBorders>
              <w:top w:val="nil"/>
              <w:bottom w:val="nil"/>
            </w:tcBorders>
          </w:tcPr>
          <w:p w14:paraId="545FD717" w14:textId="77777777" w:rsidR="003F13A7" w:rsidRPr="00AA0E8C" w:rsidRDefault="003F13A7" w:rsidP="003F13A7">
            <w:pPr>
              <w:autoSpaceDE w:val="0"/>
              <w:autoSpaceDN w:val="0"/>
              <w:adjustRightInd w:val="0"/>
              <w:rPr>
                <w:rFonts w:ascii="Arial" w:hAnsi="Arial" w:cs="Arial"/>
                <w:sz w:val="22"/>
                <w:szCs w:val="22"/>
              </w:rPr>
            </w:pPr>
            <w:r>
              <w:rPr>
                <w:rFonts w:ascii="Arial" w:hAnsi="Arial" w:cs="Arial"/>
                <w:sz w:val="22"/>
                <w:szCs w:val="22"/>
              </w:rPr>
              <w:t>Ashley S. Agard</w:t>
            </w:r>
            <w:r>
              <w:rPr>
                <w:rFonts w:ascii="Arial" w:hAnsi="Arial" w:cs="Arial"/>
                <w:sz w:val="22"/>
                <w:szCs w:val="22"/>
              </w:rPr>
              <w:br/>
              <w:t>The Clarion Group Partner</w:t>
            </w:r>
          </w:p>
          <w:p w14:paraId="7BCB6C49" w14:textId="77777777" w:rsidR="00AA27C9" w:rsidRPr="00AA27C9" w:rsidRDefault="00AA27C9" w:rsidP="00AA27C9">
            <w:pPr>
              <w:rPr>
                <w:rFonts w:ascii="Arial" w:hAnsi="Arial" w:cs="Arial"/>
                <w:sz w:val="22"/>
                <w:szCs w:val="22"/>
              </w:rPr>
            </w:pPr>
          </w:p>
        </w:tc>
      </w:tr>
      <w:tr w:rsidR="00AA27C9" w14:paraId="70375C27" w14:textId="77777777" w:rsidTr="0053312A">
        <w:trPr>
          <w:cantSplit/>
          <w:trHeight w:val="278"/>
        </w:trPr>
        <w:tc>
          <w:tcPr>
            <w:tcW w:w="5164" w:type="dxa"/>
            <w:tcBorders>
              <w:top w:val="nil"/>
              <w:bottom w:val="single" w:sz="4" w:space="0" w:color="auto"/>
            </w:tcBorders>
          </w:tcPr>
          <w:p w14:paraId="76BA9DD8" w14:textId="77777777" w:rsidR="00AA27C9" w:rsidRPr="00AD1BDE" w:rsidRDefault="00AA27C9" w:rsidP="00AA27C9">
            <w:pPr>
              <w:rPr>
                <w:rFonts w:ascii="Arial" w:hAnsi="Arial" w:cs="Arial"/>
                <w:sz w:val="22"/>
                <w:szCs w:val="22"/>
              </w:rPr>
            </w:pPr>
          </w:p>
        </w:tc>
        <w:tc>
          <w:tcPr>
            <w:tcW w:w="237" w:type="dxa"/>
            <w:vMerge/>
            <w:tcBorders>
              <w:top w:val="nil"/>
              <w:bottom w:val="single" w:sz="4" w:space="0" w:color="auto"/>
            </w:tcBorders>
            <w:shd w:val="pct70" w:color="auto" w:fill="FFFFFF"/>
          </w:tcPr>
          <w:p w14:paraId="70465D1B" w14:textId="77777777" w:rsidR="00AA27C9" w:rsidRPr="00AD1BDE" w:rsidRDefault="00AA27C9" w:rsidP="00AA27C9">
            <w:pPr>
              <w:rPr>
                <w:rFonts w:ascii="Arial" w:hAnsi="Arial" w:cs="Arial"/>
                <w:b/>
                <w:sz w:val="22"/>
                <w:szCs w:val="22"/>
              </w:rPr>
            </w:pPr>
          </w:p>
        </w:tc>
        <w:tc>
          <w:tcPr>
            <w:tcW w:w="5470" w:type="dxa"/>
            <w:tcBorders>
              <w:top w:val="nil"/>
              <w:bottom w:val="single" w:sz="4" w:space="0" w:color="auto"/>
            </w:tcBorders>
          </w:tcPr>
          <w:p w14:paraId="566EB58A" w14:textId="77777777" w:rsidR="00AA27C9" w:rsidRPr="0059284D" w:rsidRDefault="00AA27C9" w:rsidP="00AA27C9">
            <w:pPr>
              <w:rPr>
                <w:rFonts w:ascii="Arial" w:hAnsi="Arial" w:cs="Arial"/>
                <w:sz w:val="22"/>
                <w:szCs w:val="22"/>
              </w:rPr>
            </w:pPr>
          </w:p>
        </w:tc>
      </w:tr>
      <w:tr w:rsidR="00AA27C9" w14:paraId="6CD7433A" w14:textId="77777777" w:rsidTr="0053312A">
        <w:trPr>
          <w:cantSplit/>
          <w:trHeight w:val="113"/>
        </w:trPr>
        <w:tc>
          <w:tcPr>
            <w:tcW w:w="5164" w:type="dxa"/>
            <w:tcBorders>
              <w:top w:val="single" w:sz="4" w:space="0" w:color="auto"/>
              <w:left w:val="single" w:sz="4" w:space="0" w:color="auto"/>
              <w:bottom w:val="single" w:sz="4" w:space="0" w:color="auto"/>
              <w:right w:val="single" w:sz="4" w:space="0" w:color="auto"/>
            </w:tcBorders>
          </w:tcPr>
          <w:p w14:paraId="16D72906" w14:textId="77777777" w:rsidR="00AA27C9" w:rsidRPr="0053312A" w:rsidRDefault="00AA27C9" w:rsidP="00AA27C9">
            <w:pPr>
              <w:rPr>
                <w:rFonts w:ascii="Arial" w:hAnsi="Arial" w:cs="Arial"/>
                <w:sz w:val="10"/>
                <w:szCs w:val="10"/>
              </w:rPr>
            </w:pPr>
          </w:p>
        </w:tc>
        <w:tc>
          <w:tcPr>
            <w:tcW w:w="237" w:type="dxa"/>
            <w:vMerge/>
            <w:tcBorders>
              <w:top w:val="single" w:sz="4" w:space="0" w:color="auto"/>
              <w:bottom w:val="single" w:sz="4" w:space="0" w:color="auto"/>
            </w:tcBorders>
            <w:shd w:val="pct70" w:color="auto" w:fill="FFFFFF"/>
          </w:tcPr>
          <w:p w14:paraId="574D9189" w14:textId="77777777" w:rsidR="00AA27C9" w:rsidRPr="0053312A" w:rsidRDefault="00AA27C9" w:rsidP="00AA27C9">
            <w:pPr>
              <w:rPr>
                <w:rFonts w:ascii="Arial" w:hAnsi="Arial" w:cs="Arial"/>
                <w:b/>
                <w:sz w:val="10"/>
                <w:szCs w:val="10"/>
              </w:rPr>
            </w:pPr>
          </w:p>
        </w:tc>
        <w:tc>
          <w:tcPr>
            <w:tcW w:w="5470" w:type="dxa"/>
            <w:tcBorders>
              <w:top w:val="single" w:sz="4" w:space="0" w:color="auto"/>
              <w:left w:val="single" w:sz="4" w:space="0" w:color="auto"/>
              <w:bottom w:val="single" w:sz="4" w:space="0" w:color="auto"/>
              <w:right w:val="single" w:sz="4" w:space="0" w:color="auto"/>
            </w:tcBorders>
          </w:tcPr>
          <w:p w14:paraId="55D5241D" w14:textId="77777777" w:rsidR="00AA27C9" w:rsidRPr="0053312A" w:rsidRDefault="00AA27C9" w:rsidP="00AA27C9">
            <w:pPr>
              <w:rPr>
                <w:rFonts w:ascii="Arial" w:hAnsi="Arial" w:cs="Arial"/>
                <w:b/>
                <w:sz w:val="10"/>
                <w:szCs w:val="10"/>
              </w:rPr>
            </w:pPr>
          </w:p>
        </w:tc>
      </w:tr>
      <w:tr w:rsidR="003F13A7" w14:paraId="250C7FEE" w14:textId="77777777" w:rsidTr="0053312A">
        <w:trPr>
          <w:cantSplit/>
          <w:trHeight w:val="1329"/>
        </w:trPr>
        <w:tc>
          <w:tcPr>
            <w:tcW w:w="5164" w:type="dxa"/>
            <w:tcBorders>
              <w:top w:val="single" w:sz="4" w:space="0" w:color="auto"/>
              <w:left w:val="single" w:sz="4" w:space="0" w:color="auto"/>
              <w:bottom w:val="nil"/>
              <w:right w:val="single" w:sz="4" w:space="0" w:color="auto"/>
            </w:tcBorders>
          </w:tcPr>
          <w:p w14:paraId="193AE7FB" w14:textId="77777777" w:rsidR="003F13A7" w:rsidRPr="00E20505" w:rsidRDefault="003F13A7" w:rsidP="003F13A7">
            <w:pPr>
              <w:rPr>
                <w:rFonts w:ascii="Arial" w:hAnsi="Arial" w:cs="Arial"/>
                <w:b/>
                <w:sz w:val="22"/>
                <w:szCs w:val="22"/>
              </w:rPr>
            </w:pPr>
            <w:r w:rsidRPr="00E20505">
              <w:rPr>
                <w:rFonts w:ascii="Arial" w:hAnsi="Arial" w:cs="Arial"/>
                <w:b/>
                <w:sz w:val="22"/>
                <w:szCs w:val="22"/>
              </w:rPr>
              <w:t>CSTE PROJECT MANAGER:</w:t>
            </w:r>
          </w:p>
          <w:p w14:paraId="03E24ED8" w14:textId="77777777" w:rsidR="003F13A7" w:rsidRPr="00CA5AA4" w:rsidRDefault="003F13A7" w:rsidP="003F13A7">
            <w:pPr>
              <w:pStyle w:val="Heading4"/>
              <w:rPr>
                <w:rFonts w:ascii="Arial" w:hAnsi="Arial" w:cs="Arial"/>
                <w:sz w:val="22"/>
                <w:szCs w:val="22"/>
              </w:rPr>
            </w:pPr>
            <w:r>
              <w:rPr>
                <w:rFonts w:ascii="Arial" w:hAnsi="Arial" w:cs="Arial"/>
                <w:sz w:val="22"/>
                <w:szCs w:val="22"/>
              </w:rPr>
              <w:t>Thuy N. Kim</w:t>
            </w:r>
            <w:r w:rsidRPr="00CA5AA4">
              <w:rPr>
                <w:rFonts w:ascii="Arial" w:hAnsi="Arial" w:cs="Arial"/>
                <w:sz w:val="22"/>
                <w:szCs w:val="22"/>
              </w:rPr>
              <w:t>, MPH</w:t>
            </w:r>
          </w:p>
          <w:p w14:paraId="1BF772F6" w14:textId="6806C6F5" w:rsidR="003F13A7" w:rsidRPr="00CA5AA4" w:rsidRDefault="00530ADB" w:rsidP="003F13A7">
            <w:pPr>
              <w:rPr>
                <w:rFonts w:ascii="Arial" w:hAnsi="Arial" w:cs="Arial"/>
                <w:sz w:val="22"/>
                <w:szCs w:val="22"/>
              </w:rPr>
            </w:pPr>
            <w:r>
              <w:rPr>
                <w:rFonts w:ascii="Arial" w:hAnsi="Arial" w:cs="Arial"/>
                <w:sz w:val="22"/>
                <w:szCs w:val="22"/>
              </w:rPr>
              <w:t>Program</w:t>
            </w:r>
            <w:r w:rsidR="003F13A7" w:rsidRPr="00CA5AA4">
              <w:rPr>
                <w:rFonts w:ascii="Arial" w:hAnsi="Arial" w:cs="Arial"/>
                <w:sz w:val="22"/>
                <w:szCs w:val="22"/>
              </w:rPr>
              <w:t xml:space="preserve"> Analyst</w:t>
            </w:r>
            <w:r>
              <w:rPr>
                <w:rFonts w:ascii="Arial" w:hAnsi="Arial" w:cs="Arial"/>
                <w:sz w:val="22"/>
                <w:szCs w:val="22"/>
              </w:rPr>
              <w:t xml:space="preserve"> II</w:t>
            </w:r>
          </w:p>
          <w:p w14:paraId="7F020D92" w14:textId="77777777" w:rsidR="003F13A7" w:rsidRPr="00CA5AA4" w:rsidRDefault="003F13A7" w:rsidP="003F13A7">
            <w:pPr>
              <w:rPr>
                <w:rFonts w:ascii="Arial" w:hAnsi="Arial" w:cs="Arial"/>
                <w:sz w:val="22"/>
                <w:szCs w:val="22"/>
              </w:rPr>
            </w:pPr>
            <w:r w:rsidRPr="00CA5AA4">
              <w:rPr>
                <w:rFonts w:ascii="Arial" w:hAnsi="Arial" w:cs="Arial"/>
                <w:sz w:val="22"/>
                <w:szCs w:val="22"/>
              </w:rPr>
              <w:t xml:space="preserve">Phone: 770-458-3811 </w:t>
            </w:r>
          </w:p>
          <w:p w14:paraId="0CCFA1D0" w14:textId="12AE9562" w:rsidR="003F13A7" w:rsidRPr="00CA5AA4" w:rsidRDefault="00066D05" w:rsidP="003F13A7">
            <w:pPr>
              <w:rPr>
                <w:rFonts w:ascii="Arial" w:hAnsi="Arial" w:cs="Arial"/>
                <w:sz w:val="22"/>
                <w:szCs w:val="22"/>
              </w:rPr>
            </w:pPr>
            <w:r w:rsidRPr="00066D05">
              <w:rPr>
                <w:rFonts w:ascii="Arial" w:hAnsi="Arial" w:cs="Arial"/>
                <w:sz w:val="22"/>
              </w:rPr>
              <w:t xml:space="preserve">Email: </w:t>
            </w:r>
            <w:hyperlink r:id="rId10" w:history="1">
              <w:r w:rsidR="003F13A7">
                <w:rPr>
                  <w:rStyle w:val="Hyperlink"/>
                  <w:rFonts w:ascii="Arial" w:hAnsi="Arial" w:cs="Arial"/>
                  <w:sz w:val="22"/>
                  <w:szCs w:val="22"/>
                </w:rPr>
                <w:t>TKim@cste.org</w:t>
              </w:r>
            </w:hyperlink>
          </w:p>
          <w:p w14:paraId="147F6123" w14:textId="77777777" w:rsidR="003F13A7" w:rsidRPr="00F4375D" w:rsidRDefault="003F13A7" w:rsidP="003F13A7">
            <w:pPr>
              <w:rPr>
                <w:rFonts w:ascii="Arial" w:hAnsi="Arial" w:cs="Arial"/>
                <w:sz w:val="22"/>
                <w:szCs w:val="22"/>
              </w:rPr>
            </w:pPr>
          </w:p>
        </w:tc>
        <w:tc>
          <w:tcPr>
            <w:tcW w:w="237" w:type="dxa"/>
            <w:vMerge/>
            <w:tcBorders>
              <w:top w:val="single" w:sz="4" w:space="0" w:color="auto"/>
              <w:bottom w:val="nil"/>
            </w:tcBorders>
            <w:shd w:val="pct70" w:color="auto" w:fill="FFFFFF"/>
          </w:tcPr>
          <w:p w14:paraId="75BE3482" w14:textId="77777777" w:rsidR="003F13A7" w:rsidRPr="00AD1BDE" w:rsidRDefault="003F13A7" w:rsidP="003F13A7">
            <w:pPr>
              <w:rPr>
                <w:rFonts w:ascii="Arial" w:hAnsi="Arial" w:cs="Arial"/>
                <w:b/>
                <w:sz w:val="22"/>
                <w:szCs w:val="22"/>
              </w:rPr>
            </w:pPr>
          </w:p>
        </w:tc>
        <w:tc>
          <w:tcPr>
            <w:tcW w:w="5470" w:type="dxa"/>
            <w:tcBorders>
              <w:top w:val="single" w:sz="4" w:space="0" w:color="auto"/>
              <w:left w:val="single" w:sz="4" w:space="0" w:color="auto"/>
              <w:bottom w:val="nil"/>
              <w:right w:val="single" w:sz="4" w:space="0" w:color="auto"/>
            </w:tcBorders>
          </w:tcPr>
          <w:p w14:paraId="1CF1534B" w14:textId="77777777" w:rsidR="003F13A7" w:rsidRPr="008543B0" w:rsidRDefault="003F13A7" w:rsidP="003F13A7">
            <w:pPr>
              <w:rPr>
                <w:rFonts w:ascii="Arial" w:hAnsi="Arial" w:cs="Arial"/>
                <w:b/>
                <w:sz w:val="22"/>
                <w:szCs w:val="22"/>
              </w:rPr>
            </w:pPr>
            <w:r w:rsidRPr="008543B0">
              <w:rPr>
                <w:rFonts w:ascii="Arial" w:hAnsi="Arial" w:cs="Arial"/>
                <w:b/>
                <w:sz w:val="22"/>
                <w:szCs w:val="22"/>
              </w:rPr>
              <w:t>PROJECT MANAGER:</w:t>
            </w:r>
          </w:p>
          <w:p w14:paraId="711525A8" w14:textId="77777777" w:rsidR="003F13A7" w:rsidRPr="00AA0E8C" w:rsidRDefault="003F13A7" w:rsidP="003F13A7">
            <w:pPr>
              <w:autoSpaceDE w:val="0"/>
              <w:autoSpaceDN w:val="0"/>
              <w:adjustRightInd w:val="0"/>
              <w:rPr>
                <w:rFonts w:ascii="Arial" w:hAnsi="Arial" w:cs="Arial"/>
                <w:sz w:val="22"/>
                <w:szCs w:val="22"/>
              </w:rPr>
            </w:pPr>
            <w:r>
              <w:rPr>
                <w:rFonts w:ascii="Arial" w:hAnsi="Arial" w:cs="Arial"/>
                <w:sz w:val="22"/>
                <w:szCs w:val="22"/>
              </w:rPr>
              <w:t>Ashley S. Agard</w:t>
            </w:r>
            <w:r>
              <w:rPr>
                <w:rFonts w:ascii="Arial" w:hAnsi="Arial" w:cs="Arial"/>
                <w:sz w:val="22"/>
                <w:szCs w:val="22"/>
              </w:rPr>
              <w:br/>
              <w:t>The Clarion Group Partner</w:t>
            </w:r>
          </w:p>
          <w:p w14:paraId="53528DD3" w14:textId="77777777" w:rsidR="003F13A7" w:rsidRPr="00066D05" w:rsidRDefault="003F13A7" w:rsidP="003F13A7">
            <w:pPr>
              <w:autoSpaceDE w:val="0"/>
              <w:autoSpaceDN w:val="0"/>
              <w:adjustRightInd w:val="0"/>
              <w:rPr>
                <w:rFonts w:ascii="Arial" w:hAnsi="Arial" w:cs="Arial"/>
                <w:sz w:val="22"/>
                <w:szCs w:val="22"/>
              </w:rPr>
            </w:pPr>
            <w:r w:rsidRPr="00310D66">
              <w:rPr>
                <w:rFonts w:ascii="Arial" w:hAnsi="Arial" w:cs="Arial"/>
                <w:sz w:val="22"/>
                <w:szCs w:val="22"/>
              </w:rPr>
              <w:t>Phone: 860-232-3667</w:t>
            </w:r>
          </w:p>
          <w:p w14:paraId="2117B1CB" w14:textId="77777777" w:rsidR="003F13A7" w:rsidRPr="0043597C" w:rsidRDefault="003F13A7" w:rsidP="003F13A7">
            <w:pPr>
              <w:rPr>
                <w:rFonts w:ascii="Arial" w:hAnsi="Arial" w:cs="Arial"/>
                <w:b/>
                <w:sz w:val="22"/>
                <w:szCs w:val="22"/>
              </w:rPr>
            </w:pPr>
            <w:r w:rsidRPr="00066D05">
              <w:rPr>
                <w:rFonts w:ascii="Arial" w:hAnsi="Arial" w:cs="Arial"/>
                <w:sz w:val="22"/>
                <w:szCs w:val="22"/>
              </w:rPr>
              <w:t>E-mail: </w:t>
            </w:r>
            <w:hyperlink r:id="rId11" w:history="1">
              <w:r w:rsidRPr="00066D05">
                <w:rPr>
                  <w:rStyle w:val="Hyperlink"/>
                  <w:rFonts w:ascii="Arial" w:hAnsi="Arial" w:cs="Arial"/>
                  <w:sz w:val="22"/>
                  <w:szCs w:val="22"/>
                </w:rPr>
                <w:t>Agard@theclariongroup.com</w:t>
              </w:r>
            </w:hyperlink>
            <w:r>
              <w:rPr>
                <w:sz w:val="22"/>
                <w:szCs w:val="22"/>
              </w:rPr>
              <w:t xml:space="preserve"> </w:t>
            </w:r>
          </w:p>
        </w:tc>
      </w:tr>
      <w:tr w:rsidR="00AA27C9" w14:paraId="29E0DA48" w14:textId="77777777" w:rsidTr="0053312A">
        <w:trPr>
          <w:cantSplit/>
          <w:trHeight w:val="265"/>
        </w:trPr>
        <w:tc>
          <w:tcPr>
            <w:tcW w:w="5164" w:type="dxa"/>
            <w:tcBorders>
              <w:top w:val="nil"/>
              <w:bottom w:val="nil"/>
            </w:tcBorders>
          </w:tcPr>
          <w:p w14:paraId="6B94965D" w14:textId="77777777" w:rsidR="00AA27C9" w:rsidRPr="00AD1BDE" w:rsidRDefault="00AA27C9" w:rsidP="00AA27C9">
            <w:pPr>
              <w:rPr>
                <w:rFonts w:ascii="Arial" w:hAnsi="Arial" w:cs="Arial"/>
                <w:sz w:val="22"/>
                <w:szCs w:val="22"/>
              </w:rPr>
            </w:pPr>
          </w:p>
        </w:tc>
        <w:tc>
          <w:tcPr>
            <w:tcW w:w="237" w:type="dxa"/>
            <w:vMerge/>
            <w:tcBorders>
              <w:top w:val="nil"/>
              <w:bottom w:val="nil"/>
            </w:tcBorders>
            <w:shd w:val="pct70" w:color="auto" w:fill="FFFFFF"/>
          </w:tcPr>
          <w:p w14:paraId="3E5963DF" w14:textId="77777777" w:rsidR="00AA27C9" w:rsidRPr="00AD1BDE" w:rsidRDefault="00AA27C9" w:rsidP="00AA27C9">
            <w:pPr>
              <w:rPr>
                <w:rFonts w:ascii="Arial" w:hAnsi="Arial" w:cs="Arial"/>
                <w:b/>
                <w:sz w:val="22"/>
                <w:szCs w:val="22"/>
              </w:rPr>
            </w:pPr>
          </w:p>
        </w:tc>
        <w:tc>
          <w:tcPr>
            <w:tcW w:w="5470" w:type="dxa"/>
            <w:tcBorders>
              <w:top w:val="nil"/>
              <w:bottom w:val="nil"/>
            </w:tcBorders>
          </w:tcPr>
          <w:p w14:paraId="0659460B" w14:textId="77777777" w:rsidR="00AA27C9" w:rsidRPr="00916244" w:rsidRDefault="00AA27C9" w:rsidP="00AA27C9">
            <w:pPr>
              <w:autoSpaceDE w:val="0"/>
              <w:autoSpaceDN w:val="0"/>
              <w:adjustRightInd w:val="0"/>
              <w:rPr>
                <w:rFonts w:ascii="Arial" w:hAnsi="Arial" w:cs="Arial"/>
                <w:sz w:val="22"/>
                <w:szCs w:val="22"/>
              </w:rPr>
            </w:pPr>
          </w:p>
        </w:tc>
      </w:tr>
      <w:tr w:rsidR="00AA27C9" w14:paraId="79E6526E" w14:textId="77777777" w:rsidTr="0053312A">
        <w:trPr>
          <w:cantSplit/>
          <w:trHeight w:val="265"/>
        </w:trPr>
        <w:tc>
          <w:tcPr>
            <w:tcW w:w="10871" w:type="dxa"/>
            <w:gridSpan w:val="3"/>
            <w:tcBorders>
              <w:top w:val="nil"/>
              <w:bottom w:val="nil"/>
            </w:tcBorders>
            <w:shd w:val="pct70" w:color="auto" w:fill="FFFFFF"/>
          </w:tcPr>
          <w:p w14:paraId="3222BE2B" w14:textId="77777777" w:rsidR="00AA27C9" w:rsidRPr="007415A8" w:rsidRDefault="00AA27C9" w:rsidP="00AA27C9">
            <w:pPr>
              <w:rPr>
                <w:rFonts w:ascii="Arial" w:hAnsi="Arial" w:cs="Arial"/>
                <w:b/>
                <w:sz w:val="22"/>
                <w:szCs w:val="22"/>
              </w:rPr>
            </w:pPr>
          </w:p>
        </w:tc>
      </w:tr>
      <w:tr w:rsidR="00AA27C9" w14:paraId="43BE4B5D" w14:textId="77777777" w:rsidTr="0053312A">
        <w:trPr>
          <w:cantSplit/>
          <w:trHeight w:val="810"/>
        </w:trPr>
        <w:tc>
          <w:tcPr>
            <w:tcW w:w="5164" w:type="dxa"/>
            <w:tcBorders>
              <w:top w:val="nil"/>
              <w:bottom w:val="nil"/>
            </w:tcBorders>
          </w:tcPr>
          <w:p w14:paraId="13F54BDC" w14:textId="77777777" w:rsidR="00AA27C9" w:rsidRDefault="00AA27C9" w:rsidP="00AA27C9">
            <w:pPr>
              <w:rPr>
                <w:rFonts w:ascii="Arial" w:hAnsi="Arial" w:cs="Arial"/>
                <w:b/>
                <w:sz w:val="22"/>
                <w:szCs w:val="22"/>
              </w:rPr>
            </w:pPr>
          </w:p>
          <w:p w14:paraId="446C012D" w14:textId="77777777" w:rsidR="00AA27C9" w:rsidRPr="00021FB5" w:rsidRDefault="00AA27C9" w:rsidP="00AA27C9">
            <w:pPr>
              <w:rPr>
                <w:rFonts w:ascii="Arial" w:hAnsi="Arial" w:cs="Arial"/>
                <w:b/>
                <w:sz w:val="22"/>
                <w:szCs w:val="22"/>
              </w:rPr>
            </w:pPr>
          </w:p>
          <w:p w14:paraId="7E75F568" w14:textId="77777777" w:rsidR="00AA27C9" w:rsidRPr="00021FB5" w:rsidRDefault="00AA27C9" w:rsidP="00AA27C9">
            <w:pPr>
              <w:rPr>
                <w:rFonts w:ascii="Arial" w:hAnsi="Arial" w:cs="Arial"/>
                <w:b/>
                <w:sz w:val="22"/>
                <w:szCs w:val="22"/>
              </w:rPr>
            </w:pPr>
            <w:r w:rsidRPr="00021FB5">
              <w:rPr>
                <w:rFonts w:ascii="Arial" w:hAnsi="Arial" w:cs="Arial"/>
                <w:b/>
                <w:sz w:val="22"/>
                <w:szCs w:val="22"/>
              </w:rPr>
              <w:t>__________________________</w:t>
            </w:r>
            <w:r>
              <w:rPr>
                <w:rFonts w:ascii="Arial" w:hAnsi="Arial" w:cs="Arial"/>
                <w:b/>
                <w:sz w:val="22"/>
                <w:szCs w:val="22"/>
              </w:rPr>
              <w:t xml:space="preserve">   ___________</w:t>
            </w:r>
          </w:p>
        </w:tc>
        <w:tc>
          <w:tcPr>
            <w:tcW w:w="237" w:type="dxa"/>
            <w:vMerge w:val="restart"/>
            <w:tcBorders>
              <w:top w:val="nil"/>
              <w:bottom w:val="nil"/>
            </w:tcBorders>
            <w:shd w:val="pct70" w:color="auto" w:fill="FFFFFF"/>
          </w:tcPr>
          <w:p w14:paraId="0E54A3BA" w14:textId="77777777" w:rsidR="00AA27C9" w:rsidRPr="0059284D" w:rsidRDefault="00AA27C9" w:rsidP="00AA27C9">
            <w:pPr>
              <w:rPr>
                <w:rFonts w:ascii="Arial" w:hAnsi="Arial" w:cs="Arial"/>
                <w:b/>
                <w:sz w:val="22"/>
                <w:szCs w:val="22"/>
              </w:rPr>
            </w:pPr>
          </w:p>
        </w:tc>
        <w:tc>
          <w:tcPr>
            <w:tcW w:w="5470" w:type="dxa"/>
            <w:tcBorders>
              <w:top w:val="nil"/>
              <w:bottom w:val="nil"/>
            </w:tcBorders>
          </w:tcPr>
          <w:p w14:paraId="6019BD4E" w14:textId="77777777" w:rsidR="00AA27C9" w:rsidRPr="0059284D" w:rsidRDefault="00AA27C9" w:rsidP="00AA27C9">
            <w:pPr>
              <w:rPr>
                <w:rFonts w:ascii="Arial" w:hAnsi="Arial" w:cs="Arial"/>
                <w:b/>
                <w:sz w:val="22"/>
                <w:szCs w:val="22"/>
              </w:rPr>
            </w:pPr>
          </w:p>
          <w:p w14:paraId="56805604" w14:textId="77777777" w:rsidR="00AA27C9" w:rsidRDefault="00AA27C9" w:rsidP="00AA27C9">
            <w:pPr>
              <w:rPr>
                <w:rFonts w:ascii="Arial" w:hAnsi="Arial" w:cs="Arial"/>
                <w:b/>
                <w:sz w:val="22"/>
                <w:szCs w:val="22"/>
                <w:u w:val="single"/>
              </w:rPr>
            </w:pPr>
          </w:p>
          <w:p w14:paraId="1470BAE3" w14:textId="77777777" w:rsidR="00AA27C9" w:rsidRPr="0059284D" w:rsidRDefault="00AA27C9" w:rsidP="00AA27C9">
            <w:pPr>
              <w:rPr>
                <w:rFonts w:ascii="Arial" w:hAnsi="Arial" w:cs="Arial"/>
                <w:b/>
                <w:sz w:val="22"/>
                <w:szCs w:val="22"/>
              </w:rPr>
            </w:pPr>
            <w:r>
              <w:rPr>
                <w:rFonts w:ascii="Arial" w:hAnsi="Arial" w:cs="Arial"/>
                <w:b/>
                <w:sz w:val="22"/>
                <w:szCs w:val="22"/>
              </w:rPr>
              <w:t>_______________________________    _________</w:t>
            </w:r>
          </w:p>
        </w:tc>
      </w:tr>
      <w:tr w:rsidR="00AA27C9" w14:paraId="4AFE9F76" w14:textId="77777777" w:rsidTr="0053312A">
        <w:trPr>
          <w:cantSplit/>
          <w:trHeight w:val="265"/>
        </w:trPr>
        <w:tc>
          <w:tcPr>
            <w:tcW w:w="5164" w:type="dxa"/>
            <w:tcBorders>
              <w:top w:val="nil"/>
              <w:bottom w:val="nil"/>
            </w:tcBorders>
          </w:tcPr>
          <w:p w14:paraId="765E11C3" w14:textId="77777777" w:rsidR="00AA27C9" w:rsidRPr="00021FB5" w:rsidRDefault="00AA27C9" w:rsidP="00AA27C9">
            <w:pPr>
              <w:rPr>
                <w:rFonts w:ascii="Arial" w:hAnsi="Arial" w:cs="Arial"/>
                <w:b/>
                <w:sz w:val="22"/>
                <w:szCs w:val="22"/>
              </w:rPr>
            </w:pPr>
            <w:r>
              <w:rPr>
                <w:rFonts w:ascii="Arial" w:hAnsi="Arial" w:cs="Arial"/>
                <w:b/>
                <w:sz w:val="22"/>
                <w:szCs w:val="22"/>
              </w:rPr>
              <w:t>Jeffrey Engel, M.D.                            DATE</w:t>
            </w:r>
          </w:p>
        </w:tc>
        <w:tc>
          <w:tcPr>
            <w:tcW w:w="237" w:type="dxa"/>
            <w:vMerge/>
            <w:tcBorders>
              <w:top w:val="nil"/>
              <w:bottom w:val="nil"/>
            </w:tcBorders>
            <w:shd w:val="pct70" w:color="auto" w:fill="FFFFFF"/>
          </w:tcPr>
          <w:p w14:paraId="11DC6406" w14:textId="77777777" w:rsidR="00AA27C9" w:rsidRPr="0059284D" w:rsidRDefault="00AA27C9" w:rsidP="00AA27C9">
            <w:pPr>
              <w:rPr>
                <w:rFonts w:ascii="Arial" w:hAnsi="Arial" w:cs="Arial"/>
                <w:b/>
                <w:sz w:val="22"/>
                <w:szCs w:val="22"/>
              </w:rPr>
            </w:pPr>
          </w:p>
        </w:tc>
        <w:tc>
          <w:tcPr>
            <w:tcW w:w="5470" w:type="dxa"/>
            <w:tcBorders>
              <w:top w:val="nil"/>
              <w:bottom w:val="nil"/>
            </w:tcBorders>
          </w:tcPr>
          <w:p w14:paraId="4EF5E929" w14:textId="588E63EF" w:rsidR="00AA27C9" w:rsidRPr="0017249E" w:rsidRDefault="00066D05" w:rsidP="00AA27C9">
            <w:pPr>
              <w:rPr>
                <w:rFonts w:ascii="Arial" w:hAnsi="Arial" w:cs="Arial"/>
                <w:b/>
                <w:sz w:val="22"/>
                <w:szCs w:val="22"/>
              </w:rPr>
            </w:pPr>
            <w:r>
              <w:rPr>
                <w:rFonts w:ascii="Arial" w:hAnsi="Arial" w:cs="Arial"/>
                <w:b/>
                <w:sz w:val="22"/>
                <w:szCs w:val="22"/>
              </w:rPr>
              <w:t>Ashley S. Agard</w:t>
            </w:r>
            <w:r w:rsidR="00AA27C9">
              <w:rPr>
                <w:rFonts w:ascii="Arial" w:hAnsi="Arial" w:cs="Arial"/>
                <w:b/>
                <w:sz w:val="22"/>
                <w:szCs w:val="22"/>
              </w:rPr>
              <w:t xml:space="preserve">                    </w:t>
            </w:r>
            <w:r>
              <w:rPr>
                <w:rFonts w:ascii="Arial" w:hAnsi="Arial" w:cs="Arial"/>
                <w:b/>
                <w:sz w:val="22"/>
                <w:szCs w:val="22"/>
              </w:rPr>
              <w:t xml:space="preserve">                   </w:t>
            </w:r>
            <w:r w:rsidR="00AA27C9">
              <w:rPr>
                <w:rFonts w:ascii="Arial" w:hAnsi="Arial" w:cs="Arial"/>
                <w:b/>
                <w:sz w:val="22"/>
                <w:szCs w:val="22"/>
              </w:rPr>
              <w:t xml:space="preserve"> DATE </w:t>
            </w:r>
          </w:p>
        </w:tc>
      </w:tr>
      <w:tr w:rsidR="00AA27C9" w14:paraId="4B0D66B1" w14:textId="77777777" w:rsidTr="0053312A">
        <w:trPr>
          <w:cantSplit/>
          <w:trHeight w:val="84"/>
        </w:trPr>
        <w:tc>
          <w:tcPr>
            <w:tcW w:w="5164" w:type="dxa"/>
            <w:tcBorders>
              <w:top w:val="nil"/>
              <w:bottom w:val="nil"/>
            </w:tcBorders>
          </w:tcPr>
          <w:p w14:paraId="25385C58" w14:textId="77777777" w:rsidR="00AA27C9" w:rsidRDefault="00AA27C9" w:rsidP="00AA27C9">
            <w:pPr>
              <w:rPr>
                <w:rFonts w:ascii="Arial" w:hAnsi="Arial" w:cs="Arial"/>
                <w:b/>
                <w:sz w:val="22"/>
                <w:szCs w:val="22"/>
              </w:rPr>
            </w:pPr>
            <w:r w:rsidRPr="00021FB5">
              <w:rPr>
                <w:rFonts w:ascii="Arial" w:hAnsi="Arial" w:cs="Arial"/>
                <w:b/>
                <w:sz w:val="22"/>
                <w:szCs w:val="22"/>
              </w:rPr>
              <w:t>Executive Director</w:t>
            </w:r>
          </w:p>
          <w:p w14:paraId="7E3B53B6" w14:textId="77777777" w:rsidR="00AA27C9" w:rsidRPr="00021FB5" w:rsidRDefault="00AA27C9" w:rsidP="00AA27C9">
            <w:pPr>
              <w:rPr>
                <w:rFonts w:ascii="Arial" w:hAnsi="Arial" w:cs="Arial"/>
                <w:b/>
                <w:sz w:val="22"/>
                <w:szCs w:val="22"/>
              </w:rPr>
            </w:pPr>
            <w:r>
              <w:rPr>
                <w:rFonts w:ascii="Arial" w:hAnsi="Arial" w:cs="Arial"/>
                <w:b/>
                <w:sz w:val="22"/>
                <w:szCs w:val="22"/>
              </w:rPr>
              <w:t>Council of State &amp; Territorial Epidemiologists</w:t>
            </w:r>
          </w:p>
        </w:tc>
        <w:tc>
          <w:tcPr>
            <w:tcW w:w="237" w:type="dxa"/>
            <w:vMerge/>
            <w:tcBorders>
              <w:top w:val="nil"/>
              <w:bottom w:val="nil"/>
            </w:tcBorders>
            <w:shd w:val="pct70" w:color="auto" w:fill="FFFFFF"/>
          </w:tcPr>
          <w:p w14:paraId="450772B7" w14:textId="77777777" w:rsidR="00AA27C9" w:rsidRPr="0059284D" w:rsidRDefault="00AA27C9" w:rsidP="00AA27C9">
            <w:pPr>
              <w:rPr>
                <w:rFonts w:ascii="Arial" w:hAnsi="Arial" w:cs="Arial"/>
                <w:b/>
                <w:sz w:val="22"/>
                <w:szCs w:val="22"/>
              </w:rPr>
            </w:pPr>
          </w:p>
        </w:tc>
        <w:tc>
          <w:tcPr>
            <w:tcW w:w="5470" w:type="dxa"/>
            <w:tcBorders>
              <w:top w:val="nil"/>
              <w:bottom w:val="nil"/>
            </w:tcBorders>
          </w:tcPr>
          <w:p w14:paraId="49C8AB39" w14:textId="59418C2E" w:rsidR="00AA27C9" w:rsidRDefault="00066D05" w:rsidP="00AA27C9">
            <w:pPr>
              <w:rPr>
                <w:rFonts w:ascii="Arial" w:hAnsi="Arial" w:cs="Arial"/>
                <w:b/>
                <w:sz w:val="22"/>
                <w:szCs w:val="22"/>
              </w:rPr>
            </w:pPr>
            <w:r>
              <w:rPr>
                <w:rFonts w:ascii="Arial" w:hAnsi="Arial" w:cs="Arial"/>
                <w:b/>
                <w:sz w:val="22"/>
                <w:szCs w:val="22"/>
              </w:rPr>
              <w:t>Partner</w:t>
            </w:r>
          </w:p>
          <w:p w14:paraId="325D9442" w14:textId="421C343D" w:rsidR="00AA27C9" w:rsidRPr="0017249E" w:rsidRDefault="00066D05" w:rsidP="00AA27C9">
            <w:pPr>
              <w:rPr>
                <w:rFonts w:ascii="Arial" w:hAnsi="Arial" w:cs="Arial"/>
                <w:b/>
                <w:sz w:val="22"/>
                <w:szCs w:val="22"/>
              </w:rPr>
            </w:pPr>
            <w:r>
              <w:rPr>
                <w:rFonts w:ascii="Arial" w:hAnsi="Arial" w:cs="Arial"/>
                <w:b/>
                <w:sz w:val="22"/>
                <w:szCs w:val="22"/>
              </w:rPr>
              <w:t>The Clarion Group</w:t>
            </w:r>
          </w:p>
        </w:tc>
      </w:tr>
      <w:tr w:rsidR="00AA27C9" w14:paraId="30C5D5C0" w14:textId="77777777" w:rsidTr="0053312A">
        <w:trPr>
          <w:cantSplit/>
          <w:trHeight w:val="68"/>
        </w:trPr>
        <w:tc>
          <w:tcPr>
            <w:tcW w:w="5164" w:type="dxa"/>
            <w:tcBorders>
              <w:top w:val="nil"/>
              <w:bottom w:val="single" w:sz="4" w:space="0" w:color="auto"/>
            </w:tcBorders>
          </w:tcPr>
          <w:p w14:paraId="5C296F6A" w14:textId="77777777" w:rsidR="00AA27C9" w:rsidRPr="00021FB5" w:rsidRDefault="00AA27C9" w:rsidP="00AA27C9">
            <w:pPr>
              <w:pStyle w:val="Heading5"/>
              <w:rPr>
                <w:szCs w:val="22"/>
              </w:rPr>
            </w:pPr>
          </w:p>
        </w:tc>
        <w:tc>
          <w:tcPr>
            <w:tcW w:w="237" w:type="dxa"/>
            <w:vMerge/>
            <w:tcBorders>
              <w:top w:val="nil"/>
              <w:bottom w:val="nil"/>
            </w:tcBorders>
            <w:shd w:val="pct70" w:color="auto" w:fill="FFFFFF"/>
          </w:tcPr>
          <w:p w14:paraId="3CA40A8D" w14:textId="77777777" w:rsidR="00AA27C9" w:rsidRPr="00021FB5" w:rsidRDefault="00AA27C9" w:rsidP="00AA27C9">
            <w:pPr>
              <w:rPr>
                <w:rFonts w:ascii="Arial" w:hAnsi="Arial" w:cs="Arial"/>
                <w:b/>
                <w:sz w:val="22"/>
                <w:szCs w:val="22"/>
              </w:rPr>
            </w:pPr>
          </w:p>
        </w:tc>
        <w:tc>
          <w:tcPr>
            <w:tcW w:w="5470" w:type="dxa"/>
            <w:tcBorders>
              <w:top w:val="nil"/>
              <w:bottom w:val="single" w:sz="4" w:space="0" w:color="auto"/>
            </w:tcBorders>
          </w:tcPr>
          <w:p w14:paraId="7C35A347" w14:textId="77777777" w:rsidR="00AA27C9" w:rsidRPr="0017249E" w:rsidRDefault="00AA27C9" w:rsidP="00AA27C9">
            <w:pPr>
              <w:rPr>
                <w:rFonts w:ascii="Arial" w:hAnsi="Arial" w:cs="Arial"/>
                <w:b/>
                <w:sz w:val="22"/>
                <w:szCs w:val="22"/>
              </w:rPr>
            </w:pPr>
          </w:p>
        </w:tc>
      </w:tr>
    </w:tbl>
    <w:p w14:paraId="30A60370" w14:textId="77777777" w:rsidR="00303827" w:rsidRDefault="00303827" w:rsidP="005130B9">
      <w:pPr>
        <w:tabs>
          <w:tab w:val="left" w:pos="8640"/>
        </w:tabs>
        <w:rPr>
          <w:rFonts w:ascii="Arial" w:hAnsi="Arial" w:cs="Arial"/>
          <w:sz w:val="22"/>
          <w:szCs w:val="22"/>
        </w:rPr>
      </w:pPr>
    </w:p>
    <w:p w14:paraId="6BDEAD9C" w14:textId="77777777" w:rsidR="0053312A" w:rsidRDefault="0053312A" w:rsidP="0053312A">
      <w:pPr>
        <w:rPr>
          <w:rFonts w:ascii="Arial" w:hAnsi="Arial" w:cs="Arial"/>
          <w:b/>
          <w:color w:val="FF0000"/>
          <w:sz w:val="24"/>
          <w:szCs w:val="24"/>
        </w:rPr>
      </w:pPr>
    </w:p>
    <w:p w14:paraId="58B73647" w14:textId="246AACA5" w:rsidR="0053312A" w:rsidRPr="00F84ADB" w:rsidRDefault="0053312A" w:rsidP="0053312A">
      <w:pPr>
        <w:rPr>
          <w:rFonts w:ascii="Arial" w:hAnsi="Arial" w:cs="Arial"/>
          <w:b/>
          <w:color w:val="FF0000"/>
          <w:sz w:val="24"/>
          <w:szCs w:val="24"/>
        </w:rPr>
      </w:pPr>
      <w:r w:rsidRPr="00132EA7">
        <w:rPr>
          <w:rFonts w:ascii="Arial" w:hAnsi="Arial" w:cs="Arial"/>
          <w:b/>
          <w:sz w:val="24"/>
          <w:szCs w:val="24"/>
        </w:rPr>
        <w:t xml:space="preserve">PO# </w:t>
      </w:r>
      <w:r w:rsidR="00200FF7">
        <w:rPr>
          <w:rFonts w:ascii="Arial" w:hAnsi="Arial" w:cs="Arial"/>
          <w:b/>
          <w:sz w:val="24"/>
          <w:szCs w:val="24"/>
        </w:rPr>
        <w:t>5934</w:t>
      </w:r>
      <w:r>
        <w:rPr>
          <w:rFonts w:ascii="Arial" w:hAnsi="Arial" w:cs="Arial"/>
          <w:b/>
          <w:color w:val="FF0000"/>
          <w:sz w:val="24"/>
          <w:szCs w:val="24"/>
        </w:rPr>
        <w:tab/>
      </w:r>
      <w:r>
        <w:rPr>
          <w:rFonts w:ascii="Arial" w:hAnsi="Arial" w:cs="Arial"/>
          <w:b/>
          <w:color w:val="FF0000"/>
          <w:sz w:val="24"/>
          <w:szCs w:val="24"/>
        </w:rPr>
        <w:tab/>
      </w:r>
      <w:r>
        <w:rPr>
          <w:rFonts w:ascii="Arial" w:hAnsi="Arial" w:cs="Arial"/>
          <w:b/>
          <w:color w:val="FF0000"/>
          <w:sz w:val="24"/>
          <w:szCs w:val="24"/>
        </w:rPr>
        <w:tab/>
      </w:r>
      <w:r>
        <w:rPr>
          <w:rFonts w:ascii="Arial" w:hAnsi="Arial" w:cs="Arial"/>
          <w:b/>
          <w:color w:val="FF0000"/>
          <w:sz w:val="24"/>
          <w:szCs w:val="24"/>
        </w:rPr>
        <w:tab/>
      </w:r>
      <w:r>
        <w:rPr>
          <w:rFonts w:ascii="Arial" w:hAnsi="Arial" w:cs="Arial"/>
          <w:b/>
          <w:color w:val="FF0000"/>
          <w:sz w:val="24"/>
          <w:szCs w:val="24"/>
        </w:rPr>
        <w:tab/>
      </w:r>
      <w:r>
        <w:rPr>
          <w:rFonts w:ascii="Arial" w:hAnsi="Arial" w:cs="Arial"/>
          <w:b/>
          <w:color w:val="FF0000"/>
          <w:sz w:val="24"/>
          <w:szCs w:val="24"/>
        </w:rPr>
        <w:tab/>
      </w:r>
      <w:r>
        <w:rPr>
          <w:rFonts w:ascii="Arial" w:hAnsi="Arial" w:cs="Arial"/>
          <w:b/>
          <w:color w:val="FF0000"/>
          <w:sz w:val="24"/>
          <w:szCs w:val="24"/>
        </w:rPr>
        <w:tab/>
      </w:r>
    </w:p>
    <w:p w14:paraId="07AA1E55" w14:textId="77777777" w:rsidR="007F5906" w:rsidRDefault="007F5906">
      <w:pPr>
        <w:rPr>
          <w:rFonts w:ascii="Arial" w:hAnsi="Arial" w:cs="Arial"/>
        </w:rPr>
      </w:pPr>
    </w:p>
    <w:sectPr w:rsidR="007F5906" w:rsidSect="005130B9">
      <w:pgSz w:w="12240" w:h="15840" w:code="1"/>
      <w:pgMar w:top="450" w:right="1170" w:bottom="540" w:left="900" w:header="720" w:footer="720" w:gutter="0"/>
      <w:cols w:space="720"/>
      <w:vAlign w:val="cen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000DA0" w14:textId="77777777" w:rsidR="001F77A8" w:rsidRDefault="001F77A8">
      <w:r>
        <w:separator/>
      </w:r>
    </w:p>
  </w:endnote>
  <w:endnote w:type="continuationSeparator" w:id="0">
    <w:p w14:paraId="7B096299" w14:textId="77777777" w:rsidR="001F77A8" w:rsidRDefault="001F7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29DE9C" w14:textId="77777777" w:rsidR="001F77A8" w:rsidRDefault="001F77A8">
      <w:r>
        <w:separator/>
      </w:r>
    </w:p>
  </w:footnote>
  <w:footnote w:type="continuationSeparator" w:id="0">
    <w:p w14:paraId="764F02E8" w14:textId="77777777" w:rsidR="001F77A8" w:rsidRDefault="001F77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715A9"/>
    <w:multiLevelType w:val="singleLevel"/>
    <w:tmpl w:val="04090015"/>
    <w:lvl w:ilvl="0">
      <w:start w:val="1"/>
      <w:numFmt w:val="upperLetter"/>
      <w:lvlText w:val="%1."/>
      <w:lvlJc w:val="left"/>
      <w:pPr>
        <w:tabs>
          <w:tab w:val="num" w:pos="360"/>
        </w:tabs>
        <w:ind w:left="360" w:hanging="360"/>
      </w:pPr>
      <w:rPr>
        <w:rFonts w:hint="default"/>
      </w:rPr>
    </w:lvl>
  </w:abstractNum>
  <w:abstractNum w:abstractNumId="1" w15:restartNumberingAfterBreak="0">
    <w:nsid w:val="01721594"/>
    <w:multiLevelType w:val="hybridMultilevel"/>
    <w:tmpl w:val="EF484DE4"/>
    <w:lvl w:ilvl="0" w:tplc="0409000F">
      <w:start w:val="1"/>
      <w:numFmt w:val="decimal"/>
      <w:lvlText w:val="%1."/>
      <w:lvlJc w:val="left"/>
      <w:pPr>
        <w:tabs>
          <w:tab w:val="num" w:pos="1422"/>
        </w:tabs>
        <w:ind w:left="1422" w:hanging="360"/>
      </w:pPr>
    </w:lvl>
    <w:lvl w:ilvl="1" w:tplc="04090019" w:tentative="1">
      <w:start w:val="1"/>
      <w:numFmt w:val="lowerLetter"/>
      <w:lvlText w:val="%2."/>
      <w:lvlJc w:val="left"/>
      <w:pPr>
        <w:tabs>
          <w:tab w:val="num" w:pos="2142"/>
        </w:tabs>
        <w:ind w:left="2142" w:hanging="360"/>
      </w:pPr>
    </w:lvl>
    <w:lvl w:ilvl="2" w:tplc="0409001B" w:tentative="1">
      <w:start w:val="1"/>
      <w:numFmt w:val="lowerRoman"/>
      <w:lvlText w:val="%3."/>
      <w:lvlJc w:val="right"/>
      <w:pPr>
        <w:tabs>
          <w:tab w:val="num" w:pos="2862"/>
        </w:tabs>
        <w:ind w:left="2862" w:hanging="180"/>
      </w:pPr>
    </w:lvl>
    <w:lvl w:ilvl="3" w:tplc="0409000F" w:tentative="1">
      <w:start w:val="1"/>
      <w:numFmt w:val="decimal"/>
      <w:lvlText w:val="%4."/>
      <w:lvlJc w:val="left"/>
      <w:pPr>
        <w:tabs>
          <w:tab w:val="num" w:pos="3582"/>
        </w:tabs>
        <w:ind w:left="3582" w:hanging="360"/>
      </w:pPr>
    </w:lvl>
    <w:lvl w:ilvl="4" w:tplc="04090019" w:tentative="1">
      <w:start w:val="1"/>
      <w:numFmt w:val="lowerLetter"/>
      <w:lvlText w:val="%5."/>
      <w:lvlJc w:val="left"/>
      <w:pPr>
        <w:tabs>
          <w:tab w:val="num" w:pos="4302"/>
        </w:tabs>
        <w:ind w:left="4302" w:hanging="360"/>
      </w:pPr>
    </w:lvl>
    <w:lvl w:ilvl="5" w:tplc="0409001B" w:tentative="1">
      <w:start w:val="1"/>
      <w:numFmt w:val="lowerRoman"/>
      <w:lvlText w:val="%6."/>
      <w:lvlJc w:val="right"/>
      <w:pPr>
        <w:tabs>
          <w:tab w:val="num" w:pos="5022"/>
        </w:tabs>
        <w:ind w:left="5022" w:hanging="180"/>
      </w:pPr>
    </w:lvl>
    <w:lvl w:ilvl="6" w:tplc="0409000F" w:tentative="1">
      <w:start w:val="1"/>
      <w:numFmt w:val="decimal"/>
      <w:lvlText w:val="%7."/>
      <w:lvlJc w:val="left"/>
      <w:pPr>
        <w:tabs>
          <w:tab w:val="num" w:pos="5742"/>
        </w:tabs>
        <w:ind w:left="5742" w:hanging="360"/>
      </w:pPr>
    </w:lvl>
    <w:lvl w:ilvl="7" w:tplc="04090019" w:tentative="1">
      <w:start w:val="1"/>
      <w:numFmt w:val="lowerLetter"/>
      <w:lvlText w:val="%8."/>
      <w:lvlJc w:val="left"/>
      <w:pPr>
        <w:tabs>
          <w:tab w:val="num" w:pos="6462"/>
        </w:tabs>
        <w:ind w:left="6462" w:hanging="360"/>
      </w:pPr>
    </w:lvl>
    <w:lvl w:ilvl="8" w:tplc="0409001B" w:tentative="1">
      <w:start w:val="1"/>
      <w:numFmt w:val="lowerRoman"/>
      <w:lvlText w:val="%9."/>
      <w:lvlJc w:val="right"/>
      <w:pPr>
        <w:tabs>
          <w:tab w:val="num" w:pos="7182"/>
        </w:tabs>
        <w:ind w:left="7182" w:hanging="180"/>
      </w:pPr>
    </w:lvl>
  </w:abstractNum>
  <w:abstractNum w:abstractNumId="2" w15:restartNumberingAfterBreak="0">
    <w:nsid w:val="04F3015F"/>
    <w:multiLevelType w:val="singleLevel"/>
    <w:tmpl w:val="04090015"/>
    <w:lvl w:ilvl="0">
      <w:start w:val="1"/>
      <w:numFmt w:val="upperLetter"/>
      <w:lvlText w:val="%1."/>
      <w:lvlJc w:val="left"/>
      <w:pPr>
        <w:tabs>
          <w:tab w:val="num" w:pos="360"/>
        </w:tabs>
        <w:ind w:left="360" w:hanging="360"/>
      </w:pPr>
      <w:rPr>
        <w:rFonts w:hint="default"/>
      </w:rPr>
    </w:lvl>
  </w:abstractNum>
  <w:abstractNum w:abstractNumId="3" w15:restartNumberingAfterBreak="0">
    <w:nsid w:val="10566C86"/>
    <w:multiLevelType w:val="singleLevel"/>
    <w:tmpl w:val="3532446A"/>
    <w:lvl w:ilvl="0">
      <w:start w:val="1"/>
      <w:numFmt w:val="bullet"/>
      <w:lvlText w:val=""/>
      <w:lvlJc w:val="left"/>
      <w:pPr>
        <w:tabs>
          <w:tab w:val="num" w:pos="576"/>
        </w:tabs>
        <w:ind w:left="360" w:hanging="144"/>
      </w:pPr>
      <w:rPr>
        <w:rFonts w:ascii="Symbol" w:hAnsi="Symbol" w:hint="default"/>
        <w:sz w:val="28"/>
      </w:rPr>
    </w:lvl>
  </w:abstractNum>
  <w:abstractNum w:abstractNumId="4" w15:restartNumberingAfterBreak="0">
    <w:nsid w:val="106E794E"/>
    <w:multiLevelType w:val="hybridMultilevel"/>
    <w:tmpl w:val="084EDFEA"/>
    <w:lvl w:ilvl="0" w:tplc="7E3C4986">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6C3B25"/>
    <w:multiLevelType w:val="hybridMultilevel"/>
    <w:tmpl w:val="82822E9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0AD57CC"/>
    <w:multiLevelType w:val="singleLevel"/>
    <w:tmpl w:val="04090015"/>
    <w:lvl w:ilvl="0">
      <w:start w:val="1"/>
      <w:numFmt w:val="upperLetter"/>
      <w:lvlText w:val="%1."/>
      <w:lvlJc w:val="left"/>
      <w:pPr>
        <w:tabs>
          <w:tab w:val="num" w:pos="360"/>
        </w:tabs>
        <w:ind w:left="360" w:hanging="360"/>
      </w:pPr>
      <w:rPr>
        <w:rFonts w:hint="default"/>
      </w:rPr>
    </w:lvl>
  </w:abstractNum>
  <w:abstractNum w:abstractNumId="7" w15:restartNumberingAfterBreak="0">
    <w:nsid w:val="22816749"/>
    <w:multiLevelType w:val="hybridMultilevel"/>
    <w:tmpl w:val="77AA2378"/>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15:restartNumberingAfterBreak="0">
    <w:nsid w:val="250B58C1"/>
    <w:multiLevelType w:val="hybridMultilevel"/>
    <w:tmpl w:val="CFE2BCF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D874BAE"/>
    <w:multiLevelType w:val="hybridMultilevel"/>
    <w:tmpl w:val="B008B2AA"/>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0822967"/>
    <w:multiLevelType w:val="singleLevel"/>
    <w:tmpl w:val="3532446A"/>
    <w:lvl w:ilvl="0">
      <w:start w:val="1"/>
      <w:numFmt w:val="bullet"/>
      <w:lvlText w:val=""/>
      <w:lvlJc w:val="left"/>
      <w:pPr>
        <w:tabs>
          <w:tab w:val="num" w:pos="576"/>
        </w:tabs>
        <w:ind w:left="360" w:hanging="144"/>
      </w:pPr>
      <w:rPr>
        <w:rFonts w:ascii="Symbol" w:hAnsi="Symbol" w:hint="default"/>
        <w:sz w:val="28"/>
      </w:rPr>
    </w:lvl>
  </w:abstractNum>
  <w:abstractNum w:abstractNumId="11" w15:restartNumberingAfterBreak="0">
    <w:nsid w:val="41A11086"/>
    <w:multiLevelType w:val="hybridMultilevel"/>
    <w:tmpl w:val="14A45DF6"/>
    <w:lvl w:ilvl="0" w:tplc="5A8E7B0E">
      <w:start w:val="1"/>
      <w:numFmt w:val="bullet"/>
      <w:lvlText w:val="o"/>
      <w:lvlJc w:val="left"/>
      <w:pPr>
        <w:tabs>
          <w:tab w:val="num" w:pos="1080"/>
        </w:tabs>
        <w:ind w:left="1080" w:hanging="360"/>
      </w:pPr>
      <w:rPr>
        <w:rFonts w:ascii="Courier New" w:hAnsi="Courier New" w:hint="default"/>
      </w:rPr>
    </w:lvl>
    <w:lvl w:ilvl="1" w:tplc="0409000F">
      <w:start w:val="1"/>
      <w:numFmt w:val="decimal"/>
      <w:lvlText w:val="%2."/>
      <w:lvlJc w:val="left"/>
      <w:pPr>
        <w:tabs>
          <w:tab w:val="num" w:pos="-2160"/>
        </w:tabs>
        <w:ind w:left="-2160" w:hanging="360"/>
      </w:p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720"/>
        </w:tabs>
        <w:ind w:left="-720" w:hanging="360"/>
      </w:pPr>
      <w:rPr>
        <w:rFonts w:ascii="Symbol" w:hAnsi="Symbol" w:hint="default"/>
      </w:rPr>
    </w:lvl>
    <w:lvl w:ilvl="4" w:tplc="04090003" w:tentative="1">
      <w:start w:val="1"/>
      <w:numFmt w:val="bullet"/>
      <w:lvlText w:val="o"/>
      <w:lvlJc w:val="left"/>
      <w:pPr>
        <w:tabs>
          <w:tab w:val="num" w:pos="0"/>
        </w:tabs>
        <w:ind w:left="0" w:hanging="360"/>
      </w:pPr>
      <w:rPr>
        <w:rFonts w:ascii="Courier New" w:hAnsi="Courier New" w:cs="Courier New" w:hint="default"/>
      </w:rPr>
    </w:lvl>
    <w:lvl w:ilvl="5" w:tplc="04090005" w:tentative="1">
      <w:start w:val="1"/>
      <w:numFmt w:val="bullet"/>
      <w:lvlText w:val=""/>
      <w:lvlJc w:val="left"/>
      <w:pPr>
        <w:tabs>
          <w:tab w:val="num" w:pos="720"/>
        </w:tabs>
        <w:ind w:left="720" w:hanging="360"/>
      </w:pPr>
      <w:rPr>
        <w:rFonts w:ascii="Wingdings" w:hAnsi="Wingdings" w:hint="default"/>
      </w:rPr>
    </w:lvl>
    <w:lvl w:ilvl="6" w:tplc="04090001" w:tentative="1">
      <w:start w:val="1"/>
      <w:numFmt w:val="bullet"/>
      <w:lvlText w:val=""/>
      <w:lvlJc w:val="left"/>
      <w:pPr>
        <w:tabs>
          <w:tab w:val="num" w:pos="1440"/>
        </w:tabs>
        <w:ind w:left="1440" w:hanging="360"/>
      </w:pPr>
      <w:rPr>
        <w:rFonts w:ascii="Symbol" w:hAnsi="Symbol" w:hint="default"/>
      </w:rPr>
    </w:lvl>
    <w:lvl w:ilvl="7" w:tplc="04090003" w:tentative="1">
      <w:start w:val="1"/>
      <w:numFmt w:val="bullet"/>
      <w:lvlText w:val="o"/>
      <w:lvlJc w:val="left"/>
      <w:pPr>
        <w:tabs>
          <w:tab w:val="num" w:pos="2160"/>
        </w:tabs>
        <w:ind w:left="2160" w:hanging="360"/>
      </w:pPr>
      <w:rPr>
        <w:rFonts w:ascii="Courier New" w:hAnsi="Courier New" w:cs="Courier New" w:hint="default"/>
      </w:rPr>
    </w:lvl>
    <w:lvl w:ilvl="8" w:tplc="04090005" w:tentative="1">
      <w:start w:val="1"/>
      <w:numFmt w:val="bullet"/>
      <w:lvlText w:val=""/>
      <w:lvlJc w:val="left"/>
      <w:pPr>
        <w:tabs>
          <w:tab w:val="num" w:pos="2880"/>
        </w:tabs>
        <w:ind w:left="2880" w:hanging="360"/>
      </w:pPr>
      <w:rPr>
        <w:rFonts w:ascii="Wingdings" w:hAnsi="Wingdings" w:hint="default"/>
      </w:rPr>
    </w:lvl>
  </w:abstractNum>
  <w:abstractNum w:abstractNumId="12" w15:restartNumberingAfterBreak="0">
    <w:nsid w:val="45C72A08"/>
    <w:multiLevelType w:val="singleLevel"/>
    <w:tmpl w:val="04090015"/>
    <w:lvl w:ilvl="0">
      <w:start w:val="1"/>
      <w:numFmt w:val="upperLetter"/>
      <w:lvlText w:val="%1."/>
      <w:lvlJc w:val="left"/>
      <w:pPr>
        <w:tabs>
          <w:tab w:val="num" w:pos="360"/>
        </w:tabs>
        <w:ind w:left="360" w:hanging="360"/>
      </w:pPr>
      <w:rPr>
        <w:rFonts w:hint="default"/>
      </w:rPr>
    </w:lvl>
  </w:abstractNum>
  <w:abstractNum w:abstractNumId="13" w15:restartNumberingAfterBreak="0">
    <w:nsid w:val="48D67A20"/>
    <w:multiLevelType w:val="hybridMultilevel"/>
    <w:tmpl w:val="CDEA1212"/>
    <w:lvl w:ilvl="0" w:tplc="8034EBB0">
      <w:start w:val="1"/>
      <w:numFmt w:val="decimal"/>
      <w:lvlText w:val="%1."/>
      <w:lvlJc w:val="left"/>
      <w:pPr>
        <w:tabs>
          <w:tab w:val="num" w:pos="1242"/>
        </w:tabs>
        <w:ind w:left="1242" w:hanging="360"/>
      </w:pPr>
      <w:rPr>
        <w:rFonts w:ascii="Times New Roman" w:hAnsi="Times New Roman" w:hint="default"/>
      </w:rPr>
    </w:lvl>
    <w:lvl w:ilvl="1" w:tplc="04090019" w:tentative="1">
      <w:start w:val="1"/>
      <w:numFmt w:val="lowerLetter"/>
      <w:lvlText w:val="%2."/>
      <w:lvlJc w:val="left"/>
      <w:pPr>
        <w:tabs>
          <w:tab w:val="num" w:pos="1962"/>
        </w:tabs>
        <w:ind w:left="1962" w:hanging="360"/>
      </w:pPr>
    </w:lvl>
    <w:lvl w:ilvl="2" w:tplc="0409001B" w:tentative="1">
      <w:start w:val="1"/>
      <w:numFmt w:val="lowerRoman"/>
      <w:lvlText w:val="%3."/>
      <w:lvlJc w:val="right"/>
      <w:pPr>
        <w:tabs>
          <w:tab w:val="num" w:pos="2682"/>
        </w:tabs>
        <w:ind w:left="2682" w:hanging="180"/>
      </w:pPr>
    </w:lvl>
    <w:lvl w:ilvl="3" w:tplc="0409000F" w:tentative="1">
      <w:start w:val="1"/>
      <w:numFmt w:val="decimal"/>
      <w:lvlText w:val="%4."/>
      <w:lvlJc w:val="left"/>
      <w:pPr>
        <w:tabs>
          <w:tab w:val="num" w:pos="3402"/>
        </w:tabs>
        <w:ind w:left="3402" w:hanging="360"/>
      </w:pPr>
    </w:lvl>
    <w:lvl w:ilvl="4" w:tplc="04090019" w:tentative="1">
      <w:start w:val="1"/>
      <w:numFmt w:val="lowerLetter"/>
      <w:lvlText w:val="%5."/>
      <w:lvlJc w:val="left"/>
      <w:pPr>
        <w:tabs>
          <w:tab w:val="num" w:pos="4122"/>
        </w:tabs>
        <w:ind w:left="4122" w:hanging="360"/>
      </w:pPr>
    </w:lvl>
    <w:lvl w:ilvl="5" w:tplc="0409001B" w:tentative="1">
      <w:start w:val="1"/>
      <w:numFmt w:val="lowerRoman"/>
      <w:lvlText w:val="%6."/>
      <w:lvlJc w:val="right"/>
      <w:pPr>
        <w:tabs>
          <w:tab w:val="num" w:pos="4842"/>
        </w:tabs>
        <w:ind w:left="4842" w:hanging="180"/>
      </w:pPr>
    </w:lvl>
    <w:lvl w:ilvl="6" w:tplc="0409000F" w:tentative="1">
      <w:start w:val="1"/>
      <w:numFmt w:val="decimal"/>
      <w:lvlText w:val="%7."/>
      <w:lvlJc w:val="left"/>
      <w:pPr>
        <w:tabs>
          <w:tab w:val="num" w:pos="5562"/>
        </w:tabs>
        <w:ind w:left="5562" w:hanging="360"/>
      </w:pPr>
    </w:lvl>
    <w:lvl w:ilvl="7" w:tplc="04090019" w:tentative="1">
      <w:start w:val="1"/>
      <w:numFmt w:val="lowerLetter"/>
      <w:lvlText w:val="%8."/>
      <w:lvlJc w:val="left"/>
      <w:pPr>
        <w:tabs>
          <w:tab w:val="num" w:pos="6282"/>
        </w:tabs>
        <w:ind w:left="6282" w:hanging="360"/>
      </w:pPr>
    </w:lvl>
    <w:lvl w:ilvl="8" w:tplc="0409001B" w:tentative="1">
      <w:start w:val="1"/>
      <w:numFmt w:val="lowerRoman"/>
      <w:lvlText w:val="%9."/>
      <w:lvlJc w:val="right"/>
      <w:pPr>
        <w:tabs>
          <w:tab w:val="num" w:pos="7002"/>
        </w:tabs>
        <w:ind w:left="7002" w:hanging="180"/>
      </w:pPr>
    </w:lvl>
  </w:abstractNum>
  <w:abstractNum w:abstractNumId="14" w15:restartNumberingAfterBreak="0">
    <w:nsid w:val="59915D15"/>
    <w:multiLevelType w:val="hybridMultilevel"/>
    <w:tmpl w:val="86DC38C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CDA69E3"/>
    <w:multiLevelType w:val="singleLevel"/>
    <w:tmpl w:val="04090015"/>
    <w:lvl w:ilvl="0">
      <w:start w:val="1"/>
      <w:numFmt w:val="upperLetter"/>
      <w:lvlText w:val="%1."/>
      <w:lvlJc w:val="left"/>
      <w:pPr>
        <w:tabs>
          <w:tab w:val="num" w:pos="360"/>
        </w:tabs>
        <w:ind w:left="360" w:hanging="360"/>
      </w:pPr>
      <w:rPr>
        <w:rFonts w:hint="default"/>
      </w:rPr>
    </w:lvl>
  </w:abstractNum>
  <w:abstractNum w:abstractNumId="16" w15:restartNumberingAfterBreak="0">
    <w:nsid w:val="5D91479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60B25A5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9EE1ACC"/>
    <w:multiLevelType w:val="hybridMultilevel"/>
    <w:tmpl w:val="AE629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4F3C63"/>
    <w:multiLevelType w:val="singleLevel"/>
    <w:tmpl w:val="04090015"/>
    <w:lvl w:ilvl="0">
      <w:start w:val="1"/>
      <w:numFmt w:val="upperLetter"/>
      <w:lvlText w:val="%1."/>
      <w:lvlJc w:val="left"/>
      <w:pPr>
        <w:tabs>
          <w:tab w:val="num" w:pos="360"/>
        </w:tabs>
        <w:ind w:left="360" w:hanging="360"/>
      </w:pPr>
      <w:rPr>
        <w:rFonts w:hint="default"/>
      </w:rPr>
    </w:lvl>
  </w:abstractNum>
  <w:abstractNum w:abstractNumId="20" w15:restartNumberingAfterBreak="0">
    <w:nsid w:val="785A6898"/>
    <w:multiLevelType w:val="singleLevel"/>
    <w:tmpl w:val="04090015"/>
    <w:lvl w:ilvl="0">
      <w:start w:val="1"/>
      <w:numFmt w:val="upperLetter"/>
      <w:lvlText w:val="%1."/>
      <w:lvlJc w:val="left"/>
      <w:pPr>
        <w:tabs>
          <w:tab w:val="num" w:pos="360"/>
        </w:tabs>
        <w:ind w:left="360" w:hanging="360"/>
      </w:pPr>
      <w:rPr>
        <w:rFonts w:hint="default"/>
      </w:rPr>
    </w:lvl>
  </w:abstractNum>
  <w:abstractNum w:abstractNumId="21" w15:restartNumberingAfterBreak="0">
    <w:nsid w:val="78936722"/>
    <w:multiLevelType w:val="hybridMultilevel"/>
    <w:tmpl w:val="B008B2A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8C1531F"/>
    <w:multiLevelType w:val="hybridMultilevel"/>
    <w:tmpl w:val="902083A0"/>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23" w15:restartNumberingAfterBreak="0">
    <w:nsid w:val="7DF5011A"/>
    <w:multiLevelType w:val="singleLevel"/>
    <w:tmpl w:val="04090015"/>
    <w:lvl w:ilvl="0">
      <w:start w:val="1"/>
      <w:numFmt w:val="upperLetter"/>
      <w:lvlText w:val="%1."/>
      <w:lvlJc w:val="left"/>
      <w:pPr>
        <w:tabs>
          <w:tab w:val="num" w:pos="360"/>
        </w:tabs>
        <w:ind w:left="360" w:hanging="360"/>
      </w:pPr>
      <w:rPr>
        <w:rFonts w:hint="default"/>
      </w:rPr>
    </w:lvl>
  </w:abstractNum>
  <w:num w:numId="1">
    <w:abstractNumId w:val="2"/>
  </w:num>
  <w:num w:numId="2">
    <w:abstractNumId w:val="12"/>
  </w:num>
  <w:num w:numId="3">
    <w:abstractNumId w:val="6"/>
  </w:num>
  <w:num w:numId="4">
    <w:abstractNumId w:val="19"/>
  </w:num>
  <w:num w:numId="5">
    <w:abstractNumId w:val="15"/>
  </w:num>
  <w:num w:numId="6">
    <w:abstractNumId w:val="23"/>
  </w:num>
  <w:num w:numId="7">
    <w:abstractNumId w:val="20"/>
  </w:num>
  <w:num w:numId="8">
    <w:abstractNumId w:val="16"/>
  </w:num>
  <w:num w:numId="9">
    <w:abstractNumId w:val="17"/>
  </w:num>
  <w:num w:numId="10">
    <w:abstractNumId w:val="3"/>
  </w:num>
  <w:num w:numId="11">
    <w:abstractNumId w:val="10"/>
  </w:num>
  <w:num w:numId="12">
    <w:abstractNumId w:val="0"/>
  </w:num>
  <w:num w:numId="13">
    <w:abstractNumId w:val="22"/>
  </w:num>
  <w:num w:numId="14">
    <w:abstractNumId w:val="14"/>
  </w:num>
  <w:num w:numId="15">
    <w:abstractNumId w:val="5"/>
  </w:num>
  <w:num w:numId="16">
    <w:abstractNumId w:val="7"/>
  </w:num>
  <w:num w:numId="17">
    <w:abstractNumId w:val="1"/>
  </w:num>
  <w:num w:numId="18">
    <w:abstractNumId w:val="13"/>
  </w:num>
  <w:num w:numId="19">
    <w:abstractNumId w:val="21"/>
  </w:num>
  <w:num w:numId="20">
    <w:abstractNumId w:val="11"/>
  </w:num>
  <w:num w:numId="21">
    <w:abstractNumId w:val="9"/>
  </w:num>
  <w:num w:numId="22">
    <w:abstractNumId w:val="4"/>
  </w:num>
  <w:num w:numId="23">
    <w:abstractNumId w:val="8"/>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94D"/>
    <w:rsid w:val="0000562A"/>
    <w:rsid w:val="000141FB"/>
    <w:rsid w:val="00014756"/>
    <w:rsid w:val="00021FB5"/>
    <w:rsid w:val="00033C79"/>
    <w:rsid w:val="00052392"/>
    <w:rsid w:val="00054E90"/>
    <w:rsid w:val="00066D05"/>
    <w:rsid w:val="00067F6B"/>
    <w:rsid w:val="00095D14"/>
    <w:rsid w:val="000966A4"/>
    <w:rsid w:val="000B35C1"/>
    <w:rsid w:val="000B64C7"/>
    <w:rsid w:val="000D0FA2"/>
    <w:rsid w:val="000E5B88"/>
    <w:rsid w:val="000E6669"/>
    <w:rsid w:val="000E66D8"/>
    <w:rsid w:val="000F26CD"/>
    <w:rsid w:val="001014C3"/>
    <w:rsid w:val="00117A0B"/>
    <w:rsid w:val="001234D3"/>
    <w:rsid w:val="00124503"/>
    <w:rsid w:val="001324F0"/>
    <w:rsid w:val="00132EA7"/>
    <w:rsid w:val="00134B63"/>
    <w:rsid w:val="00145D34"/>
    <w:rsid w:val="001628EB"/>
    <w:rsid w:val="0017249E"/>
    <w:rsid w:val="0019565B"/>
    <w:rsid w:val="00195E2E"/>
    <w:rsid w:val="0019732A"/>
    <w:rsid w:val="001A6FAE"/>
    <w:rsid w:val="001B07F3"/>
    <w:rsid w:val="001B0D43"/>
    <w:rsid w:val="001B26AD"/>
    <w:rsid w:val="001F77A8"/>
    <w:rsid w:val="00200FF7"/>
    <w:rsid w:val="0020700C"/>
    <w:rsid w:val="00226475"/>
    <w:rsid w:val="00257FC2"/>
    <w:rsid w:val="00262DE8"/>
    <w:rsid w:val="00265D63"/>
    <w:rsid w:val="00266F33"/>
    <w:rsid w:val="002800F3"/>
    <w:rsid w:val="0029184C"/>
    <w:rsid w:val="002A46C5"/>
    <w:rsid w:val="002A4E06"/>
    <w:rsid w:val="002A787E"/>
    <w:rsid w:val="002C0D32"/>
    <w:rsid w:val="002C2541"/>
    <w:rsid w:val="002C5CBB"/>
    <w:rsid w:val="002F6C9B"/>
    <w:rsid w:val="00303827"/>
    <w:rsid w:val="00305786"/>
    <w:rsid w:val="003062F5"/>
    <w:rsid w:val="00342B41"/>
    <w:rsid w:val="00345DE9"/>
    <w:rsid w:val="00357A8B"/>
    <w:rsid w:val="00360438"/>
    <w:rsid w:val="00372403"/>
    <w:rsid w:val="00372C78"/>
    <w:rsid w:val="003738E6"/>
    <w:rsid w:val="00375BAD"/>
    <w:rsid w:val="00381C1C"/>
    <w:rsid w:val="003911CD"/>
    <w:rsid w:val="00392FF2"/>
    <w:rsid w:val="003B61C3"/>
    <w:rsid w:val="003C4F1D"/>
    <w:rsid w:val="003E0CA6"/>
    <w:rsid w:val="003E337E"/>
    <w:rsid w:val="003E7E8E"/>
    <w:rsid w:val="003F13A7"/>
    <w:rsid w:val="003F2114"/>
    <w:rsid w:val="004018A1"/>
    <w:rsid w:val="00421D7C"/>
    <w:rsid w:val="0043293C"/>
    <w:rsid w:val="0043597C"/>
    <w:rsid w:val="0043701A"/>
    <w:rsid w:val="00445832"/>
    <w:rsid w:val="004667C8"/>
    <w:rsid w:val="00476452"/>
    <w:rsid w:val="00477547"/>
    <w:rsid w:val="004A060A"/>
    <w:rsid w:val="004A22F2"/>
    <w:rsid w:val="004C65A2"/>
    <w:rsid w:val="004D2D41"/>
    <w:rsid w:val="004F3D5C"/>
    <w:rsid w:val="005130B9"/>
    <w:rsid w:val="00530ADB"/>
    <w:rsid w:val="005313C0"/>
    <w:rsid w:val="0053312A"/>
    <w:rsid w:val="00543EFF"/>
    <w:rsid w:val="00567FAA"/>
    <w:rsid w:val="00581B3E"/>
    <w:rsid w:val="00582220"/>
    <w:rsid w:val="0059284D"/>
    <w:rsid w:val="005C72C3"/>
    <w:rsid w:val="00631DE4"/>
    <w:rsid w:val="0063594D"/>
    <w:rsid w:val="0063724B"/>
    <w:rsid w:val="006427D8"/>
    <w:rsid w:val="00676DE8"/>
    <w:rsid w:val="00693460"/>
    <w:rsid w:val="00697BA1"/>
    <w:rsid w:val="006A2A4C"/>
    <w:rsid w:val="006C5E36"/>
    <w:rsid w:val="006C7692"/>
    <w:rsid w:val="006D0029"/>
    <w:rsid w:val="006E1E7C"/>
    <w:rsid w:val="006F389B"/>
    <w:rsid w:val="00707715"/>
    <w:rsid w:val="0072063C"/>
    <w:rsid w:val="00733F7E"/>
    <w:rsid w:val="007415A8"/>
    <w:rsid w:val="00750C10"/>
    <w:rsid w:val="00777646"/>
    <w:rsid w:val="00781D78"/>
    <w:rsid w:val="007A53AA"/>
    <w:rsid w:val="007C13BD"/>
    <w:rsid w:val="007E0C15"/>
    <w:rsid w:val="007F5906"/>
    <w:rsid w:val="0084273A"/>
    <w:rsid w:val="0084307E"/>
    <w:rsid w:val="008560FA"/>
    <w:rsid w:val="00863F5B"/>
    <w:rsid w:val="008C6663"/>
    <w:rsid w:val="00912F8D"/>
    <w:rsid w:val="00916244"/>
    <w:rsid w:val="00923EF6"/>
    <w:rsid w:val="00933A4E"/>
    <w:rsid w:val="0094432B"/>
    <w:rsid w:val="00961DE3"/>
    <w:rsid w:val="009713CA"/>
    <w:rsid w:val="00971A53"/>
    <w:rsid w:val="00990820"/>
    <w:rsid w:val="00990FF8"/>
    <w:rsid w:val="00995979"/>
    <w:rsid w:val="009A542D"/>
    <w:rsid w:val="009E64BF"/>
    <w:rsid w:val="009F3924"/>
    <w:rsid w:val="00A00FF0"/>
    <w:rsid w:val="00A24D71"/>
    <w:rsid w:val="00A61920"/>
    <w:rsid w:val="00A8436E"/>
    <w:rsid w:val="00A97B16"/>
    <w:rsid w:val="00AA0546"/>
    <w:rsid w:val="00AA05C6"/>
    <w:rsid w:val="00AA27B7"/>
    <w:rsid w:val="00AA27C9"/>
    <w:rsid w:val="00AA2E06"/>
    <w:rsid w:val="00AC6F8B"/>
    <w:rsid w:val="00AD1BDE"/>
    <w:rsid w:val="00AD6B35"/>
    <w:rsid w:val="00AE6D97"/>
    <w:rsid w:val="00AF5A31"/>
    <w:rsid w:val="00B05E9A"/>
    <w:rsid w:val="00B3508A"/>
    <w:rsid w:val="00B4047E"/>
    <w:rsid w:val="00B62550"/>
    <w:rsid w:val="00B94B37"/>
    <w:rsid w:val="00BC7588"/>
    <w:rsid w:val="00BD1845"/>
    <w:rsid w:val="00BF22E6"/>
    <w:rsid w:val="00BF5093"/>
    <w:rsid w:val="00C11C52"/>
    <w:rsid w:val="00C15636"/>
    <w:rsid w:val="00C5301C"/>
    <w:rsid w:val="00C54E4C"/>
    <w:rsid w:val="00C62764"/>
    <w:rsid w:val="00C63F35"/>
    <w:rsid w:val="00C650DD"/>
    <w:rsid w:val="00CA746A"/>
    <w:rsid w:val="00CB4359"/>
    <w:rsid w:val="00CC6B04"/>
    <w:rsid w:val="00CD7867"/>
    <w:rsid w:val="00CE09FD"/>
    <w:rsid w:val="00CE0B1D"/>
    <w:rsid w:val="00CF6691"/>
    <w:rsid w:val="00D1493F"/>
    <w:rsid w:val="00D15017"/>
    <w:rsid w:val="00D176D2"/>
    <w:rsid w:val="00D407B1"/>
    <w:rsid w:val="00D66B23"/>
    <w:rsid w:val="00D76ABC"/>
    <w:rsid w:val="00D80264"/>
    <w:rsid w:val="00D851DE"/>
    <w:rsid w:val="00D87BEC"/>
    <w:rsid w:val="00D947CA"/>
    <w:rsid w:val="00DC4C45"/>
    <w:rsid w:val="00DE7DCA"/>
    <w:rsid w:val="00E220BF"/>
    <w:rsid w:val="00E25215"/>
    <w:rsid w:val="00E61846"/>
    <w:rsid w:val="00E84E5A"/>
    <w:rsid w:val="00E87412"/>
    <w:rsid w:val="00E95055"/>
    <w:rsid w:val="00EC3576"/>
    <w:rsid w:val="00F26FAA"/>
    <w:rsid w:val="00F2717C"/>
    <w:rsid w:val="00F4375D"/>
    <w:rsid w:val="00F465F7"/>
    <w:rsid w:val="00F56CA5"/>
    <w:rsid w:val="00F57EEC"/>
    <w:rsid w:val="00F74B40"/>
    <w:rsid w:val="00F83360"/>
    <w:rsid w:val="00F83A71"/>
    <w:rsid w:val="00F84ADB"/>
    <w:rsid w:val="00F86956"/>
    <w:rsid w:val="00FB0E10"/>
    <w:rsid w:val="00FC288D"/>
    <w:rsid w:val="00FC7809"/>
    <w:rsid w:val="00FE4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22701745"/>
  <w15:docId w15:val="{3A1E5581-5E9A-411C-B0FE-C1FACFCCA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84307E"/>
  </w:style>
  <w:style w:type="paragraph" w:styleId="Heading1">
    <w:name w:val="heading 1"/>
    <w:basedOn w:val="Normal"/>
    <w:next w:val="Normal"/>
    <w:qFormat/>
    <w:rsid w:val="0084307E"/>
    <w:pPr>
      <w:keepNext/>
      <w:outlineLvl w:val="0"/>
    </w:pPr>
    <w:rPr>
      <w:b/>
    </w:rPr>
  </w:style>
  <w:style w:type="paragraph" w:styleId="Heading2">
    <w:name w:val="heading 2"/>
    <w:basedOn w:val="Normal"/>
    <w:next w:val="Normal"/>
    <w:qFormat/>
    <w:rsid w:val="0084307E"/>
    <w:pPr>
      <w:keepNext/>
      <w:outlineLvl w:val="1"/>
    </w:pPr>
    <w:rPr>
      <w:color w:val="FF00FF"/>
      <w:sz w:val="24"/>
    </w:rPr>
  </w:style>
  <w:style w:type="paragraph" w:styleId="Heading3">
    <w:name w:val="heading 3"/>
    <w:basedOn w:val="Normal"/>
    <w:next w:val="Normal"/>
    <w:qFormat/>
    <w:rsid w:val="0084307E"/>
    <w:pPr>
      <w:keepNext/>
      <w:outlineLvl w:val="2"/>
    </w:pPr>
    <w:rPr>
      <w:b/>
      <w:color w:val="FF00FF"/>
      <w:sz w:val="24"/>
    </w:rPr>
  </w:style>
  <w:style w:type="paragraph" w:styleId="Heading4">
    <w:name w:val="heading 4"/>
    <w:basedOn w:val="Normal"/>
    <w:next w:val="Normal"/>
    <w:link w:val="Heading4Char"/>
    <w:qFormat/>
    <w:rsid w:val="0084307E"/>
    <w:pPr>
      <w:keepNext/>
      <w:outlineLvl w:val="3"/>
    </w:pPr>
    <w:rPr>
      <w:sz w:val="24"/>
    </w:rPr>
  </w:style>
  <w:style w:type="paragraph" w:styleId="Heading5">
    <w:name w:val="heading 5"/>
    <w:basedOn w:val="Normal"/>
    <w:next w:val="Normal"/>
    <w:qFormat/>
    <w:rsid w:val="0084307E"/>
    <w:pPr>
      <w:keepNext/>
      <w:outlineLvl w:val="4"/>
    </w:pPr>
    <w:rPr>
      <w:rFonts w:ascii="Arial" w:hAnsi="Arial" w:cs="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84307E"/>
    <w:pPr>
      <w:jc w:val="center"/>
    </w:pPr>
    <w:rPr>
      <w:b/>
    </w:rPr>
  </w:style>
  <w:style w:type="paragraph" w:styleId="BodyText">
    <w:name w:val="Body Text"/>
    <w:basedOn w:val="Normal"/>
    <w:rsid w:val="0084307E"/>
    <w:rPr>
      <w:sz w:val="24"/>
    </w:rPr>
  </w:style>
  <w:style w:type="character" w:styleId="Hyperlink">
    <w:name w:val="Hyperlink"/>
    <w:basedOn w:val="DefaultParagraphFont"/>
    <w:uiPriority w:val="99"/>
    <w:rsid w:val="0084307E"/>
    <w:rPr>
      <w:color w:val="0000FF"/>
      <w:u w:val="single"/>
    </w:rPr>
  </w:style>
  <w:style w:type="paragraph" w:styleId="BodyText2">
    <w:name w:val="Body Text 2"/>
    <w:basedOn w:val="Normal"/>
    <w:rsid w:val="0084307E"/>
    <w:rPr>
      <w:rFonts w:ascii="Arial" w:hAnsi="Arial" w:cs="Arial"/>
      <w:b/>
      <w:bCs/>
      <w:sz w:val="22"/>
    </w:rPr>
  </w:style>
  <w:style w:type="paragraph" w:styleId="NormalWeb">
    <w:name w:val="Normal (Web)"/>
    <w:basedOn w:val="Normal"/>
    <w:rsid w:val="0043293C"/>
    <w:pPr>
      <w:spacing w:before="100" w:beforeAutospacing="1" w:after="100" w:afterAutospacing="1"/>
    </w:pPr>
    <w:rPr>
      <w:sz w:val="24"/>
      <w:szCs w:val="24"/>
    </w:rPr>
  </w:style>
  <w:style w:type="character" w:styleId="Strong">
    <w:name w:val="Strong"/>
    <w:basedOn w:val="DefaultParagraphFont"/>
    <w:qFormat/>
    <w:rsid w:val="0043293C"/>
    <w:rPr>
      <w:b/>
      <w:bCs/>
    </w:rPr>
  </w:style>
  <w:style w:type="paragraph" w:styleId="BalloonText">
    <w:name w:val="Balloon Text"/>
    <w:basedOn w:val="Normal"/>
    <w:semiHidden/>
    <w:rsid w:val="002800F3"/>
    <w:rPr>
      <w:rFonts w:ascii="Tahoma" w:hAnsi="Tahoma" w:cs="Tahoma"/>
      <w:sz w:val="16"/>
      <w:szCs w:val="16"/>
    </w:rPr>
  </w:style>
  <w:style w:type="paragraph" w:styleId="Header">
    <w:name w:val="header"/>
    <w:basedOn w:val="Normal"/>
    <w:rsid w:val="00DE7DCA"/>
    <w:pPr>
      <w:tabs>
        <w:tab w:val="center" w:pos="4320"/>
        <w:tab w:val="right" w:pos="8640"/>
      </w:tabs>
    </w:pPr>
  </w:style>
  <w:style w:type="paragraph" w:styleId="Footer">
    <w:name w:val="footer"/>
    <w:basedOn w:val="Normal"/>
    <w:rsid w:val="00DE7DCA"/>
    <w:pPr>
      <w:tabs>
        <w:tab w:val="center" w:pos="4320"/>
        <w:tab w:val="right" w:pos="8640"/>
      </w:tabs>
    </w:pPr>
  </w:style>
  <w:style w:type="paragraph" w:styleId="PlainText">
    <w:name w:val="Plain Text"/>
    <w:basedOn w:val="Normal"/>
    <w:link w:val="PlainTextChar"/>
    <w:uiPriority w:val="99"/>
    <w:unhideWhenUsed/>
    <w:rsid w:val="00AA27B7"/>
    <w:rPr>
      <w:rFonts w:ascii="Consolas" w:eastAsia="Calibri" w:hAnsi="Consolas"/>
      <w:sz w:val="21"/>
      <w:szCs w:val="21"/>
    </w:rPr>
  </w:style>
  <w:style w:type="character" w:customStyle="1" w:styleId="PlainTextChar">
    <w:name w:val="Plain Text Char"/>
    <w:basedOn w:val="DefaultParagraphFont"/>
    <w:link w:val="PlainText"/>
    <w:uiPriority w:val="99"/>
    <w:rsid w:val="00AA27B7"/>
    <w:rPr>
      <w:rFonts w:ascii="Consolas" w:eastAsia="Calibri" w:hAnsi="Consolas" w:cs="Times New Roman"/>
      <w:sz w:val="21"/>
      <w:szCs w:val="21"/>
    </w:rPr>
  </w:style>
  <w:style w:type="character" w:styleId="CommentReference">
    <w:name w:val="annotation reference"/>
    <w:basedOn w:val="DefaultParagraphFont"/>
    <w:rsid w:val="003C4F1D"/>
    <w:rPr>
      <w:sz w:val="16"/>
      <w:szCs w:val="16"/>
    </w:rPr>
  </w:style>
  <w:style w:type="paragraph" w:styleId="CommentText">
    <w:name w:val="annotation text"/>
    <w:basedOn w:val="Normal"/>
    <w:link w:val="CommentTextChar"/>
    <w:rsid w:val="003C4F1D"/>
  </w:style>
  <w:style w:type="character" w:customStyle="1" w:styleId="CommentTextChar">
    <w:name w:val="Comment Text Char"/>
    <w:basedOn w:val="DefaultParagraphFont"/>
    <w:link w:val="CommentText"/>
    <w:rsid w:val="003C4F1D"/>
  </w:style>
  <w:style w:type="paragraph" w:styleId="CommentSubject">
    <w:name w:val="annotation subject"/>
    <w:basedOn w:val="CommentText"/>
    <w:next w:val="CommentText"/>
    <w:link w:val="CommentSubjectChar"/>
    <w:rsid w:val="003C4F1D"/>
    <w:rPr>
      <w:b/>
      <w:bCs/>
    </w:rPr>
  </w:style>
  <w:style w:type="character" w:customStyle="1" w:styleId="CommentSubjectChar">
    <w:name w:val="Comment Subject Char"/>
    <w:basedOn w:val="CommentTextChar"/>
    <w:link w:val="CommentSubject"/>
    <w:rsid w:val="003C4F1D"/>
    <w:rPr>
      <w:b/>
      <w:bCs/>
    </w:rPr>
  </w:style>
  <w:style w:type="character" w:customStyle="1" w:styleId="Heading4Char">
    <w:name w:val="Heading 4 Char"/>
    <w:basedOn w:val="DefaultParagraphFont"/>
    <w:link w:val="Heading4"/>
    <w:rsid w:val="0029184C"/>
    <w:rPr>
      <w:sz w:val="24"/>
    </w:rPr>
  </w:style>
  <w:style w:type="paragraph" w:customStyle="1" w:styleId="Default">
    <w:name w:val="Default"/>
    <w:rsid w:val="00357A8B"/>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3E0CA6"/>
    <w:pPr>
      <w:ind w:left="720"/>
      <w:contextualSpacing/>
    </w:pPr>
  </w:style>
  <w:style w:type="character" w:styleId="PlaceholderText">
    <w:name w:val="Placeholder Text"/>
    <w:basedOn w:val="DefaultParagraphFont"/>
    <w:uiPriority w:val="99"/>
    <w:semiHidden/>
    <w:rsid w:val="00D15017"/>
    <w:rPr>
      <w:color w:val="808080"/>
    </w:rPr>
  </w:style>
  <w:style w:type="character" w:customStyle="1" w:styleId="Style1">
    <w:name w:val="Style1"/>
    <w:basedOn w:val="DefaultParagraphFont"/>
    <w:uiPriority w:val="1"/>
    <w:rsid w:val="00D15017"/>
    <w:rPr>
      <w:b/>
      <w:color w:val="548DD4" w:themeColor="text2" w:themeTint="99"/>
    </w:rPr>
  </w:style>
  <w:style w:type="character" w:customStyle="1" w:styleId="Style2">
    <w:name w:val="Style2"/>
    <w:basedOn w:val="DefaultParagraphFont"/>
    <w:uiPriority w:val="1"/>
    <w:rsid w:val="00D15017"/>
    <w:rPr>
      <w:b/>
      <w:i w:val="0"/>
      <w:color w:val="0070C0"/>
      <w:u w:val="single"/>
    </w:rPr>
  </w:style>
  <w:style w:type="character" w:customStyle="1" w:styleId="Style3">
    <w:name w:val="Style3"/>
    <w:basedOn w:val="DefaultParagraphFont"/>
    <w:uiPriority w:val="1"/>
    <w:rsid w:val="00D15017"/>
    <w:rPr>
      <w:b/>
      <w:color w:val="0070C0"/>
      <w:u w:val="single"/>
    </w:rPr>
  </w:style>
  <w:style w:type="character" w:customStyle="1" w:styleId="Style4">
    <w:name w:val="Style4"/>
    <w:basedOn w:val="DefaultParagraphFont"/>
    <w:uiPriority w:val="1"/>
    <w:rsid w:val="00D15017"/>
  </w:style>
  <w:style w:type="character" w:customStyle="1" w:styleId="Style5">
    <w:name w:val="Style5"/>
    <w:basedOn w:val="DefaultParagraphFont"/>
    <w:uiPriority w:val="1"/>
    <w:rsid w:val="00132EA7"/>
    <w:rPr>
      <w:b/>
      <w:u w:val="single"/>
    </w:rPr>
  </w:style>
  <w:style w:type="character" w:customStyle="1" w:styleId="Style6">
    <w:name w:val="Style6"/>
    <w:basedOn w:val="DefaultParagraphFont"/>
    <w:uiPriority w:val="1"/>
    <w:rsid w:val="00AD6B35"/>
    <w:rPr>
      <w:b/>
      <w:u w:val="single"/>
    </w:rPr>
  </w:style>
  <w:style w:type="character" w:customStyle="1" w:styleId="Style7">
    <w:name w:val="Style7"/>
    <w:basedOn w:val="DefaultParagraphFont"/>
    <w:uiPriority w:val="1"/>
    <w:rsid w:val="00AD6B35"/>
    <w:rPr>
      <w:b/>
      <w:u w:val="single"/>
    </w:rPr>
  </w:style>
  <w:style w:type="character" w:customStyle="1" w:styleId="Style8">
    <w:name w:val="Style8"/>
    <w:basedOn w:val="DefaultParagraphFont"/>
    <w:uiPriority w:val="1"/>
    <w:rsid w:val="00AD6B35"/>
    <w:rPr>
      <w:b/>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9838369">
      <w:bodyDiv w:val="1"/>
      <w:marLeft w:val="0"/>
      <w:marRight w:val="0"/>
      <w:marTop w:val="0"/>
      <w:marBottom w:val="0"/>
      <w:divBdr>
        <w:top w:val="none" w:sz="0" w:space="0" w:color="auto"/>
        <w:left w:val="none" w:sz="0" w:space="0" w:color="auto"/>
        <w:bottom w:val="none" w:sz="0" w:space="0" w:color="auto"/>
        <w:right w:val="none" w:sz="0" w:space="0" w:color="auto"/>
      </w:divBdr>
    </w:div>
    <w:div w:id="1150705422">
      <w:bodyDiv w:val="1"/>
      <w:marLeft w:val="0"/>
      <w:marRight w:val="0"/>
      <w:marTop w:val="0"/>
      <w:marBottom w:val="0"/>
      <w:divBdr>
        <w:top w:val="none" w:sz="0" w:space="0" w:color="auto"/>
        <w:left w:val="none" w:sz="0" w:space="0" w:color="auto"/>
        <w:bottom w:val="none" w:sz="0" w:space="0" w:color="auto"/>
        <w:right w:val="none" w:sz="0" w:space="0" w:color="auto"/>
      </w:divBdr>
    </w:div>
    <w:div w:id="1363825747">
      <w:bodyDiv w:val="1"/>
      <w:marLeft w:val="0"/>
      <w:marRight w:val="0"/>
      <w:marTop w:val="0"/>
      <w:marBottom w:val="0"/>
      <w:divBdr>
        <w:top w:val="none" w:sz="0" w:space="0" w:color="auto"/>
        <w:left w:val="none" w:sz="0" w:space="0" w:color="auto"/>
        <w:bottom w:val="none" w:sz="0" w:space="0" w:color="auto"/>
        <w:right w:val="none" w:sz="0" w:space="0" w:color="auto"/>
      </w:divBdr>
    </w:div>
    <w:div w:id="1368527289">
      <w:bodyDiv w:val="1"/>
      <w:marLeft w:val="0"/>
      <w:marRight w:val="0"/>
      <w:marTop w:val="0"/>
      <w:marBottom w:val="0"/>
      <w:divBdr>
        <w:top w:val="none" w:sz="0" w:space="0" w:color="auto"/>
        <w:left w:val="none" w:sz="0" w:space="0" w:color="auto"/>
        <w:bottom w:val="none" w:sz="0" w:space="0" w:color="auto"/>
        <w:right w:val="none" w:sz="0" w:space="0" w:color="auto"/>
      </w:divBdr>
      <w:divsChild>
        <w:div w:id="234510024">
          <w:marLeft w:val="0"/>
          <w:marRight w:val="0"/>
          <w:marTop w:val="0"/>
          <w:marBottom w:val="0"/>
          <w:divBdr>
            <w:top w:val="none" w:sz="0" w:space="0" w:color="auto"/>
            <w:left w:val="none" w:sz="0" w:space="0" w:color="auto"/>
            <w:bottom w:val="none" w:sz="0" w:space="0" w:color="auto"/>
            <w:right w:val="none" w:sz="0" w:space="0" w:color="auto"/>
          </w:divBdr>
          <w:divsChild>
            <w:div w:id="1485470339">
              <w:marLeft w:val="0"/>
              <w:marRight w:val="0"/>
              <w:marTop w:val="0"/>
              <w:marBottom w:val="0"/>
              <w:divBdr>
                <w:top w:val="none" w:sz="0" w:space="0" w:color="auto"/>
                <w:left w:val="none" w:sz="0" w:space="0" w:color="auto"/>
                <w:bottom w:val="none" w:sz="0" w:space="0" w:color="auto"/>
                <w:right w:val="none" w:sz="0" w:space="0" w:color="auto"/>
              </w:divBdr>
              <w:divsChild>
                <w:div w:id="56742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gard@theclariongroup.com" TargetMode="External"/><Relationship Id="rId5" Type="http://schemas.openxmlformats.org/officeDocument/2006/relationships/webSettings" Target="webSettings.xml"/><Relationship Id="rId10" Type="http://schemas.openxmlformats.org/officeDocument/2006/relationships/hyperlink" Target="mailto:dpatel@cste.org" TargetMode="External"/><Relationship Id="rId4" Type="http://schemas.openxmlformats.org/officeDocument/2006/relationships/settings" Target="settings.xml"/><Relationship Id="rId9" Type="http://schemas.openxmlformats.org/officeDocument/2006/relationships/image" Target="cid:image001.png@01D2B810.966B2F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96B1C-6656-45F2-9FBD-D5A920C7E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326</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SUBRECIPENT AGREEMENT</vt:lpstr>
    </vt:vector>
  </TitlesOfParts>
  <Company/>
  <LinksUpToDate>false</LinksUpToDate>
  <CharactersWithSpaces>2451</CharactersWithSpaces>
  <SharedDoc>false</SharedDoc>
  <HLinks>
    <vt:vector size="12" baseType="variant">
      <vt:variant>
        <vt:i4>6422610</vt:i4>
      </vt:variant>
      <vt:variant>
        <vt:i4>3</vt:i4>
      </vt:variant>
      <vt:variant>
        <vt:i4>0</vt:i4>
      </vt:variant>
      <vt:variant>
        <vt:i4>5</vt:i4>
      </vt:variant>
      <vt:variant>
        <vt:lpwstr>mailto:mharris@isph.state.ia.us</vt:lpwstr>
      </vt:variant>
      <vt:variant>
        <vt:lpwstr/>
      </vt:variant>
      <vt:variant>
        <vt:i4>4915313</vt:i4>
      </vt:variant>
      <vt:variant>
        <vt:i4>0</vt:i4>
      </vt:variant>
      <vt:variant>
        <vt:i4>0</vt:i4>
      </vt:variant>
      <vt:variant>
        <vt:i4>5</vt:i4>
      </vt:variant>
      <vt:variant>
        <vt:lpwstr>mailto:echao@cste.org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SUBRECIPENT AGREEMENT</dc:title>
  <dc:creator>Clara Jenkins</dc:creator>
  <cp:lastModifiedBy>Thuy Kim</cp:lastModifiedBy>
  <cp:revision>3</cp:revision>
  <cp:lastPrinted>2017-07-05T13:43:00Z</cp:lastPrinted>
  <dcterms:created xsi:type="dcterms:W3CDTF">2017-08-23T14:50:00Z</dcterms:created>
  <dcterms:modified xsi:type="dcterms:W3CDTF">2017-08-23T14:50:00Z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