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6A70B61" w14:textId="77777777" w:rsidR="00FC70C6" w:rsidRDefault="00BA1B0E" w:rsidP="001C0CE0">
      <w:pPr>
        <w:pStyle w:val="Heading1"/>
        <w:rPr>
          <w:b/>
        </w:rPr>
      </w:pPr>
      <w:r w:rsidRPr="001C0CE0">
        <w:rPr>
          <w:b/>
        </w:rPr>
        <w:t xml:space="preserve">CDC Releases </w:t>
      </w:r>
      <w:r w:rsidR="00562484">
        <w:rPr>
          <w:b/>
        </w:rPr>
        <w:t>Additional</w:t>
      </w:r>
      <w:r w:rsidRPr="001C0CE0">
        <w:rPr>
          <w:b/>
        </w:rPr>
        <w:t xml:space="preserve"> </w:t>
      </w:r>
      <w:r w:rsidR="00633CA9">
        <w:rPr>
          <w:b/>
        </w:rPr>
        <w:t xml:space="preserve">STEM </w:t>
      </w:r>
      <w:r w:rsidRPr="001C0CE0">
        <w:rPr>
          <w:b/>
        </w:rPr>
        <w:t xml:space="preserve">Educational </w:t>
      </w:r>
      <w:r w:rsidR="00562484">
        <w:rPr>
          <w:b/>
        </w:rPr>
        <w:t>Activities</w:t>
      </w:r>
      <w:r w:rsidR="00562484" w:rsidRPr="001C0CE0">
        <w:rPr>
          <w:b/>
        </w:rPr>
        <w:t xml:space="preserve"> </w:t>
      </w:r>
      <w:r w:rsidRPr="001C0CE0">
        <w:rPr>
          <w:b/>
        </w:rPr>
        <w:t xml:space="preserve">for Teachers </w:t>
      </w:r>
      <w:r w:rsidR="00562484">
        <w:rPr>
          <w:b/>
        </w:rPr>
        <w:t>to use with</w:t>
      </w:r>
      <w:r w:rsidR="00562484" w:rsidRPr="001C0CE0">
        <w:rPr>
          <w:b/>
        </w:rPr>
        <w:t xml:space="preserve"> </w:t>
      </w:r>
      <w:r w:rsidR="00562484">
        <w:rPr>
          <w:b/>
        </w:rPr>
        <w:t>the</w:t>
      </w:r>
      <w:r w:rsidR="00562484" w:rsidRPr="001C0CE0">
        <w:rPr>
          <w:b/>
        </w:rPr>
        <w:t xml:space="preserve"> </w:t>
      </w:r>
      <w:r w:rsidR="001C0CE0" w:rsidRPr="001C0CE0">
        <w:rPr>
          <w:b/>
        </w:rPr>
        <w:t>“Junior Disease Detectives: Operation Outbreak” Graphic Novel</w:t>
      </w:r>
    </w:p>
    <w:p w14:paraId="016C7F01" w14:textId="77777777" w:rsidR="001C0CE0" w:rsidRDefault="001C0CE0" w:rsidP="001C0CE0"/>
    <w:p w14:paraId="3A50F918" w14:textId="2D2807F0" w:rsidR="00971DD9" w:rsidRDefault="000C028E" w:rsidP="001C0CE0">
      <w:r>
        <w:rPr>
          <w:noProof/>
        </w:rPr>
        <w:drawing>
          <wp:anchor distT="0" distB="0" distL="114300" distR="114300" simplePos="0" relativeHeight="251658240" behindDoc="1" locked="0" layoutInCell="1" allowOverlap="1" wp14:anchorId="2D502562" wp14:editId="76B6DB1E">
            <wp:simplePos x="0" y="0"/>
            <wp:positionH relativeFrom="column">
              <wp:posOffset>4396740</wp:posOffset>
            </wp:positionH>
            <wp:positionV relativeFrom="paragraph">
              <wp:posOffset>9525</wp:posOffset>
            </wp:positionV>
            <wp:extent cx="2247900" cy="2918460"/>
            <wp:effectExtent l="0" t="0" r="0" b="0"/>
            <wp:wrapTight wrapText="bothSides">
              <wp:wrapPolygon edited="0">
                <wp:start x="0" y="0"/>
                <wp:lineTo x="0" y="21431"/>
                <wp:lineTo x="21417" y="21431"/>
                <wp:lineTo x="21417" y="0"/>
                <wp:lineTo x="0" y="0"/>
              </wp:wrapPolygon>
            </wp:wrapTight>
            <wp:docPr id="1" name="Picture 1" descr="The Junior Disease Detectives: Operation Outbre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The Junior Disease Detectives: Operation Outbreak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7900" cy="29184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2A3484">
        <w:rPr>
          <w:rStyle w:val="Strong"/>
        </w:rPr>
        <w:t>August</w:t>
      </w:r>
      <w:r w:rsidR="001C0CE0">
        <w:rPr>
          <w:rStyle w:val="Strong"/>
        </w:rPr>
        <w:t xml:space="preserve"> </w:t>
      </w:r>
      <w:r w:rsidR="001C0CE0" w:rsidRPr="001C0CE0">
        <w:rPr>
          <w:rStyle w:val="Strong"/>
          <w:highlight w:val="yellow"/>
        </w:rPr>
        <w:t>X</w:t>
      </w:r>
      <w:r w:rsidR="001C0CE0">
        <w:rPr>
          <w:rStyle w:val="Strong"/>
        </w:rPr>
        <w:t>, 2019  </w:t>
      </w:r>
      <w:r w:rsidR="001C0CE0">
        <w:t xml:space="preserve">̶  Today, the Centers for Disease Control and Prevention (CDC) released </w:t>
      </w:r>
      <w:r w:rsidR="00562484">
        <w:t xml:space="preserve">additional </w:t>
      </w:r>
      <w:r w:rsidR="00633CA9">
        <w:t xml:space="preserve">STEM </w:t>
      </w:r>
      <w:r w:rsidR="002A3484">
        <w:t xml:space="preserve">(i.e., science, technology, engineering and math) </w:t>
      </w:r>
      <w:r w:rsidR="001C0CE0">
        <w:t xml:space="preserve">educational </w:t>
      </w:r>
      <w:r w:rsidR="00562484">
        <w:t>activities</w:t>
      </w:r>
      <w:r w:rsidR="00562484" w:rsidRPr="000C028E">
        <w:t xml:space="preserve"> </w:t>
      </w:r>
      <w:r w:rsidR="00A15F85">
        <w:t xml:space="preserve">for </w:t>
      </w:r>
      <w:r w:rsidR="001C5008">
        <w:t xml:space="preserve">middle and high school (grade 6-12) STEM </w:t>
      </w:r>
      <w:r w:rsidR="00A15F85">
        <w:t>teachers</w:t>
      </w:r>
      <w:r w:rsidR="001C5008">
        <w:t>.</w:t>
      </w:r>
      <w:r w:rsidR="001C0CE0">
        <w:t xml:space="preserve"> </w:t>
      </w:r>
      <w:r w:rsidR="001C5008">
        <w:t xml:space="preserve">This (version 2.0) </w:t>
      </w:r>
      <w:r w:rsidR="00626399">
        <w:t xml:space="preserve">web update </w:t>
      </w:r>
      <w:r w:rsidR="00590B9A">
        <w:t xml:space="preserve">adds </w:t>
      </w:r>
      <w:r w:rsidR="00C94A33">
        <w:t xml:space="preserve">two new classroom activities and </w:t>
      </w:r>
      <w:r w:rsidR="001C5008">
        <w:t xml:space="preserve">includes updates to the existing </w:t>
      </w:r>
      <w:r w:rsidR="002A3484">
        <w:t xml:space="preserve">classroom </w:t>
      </w:r>
      <w:r w:rsidR="001C5008">
        <w:t>activities</w:t>
      </w:r>
      <w:r w:rsidR="0009389F">
        <w:t xml:space="preserve"> and </w:t>
      </w:r>
      <w:r w:rsidR="00060E36">
        <w:t>teacher’s guide</w:t>
      </w:r>
      <w:r w:rsidR="00626399">
        <w:t xml:space="preserve"> previously posted last August.</w:t>
      </w:r>
      <w:r w:rsidR="001C5008">
        <w:t xml:space="preserve"> </w:t>
      </w:r>
    </w:p>
    <w:p w14:paraId="4F70DC3F" w14:textId="26FBFE82" w:rsidR="0009389F" w:rsidRDefault="00A83256" w:rsidP="001C0CE0">
      <w:r w:rsidRPr="000C028E">
        <w:rPr>
          <w:rStyle w:val="Strong"/>
          <w:noProof/>
        </w:rPr>
        <mc:AlternateContent>
          <mc:Choice Requires="wps">
            <w:drawing>
              <wp:anchor distT="45720" distB="45720" distL="114300" distR="114300" simplePos="0" relativeHeight="251660288" behindDoc="0" locked="0" layoutInCell="1" allowOverlap="1" wp14:anchorId="600108C7" wp14:editId="22BAB64D">
                <wp:simplePos x="0" y="0"/>
                <wp:positionH relativeFrom="column">
                  <wp:posOffset>4394835</wp:posOffset>
                </wp:positionH>
                <wp:positionV relativeFrom="paragraph">
                  <wp:posOffset>1538605</wp:posOffset>
                </wp:positionV>
                <wp:extent cx="2247900" cy="819150"/>
                <wp:effectExtent l="0" t="0" r="19050" b="1905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47900" cy="81915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6833150" w14:textId="77777777" w:rsidR="00B63548" w:rsidRDefault="00B63548">
                            <w:r>
                              <w:t xml:space="preserve">The Junior Disease Detectives graphic novel and supplemental educational activities are available at </w:t>
                            </w:r>
                            <w:hyperlink r:id="rId8" w:history="1">
                              <w:r>
                                <w:rPr>
                                  <w:rStyle w:val="Hyperlink"/>
                                </w:rPr>
                                <w:t>graphic novel</w:t>
                              </w:r>
                            </w:hyperlink>
                            <w:r>
                              <w:rPr>
                                <w:rStyle w:val="Hyperlink"/>
                              </w:rPr>
                              <w:t>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3EE6711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346.05pt;margin-top:121.15pt;width:177pt;height:64.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">
                <v:textbox>
                  <w:txbxContent>
                    <w:p w:rsidR="00B63548" w:rsidRDefault="00B63548">
                      <w:r>
                        <w:t xml:space="preserve">The Junior Disease Detectives graphic novel and supplemental educational activities are available at </w:t>
                      </w:r>
                      <w:hyperlink r:id="rId11" w:history="1">
                        <w:r>
                          <w:rPr>
                            <w:rStyle w:val="Hyperlink"/>
                          </w:rPr>
                          <w:t>graphic novel</w:t>
                        </w:r>
                      </w:hyperlink>
                      <w:r>
                        <w:rPr>
                          <w:rStyle w:val="Hyperlink"/>
                        </w:rPr>
                        <w:t>.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  <w:r w:rsidR="001C5008" w:rsidRPr="00C94A33">
        <w:rPr>
          <w:b/>
        </w:rPr>
        <w:t xml:space="preserve">These </w:t>
      </w:r>
      <w:r w:rsidR="0009389F">
        <w:rPr>
          <w:b/>
        </w:rPr>
        <w:t>educational materials</w:t>
      </w:r>
      <w:r w:rsidR="0009389F" w:rsidRPr="00C94A33">
        <w:rPr>
          <w:b/>
        </w:rPr>
        <w:t xml:space="preserve"> </w:t>
      </w:r>
      <w:r w:rsidR="001C5008" w:rsidRPr="00C94A33">
        <w:rPr>
          <w:b/>
        </w:rPr>
        <w:t>are intended for teachers to use with the graphic novel published last August, entitled “The Junior Disease Detectives: Operation Outbreak.”</w:t>
      </w:r>
      <w:r w:rsidR="001C5008">
        <w:t xml:space="preserve"> </w:t>
      </w:r>
      <w:r w:rsidR="004371C1">
        <w:t>The</w:t>
      </w:r>
      <w:r w:rsidR="004371C1" w:rsidRPr="00D97D19">
        <w:t xml:space="preserve"> graphic novel educate</w:t>
      </w:r>
      <w:r w:rsidR="004371C1">
        <w:t>s</w:t>
      </w:r>
      <w:r w:rsidR="004371C1" w:rsidRPr="00D97D19">
        <w:t xml:space="preserve"> youth audiences about </w:t>
      </w:r>
      <w:r w:rsidR="00626399">
        <w:t xml:space="preserve">CDC’s </w:t>
      </w:r>
      <w:r w:rsidR="004371C1" w:rsidRPr="00D97D19">
        <w:t>real life disease detective work</w:t>
      </w:r>
      <w:r w:rsidR="004371C1">
        <w:t xml:space="preserve"> and </w:t>
      </w:r>
      <w:r w:rsidR="00626399">
        <w:t>encourages them to consider STEM career</w:t>
      </w:r>
      <w:r w:rsidR="0009389F">
        <w:t xml:space="preserve"> options in </w:t>
      </w:r>
      <w:r w:rsidR="004371C1">
        <w:t xml:space="preserve">public health </w:t>
      </w:r>
      <w:r w:rsidR="00C94A33">
        <w:t>and animal health</w:t>
      </w:r>
      <w:r w:rsidR="004371C1">
        <w:t xml:space="preserve">. </w:t>
      </w:r>
      <w:r w:rsidR="0009389F">
        <w:t xml:space="preserve">The graphic novel was originally created to educate youth </w:t>
      </w:r>
      <w:r w:rsidR="00626399">
        <w:t>about “</w:t>
      </w:r>
      <w:hyperlink r:id="rId12" w:history="1">
        <w:r w:rsidR="00626399" w:rsidRPr="00626399">
          <w:rPr>
            <w:rStyle w:val="Hyperlink"/>
          </w:rPr>
          <w:t>variant influenza</w:t>
        </w:r>
      </w:hyperlink>
      <w:r w:rsidR="00626399">
        <w:t>,” a term that refers to human infections with influenza (flu) viruses that normally circulate in swine (pigs).</w:t>
      </w:r>
    </w:p>
    <w:p w14:paraId="37BE299D" w14:textId="73C5580D" w:rsidR="00641F6A" w:rsidRDefault="00971DD9" w:rsidP="001C0CE0">
      <w:r w:rsidRPr="00A83256">
        <w:rPr>
          <w:b/>
        </w:rPr>
        <w:t xml:space="preserve">The graphic novel </w:t>
      </w:r>
      <w:r w:rsidR="00F01BFA" w:rsidRPr="00A83256">
        <w:rPr>
          <w:b/>
        </w:rPr>
        <w:t>follows group of teenage 4-H members who participate in a state agricult</w:t>
      </w:r>
      <w:r w:rsidR="00E76F12" w:rsidRPr="00A83256">
        <w:rPr>
          <w:b/>
        </w:rPr>
        <w:t xml:space="preserve">ural fair and later attend the </w:t>
      </w:r>
      <w:hyperlink r:id="rId13" w:history="1">
        <w:r w:rsidR="00E76F12" w:rsidRPr="00A83256">
          <w:rPr>
            <w:rStyle w:val="Hyperlink"/>
            <w:b/>
          </w:rPr>
          <w:t>CDC</w:t>
        </w:r>
        <w:r w:rsidR="00F01BFA" w:rsidRPr="00A83256">
          <w:rPr>
            <w:rStyle w:val="Hyperlink"/>
            <w:b/>
          </w:rPr>
          <w:t xml:space="preserve"> </w:t>
        </w:r>
        <w:r w:rsidR="00E76F12" w:rsidRPr="00A83256">
          <w:rPr>
            <w:rStyle w:val="Hyperlink"/>
            <w:b/>
          </w:rPr>
          <w:t xml:space="preserve">Museum </w:t>
        </w:r>
        <w:r w:rsidR="00F01BFA" w:rsidRPr="00A83256">
          <w:rPr>
            <w:rStyle w:val="Hyperlink"/>
            <w:b/>
          </w:rPr>
          <w:t>Disease Detective Camp</w:t>
        </w:r>
      </w:hyperlink>
      <w:r w:rsidR="00F01BFA" w:rsidRPr="00A83256">
        <w:rPr>
          <w:b/>
        </w:rPr>
        <w:t xml:space="preserve"> in Atlanta</w:t>
      </w:r>
      <w:r w:rsidR="00F01BFA">
        <w:t xml:space="preserve">. When </w:t>
      </w:r>
      <w:r w:rsidR="00E76F12">
        <w:t xml:space="preserve">Eddie, </w:t>
      </w:r>
      <w:r w:rsidR="00F01BFA">
        <w:t>one of the teenagers</w:t>
      </w:r>
      <w:r w:rsidR="00E76F12">
        <w:t>,</w:t>
      </w:r>
      <w:r w:rsidR="00F01BFA">
        <w:t xml:space="preserve"> becomes sick following the fair, the rest of the group use their newly-acquired disease detective knowledge to help a team of public and animal health experts, including CDC’s </w:t>
      </w:r>
      <w:hyperlink r:id="rId14" w:history="1">
        <w:r w:rsidR="00F01BFA" w:rsidRPr="00A50055">
          <w:rPr>
            <w:rStyle w:val="Hyperlink"/>
          </w:rPr>
          <w:t>Epidemic Intelligence Service (EIS)</w:t>
        </w:r>
      </w:hyperlink>
      <w:r w:rsidR="00F01BFA">
        <w:t xml:space="preserve"> officers, solve the mystery of how their friend became sick.</w:t>
      </w:r>
      <w:r w:rsidR="00620254" w:rsidRPr="00D97D19">
        <w:t xml:space="preserve"> </w:t>
      </w:r>
      <w:r w:rsidR="00E76F12">
        <w:t>The graphic novel</w:t>
      </w:r>
      <w:r>
        <w:t xml:space="preserve"> simulate</w:t>
      </w:r>
      <w:r w:rsidR="00E76F12">
        <w:t>s</w:t>
      </w:r>
      <w:r>
        <w:t xml:space="preserve"> an investigation of a case of </w:t>
      </w:r>
      <w:hyperlink r:id="rId15" w:history="1">
        <w:r w:rsidR="00D3350E" w:rsidRPr="00BF7736">
          <w:rPr>
            <w:rStyle w:val="Hyperlink"/>
          </w:rPr>
          <w:t xml:space="preserve">variant </w:t>
        </w:r>
        <w:r w:rsidR="00D3350E">
          <w:rPr>
            <w:rStyle w:val="Hyperlink"/>
          </w:rPr>
          <w:t>influenza</w:t>
        </w:r>
      </w:hyperlink>
      <w:r w:rsidR="00626399">
        <w:rPr>
          <w:rStyle w:val="Hyperlink"/>
        </w:rPr>
        <w:t>.</w:t>
      </w:r>
      <w:r w:rsidR="00626399">
        <w:t xml:space="preserve"> </w:t>
      </w:r>
      <w:r w:rsidR="00620254">
        <w:t xml:space="preserve">As with </w:t>
      </w:r>
      <w:r>
        <w:t>m</w:t>
      </w:r>
      <w:r w:rsidR="0017116F">
        <w:t xml:space="preserve">ost </w:t>
      </w:r>
      <w:r w:rsidR="00626399">
        <w:t xml:space="preserve">real-life </w:t>
      </w:r>
      <w:r w:rsidR="0017116F">
        <w:t>v</w:t>
      </w:r>
      <w:r w:rsidR="00C46157">
        <w:t xml:space="preserve">ariant </w:t>
      </w:r>
      <w:r w:rsidR="00626399">
        <w:t>influenza</w:t>
      </w:r>
      <w:r w:rsidR="00C46157">
        <w:t xml:space="preserve"> </w:t>
      </w:r>
      <w:r w:rsidR="0017116F">
        <w:t>infections</w:t>
      </w:r>
      <w:r w:rsidR="00620254">
        <w:t xml:space="preserve">, </w:t>
      </w:r>
      <w:r w:rsidR="00FF57F6">
        <w:t>Eddie</w:t>
      </w:r>
      <w:r w:rsidR="00626399">
        <w:t>’s character in the story</w:t>
      </w:r>
      <w:r w:rsidR="00620254">
        <w:t xml:space="preserve"> </w:t>
      </w:r>
      <w:r w:rsidR="00626399">
        <w:t xml:space="preserve">is </w:t>
      </w:r>
      <w:r w:rsidR="00C46157">
        <w:t xml:space="preserve">exposed to </w:t>
      </w:r>
      <w:r w:rsidR="00620254">
        <w:t xml:space="preserve">an </w:t>
      </w:r>
      <w:r w:rsidR="00C46157">
        <w:t>infected pig</w:t>
      </w:r>
      <w:r w:rsidR="00AD23F5">
        <w:t xml:space="preserve"> </w:t>
      </w:r>
      <w:r w:rsidR="00620254">
        <w:t>and</w:t>
      </w:r>
      <w:r w:rsidR="00AD23F5">
        <w:t xml:space="preserve"> </w:t>
      </w:r>
      <w:r w:rsidR="00620254">
        <w:t>its</w:t>
      </w:r>
      <w:r w:rsidR="00AD23F5">
        <w:t xml:space="preserve"> environment</w:t>
      </w:r>
      <w:r w:rsidR="00620254">
        <w:t xml:space="preserve"> at a</w:t>
      </w:r>
      <w:r w:rsidR="00C46157">
        <w:t xml:space="preserve"> large agricultural fair</w:t>
      </w:r>
      <w:r w:rsidR="0017116F">
        <w:t xml:space="preserve">. </w:t>
      </w:r>
      <w:r w:rsidR="00C46157">
        <w:t xml:space="preserve">Agricultural fair season </w:t>
      </w:r>
      <w:r w:rsidR="00CD2152">
        <w:t xml:space="preserve">in the United States typically </w:t>
      </w:r>
      <w:r w:rsidR="00C46157">
        <w:t xml:space="preserve">begins during the summer and continues into the fall. </w:t>
      </w:r>
    </w:p>
    <w:p w14:paraId="154F45E1" w14:textId="77777777" w:rsidR="00817421" w:rsidRDefault="00817421" w:rsidP="00641F6A">
      <w:pPr>
        <w:rPr>
          <w:b/>
        </w:rPr>
      </w:pPr>
      <w:r w:rsidRPr="00634A57">
        <w:rPr>
          <w:b/>
        </w:rPr>
        <w:t xml:space="preserve">These activities were developed in collaboration with teachers participating in the </w:t>
      </w:r>
      <w:hyperlink r:id="rId16" w:history="1">
        <w:r w:rsidRPr="00634A57">
          <w:rPr>
            <w:rStyle w:val="Hyperlink"/>
            <w:b/>
          </w:rPr>
          <w:t>CDC Science Ambassador Fellowship</w:t>
        </w:r>
      </w:hyperlink>
      <w:r w:rsidRPr="00634A57">
        <w:rPr>
          <w:b/>
        </w:rPr>
        <w:t xml:space="preserve"> program.</w:t>
      </w:r>
      <w:r>
        <w:t xml:space="preserve"> Activities target problem-based skill development, including collaborative performance, identifying trends, and decision-making, while presenting core concepts in epidemiology, public health, and other STEM disciplines. The activities also align with select national science standards for easy integration into the classroom.</w:t>
      </w:r>
    </w:p>
    <w:p w14:paraId="1D38740D" w14:textId="05704847" w:rsidR="003473AE" w:rsidRDefault="001C5008" w:rsidP="00641F6A">
      <w:r w:rsidRPr="008F567C">
        <w:rPr>
          <w:b/>
        </w:rPr>
        <w:t>Updates to the existing supplemental materials provide more comprehensive One Health information.</w:t>
      </w:r>
      <w:r w:rsidR="00620254" w:rsidRPr="00620254">
        <w:rPr>
          <w:rFonts w:cs="Arial"/>
        </w:rPr>
        <w:t xml:space="preserve"> </w:t>
      </w:r>
      <w:r w:rsidR="00620254" w:rsidRPr="00A4571F">
        <w:rPr>
          <w:rFonts w:cs="Arial"/>
        </w:rPr>
        <w:t xml:space="preserve">A One Health </w:t>
      </w:r>
      <w:r w:rsidR="00620254">
        <w:rPr>
          <w:rFonts w:cs="Arial"/>
        </w:rPr>
        <w:t>approach requires human, animal</w:t>
      </w:r>
      <w:r w:rsidR="00620254" w:rsidRPr="00A4571F">
        <w:rPr>
          <w:rFonts w:cs="Arial"/>
        </w:rPr>
        <w:t xml:space="preserve"> and environmental health professionals to work together at the local, state, federal</w:t>
      </w:r>
      <w:r w:rsidR="00620254">
        <w:rPr>
          <w:rFonts w:cs="Arial"/>
        </w:rPr>
        <w:t xml:space="preserve"> </w:t>
      </w:r>
      <w:r w:rsidR="00620254" w:rsidRPr="00A4571F">
        <w:rPr>
          <w:rFonts w:cs="Arial"/>
        </w:rPr>
        <w:t>and global levels to improve</w:t>
      </w:r>
      <w:r w:rsidR="00620254">
        <w:rPr>
          <w:rFonts w:cs="Arial"/>
        </w:rPr>
        <w:t xml:space="preserve"> the health of people, animals </w:t>
      </w:r>
      <w:r w:rsidR="00620254" w:rsidRPr="00A4571F">
        <w:rPr>
          <w:rFonts w:cs="Arial"/>
        </w:rPr>
        <w:t>and their shared environment</w:t>
      </w:r>
      <w:r w:rsidR="00F01BFA">
        <w:t xml:space="preserve">. </w:t>
      </w:r>
      <w:r w:rsidR="00FF57F6">
        <w:t xml:space="preserve">The “Educational Overview” now </w:t>
      </w:r>
      <w:r>
        <w:t>includes</w:t>
      </w:r>
      <w:r w:rsidR="00FF57F6">
        <w:t xml:space="preserve"> important background information on key One Health concepts</w:t>
      </w:r>
      <w:r>
        <w:t>,</w:t>
      </w:r>
      <w:r w:rsidR="00FF57F6">
        <w:t xml:space="preserve"> in addition to an overview of flu viruses and how they can change, how flu spreads, and how </w:t>
      </w:r>
      <w:r w:rsidR="00E82245">
        <w:t xml:space="preserve"> zoonotic influenza viruses (i.e., flu viruses that spread between animals and people), like variant flu, are investigated</w:t>
      </w:r>
      <w:r w:rsidR="00FF57F6">
        <w:t xml:space="preserve">. </w:t>
      </w:r>
      <w:r>
        <w:t>“A</w:t>
      </w:r>
      <w:r w:rsidRPr="008F567C">
        <w:t>ctivity 1 – The Operation Outbreak Team</w:t>
      </w:r>
      <w:r>
        <w:t>”</w:t>
      </w:r>
      <w:r w:rsidR="003E10FA">
        <w:t xml:space="preserve"> now also includes additional roles to </w:t>
      </w:r>
      <w:r w:rsidR="00F01BFA">
        <w:t>demonstrate</w:t>
      </w:r>
      <w:r w:rsidR="00981364">
        <w:t xml:space="preserve"> </w:t>
      </w:r>
      <w:r w:rsidR="00E20AAC">
        <w:t xml:space="preserve">how </w:t>
      </w:r>
      <w:r w:rsidR="003A4E47">
        <w:t xml:space="preserve">professionals with </w:t>
      </w:r>
      <w:r w:rsidR="00981364">
        <w:t xml:space="preserve">diverse skills and </w:t>
      </w:r>
      <w:r w:rsidR="003A4E47">
        <w:t xml:space="preserve">expertise </w:t>
      </w:r>
      <w:r w:rsidR="003E10FA">
        <w:t xml:space="preserve">in public health, animal health, and environmental health </w:t>
      </w:r>
      <w:r w:rsidR="00E20AAC">
        <w:t xml:space="preserve">work </w:t>
      </w:r>
      <w:r w:rsidR="00620254">
        <w:t>collaboratively</w:t>
      </w:r>
      <w:r w:rsidR="00456DD8">
        <w:t xml:space="preserve"> to obtain, evaluate, and communicate information to</w:t>
      </w:r>
      <w:r w:rsidR="00A97C64">
        <w:t xml:space="preserve"> solve</w:t>
      </w:r>
      <w:r w:rsidR="00E20AAC">
        <w:t xml:space="preserve"> disease outbreak</w:t>
      </w:r>
      <w:r w:rsidR="00A97C64">
        <w:t>s</w:t>
      </w:r>
      <w:r w:rsidR="00456DD8">
        <w:t xml:space="preserve"> together</w:t>
      </w:r>
      <w:r w:rsidR="00E20AAC">
        <w:t xml:space="preserve">. </w:t>
      </w:r>
    </w:p>
    <w:p w14:paraId="19C8C9C0" w14:textId="633247AB" w:rsidR="00620254" w:rsidRDefault="001C5008" w:rsidP="001C5008">
      <w:r w:rsidRPr="008F567C">
        <w:rPr>
          <w:b/>
        </w:rPr>
        <w:lastRenderedPageBreak/>
        <w:t>The two new activities focus on disease classification and transmission</w:t>
      </w:r>
      <w:r>
        <w:t xml:space="preserve">. “Activity 3 – Eddie’s Story” </w:t>
      </w:r>
      <w:r w:rsidR="00456DD8">
        <w:t xml:space="preserve">challenges </w:t>
      </w:r>
      <w:r w:rsidR="00620254">
        <w:t xml:space="preserve">youth </w:t>
      </w:r>
      <w:r w:rsidR="00456DD8">
        <w:t>to make and revise data-driven decisions about disease as the scenario progresses</w:t>
      </w:r>
      <w:r w:rsidR="00620254">
        <w:t xml:space="preserve">. Like disease detectives, students use what they know about the main character, Eddie, and his illness to </w:t>
      </w:r>
      <w:r w:rsidR="00E82245">
        <w:t xml:space="preserve">investigate a disease outbreak. </w:t>
      </w:r>
      <w:r w:rsidR="00620254">
        <w:t xml:space="preserve"> As other people become ill</w:t>
      </w:r>
      <w:r w:rsidR="00456DD8">
        <w:t xml:space="preserve"> (not portrayed in the graphic novel)</w:t>
      </w:r>
      <w:r w:rsidR="00620254">
        <w:t xml:space="preserve">, students categorize their cases of disease by the </w:t>
      </w:r>
      <w:r w:rsidR="00E82245">
        <w:t>“</w:t>
      </w:r>
      <w:r w:rsidR="00620254">
        <w:t>who, what, and when</w:t>
      </w:r>
      <w:r w:rsidR="00E82245">
        <w:t>”</w:t>
      </w:r>
      <w:r w:rsidR="00620254">
        <w:t xml:space="preserve"> (person, place, and time) and medical features (clinical signs and symptoms) of disease. Then, they use this case definition to decide if the other people’s illnesses are linked to Eddie’s. </w:t>
      </w:r>
      <w:r>
        <w:t>“Activity 3 – Hamlet’s Story”</w:t>
      </w:r>
      <w:r w:rsidR="00F01BFA">
        <w:t xml:space="preserve"> </w:t>
      </w:r>
      <w:r w:rsidR="00B6059E">
        <w:t xml:space="preserve">introduces </w:t>
      </w:r>
      <w:r w:rsidR="0014650D">
        <w:t xml:space="preserve">students to disease modeling. Students explore and identify </w:t>
      </w:r>
      <w:r w:rsidR="00620254">
        <w:t xml:space="preserve">trends in the different ways flu viruses can spread between animals and people. </w:t>
      </w:r>
      <w:r w:rsidR="0014650D">
        <w:t xml:space="preserve">Then, students create scenarios to </w:t>
      </w:r>
      <w:r w:rsidR="00620254">
        <w:t xml:space="preserve">explore </w:t>
      </w:r>
      <w:r w:rsidR="0014650D">
        <w:t xml:space="preserve">the </w:t>
      </w:r>
      <w:r w:rsidR="00620254">
        <w:t xml:space="preserve">possible ways that </w:t>
      </w:r>
      <w:r w:rsidR="0014650D">
        <w:t xml:space="preserve">Eddie could have </w:t>
      </w:r>
      <w:r w:rsidR="00B6059E">
        <w:t>become infected</w:t>
      </w:r>
      <w:r w:rsidR="0014650D">
        <w:t>.</w:t>
      </w:r>
      <w:r w:rsidR="00620254">
        <w:t xml:space="preserve"> </w:t>
      </w:r>
    </w:p>
    <w:p w14:paraId="46F098FA" w14:textId="0DD72B66" w:rsidR="00641F6A" w:rsidRDefault="00641F6A" w:rsidP="00641F6A">
      <w:r>
        <w:t xml:space="preserve">The graphic novel and its associated </w:t>
      </w:r>
      <w:r w:rsidR="00A50055">
        <w:t xml:space="preserve">STEM </w:t>
      </w:r>
      <w:r>
        <w:t xml:space="preserve">educational content is available for free download from the CDC flu website at </w:t>
      </w:r>
      <w:hyperlink r:id="rId17" w:history="1">
        <w:r>
          <w:rPr>
            <w:rStyle w:val="Hyperlink"/>
          </w:rPr>
          <w:t>www.cdc.gov/flu/graphicnovel</w:t>
        </w:r>
      </w:hyperlink>
      <w:r>
        <w:t xml:space="preserve"> and the </w:t>
      </w:r>
      <w:hyperlink r:id="rId18" w:history="1">
        <w:r>
          <w:rPr>
            <w:rStyle w:val="Hyperlink"/>
          </w:rPr>
          <w:t>Apple iTunes store</w:t>
        </w:r>
      </w:hyperlink>
      <w:r>
        <w:t xml:space="preserve">. </w:t>
      </w:r>
      <w:r w:rsidR="003762DB" w:rsidRPr="003762DB">
        <w:rPr>
          <w:highlight w:val="yellow"/>
        </w:rPr>
        <w:t xml:space="preserve">Free print </w:t>
      </w:r>
      <w:r w:rsidR="003762DB">
        <w:rPr>
          <w:highlight w:val="yellow"/>
        </w:rPr>
        <w:t>copies of</w:t>
      </w:r>
      <w:r w:rsidR="003762DB" w:rsidRPr="003762DB">
        <w:rPr>
          <w:highlight w:val="yellow"/>
        </w:rPr>
        <w:t xml:space="preserve"> the </w:t>
      </w:r>
      <w:r w:rsidR="003762DB">
        <w:rPr>
          <w:highlight w:val="yellow"/>
        </w:rPr>
        <w:t xml:space="preserve">graphic novel are available via CDC’s </w:t>
      </w:r>
      <w:hyperlink r:id="rId19" w:history="1">
        <w:r w:rsidR="003762DB" w:rsidRPr="00F3793F">
          <w:rPr>
            <w:rStyle w:val="Hyperlink"/>
            <w:highlight w:val="yellow"/>
          </w:rPr>
          <w:t>On</w:t>
        </w:r>
        <w:r w:rsidR="00F3793F" w:rsidRPr="00F3793F">
          <w:rPr>
            <w:rStyle w:val="Hyperlink"/>
            <w:highlight w:val="yellow"/>
          </w:rPr>
          <w:t xml:space="preserve"> </w:t>
        </w:r>
        <w:r w:rsidR="003762DB" w:rsidRPr="00F3793F">
          <w:rPr>
            <w:rStyle w:val="Hyperlink"/>
            <w:highlight w:val="yellow"/>
          </w:rPr>
          <w:t>Deman</w:t>
        </w:r>
        <w:r w:rsidR="003762DB" w:rsidRPr="00F3793F">
          <w:rPr>
            <w:rStyle w:val="Hyperlink"/>
            <w:highlight w:val="yellow"/>
          </w:rPr>
          <w:t>d</w:t>
        </w:r>
        <w:r w:rsidR="003762DB" w:rsidRPr="00F3793F">
          <w:rPr>
            <w:rStyle w:val="Hyperlink"/>
            <w:highlight w:val="yellow"/>
          </w:rPr>
          <w:t xml:space="preserve"> we</w:t>
        </w:r>
        <w:r w:rsidR="003762DB" w:rsidRPr="00F3793F">
          <w:rPr>
            <w:rStyle w:val="Hyperlink"/>
            <w:highlight w:val="yellow"/>
          </w:rPr>
          <w:t>b</w:t>
        </w:r>
        <w:r w:rsidR="003762DB" w:rsidRPr="00F3793F">
          <w:rPr>
            <w:rStyle w:val="Hyperlink"/>
            <w:highlight w:val="yellow"/>
          </w:rPr>
          <w:t>site</w:t>
        </w:r>
      </w:hyperlink>
      <w:r w:rsidR="00C80CBC">
        <w:rPr>
          <w:highlight w:val="yellow"/>
        </w:rPr>
        <w:t xml:space="preserve"> under Pub ID 300568. </w:t>
      </w:r>
      <w:r w:rsidR="003762DB">
        <w:rPr>
          <w:highlight w:val="yellow"/>
        </w:rPr>
        <w:t xml:space="preserve">Note: </w:t>
      </w:r>
      <w:r w:rsidR="003762DB" w:rsidRPr="00C80CBC">
        <w:rPr>
          <w:highlight w:val="yellow"/>
        </w:rPr>
        <w:t>P</w:t>
      </w:r>
      <w:r w:rsidR="003762DB" w:rsidRPr="00C80CBC">
        <w:rPr>
          <w:highlight w:val="yellow"/>
        </w:rPr>
        <w:t>rint orders larger than one copy are prioritized for K-12 t</w:t>
      </w:r>
      <w:r w:rsidR="00C80CBC">
        <w:rPr>
          <w:highlight w:val="yellow"/>
        </w:rPr>
        <w:t xml:space="preserve">eachers and 4-H groups and </w:t>
      </w:r>
      <w:r w:rsidR="003762DB" w:rsidRPr="00C80CBC">
        <w:rPr>
          <w:highlight w:val="yellow"/>
        </w:rPr>
        <w:t>supplies are limited</w:t>
      </w:r>
      <w:r w:rsidR="003762DB">
        <w:rPr>
          <w:color w:val="1F497D"/>
        </w:rPr>
        <w:t xml:space="preserve">. </w:t>
      </w:r>
      <w:r>
        <w:t xml:space="preserve">The graphic novel was developed at CDC and illustrated by Bob Hobbs, the artist previously responsible for CDC’s Zombie Pandemic novella. </w:t>
      </w:r>
      <w:r w:rsidR="007578AC">
        <w:t xml:space="preserve">It </w:t>
      </w:r>
      <w:r>
        <w:t>was developed in collaboration with the U.S. Department of Agriculture (USDA) and 4-H, the youth development organization affiliated with USDA. The gr</w:t>
      </w:r>
      <w:bookmarkStart w:id="0" w:name="_GoBack"/>
      <w:bookmarkEnd w:id="0"/>
      <w:r>
        <w:t xml:space="preserve">aphic novel </w:t>
      </w:r>
      <w:r w:rsidR="00042B59">
        <w:t xml:space="preserve">originally </w:t>
      </w:r>
      <w:r>
        <w:t xml:space="preserve">launched on Friday, August 10, as announced through a </w:t>
      </w:r>
      <w:hyperlink r:id="rId20" w:history="1">
        <w:r>
          <w:rPr>
            <w:rStyle w:val="Hyperlink"/>
          </w:rPr>
          <w:t>CDC press release</w:t>
        </w:r>
      </w:hyperlink>
      <w:r>
        <w:t>.</w:t>
      </w:r>
    </w:p>
    <w:p w14:paraId="17297A93" w14:textId="77777777" w:rsidR="001C0CE0" w:rsidRDefault="001C0CE0"/>
    <w:sectPr w:rsidR="001C0CE0" w:rsidSect="00D26908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16cid:commentId w16cid:paraId="1E6D86ED" w16cid:durableId="20E9C08E"/>
  <w16cid:commentId w16cid:paraId="1A6488C0" w16cid:durableId="20E9B0FB"/>
  <w16cid:commentId w16cid:paraId="586F53F4" w16cid:durableId="20E9B31F"/>
  <w16cid:commentId w16cid:paraId="17EAACC3" w16cid:durableId="20E9B39F"/>
  <w16cid:commentId w16cid:paraId="407660AF" w16cid:durableId="20E9B3EB"/>
  <w16cid:commentId w16cid:paraId="0771E48D" w16cid:durableId="20E9B4DD"/>
  <w16cid:commentId w16cid:paraId="446DACD7" w16cid:durableId="20E9B09B"/>
  <w16cid:commentId w16cid:paraId="1CD629FA" w16cid:durableId="20E9B09C"/>
  <w16cid:commentId w16cid:paraId="5F151D15" w16cid:durableId="20E9B09D"/>
  <w16cid:commentId w16cid:paraId="4809907C" w16cid:durableId="20E9B09E"/>
  <w16cid:commentId w16cid:paraId="31F8C76E" w16cid:durableId="20E9B09F"/>
  <w16cid:commentId w16cid:paraId="62545807" w16cid:durableId="20E9C591"/>
</w16cid:commentsIds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46161F3" w14:textId="77777777" w:rsidR="00B66722" w:rsidRDefault="00B66722" w:rsidP="00E73C47">
      <w:pPr>
        <w:spacing w:after="0" w:line="240" w:lineRule="auto"/>
      </w:pPr>
      <w:r>
        <w:separator/>
      </w:r>
    </w:p>
  </w:endnote>
  <w:endnote w:type="continuationSeparator" w:id="0">
    <w:p w14:paraId="656830C9" w14:textId="77777777" w:rsidR="00B66722" w:rsidRDefault="00B66722" w:rsidP="00E73C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023AD9E" w14:textId="77777777" w:rsidR="00B66722" w:rsidRDefault="00B66722" w:rsidP="00E73C47">
      <w:pPr>
        <w:spacing w:after="0" w:line="240" w:lineRule="auto"/>
      </w:pPr>
      <w:r>
        <w:separator/>
      </w:r>
    </w:p>
  </w:footnote>
  <w:footnote w:type="continuationSeparator" w:id="0">
    <w:p w14:paraId="28F897A5" w14:textId="77777777" w:rsidR="00B66722" w:rsidRDefault="00B66722" w:rsidP="00E73C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21D5160"/>
    <w:multiLevelType w:val="hybridMultilevel"/>
    <w:tmpl w:val="0816B5C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removePersonalInformation/>
  <w:removeDateAndTime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A1B0E"/>
    <w:rsid w:val="00001970"/>
    <w:rsid w:val="00001A18"/>
    <w:rsid w:val="00042B59"/>
    <w:rsid w:val="00060E36"/>
    <w:rsid w:val="0009389F"/>
    <w:rsid w:val="000B634D"/>
    <w:rsid w:val="000C028E"/>
    <w:rsid w:val="000E0337"/>
    <w:rsid w:val="00137E02"/>
    <w:rsid w:val="0014650D"/>
    <w:rsid w:val="0017116F"/>
    <w:rsid w:val="00177B16"/>
    <w:rsid w:val="00185481"/>
    <w:rsid w:val="001C0CE0"/>
    <w:rsid w:val="001C5008"/>
    <w:rsid w:val="001C533F"/>
    <w:rsid w:val="001F774E"/>
    <w:rsid w:val="002252B5"/>
    <w:rsid w:val="002A3484"/>
    <w:rsid w:val="003120A8"/>
    <w:rsid w:val="003473AE"/>
    <w:rsid w:val="003762DB"/>
    <w:rsid w:val="003A4E47"/>
    <w:rsid w:val="003E10FA"/>
    <w:rsid w:val="00417018"/>
    <w:rsid w:val="004371C1"/>
    <w:rsid w:val="00446675"/>
    <w:rsid w:val="00456DD8"/>
    <w:rsid w:val="00490A76"/>
    <w:rsid w:val="004E639D"/>
    <w:rsid w:val="0051258C"/>
    <w:rsid w:val="005348A7"/>
    <w:rsid w:val="0054507F"/>
    <w:rsid w:val="00562484"/>
    <w:rsid w:val="00565095"/>
    <w:rsid w:val="00590B9A"/>
    <w:rsid w:val="00591F46"/>
    <w:rsid w:val="00620212"/>
    <w:rsid w:val="00620254"/>
    <w:rsid w:val="00626399"/>
    <w:rsid w:val="00633CA9"/>
    <w:rsid w:val="00634A57"/>
    <w:rsid w:val="00641F6A"/>
    <w:rsid w:val="0066464C"/>
    <w:rsid w:val="0067318B"/>
    <w:rsid w:val="00684345"/>
    <w:rsid w:val="006C43E6"/>
    <w:rsid w:val="006F2B5F"/>
    <w:rsid w:val="00720689"/>
    <w:rsid w:val="00733772"/>
    <w:rsid w:val="00747237"/>
    <w:rsid w:val="00753B51"/>
    <w:rsid w:val="007578AC"/>
    <w:rsid w:val="00797F87"/>
    <w:rsid w:val="007E4FA4"/>
    <w:rsid w:val="0080565C"/>
    <w:rsid w:val="00817421"/>
    <w:rsid w:val="00894F5C"/>
    <w:rsid w:val="008B4585"/>
    <w:rsid w:val="008C67D3"/>
    <w:rsid w:val="008E7F5A"/>
    <w:rsid w:val="008F567C"/>
    <w:rsid w:val="009419C2"/>
    <w:rsid w:val="00971DD9"/>
    <w:rsid w:val="00981364"/>
    <w:rsid w:val="00A15F85"/>
    <w:rsid w:val="00A4094F"/>
    <w:rsid w:val="00A445A5"/>
    <w:rsid w:val="00A50055"/>
    <w:rsid w:val="00A508B9"/>
    <w:rsid w:val="00A533CF"/>
    <w:rsid w:val="00A7549E"/>
    <w:rsid w:val="00A83256"/>
    <w:rsid w:val="00A97C64"/>
    <w:rsid w:val="00AD23F5"/>
    <w:rsid w:val="00B36DD2"/>
    <w:rsid w:val="00B6059E"/>
    <w:rsid w:val="00B63548"/>
    <w:rsid w:val="00B66722"/>
    <w:rsid w:val="00BA0ED9"/>
    <w:rsid w:val="00BA1B0E"/>
    <w:rsid w:val="00BF7736"/>
    <w:rsid w:val="00C46157"/>
    <w:rsid w:val="00C62613"/>
    <w:rsid w:val="00C80CBC"/>
    <w:rsid w:val="00C94A33"/>
    <w:rsid w:val="00CD2152"/>
    <w:rsid w:val="00D17B0B"/>
    <w:rsid w:val="00D26908"/>
    <w:rsid w:val="00D2769D"/>
    <w:rsid w:val="00D3350E"/>
    <w:rsid w:val="00D521FB"/>
    <w:rsid w:val="00D55A62"/>
    <w:rsid w:val="00D81EFF"/>
    <w:rsid w:val="00D9219C"/>
    <w:rsid w:val="00DE4674"/>
    <w:rsid w:val="00E20AAC"/>
    <w:rsid w:val="00E73C47"/>
    <w:rsid w:val="00E76F12"/>
    <w:rsid w:val="00E82245"/>
    <w:rsid w:val="00E90203"/>
    <w:rsid w:val="00ED7E47"/>
    <w:rsid w:val="00EF1A29"/>
    <w:rsid w:val="00F01BFA"/>
    <w:rsid w:val="00F15A87"/>
    <w:rsid w:val="00F3793F"/>
    <w:rsid w:val="00F52224"/>
    <w:rsid w:val="00F844BC"/>
    <w:rsid w:val="00FC70C6"/>
    <w:rsid w:val="00FF43CF"/>
    <w:rsid w:val="00FF57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171EC2F8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C0CE0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C0CE0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styleId="Hyperlink">
    <w:name w:val="Hyperlink"/>
    <w:basedOn w:val="DefaultParagraphFont"/>
    <w:uiPriority w:val="99"/>
    <w:unhideWhenUsed/>
    <w:rsid w:val="001C0CE0"/>
    <w:rPr>
      <w:color w:val="0000FF"/>
      <w:u w:val="single"/>
    </w:rPr>
  </w:style>
  <w:style w:type="character" w:styleId="Strong">
    <w:name w:val="Strong"/>
    <w:basedOn w:val="DefaultParagraphFont"/>
    <w:uiPriority w:val="22"/>
    <w:qFormat/>
    <w:rsid w:val="001C0CE0"/>
    <w:rPr>
      <w:b/>
      <w:bCs/>
    </w:rPr>
  </w:style>
  <w:style w:type="character" w:customStyle="1" w:styleId="sr-only">
    <w:name w:val="sr-only"/>
    <w:basedOn w:val="DefaultParagraphFont"/>
    <w:rsid w:val="001C0CE0"/>
  </w:style>
  <w:style w:type="character" w:customStyle="1" w:styleId="file-details">
    <w:name w:val="file-details"/>
    <w:basedOn w:val="DefaultParagraphFont"/>
    <w:rsid w:val="001C0CE0"/>
  </w:style>
  <w:style w:type="paragraph" w:styleId="Header">
    <w:name w:val="header"/>
    <w:basedOn w:val="Normal"/>
    <w:link w:val="HeaderChar"/>
    <w:uiPriority w:val="99"/>
    <w:unhideWhenUsed/>
    <w:rsid w:val="00E73C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3C47"/>
  </w:style>
  <w:style w:type="paragraph" w:styleId="Footer">
    <w:name w:val="footer"/>
    <w:basedOn w:val="Normal"/>
    <w:link w:val="FooterChar"/>
    <w:uiPriority w:val="99"/>
    <w:unhideWhenUsed/>
    <w:rsid w:val="00E73C4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3C47"/>
  </w:style>
  <w:style w:type="character" w:styleId="CommentReference">
    <w:name w:val="annotation reference"/>
    <w:basedOn w:val="DefaultParagraphFont"/>
    <w:uiPriority w:val="99"/>
    <w:semiHidden/>
    <w:unhideWhenUsed/>
    <w:rsid w:val="0068434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68434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68434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8434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84345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843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84345"/>
    <w:rPr>
      <w:rFonts w:ascii="Segoe UI" w:hAnsi="Segoe UI" w:cs="Segoe UI"/>
      <w:sz w:val="18"/>
      <w:szCs w:val="18"/>
    </w:rPr>
  </w:style>
  <w:style w:type="character" w:styleId="FollowedHyperlink">
    <w:name w:val="FollowedHyperlink"/>
    <w:basedOn w:val="DefaultParagraphFont"/>
    <w:uiPriority w:val="99"/>
    <w:semiHidden/>
    <w:unhideWhenUsed/>
    <w:rsid w:val="00CD2152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dc.gov/flu/graphicnovel" TargetMode="External"/><Relationship Id="rId13" Type="http://schemas.openxmlformats.org/officeDocument/2006/relationships/hyperlink" Target="https://www.cdc.gov/museum/camp/detective/index.htm" TargetMode="External"/><Relationship Id="rId18" Type="http://schemas.openxmlformats.org/officeDocument/2006/relationships/hyperlink" Target="https://itunes.apple.com/us/book/the-junior-disease-detectives-operation-outbreak/id1405644904?mt=11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jpeg"/><Relationship Id="rId12" Type="http://schemas.openxmlformats.org/officeDocument/2006/relationships/hyperlink" Target="https://www.cdc.gov/flu/swineflu/keyfacts-variant.htm" TargetMode="External"/><Relationship Id="rId17" Type="http://schemas.openxmlformats.org/officeDocument/2006/relationships/hyperlink" Target="https://www.cdc.gov/flu/graphicnovel" TargetMode="External"/><Relationship Id="rId2" Type="http://schemas.openxmlformats.org/officeDocument/2006/relationships/styles" Target="styles.xml"/><Relationship Id="rId16" Type="http://schemas.openxmlformats.org/officeDocument/2006/relationships/hyperlink" Target="http://www.cdc.gov/careerpaths/scienceambassador" TargetMode="External"/><Relationship Id="rId20" Type="http://schemas.openxmlformats.org/officeDocument/2006/relationships/hyperlink" Target="https://www.cdc.gov/media/releases/2018/p0810-flu-graphic-novel.html" TargetMode="Externa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www.cdc.gov/flu/graphicnovel" TargetMode="External"/><Relationship Id="rId5" Type="http://schemas.openxmlformats.org/officeDocument/2006/relationships/footnotes" Target="footnotes.xml"/><Relationship Id="rId15" Type="http://schemas.openxmlformats.org/officeDocument/2006/relationships/hyperlink" Target="https://www.cdc.gov/flu/swineflu/keyfacts-variant.htm" TargetMode="External"/><Relationship Id="rId23" Type="http://schemas.microsoft.com/office/2016/09/relationships/commentsIds" Target="commentsIds.xml"/><Relationship Id="rId19" Type="http://schemas.openxmlformats.org/officeDocument/2006/relationships/hyperlink" Target="https://wwwn.cdc.gov/pubs/CDCinfoonDemand.aspx?pubid=300568" TargetMode="External"/><Relationship Id="rId4" Type="http://schemas.openxmlformats.org/officeDocument/2006/relationships/webSettings" Target="webSettings.xml"/><Relationship Id="rId14" Type="http://schemas.openxmlformats.org/officeDocument/2006/relationships/hyperlink" Target="https://www.cdc.gov/eis/index.html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850</Words>
  <Characters>4851</Characters>
  <Application>Microsoft Office Word</Application>
  <DocSecurity>4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2019-08-20T16:02:00Z</dcterms:created>
  <dcterms:modified xsi:type="dcterms:W3CDTF">2019-08-20T16:02:00Z</dcterms:modified>
</cp:coreProperties>
</file>