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067957" w14:textId="0D926355" w:rsidR="00E70CFB" w:rsidRPr="00E70CFB" w:rsidRDefault="00E70CFB" w:rsidP="00E70CFB">
      <w:pPr>
        <w:spacing w:line="240" w:lineRule="auto"/>
        <w:jc w:val="center"/>
        <w:rPr>
          <w:b/>
          <w:sz w:val="32"/>
          <w:szCs w:val="32"/>
        </w:rPr>
      </w:pPr>
      <w:r w:rsidRPr="00E70CFB">
        <w:rPr>
          <w:b/>
          <w:sz w:val="32"/>
          <w:szCs w:val="32"/>
        </w:rPr>
        <w:t>Zoonotic Disease Train the Trainer</w:t>
      </w:r>
    </w:p>
    <w:p w14:paraId="7B69A364" w14:textId="77777777" w:rsidR="00881D88" w:rsidRDefault="001A769B" w:rsidP="00E70CFB">
      <w:pPr>
        <w:spacing w:line="240" w:lineRule="auto"/>
        <w:jc w:val="center"/>
        <w:rPr>
          <w:b/>
          <w:sz w:val="28"/>
          <w:szCs w:val="28"/>
        </w:rPr>
      </w:pPr>
      <w:r>
        <w:rPr>
          <w:b/>
          <w:sz w:val="28"/>
          <w:szCs w:val="28"/>
        </w:rPr>
        <w:t xml:space="preserve">Activity Summary and Information </w:t>
      </w:r>
    </w:p>
    <w:p w14:paraId="3E4002F4" w14:textId="77777777" w:rsidR="00514A33" w:rsidRDefault="00514A33" w:rsidP="00E70CFB">
      <w:pPr>
        <w:spacing w:line="240" w:lineRule="auto"/>
        <w:rPr>
          <w:b/>
        </w:rPr>
      </w:pPr>
    </w:p>
    <w:p w14:paraId="1EAE3AA7" w14:textId="34370823" w:rsidR="00881D88" w:rsidRDefault="00696B90" w:rsidP="00E70CFB">
      <w:pPr>
        <w:spacing w:line="240" w:lineRule="auto"/>
        <w:rPr>
          <w:b/>
        </w:rPr>
      </w:pPr>
      <w:r>
        <w:rPr>
          <w:b/>
        </w:rPr>
        <w:t>Activity 1: Matching</w:t>
      </w:r>
      <w:r w:rsidR="001A769B">
        <w:rPr>
          <w:b/>
        </w:rPr>
        <w:t xml:space="preserve"> Game </w:t>
      </w:r>
    </w:p>
    <w:p w14:paraId="1D0CCDF2" w14:textId="169A6553" w:rsidR="00881D88" w:rsidRDefault="00696B90" w:rsidP="00E70CFB">
      <w:pPr>
        <w:spacing w:line="240" w:lineRule="auto"/>
      </w:pPr>
      <w:r>
        <w:t>This</w:t>
      </w:r>
      <w:r w:rsidR="002D3815">
        <w:t xml:space="preserve"> matching game</w:t>
      </w:r>
      <w:bookmarkStart w:id="0" w:name="_GoBack"/>
      <w:bookmarkEnd w:id="0"/>
      <w:r>
        <w:t xml:space="preserve"> helps youth to learn zoonotic</w:t>
      </w:r>
      <w:r w:rsidR="00E40EEE">
        <w:t xml:space="preserve"> </w:t>
      </w:r>
      <w:r w:rsidR="001A769B">
        <w:t>vocabulary words</w:t>
      </w:r>
      <w:r w:rsidR="00E40EEE">
        <w:t xml:space="preserve"> and definitions. The vocabulary words in the matching game are from the </w:t>
      </w:r>
      <w:r>
        <w:t>“</w:t>
      </w:r>
      <w:r w:rsidR="00E40EEE">
        <w:t>Healthy Animals, Healthy People</w:t>
      </w:r>
      <w:r>
        <w:t>”</w:t>
      </w:r>
      <w:r w:rsidR="00E40EEE">
        <w:t xml:space="preserve"> presentation. There are</w:t>
      </w:r>
      <w:r w:rsidR="001A769B">
        <w:t xml:space="preserve"> various options for playing.  </w:t>
      </w:r>
    </w:p>
    <w:p w14:paraId="2718D0A2" w14:textId="77777777" w:rsidR="00E40EEE" w:rsidRDefault="00E40EEE" w:rsidP="00E40EEE">
      <w:pPr>
        <w:spacing w:line="240" w:lineRule="auto"/>
        <w:rPr>
          <w:b/>
        </w:rPr>
      </w:pPr>
      <w:r>
        <w:rPr>
          <w:b/>
        </w:rPr>
        <w:t>Activity 2: Germ Swap</w:t>
      </w:r>
    </w:p>
    <w:p w14:paraId="5B7C9437" w14:textId="5BA0A8FF" w:rsidR="006379CF" w:rsidRDefault="006379CF" w:rsidP="00E40EEE">
      <w:pPr>
        <w:spacing w:line="240" w:lineRule="auto"/>
      </w:pPr>
      <w:r>
        <w:t>Germ Swap is a hands-on</w:t>
      </w:r>
      <w:r w:rsidR="00E40EEE">
        <w:t xml:space="preserve"> activity that showcases </w:t>
      </w:r>
      <w:r>
        <w:t xml:space="preserve">the transmission </w:t>
      </w:r>
      <w:r w:rsidR="007E3038">
        <w:t xml:space="preserve">of </w:t>
      </w:r>
      <w:r>
        <w:t>disease</w:t>
      </w:r>
      <w:r w:rsidR="00835A17">
        <w:t xml:space="preserve">. </w:t>
      </w:r>
      <w:r>
        <w:t>Each participant receives a cup with an undisclosed clear liquid and is asked to mix the liquid in their cup with two</w:t>
      </w:r>
      <w:r w:rsidR="002D3815">
        <w:t xml:space="preserve"> or three</w:t>
      </w:r>
      <w:r>
        <w:t xml:space="preserve"> different partners. </w:t>
      </w:r>
      <w:r w:rsidR="00626C03">
        <w:t xml:space="preserve">Before participants enter the room, one cup has a clear colorless liquid with a high pH added to the water. This represents a sick animal. </w:t>
      </w:r>
      <w:r>
        <w:t xml:space="preserve">Once everyone is done mixing, </w:t>
      </w:r>
      <w:r w:rsidR="00626C03">
        <w:t xml:space="preserve">a chemical called </w:t>
      </w:r>
      <w:r>
        <w:t>phenolphthalein is added to everyone’</w:t>
      </w:r>
      <w:r w:rsidR="00626C03">
        <w:t xml:space="preserve">s cups. The cups of those who are “sick” will turn pink when phenolphthalein is added. </w:t>
      </w:r>
    </w:p>
    <w:p w14:paraId="17DC6504" w14:textId="15C027E9" w:rsidR="00881D88" w:rsidRDefault="00835A17" w:rsidP="00E70CFB">
      <w:pPr>
        <w:spacing w:line="240" w:lineRule="auto"/>
        <w:rPr>
          <w:b/>
        </w:rPr>
      </w:pPr>
      <w:r>
        <w:rPr>
          <w:b/>
        </w:rPr>
        <w:t>Activity 3: GERM</w:t>
      </w:r>
      <w:r w:rsidR="001A769B">
        <w:rPr>
          <w:b/>
        </w:rPr>
        <w:t xml:space="preserve">-O </w:t>
      </w:r>
    </w:p>
    <w:p w14:paraId="7D1C0B90" w14:textId="7C7FF7A9" w:rsidR="00881D88" w:rsidRPr="00696B90" w:rsidRDefault="00835A17" w:rsidP="00E70CFB">
      <w:pPr>
        <w:spacing w:line="240" w:lineRule="auto"/>
      </w:pPr>
      <w:r>
        <w:t>GERM</w:t>
      </w:r>
      <w:r w:rsidR="001A769B">
        <w:t xml:space="preserve">-O is a card game </w:t>
      </w:r>
      <w:r w:rsidR="00696B90">
        <w:t xml:space="preserve">that helps youth learn about zoonotic diseases, their animal hosts, and biosecurity measures. This card game is </w:t>
      </w:r>
      <w:r w:rsidR="001A769B">
        <w:t xml:space="preserve">based around the rules of the hit card game UNO.  Cards are </w:t>
      </w:r>
      <w:r w:rsidR="00696B90">
        <w:t xml:space="preserve">color coded and include a graphic of a pathogen, animal host, or biosecurity measure. </w:t>
      </w:r>
    </w:p>
    <w:p w14:paraId="37F48D99" w14:textId="160DEC3E" w:rsidR="00881D88" w:rsidRDefault="001A769B" w:rsidP="00E70CFB">
      <w:pPr>
        <w:spacing w:line="240" w:lineRule="auto"/>
        <w:rPr>
          <w:b/>
        </w:rPr>
      </w:pPr>
      <w:r>
        <w:rPr>
          <w:b/>
        </w:rPr>
        <w:t xml:space="preserve">Activity 4:  </w:t>
      </w:r>
      <w:r w:rsidR="009C14DB">
        <w:rPr>
          <w:b/>
        </w:rPr>
        <w:t>Glo Germ</w:t>
      </w:r>
      <w:r>
        <w:rPr>
          <w:b/>
        </w:rPr>
        <w:t xml:space="preserve"> </w:t>
      </w:r>
    </w:p>
    <w:p w14:paraId="51AB328E" w14:textId="3C634C67" w:rsidR="00D656D0" w:rsidRDefault="00D656D0" w:rsidP="00E70CFB">
      <w:pPr>
        <w:spacing w:line="240" w:lineRule="auto"/>
      </w:pPr>
      <w:r>
        <w:t>Glo germ</w:t>
      </w:r>
      <w:r w:rsidR="001A769B">
        <w:t xml:space="preserve"> is </w:t>
      </w:r>
      <w:r>
        <w:t>an</w:t>
      </w:r>
      <w:r w:rsidR="001A769B">
        <w:t xml:space="preserve"> activity</w:t>
      </w:r>
      <w:r>
        <w:t xml:space="preserve"> used to teach proper handwashing techniques and to show how easily germs are spread. This activity uses a powder that is hard to see with the naked eye but glow under a blacklight. The powder is placed on an object or in a location that everyone will touch. After each person has touched the object, the blacklight reveals the “germs”</w:t>
      </w:r>
      <w:r w:rsidR="00BF6555">
        <w:t xml:space="preserve"> on each person’s hands.</w:t>
      </w:r>
      <w:r>
        <w:t xml:space="preserve"> Everyone then washes their hands as they normally would and the blacklight is used again to demonstrate how well each participant typically wash their hands. </w:t>
      </w:r>
      <w:r w:rsidR="00F13C13">
        <w:t>This provides an opportunity to review proper handwashing.</w:t>
      </w:r>
    </w:p>
    <w:p w14:paraId="2550B2EE" w14:textId="77777777" w:rsidR="006C2B34" w:rsidRDefault="00CE7BF1" w:rsidP="006C2B34">
      <w:pPr>
        <w:spacing w:line="240" w:lineRule="auto"/>
      </w:pPr>
      <w:r>
        <w:rPr>
          <w:b/>
        </w:rPr>
        <w:t>Activity 5:  Zoonotic Disease Course</w:t>
      </w:r>
      <w:r w:rsidR="006C2B34" w:rsidRPr="006C2B34">
        <w:t xml:space="preserve"> </w:t>
      </w:r>
    </w:p>
    <w:p w14:paraId="7EB91261" w14:textId="2C24A711" w:rsidR="006C2B34" w:rsidRDefault="00624BF2" w:rsidP="006C2B34">
      <w:pPr>
        <w:spacing w:line="240" w:lineRule="auto"/>
      </w:pPr>
      <w:r>
        <w:t xml:space="preserve">Two free courses titled “Youth in Animal Agriculture: Excellence in Exhibition” are available online to teach youth on how to keep themselves and their animals safe and healthy. The materials are divided into two courses, one for elementary students (age 7-12) and one for middle and high school students (age 13-18). Each course is divided into six separate lessons and each lesson may take anywhere from 10 to 30 minutes to complete. </w:t>
      </w:r>
      <w:r w:rsidR="006C2B34">
        <w:t xml:space="preserve">A certificate of completion is provided at the end of each lesson. </w:t>
      </w:r>
    </w:p>
    <w:p w14:paraId="59AB2458" w14:textId="687EAF3D" w:rsidR="00CE7BF1" w:rsidRDefault="00CE7BF1" w:rsidP="00CE7BF1">
      <w:pPr>
        <w:spacing w:line="240" w:lineRule="auto"/>
        <w:rPr>
          <w:b/>
        </w:rPr>
      </w:pPr>
    </w:p>
    <w:p w14:paraId="55F78E04" w14:textId="7589116F" w:rsidR="00624BF2" w:rsidRDefault="00B518B8" w:rsidP="002D25FF">
      <w:pPr>
        <w:spacing w:line="240" w:lineRule="auto"/>
      </w:pPr>
      <w:r>
        <w:tab/>
      </w:r>
    </w:p>
    <w:p w14:paraId="236AD729" w14:textId="77777777" w:rsidR="00624BF2" w:rsidRPr="00624BF2" w:rsidRDefault="00624BF2" w:rsidP="00624BF2"/>
    <w:p w14:paraId="266ECF27" w14:textId="54CD0401" w:rsidR="00881D88" w:rsidRPr="00624BF2" w:rsidRDefault="00624BF2" w:rsidP="00624BF2">
      <w:pPr>
        <w:tabs>
          <w:tab w:val="left" w:pos="1956"/>
        </w:tabs>
      </w:pPr>
      <w:r>
        <w:tab/>
      </w:r>
    </w:p>
    <w:sectPr w:rsidR="00881D88" w:rsidRPr="00624BF2" w:rsidSect="003B04A4">
      <w:headerReference w:type="default" r:id="rId6"/>
      <w:footerReference w:type="default" r:id="rId7"/>
      <w:headerReference w:type="first" r:id="rId8"/>
      <w:footerReference w:type="first" r:id="rId9"/>
      <w:pgSz w:w="12240" w:h="15840"/>
      <w:pgMar w:top="1440" w:right="1440" w:bottom="965"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83ACC" w14:textId="77777777" w:rsidR="008103A6" w:rsidRDefault="008103A6">
      <w:pPr>
        <w:spacing w:after="0" w:line="240" w:lineRule="auto"/>
      </w:pPr>
      <w:r>
        <w:separator/>
      </w:r>
    </w:p>
  </w:endnote>
  <w:endnote w:type="continuationSeparator" w:id="0">
    <w:p w14:paraId="245E66D1" w14:textId="77777777" w:rsidR="008103A6" w:rsidRDefault="008103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33966" w14:textId="77777777" w:rsidR="00881D88" w:rsidRDefault="001A769B">
    <w:pPr>
      <w:spacing w:line="240" w:lineRule="auto"/>
    </w:pPr>
    <w:r>
      <w:t>L</w:t>
    </w:r>
    <w:r w:rsidR="005A4BAD">
      <w:t>ast Edited On: 03</w:t>
    </w:r>
    <w:r>
      <w:t>/28/18</w:t>
    </w:r>
    <w:r w:rsidR="005A4BAD">
      <w:br/>
    </w:r>
    <w:r>
      <w:t>Created On: 1/20/18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CA282" w14:textId="4BE0ACF4" w:rsidR="0063212E" w:rsidRDefault="003B04A4">
    <w:pPr>
      <w:pStyle w:val="Footer"/>
    </w:pPr>
    <w:r>
      <w:t xml:space="preserve">Last Edited On: </w:t>
    </w:r>
    <w:r w:rsidR="00624BF2">
      <w:t>04/01</w:t>
    </w:r>
    <w:r w:rsidR="00F13C13">
      <w:t>/19</w:t>
    </w:r>
  </w:p>
  <w:p w14:paraId="52F93BEA" w14:textId="5993AF41" w:rsidR="003B04A4" w:rsidRDefault="003B0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E2CF12" w14:textId="77777777" w:rsidR="008103A6" w:rsidRDefault="008103A6">
      <w:pPr>
        <w:spacing w:after="0" w:line="240" w:lineRule="auto"/>
      </w:pPr>
      <w:r>
        <w:separator/>
      </w:r>
    </w:p>
  </w:footnote>
  <w:footnote w:type="continuationSeparator" w:id="0">
    <w:p w14:paraId="603D2BBF" w14:textId="77777777" w:rsidR="008103A6" w:rsidRDefault="008103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7FC02" w14:textId="2D08F125" w:rsidR="00881D88" w:rsidRDefault="00881D88">
    <w:pPr>
      <w:tabs>
        <w:tab w:val="center" w:pos="4680"/>
        <w:tab w:val="right" w:pos="9360"/>
      </w:tabs>
      <w:spacing w:after="0" w:line="240" w:lineRule="auto"/>
      <w:rPr>
        <w:b/>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C9922" w14:textId="29C47B4C" w:rsidR="003B04A4" w:rsidRDefault="003B04A4">
    <w:pPr>
      <w:pStyle w:val="Header"/>
    </w:pPr>
    <w:r>
      <w:rPr>
        <w:noProof/>
      </w:rPr>
      <w:drawing>
        <wp:anchor distT="0" distB="0" distL="0" distR="0" simplePos="0" relativeHeight="251660288" behindDoc="1" locked="0" layoutInCell="1" hidden="0" allowOverlap="1" wp14:anchorId="71BAEBFF" wp14:editId="6BE7BC7D">
          <wp:simplePos x="0" y="0"/>
          <wp:positionH relativeFrom="margin">
            <wp:align>left</wp:align>
          </wp:positionH>
          <wp:positionV relativeFrom="topMargin">
            <wp:posOffset>419100</wp:posOffset>
          </wp:positionV>
          <wp:extent cx="1143000" cy="1143000"/>
          <wp:effectExtent l="0" t="0" r="0" b="0"/>
          <wp:wrapNone/>
          <wp:docPr id="2" name="image2.png" descr="C:\Users\Johanna.MacKenzie\AppData\Local\Microsoft\Windows\Temporary Internet Files\Content.Outlook\J9Z1K4E5\MECDC_One Health_rgb (009).png"/>
          <wp:cNvGraphicFramePr/>
          <a:graphic xmlns:a="http://schemas.openxmlformats.org/drawingml/2006/main">
            <a:graphicData uri="http://schemas.openxmlformats.org/drawingml/2006/picture">
              <pic:pic xmlns:pic="http://schemas.openxmlformats.org/drawingml/2006/picture">
                <pic:nvPicPr>
                  <pic:cNvPr id="0" name="image2.png" descr="C:\Users\Johanna.MacKenzie\AppData\Local\Microsoft\Windows\Temporary Internet Files\Content.Outlook\J9Z1K4E5\MECDC_One Health_rgb (009).png"/>
                  <pic:cNvPicPr preferRelativeResize="0"/>
                </pic:nvPicPr>
                <pic:blipFill>
                  <a:blip r:embed="rId1"/>
                  <a:srcRect/>
                  <a:stretch>
                    <a:fillRect/>
                  </a:stretch>
                </pic:blipFill>
                <pic:spPr>
                  <a:xfrm>
                    <a:off x="0" y="0"/>
                    <a:ext cx="1143000" cy="1143000"/>
                  </a:xfrm>
                  <a:prstGeom prst="rect">
                    <a:avLst/>
                  </a:prstGeom>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D88"/>
    <w:rsid w:val="001A769B"/>
    <w:rsid w:val="002D25FF"/>
    <w:rsid w:val="002D3815"/>
    <w:rsid w:val="003A1632"/>
    <w:rsid w:val="003B04A4"/>
    <w:rsid w:val="0048245F"/>
    <w:rsid w:val="00514A33"/>
    <w:rsid w:val="005A4BAD"/>
    <w:rsid w:val="00624BF2"/>
    <w:rsid w:val="00626C03"/>
    <w:rsid w:val="0063212E"/>
    <w:rsid w:val="006379CF"/>
    <w:rsid w:val="00696B90"/>
    <w:rsid w:val="006C2B34"/>
    <w:rsid w:val="006F3539"/>
    <w:rsid w:val="00766A70"/>
    <w:rsid w:val="007E3038"/>
    <w:rsid w:val="008103A6"/>
    <w:rsid w:val="00835A17"/>
    <w:rsid w:val="00881D88"/>
    <w:rsid w:val="00984B42"/>
    <w:rsid w:val="009C14DB"/>
    <w:rsid w:val="009F6233"/>
    <w:rsid w:val="00B518B8"/>
    <w:rsid w:val="00BF6555"/>
    <w:rsid w:val="00CE7BF1"/>
    <w:rsid w:val="00D02528"/>
    <w:rsid w:val="00D656D0"/>
    <w:rsid w:val="00DB05EA"/>
    <w:rsid w:val="00E40EEE"/>
    <w:rsid w:val="00E70CFB"/>
    <w:rsid w:val="00F13C13"/>
    <w:rsid w:val="00F93766"/>
    <w:rsid w:val="00F93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EC70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A4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BAD"/>
  </w:style>
  <w:style w:type="paragraph" w:styleId="Footer">
    <w:name w:val="footer"/>
    <w:basedOn w:val="Normal"/>
    <w:link w:val="FooterChar"/>
    <w:uiPriority w:val="99"/>
    <w:unhideWhenUsed/>
    <w:rsid w:val="005A4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BAD"/>
  </w:style>
  <w:style w:type="paragraph" w:styleId="BalloonText">
    <w:name w:val="Balloon Text"/>
    <w:basedOn w:val="Normal"/>
    <w:link w:val="BalloonTextChar"/>
    <w:uiPriority w:val="99"/>
    <w:semiHidden/>
    <w:unhideWhenUsed/>
    <w:rsid w:val="00514A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A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Mackenzie, Johanna</dc:creator>
  <cp:lastModifiedBy>Peranzi, Catie</cp:lastModifiedBy>
  <cp:revision>3</cp:revision>
  <cp:lastPrinted>2019-03-29T20:16:00Z</cp:lastPrinted>
  <dcterms:created xsi:type="dcterms:W3CDTF">2019-04-01T17:53:00Z</dcterms:created>
  <dcterms:modified xsi:type="dcterms:W3CDTF">2019-04-15T02:42:00Z</dcterms:modified>
</cp:coreProperties>
</file>