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D2E9C1" w14:textId="27633C56" w:rsidR="00E315B7" w:rsidRPr="00E315B7" w:rsidRDefault="0061253D" w:rsidP="00E315B7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Activity 3. GERM</w:t>
      </w:r>
      <w:r w:rsidR="00E315B7" w:rsidRPr="00E315B7">
        <w:rPr>
          <w:b/>
          <w:sz w:val="32"/>
          <w:szCs w:val="32"/>
        </w:rPr>
        <w:t>-O</w:t>
      </w:r>
    </w:p>
    <w:p w14:paraId="285E5B38" w14:textId="77777777" w:rsidR="00E315B7" w:rsidRPr="00E315B7" w:rsidRDefault="00E315B7" w:rsidP="00E315B7">
      <w:pPr>
        <w:spacing w:after="0"/>
        <w:jc w:val="center"/>
        <w:rPr>
          <w:b/>
          <w:sz w:val="28"/>
          <w:szCs w:val="28"/>
        </w:rPr>
      </w:pPr>
      <w:r w:rsidRPr="00E315B7">
        <w:rPr>
          <w:b/>
          <w:sz w:val="28"/>
          <w:szCs w:val="28"/>
        </w:rPr>
        <w:t>Game Description</w:t>
      </w:r>
    </w:p>
    <w:p w14:paraId="7D625ACC" w14:textId="77777777" w:rsidR="00FC66C0" w:rsidRDefault="00FC66C0" w:rsidP="00FC66C0">
      <w:pPr>
        <w:spacing w:after="0" w:line="240" w:lineRule="auto"/>
        <w:contextualSpacing/>
        <w:rPr>
          <w:rFonts w:asciiTheme="majorHAnsi" w:hAnsiTheme="majorHAnsi"/>
        </w:rPr>
      </w:pPr>
    </w:p>
    <w:p w14:paraId="1B140389" w14:textId="7C483E4E" w:rsidR="00FC66C0" w:rsidRDefault="0061253D" w:rsidP="00FC66C0">
      <w:pPr>
        <w:spacing w:after="0" w:line="240" w:lineRule="auto"/>
        <w:contextualSpacing/>
        <w:rPr>
          <w:rFonts w:asciiTheme="majorHAnsi" w:hAnsiTheme="majorHAnsi"/>
        </w:rPr>
      </w:pPr>
      <w:r>
        <w:rPr>
          <w:rFonts w:asciiTheme="majorHAnsi" w:hAnsiTheme="majorHAnsi"/>
        </w:rPr>
        <w:t>GERM</w:t>
      </w:r>
      <w:r w:rsidR="00951357">
        <w:rPr>
          <w:rFonts w:asciiTheme="majorHAnsi" w:hAnsiTheme="majorHAnsi"/>
        </w:rPr>
        <w:t xml:space="preserve">-O is a card game modeled after the game UNO. </w:t>
      </w:r>
      <w:r>
        <w:rPr>
          <w:rFonts w:asciiTheme="majorHAnsi" w:hAnsiTheme="majorHAnsi"/>
        </w:rPr>
        <w:t>Each GERM</w:t>
      </w:r>
      <w:r w:rsidR="00D73F62">
        <w:rPr>
          <w:rFonts w:asciiTheme="majorHAnsi" w:hAnsiTheme="majorHAnsi"/>
        </w:rPr>
        <w:t>-O game</w:t>
      </w:r>
      <w:r w:rsidR="00FC66C0">
        <w:rPr>
          <w:rFonts w:asciiTheme="majorHAnsi" w:hAnsiTheme="majorHAnsi"/>
        </w:rPr>
        <w:t xml:space="preserve"> comes with a detailed set of playing instructions. The GERM-O game is available to order if you do not already have a copy, by emailing </w:t>
      </w:r>
      <w:hyperlink r:id="rId7" w:history="1">
        <w:r w:rsidR="00FC66C0" w:rsidRPr="004C67AD">
          <w:rPr>
            <w:rStyle w:val="Hyperlink"/>
            <w:rFonts w:asciiTheme="majorHAnsi" w:hAnsiTheme="majorHAnsi"/>
          </w:rPr>
          <w:t>influenza.dhhs@maine.gov</w:t>
        </w:r>
      </w:hyperlink>
      <w:r w:rsidR="00FC66C0">
        <w:rPr>
          <w:rFonts w:asciiTheme="majorHAnsi" w:hAnsiTheme="majorHAnsi"/>
        </w:rPr>
        <w:t xml:space="preserve">.  </w:t>
      </w:r>
    </w:p>
    <w:p w14:paraId="4F5D1136" w14:textId="77777777" w:rsidR="00FC66C0" w:rsidRDefault="00FC66C0" w:rsidP="00FC66C0">
      <w:pPr>
        <w:spacing w:after="0" w:line="240" w:lineRule="auto"/>
        <w:contextualSpacing/>
        <w:rPr>
          <w:rFonts w:asciiTheme="majorHAnsi" w:hAnsiTheme="majorHAnsi"/>
        </w:rPr>
      </w:pPr>
    </w:p>
    <w:p w14:paraId="46DE3F79" w14:textId="0CC13D52" w:rsidR="00BE17E0" w:rsidRPr="00E315B7" w:rsidRDefault="00984AB7" w:rsidP="00E315B7">
      <w:pPr>
        <w:numPr>
          <w:ilvl w:val="0"/>
          <w:numId w:val="1"/>
        </w:numPr>
        <w:spacing w:after="0" w:line="240" w:lineRule="auto"/>
        <w:ind w:left="540"/>
        <w:contextualSpacing/>
        <w:rPr>
          <w:rFonts w:asciiTheme="majorHAnsi" w:hAnsiTheme="majorHAnsi"/>
        </w:rPr>
      </w:pPr>
      <w:r w:rsidRPr="00E315B7">
        <w:rPr>
          <w:rFonts w:asciiTheme="majorHAnsi" w:hAnsiTheme="majorHAnsi"/>
        </w:rPr>
        <w:t>Each set of card</w:t>
      </w:r>
      <w:r w:rsidR="00FC66C0">
        <w:rPr>
          <w:rFonts w:asciiTheme="majorHAnsi" w:hAnsiTheme="majorHAnsi"/>
        </w:rPr>
        <w:t>s is intended for a group of three to five</w:t>
      </w:r>
      <w:r w:rsidRPr="00E315B7">
        <w:rPr>
          <w:rFonts w:asciiTheme="majorHAnsi" w:hAnsiTheme="majorHAnsi"/>
        </w:rPr>
        <w:t xml:space="preserve"> players. Each card in the set either has a </w:t>
      </w:r>
      <w:r w:rsidRPr="00E315B7">
        <w:rPr>
          <w:rFonts w:asciiTheme="majorHAnsi" w:hAnsiTheme="majorHAnsi"/>
          <w:i/>
        </w:rPr>
        <w:t>picture</w:t>
      </w:r>
      <w:r w:rsidRPr="00E315B7">
        <w:rPr>
          <w:rFonts w:asciiTheme="majorHAnsi" w:hAnsiTheme="majorHAnsi"/>
        </w:rPr>
        <w:t xml:space="preserve"> of a pathogen</w:t>
      </w:r>
      <w:r w:rsidR="00FC66C0">
        <w:rPr>
          <w:rFonts w:asciiTheme="majorHAnsi" w:hAnsiTheme="majorHAnsi"/>
        </w:rPr>
        <w:t>/germ</w:t>
      </w:r>
      <w:r w:rsidRPr="00E315B7">
        <w:rPr>
          <w:rFonts w:asciiTheme="majorHAnsi" w:hAnsiTheme="majorHAnsi"/>
        </w:rPr>
        <w:t xml:space="preserve">, the </w:t>
      </w:r>
      <w:r w:rsidR="00951357">
        <w:rPr>
          <w:rFonts w:asciiTheme="majorHAnsi" w:hAnsiTheme="majorHAnsi"/>
          <w:i/>
        </w:rPr>
        <w:t>host</w:t>
      </w:r>
      <w:r w:rsidR="00951357">
        <w:rPr>
          <w:rFonts w:asciiTheme="majorHAnsi" w:hAnsiTheme="majorHAnsi"/>
        </w:rPr>
        <w:t xml:space="preserve"> of the</w:t>
      </w:r>
      <w:r w:rsidRPr="00E315B7">
        <w:rPr>
          <w:rFonts w:asciiTheme="majorHAnsi" w:hAnsiTheme="majorHAnsi"/>
        </w:rPr>
        <w:t xml:space="preserve"> pathogen</w:t>
      </w:r>
      <w:r w:rsidR="00951357">
        <w:rPr>
          <w:rFonts w:asciiTheme="majorHAnsi" w:hAnsiTheme="majorHAnsi"/>
        </w:rPr>
        <w:t>/germ</w:t>
      </w:r>
      <w:r w:rsidRPr="00E315B7">
        <w:rPr>
          <w:rFonts w:asciiTheme="majorHAnsi" w:hAnsiTheme="majorHAnsi"/>
        </w:rPr>
        <w:t xml:space="preserve">, or a </w:t>
      </w:r>
      <w:r w:rsidRPr="00E315B7">
        <w:rPr>
          <w:rFonts w:asciiTheme="majorHAnsi" w:hAnsiTheme="majorHAnsi"/>
          <w:i/>
        </w:rPr>
        <w:t>preventative measure</w:t>
      </w:r>
      <w:r w:rsidRPr="00E315B7">
        <w:rPr>
          <w:rFonts w:asciiTheme="majorHAnsi" w:hAnsiTheme="majorHAnsi"/>
        </w:rPr>
        <w:t xml:space="preserve"> (handwashing, cover your cough, etc.) that can be used against the pathogens</w:t>
      </w:r>
      <w:r w:rsidR="00951357">
        <w:rPr>
          <w:rFonts w:asciiTheme="majorHAnsi" w:hAnsiTheme="majorHAnsi"/>
        </w:rPr>
        <w:t>/germs</w:t>
      </w:r>
      <w:r w:rsidRPr="00E315B7">
        <w:rPr>
          <w:rFonts w:asciiTheme="majorHAnsi" w:hAnsiTheme="majorHAnsi"/>
        </w:rPr>
        <w:t>.</w:t>
      </w:r>
    </w:p>
    <w:p w14:paraId="5735CD69" w14:textId="77777777" w:rsidR="00BE17E0" w:rsidRPr="004D6452" w:rsidRDefault="00BE17E0" w:rsidP="00E315B7">
      <w:pPr>
        <w:spacing w:after="0" w:line="240" w:lineRule="auto"/>
        <w:ind w:left="540"/>
        <w:rPr>
          <w:rFonts w:asciiTheme="majorHAnsi" w:hAnsiTheme="majorHAnsi"/>
          <w:color w:val="000000" w:themeColor="text1"/>
        </w:rPr>
      </w:pPr>
    </w:p>
    <w:p w14:paraId="461627C9" w14:textId="2AA2C96A" w:rsidR="00BE17E0" w:rsidRPr="00E315B7" w:rsidRDefault="00984AB7" w:rsidP="00E315B7">
      <w:pPr>
        <w:numPr>
          <w:ilvl w:val="0"/>
          <w:numId w:val="1"/>
        </w:numPr>
        <w:spacing w:line="240" w:lineRule="auto"/>
        <w:ind w:left="540"/>
        <w:contextualSpacing/>
        <w:rPr>
          <w:rFonts w:asciiTheme="majorHAnsi" w:hAnsiTheme="majorHAnsi"/>
        </w:rPr>
      </w:pPr>
      <w:r w:rsidRPr="004D6452">
        <w:rPr>
          <w:rFonts w:asciiTheme="majorHAnsi" w:hAnsiTheme="majorHAnsi"/>
          <w:color w:val="000000" w:themeColor="text1"/>
        </w:rPr>
        <w:t xml:space="preserve">The </w:t>
      </w:r>
      <w:r w:rsidR="00D73F62">
        <w:rPr>
          <w:rFonts w:asciiTheme="majorHAnsi" w:hAnsiTheme="majorHAnsi"/>
          <w:color w:val="000000" w:themeColor="text1"/>
        </w:rPr>
        <w:t>deck</w:t>
      </w:r>
      <w:r w:rsidRPr="004D6452">
        <w:rPr>
          <w:rFonts w:asciiTheme="majorHAnsi" w:hAnsiTheme="majorHAnsi"/>
          <w:color w:val="000000" w:themeColor="text1"/>
        </w:rPr>
        <w:t xml:space="preserve"> is color coded, and the color encodes </w:t>
      </w:r>
      <w:r w:rsidR="0096071C">
        <w:rPr>
          <w:rFonts w:asciiTheme="majorHAnsi" w:hAnsiTheme="majorHAnsi"/>
        </w:rPr>
        <w:t xml:space="preserve">a </w:t>
      </w:r>
      <w:r w:rsidR="00951357">
        <w:rPr>
          <w:rFonts w:asciiTheme="majorHAnsi" w:hAnsiTheme="majorHAnsi"/>
        </w:rPr>
        <w:t>host</w:t>
      </w:r>
      <w:r w:rsidRPr="00E315B7">
        <w:rPr>
          <w:rFonts w:asciiTheme="majorHAnsi" w:hAnsiTheme="majorHAnsi"/>
        </w:rPr>
        <w:t xml:space="preserve"> (poultry</w:t>
      </w:r>
      <w:r w:rsidR="0061253D">
        <w:rPr>
          <w:rFonts w:asciiTheme="majorHAnsi" w:hAnsiTheme="majorHAnsi"/>
        </w:rPr>
        <w:t>/cattle</w:t>
      </w:r>
      <w:r w:rsidRPr="00E315B7">
        <w:rPr>
          <w:rFonts w:asciiTheme="majorHAnsi" w:hAnsiTheme="majorHAnsi"/>
        </w:rPr>
        <w:t>/</w:t>
      </w:r>
      <w:r w:rsidR="0061253D">
        <w:rPr>
          <w:rFonts w:asciiTheme="majorHAnsi" w:hAnsiTheme="majorHAnsi"/>
        </w:rPr>
        <w:t>human/swine</w:t>
      </w:r>
      <w:r w:rsidR="0096071C">
        <w:rPr>
          <w:rFonts w:asciiTheme="majorHAnsi" w:hAnsiTheme="majorHAnsi"/>
        </w:rPr>
        <w:t>) of the</w:t>
      </w:r>
      <w:r w:rsidRPr="00E315B7">
        <w:rPr>
          <w:rFonts w:asciiTheme="majorHAnsi" w:hAnsiTheme="majorHAnsi"/>
        </w:rPr>
        <w:t xml:space="preserve"> pathogen</w:t>
      </w:r>
      <w:r w:rsidR="00951357">
        <w:rPr>
          <w:rFonts w:asciiTheme="majorHAnsi" w:hAnsiTheme="majorHAnsi"/>
        </w:rPr>
        <w:t>/germ</w:t>
      </w:r>
      <w:r w:rsidRPr="00E315B7">
        <w:rPr>
          <w:rFonts w:asciiTheme="majorHAnsi" w:hAnsiTheme="majorHAnsi"/>
        </w:rPr>
        <w:t xml:space="preserve">. </w:t>
      </w:r>
    </w:p>
    <w:p w14:paraId="5B012069" w14:textId="69FAD848" w:rsidR="00BE17E0" w:rsidRPr="00E315B7" w:rsidRDefault="00951357" w:rsidP="00E315B7">
      <w:pPr>
        <w:spacing w:line="240" w:lineRule="auto"/>
        <w:ind w:left="180"/>
        <w:jc w:val="center"/>
        <w:rPr>
          <w:rFonts w:asciiTheme="majorHAnsi" w:hAnsiTheme="majorHAnsi"/>
        </w:rPr>
      </w:pPr>
      <w:r w:rsidRPr="00E315B7">
        <w:rPr>
          <w:rFonts w:asciiTheme="majorHAnsi" w:hAnsiTheme="majorHAnsi"/>
          <w:noProof/>
        </w:rPr>
        <w:drawing>
          <wp:anchor distT="0" distB="0" distL="114300" distR="114300" simplePos="0" relativeHeight="251649024" behindDoc="1" locked="0" layoutInCell="1" allowOverlap="1" wp14:anchorId="3E290FE4" wp14:editId="5C9BED1E">
            <wp:simplePos x="0" y="0"/>
            <wp:positionH relativeFrom="column">
              <wp:posOffset>3732530</wp:posOffset>
            </wp:positionH>
            <wp:positionV relativeFrom="paragraph">
              <wp:posOffset>91587</wp:posOffset>
            </wp:positionV>
            <wp:extent cx="704088" cy="1097280"/>
            <wp:effectExtent l="0" t="0" r="1270" b="7620"/>
            <wp:wrapTight wrapText="bothSides">
              <wp:wrapPolygon edited="0">
                <wp:start x="0" y="0"/>
                <wp:lineTo x="0" y="21375"/>
                <wp:lineTo x="21054" y="21375"/>
                <wp:lineTo x="21054" y="0"/>
                <wp:lineTo x="0" y="0"/>
              </wp:wrapPolygon>
            </wp:wrapTight>
            <wp:docPr id="5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4088" cy="10972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15B7">
        <w:rPr>
          <w:rFonts w:asciiTheme="majorHAnsi" w:hAnsiTheme="majorHAnsi"/>
          <w:noProof/>
        </w:rPr>
        <w:drawing>
          <wp:anchor distT="0" distB="0" distL="114300" distR="114300" simplePos="0" relativeHeight="251675648" behindDoc="1" locked="0" layoutInCell="1" allowOverlap="1" wp14:anchorId="4F23E1EC" wp14:editId="64E4866A">
            <wp:simplePos x="0" y="0"/>
            <wp:positionH relativeFrom="column">
              <wp:posOffset>3029976</wp:posOffset>
            </wp:positionH>
            <wp:positionV relativeFrom="paragraph">
              <wp:posOffset>91342</wp:posOffset>
            </wp:positionV>
            <wp:extent cx="703580" cy="1097280"/>
            <wp:effectExtent l="0" t="0" r="1270" b="7620"/>
            <wp:wrapTight wrapText="bothSides">
              <wp:wrapPolygon edited="0">
                <wp:start x="0" y="0"/>
                <wp:lineTo x="0" y="21375"/>
                <wp:lineTo x="21054" y="21375"/>
                <wp:lineTo x="21054" y="0"/>
                <wp:lineTo x="0" y="0"/>
              </wp:wrapPolygon>
            </wp:wrapTight>
            <wp:docPr id="9" name="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3580" cy="10972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15B7">
        <w:rPr>
          <w:rFonts w:asciiTheme="majorHAnsi" w:hAnsiTheme="majorHAnsi"/>
          <w:noProof/>
        </w:rPr>
        <w:drawing>
          <wp:anchor distT="0" distB="0" distL="114300" distR="114300" simplePos="0" relativeHeight="251659264" behindDoc="1" locked="0" layoutInCell="1" allowOverlap="1" wp14:anchorId="2EAA3677" wp14:editId="2E058DA4">
            <wp:simplePos x="0" y="0"/>
            <wp:positionH relativeFrom="column">
              <wp:posOffset>2326005</wp:posOffset>
            </wp:positionH>
            <wp:positionV relativeFrom="paragraph">
              <wp:posOffset>90658</wp:posOffset>
            </wp:positionV>
            <wp:extent cx="703580" cy="1097280"/>
            <wp:effectExtent l="0" t="0" r="1270" b="7620"/>
            <wp:wrapTight wrapText="bothSides">
              <wp:wrapPolygon edited="0">
                <wp:start x="0" y="0"/>
                <wp:lineTo x="0" y="21375"/>
                <wp:lineTo x="21054" y="21375"/>
                <wp:lineTo x="21054" y="0"/>
                <wp:lineTo x="0" y="0"/>
              </wp:wrapPolygon>
            </wp:wrapTight>
            <wp:docPr id="7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3580" cy="10972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15B7">
        <w:rPr>
          <w:rFonts w:asciiTheme="majorHAnsi" w:hAnsiTheme="majorHAnsi"/>
          <w:noProof/>
        </w:rPr>
        <w:drawing>
          <wp:anchor distT="0" distB="0" distL="114300" distR="114300" simplePos="0" relativeHeight="251665408" behindDoc="1" locked="0" layoutInCell="1" allowOverlap="1" wp14:anchorId="2B61F8A2" wp14:editId="26178D18">
            <wp:simplePos x="0" y="0"/>
            <wp:positionH relativeFrom="column">
              <wp:posOffset>1623597</wp:posOffset>
            </wp:positionH>
            <wp:positionV relativeFrom="paragraph">
              <wp:posOffset>91879</wp:posOffset>
            </wp:positionV>
            <wp:extent cx="703580" cy="1097280"/>
            <wp:effectExtent l="0" t="0" r="1270" b="7620"/>
            <wp:wrapTight wrapText="bothSides">
              <wp:wrapPolygon edited="0">
                <wp:start x="0" y="0"/>
                <wp:lineTo x="0" y="21375"/>
                <wp:lineTo x="21054" y="21375"/>
                <wp:lineTo x="21054" y="0"/>
                <wp:lineTo x="0" y="0"/>
              </wp:wrapPolygon>
            </wp:wrapTight>
            <wp:docPr id="6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3580" cy="10972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797D70" w14:textId="172E3ECB" w:rsidR="00951357" w:rsidRDefault="00951357" w:rsidP="0061253D">
      <w:pPr>
        <w:spacing w:after="0" w:line="240" w:lineRule="auto"/>
        <w:ind w:left="540"/>
        <w:contextualSpacing/>
        <w:rPr>
          <w:rFonts w:asciiTheme="majorHAnsi" w:hAnsiTheme="majorHAnsi"/>
        </w:rPr>
      </w:pPr>
    </w:p>
    <w:p w14:paraId="43CDE636" w14:textId="0DC7A977" w:rsidR="00951357" w:rsidRDefault="00951357" w:rsidP="00951357">
      <w:pPr>
        <w:pStyle w:val="ListParagraph"/>
        <w:rPr>
          <w:rFonts w:asciiTheme="majorHAnsi" w:hAnsiTheme="majorHAnsi"/>
        </w:rPr>
      </w:pPr>
    </w:p>
    <w:p w14:paraId="68DD4751" w14:textId="5439C28F" w:rsidR="00951357" w:rsidRDefault="00951357" w:rsidP="0061253D">
      <w:pPr>
        <w:spacing w:after="0" w:line="240" w:lineRule="auto"/>
        <w:ind w:left="540"/>
        <w:contextualSpacing/>
        <w:rPr>
          <w:rFonts w:asciiTheme="majorHAnsi" w:hAnsiTheme="majorHAnsi"/>
        </w:rPr>
      </w:pPr>
    </w:p>
    <w:p w14:paraId="59AC1327" w14:textId="77777777" w:rsidR="00951357" w:rsidRDefault="00951357" w:rsidP="0061253D">
      <w:pPr>
        <w:spacing w:after="0" w:line="240" w:lineRule="auto"/>
        <w:ind w:left="540"/>
        <w:contextualSpacing/>
        <w:rPr>
          <w:rFonts w:asciiTheme="majorHAnsi" w:hAnsiTheme="majorHAnsi"/>
        </w:rPr>
      </w:pPr>
    </w:p>
    <w:p w14:paraId="57150B82" w14:textId="77777777" w:rsidR="00951357" w:rsidRDefault="00951357" w:rsidP="0061253D">
      <w:pPr>
        <w:spacing w:after="0" w:line="240" w:lineRule="auto"/>
        <w:ind w:left="540"/>
        <w:contextualSpacing/>
        <w:rPr>
          <w:rFonts w:asciiTheme="majorHAnsi" w:hAnsiTheme="majorHAnsi"/>
        </w:rPr>
      </w:pPr>
    </w:p>
    <w:p w14:paraId="5545468B" w14:textId="1F37DACD" w:rsidR="00BE17E0" w:rsidRPr="00E315B7" w:rsidRDefault="0061253D" w:rsidP="00E315B7">
      <w:pPr>
        <w:numPr>
          <w:ilvl w:val="0"/>
          <w:numId w:val="1"/>
        </w:numPr>
        <w:spacing w:after="0" w:line="240" w:lineRule="auto"/>
        <w:ind w:left="540"/>
        <w:contextualSpacing/>
        <w:rPr>
          <w:rFonts w:asciiTheme="majorHAnsi" w:hAnsiTheme="majorHAnsi"/>
        </w:rPr>
      </w:pPr>
      <w:r>
        <w:rPr>
          <w:rFonts w:asciiTheme="majorHAnsi" w:hAnsiTheme="majorHAnsi"/>
        </w:rPr>
        <w:t>T</w:t>
      </w:r>
      <w:r w:rsidR="00984AB7" w:rsidRPr="00E315B7">
        <w:rPr>
          <w:rFonts w:asciiTheme="majorHAnsi" w:hAnsiTheme="majorHAnsi"/>
        </w:rPr>
        <w:t>he pathogen</w:t>
      </w:r>
      <w:r>
        <w:rPr>
          <w:rFonts w:asciiTheme="majorHAnsi" w:hAnsiTheme="majorHAnsi"/>
        </w:rPr>
        <w:t>/germ</w:t>
      </w:r>
      <w:r w:rsidR="0096071C">
        <w:rPr>
          <w:rFonts w:asciiTheme="majorHAnsi" w:hAnsiTheme="majorHAnsi"/>
        </w:rPr>
        <w:t xml:space="preserve"> will appear on multiple colors</w:t>
      </w:r>
      <w:r>
        <w:rPr>
          <w:rFonts w:asciiTheme="majorHAnsi" w:hAnsiTheme="majorHAnsi"/>
        </w:rPr>
        <w:t xml:space="preserve"> if the pa</w:t>
      </w:r>
      <w:r w:rsidR="0096071C">
        <w:rPr>
          <w:rFonts w:asciiTheme="majorHAnsi" w:hAnsiTheme="majorHAnsi"/>
        </w:rPr>
        <w:t>thogen/germ has multiple animal hosts</w:t>
      </w:r>
      <w:r w:rsidR="00984AB7" w:rsidRPr="00E315B7">
        <w:rPr>
          <w:rFonts w:asciiTheme="majorHAnsi" w:hAnsiTheme="majorHAnsi"/>
        </w:rPr>
        <w:t>. The preventative measures cards appear in all colors since these actions can stop disease</w:t>
      </w:r>
    </w:p>
    <w:p w14:paraId="5DB019A3" w14:textId="3CB0D821" w:rsidR="00BE17E0" w:rsidRPr="00E315B7" w:rsidRDefault="00984AB7" w:rsidP="00E315B7">
      <w:pPr>
        <w:spacing w:line="240" w:lineRule="auto"/>
        <w:ind w:left="540"/>
        <w:rPr>
          <w:rFonts w:asciiTheme="majorHAnsi" w:hAnsiTheme="majorHAnsi"/>
        </w:rPr>
      </w:pPr>
      <w:r w:rsidRPr="00E315B7">
        <w:rPr>
          <w:rFonts w:asciiTheme="majorHAnsi" w:hAnsiTheme="majorHAnsi"/>
        </w:rPr>
        <w:t>t</w:t>
      </w:r>
      <w:r w:rsidR="0096071C">
        <w:rPr>
          <w:rFonts w:asciiTheme="majorHAnsi" w:hAnsiTheme="majorHAnsi"/>
        </w:rPr>
        <w:t>ransmission between</w:t>
      </w:r>
      <w:r w:rsidR="0061253D">
        <w:rPr>
          <w:rFonts w:asciiTheme="majorHAnsi" w:hAnsiTheme="majorHAnsi"/>
        </w:rPr>
        <w:t xml:space="preserve"> hosts.</w:t>
      </w:r>
    </w:p>
    <w:p w14:paraId="47D46592" w14:textId="67603510" w:rsidR="00BE17E0" w:rsidRPr="00E315B7" w:rsidRDefault="0096071C" w:rsidP="00E315B7">
      <w:pPr>
        <w:spacing w:line="240" w:lineRule="auto"/>
        <w:ind w:left="180"/>
        <w:jc w:val="center"/>
        <w:rPr>
          <w:rFonts w:asciiTheme="majorHAnsi" w:hAnsiTheme="majorHAnsi"/>
        </w:rPr>
      </w:pPr>
      <w:bookmarkStart w:id="0" w:name="_GoBack"/>
      <w:bookmarkEnd w:id="0"/>
      <w:r w:rsidRPr="00E315B7">
        <w:rPr>
          <w:rFonts w:asciiTheme="majorHAnsi" w:hAnsiTheme="majorHAnsi"/>
          <w:noProof/>
        </w:rPr>
        <w:drawing>
          <wp:anchor distT="0" distB="0" distL="114300" distR="114300" simplePos="0" relativeHeight="251651584" behindDoc="1" locked="0" layoutInCell="1" allowOverlap="1" wp14:anchorId="6FE8B2D8" wp14:editId="5E0E76CB">
            <wp:simplePos x="0" y="0"/>
            <wp:positionH relativeFrom="column">
              <wp:posOffset>1623060</wp:posOffset>
            </wp:positionH>
            <wp:positionV relativeFrom="paragraph">
              <wp:posOffset>8255</wp:posOffset>
            </wp:positionV>
            <wp:extent cx="703580" cy="1097280"/>
            <wp:effectExtent l="0" t="0" r="1270" b="7620"/>
            <wp:wrapTight wrapText="bothSides">
              <wp:wrapPolygon edited="0">
                <wp:start x="0" y="0"/>
                <wp:lineTo x="0" y="21375"/>
                <wp:lineTo x="21054" y="21375"/>
                <wp:lineTo x="21054" y="0"/>
                <wp:lineTo x="0" y="0"/>
              </wp:wrapPolygon>
            </wp:wrapTight>
            <wp:docPr id="8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3580" cy="10972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15B7">
        <w:rPr>
          <w:rFonts w:asciiTheme="majorHAnsi" w:hAnsiTheme="majorHAnsi"/>
          <w:noProof/>
        </w:rPr>
        <w:drawing>
          <wp:anchor distT="0" distB="0" distL="114300" distR="114300" simplePos="0" relativeHeight="251658752" behindDoc="1" locked="0" layoutInCell="1" allowOverlap="1" wp14:anchorId="21963730" wp14:editId="08D51C97">
            <wp:simplePos x="0" y="0"/>
            <wp:positionH relativeFrom="column">
              <wp:posOffset>2329543</wp:posOffset>
            </wp:positionH>
            <wp:positionV relativeFrom="paragraph">
              <wp:posOffset>7620</wp:posOffset>
            </wp:positionV>
            <wp:extent cx="703580" cy="1097280"/>
            <wp:effectExtent l="0" t="0" r="1270" b="7620"/>
            <wp:wrapTight wrapText="bothSides">
              <wp:wrapPolygon edited="0">
                <wp:start x="0" y="0"/>
                <wp:lineTo x="0" y="21375"/>
                <wp:lineTo x="21054" y="21375"/>
                <wp:lineTo x="21054" y="0"/>
                <wp:lineTo x="0" y="0"/>
              </wp:wrapPolygon>
            </wp:wrapTight>
            <wp:docPr id="2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3580" cy="10972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15B7">
        <w:rPr>
          <w:rFonts w:asciiTheme="majorHAnsi" w:hAnsiTheme="majorHAnsi"/>
          <w:noProof/>
        </w:rPr>
        <w:drawing>
          <wp:anchor distT="0" distB="0" distL="114300" distR="114300" simplePos="0" relativeHeight="251665920" behindDoc="1" locked="0" layoutInCell="1" allowOverlap="1" wp14:anchorId="10D69990" wp14:editId="6BC5ED5D">
            <wp:simplePos x="0" y="0"/>
            <wp:positionH relativeFrom="column">
              <wp:posOffset>3031490</wp:posOffset>
            </wp:positionH>
            <wp:positionV relativeFrom="paragraph">
              <wp:posOffset>6985</wp:posOffset>
            </wp:positionV>
            <wp:extent cx="703580" cy="1097280"/>
            <wp:effectExtent l="0" t="0" r="1270" b="7620"/>
            <wp:wrapTight wrapText="bothSides">
              <wp:wrapPolygon edited="0">
                <wp:start x="0" y="0"/>
                <wp:lineTo x="0" y="21375"/>
                <wp:lineTo x="21054" y="21375"/>
                <wp:lineTo x="21054" y="0"/>
                <wp:lineTo x="0" y="0"/>
              </wp:wrapPolygon>
            </wp:wrapTight>
            <wp:docPr id="1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3580" cy="10972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15B7">
        <w:rPr>
          <w:rFonts w:asciiTheme="majorHAnsi" w:hAnsiTheme="majorHAnsi"/>
          <w:noProof/>
        </w:rPr>
        <w:drawing>
          <wp:anchor distT="0" distB="0" distL="114300" distR="114300" simplePos="0" relativeHeight="251671040" behindDoc="1" locked="0" layoutInCell="1" allowOverlap="1" wp14:anchorId="2527802D" wp14:editId="5BFB98A4">
            <wp:simplePos x="0" y="0"/>
            <wp:positionH relativeFrom="column">
              <wp:posOffset>3734254</wp:posOffset>
            </wp:positionH>
            <wp:positionV relativeFrom="paragraph">
              <wp:posOffset>7620</wp:posOffset>
            </wp:positionV>
            <wp:extent cx="703580" cy="1097280"/>
            <wp:effectExtent l="0" t="0" r="1270" b="7620"/>
            <wp:wrapTight wrapText="bothSides">
              <wp:wrapPolygon edited="0">
                <wp:start x="0" y="0"/>
                <wp:lineTo x="0" y="21375"/>
                <wp:lineTo x="21054" y="21375"/>
                <wp:lineTo x="21054" y="0"/>
                <wp:lineTo x="0" y="0"/>
              </wp:wrapPolygon>
            </wp:wrapTight>
            <wp:docPr id="4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3580" cy="10972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4AB7" w:rsidRPr="00E315B7">
        <w:rPr>
          <w:rFonts w:asciiTheme="majorHAnsi" w:hAnsiTheme="majorHAnsi"/>
        </w:rPr>
        <w:t xml:space="preserve">          </w:t>
      </w:r>
    </w:p>
    <w:p w14:paraId="7A214319" w14:textId="77777777" w:rsidR="0061253D" w:rsidRDefault="0061253D" w:rsidP="0061253D">
      <w:pPr>
        <w:spacing w:line="240" w:lineRule="auto"/>
        <w:ind w:left="540"/>
        <w:contextualSpacing/>
        <w:rPr>
          <w:rFonts w:asciiTheme="majorHAnsi" w:hAnsiTheme="majorHAnsi"/>
          <w:b/>
        </w:rPr>
      </w:pPr>
    </w:p>
    <w:p w14:paraId="59641F90" w14:textId="77777777" w:rsidR="0061253D" w:rsidRDefault="0061253D" w:rsidP="0061253D">
      <w:pPr>
        <w:spacing w:line="240" w:lineRule="auto"/>
        <w:ind w:left="540"/>
        <w:contextualSpacing/>
        <w:rPr>
          <w:rFonts w:asciiTheme="majorHAnsi" w:hAnsiTheme="majorHAnsi"/>
          <w:b/>
        </w:rPr>
      </w:pPr>
    </w:p>
    <w:p w14:paraId="4F5C4BD9" w14:textId="77777777" w:rsidR="0061253D" w:rsidRDefault="0061253D" w:rsidP="0061253D">
      <w:pPr>
        <w:spacing w:line="240" w:lineRule="auto"/>
        <w:ind w:left="540"/>
        <w:contextualSpacing/>
        <w:rPr>
          <w:rFonts w:asciiTheme="majorHAnsi" w:hAnsiTheme="majorHAnsi"/>
          <w:b/>
        </w:rPr>
      </w:pPr>
    </w:p>
    <w:p w14:paraId="1D9CAA78" w14:textId="77777777" w:rsidR="0061253D" w:rsidRDefault="0061253D" w:rsidP="0061253D">
      <w:pPr>
        <w:spacing w:line="240" w:lineRule="auto"/>
        <w:ind w:left="540"/>
        <w:contextualSpacing/>
        <w:rPr>
          <w:rFonts w:asciiTheme="majorHAnsi" w:hAnsiTheme="majorHAnsi"/>
          <w:b/>
        </w:rPr>
      </w:pPr>
    </w:p>
    <w:p w14:paraId="46DA215C" w14:textId="77777777" w:rsidR="0061253D" w:rsidRDefault="0061253D" w:rsidP="0061253D">
      <w:pPr>
        <w:spacing w:line="240" w:lineRule="auto"/>
        <w:ind w:left="540"/>
        <w:contextualSpacing/>
        <w:rPr>
          <w:rFonts w:asciiTheme="majorHAnsi" w:hAnsiTheme="majorHAnsi"/>
          <w:b/>
        </w:rPr>
      </w:pPr>
    </w:p>
    <w:p w14:paraId="33FB6BFA" w14:textId="77777777" w:rsidR="0061253D" w:rsidRDefault="0061253D" w:rsidP="0061253D">
      <w:pPr>
        <w:spacing w:line="240" w:lineRule="auto"/>
        <w:ind w:left="540"/>
        <w:contextualSpacing/>
        <w:rPr>
          <w:rFonts w:asciiTheme="majorHAnsi" w:hAnsiTheme="majorHAnsi"/>
          <w:b/>
        </w:rPr>
      </w:pPr>
    </w:p>
    <w:p w14:paraId="0A40B26A" w14:textId="462CC938" w:rsidR="004D6452" w:rsidRDefault="0061253D" w:rsidP="00E315B7">
      <w:pPr>
        <w:numPr>
          <w:ilvl w:val="0"/>
          <w:numId w:val="1"/>
        </w:numPr>
        <w:spacing w:line="240" w:lineRule="auto"/>
        <w:ind w:left="540"/>
        <w:contextualSpacing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Below is a suggestion of how to incorporate GERM-O into a youth agricultural education session about promoting animal and human health in agricultural settings: </w:t>
      </w:r>
    </w:p>
    <w:p w14:paraId="3D869AB3" w14:textId="77777777" w:rsidR="004D6452" w:rsidRPr="004D6452" w:rsidRDefault="004D6452" w:rsidP="004D6452">
      <w:pPr>
        <w:spacing w:line="240" w:lineRule="auto"/>
        <w:contextualSpacing/>
        <w:rPr>
          <w:rFonts w:asciiTheme="majorHAnsi" w:hAnsiTheme="majorHAnsi"/>
          <w:b/>
        </w:rPr>
      </w:pPr>
    </w:p>
    <w:p w14:paraId="44A0689F" w14:textId="3824DA5C" w:rsidR="0061253D" w:rsidRPr="00E315B7" w:rsidRDefault="0061253D" w:rsidP="0061253D">
      <w:pPr>
        <w:spacing w:line="240" w:lineRule="auto"/>
        <w:ind w:left="540"/>
        <w:rPr>
          <w:rFonts w:asciiTheme="majorHAnsi" w:hAnsiTheme="majorHAnsi"/>
        </w:rPr>
      </w:pPr>
      <w:r w:rsidRPr="00E315B7">
        <w:rPr>
          <w:rFonts w:asciiTheme="majorHAnsi" w:hAnsiTheme="majorHAnsi"/>
        </w:rPr>
        <w:t>Present educational curriculum (fo</w:t>
      </w:r>
      <w:r>
        <w:rPr>
          <w:rFonts w:asciiTheme="majorHAnsi" w:hAnsiTheme="majorHAnsi"/>
        </w:rPr>
        <w:t>r example, all or part of the “Healthy Animals, Health P</w:t>
      </w:r>
      <w:r w:rsidRPr="00E315B7">
        <w:rPr>
          <w:rFonts w:asciiTheme="majorHAnsi" w:hAnsiTheme="majorHAnsi"/>
        </w:rPr>
        <w:t>eople”</w:t>
      </w:r>
      <w:r>
        <w:rPr>
          <w:rFonts w:asciiTheme="majorHAnsi" w:hAnsiTheme="majorHAnsi"/>
        </w:rPr>
        <w:t xml:space="preserve"> presentation</w:t>
      </w:r>
      <w:r w:rsidRPr="00E315B7">
        <w:rPr>
          <w:rFonts w:asciiTheme="majorHAnsi" w:hAnsiTheme="majorHAnsi"/>
        </w:rPr>
        <w:t>) to the group. Throughout the presentation, remind your group that they should pay close attention to the names of the pathogens</w:t>
      </w:r>
      <w:r>
        <w:rPr>
          <w:rFonts w:asciiTheme="majorHAnsi" w:hAnsiTheme="majorHAnsi"/>
        </w:rPr>
        <w:t>/germs</w:t>
      </w:r>
      <w:r w:rsidRPr="00E315B7">
        <w:rPr>
          <w:rFonts w:asciiTheme="majorHAnsi" w:hAnsiTheme="majorHAnsi"/>
        </w:rPr>
        <w:t xml:space="preserve">, </w:t>
      </w:r>
      <w:r>
        <w:rPr>
          <w:rFonts w:asciiTheme="majorHAnsi" w:hAnsiTheme="majorHAnsi"/>
        </w:rPr>
        <w:t>which animals</w:t>
      </w:r>
      <w:r w:rsidRPr="00E315B7">
        <w:rPr>
          <w:rFonts w:asciiTheme="majorHAnsi" w:hAnsiTheme="majorHAnsi"/>
        </w:rPr>
        <w:t xml:space="preserve"> can </w:t>
      </w:r>
      <w:r w:rsidR="0096071C">
        <w:rPr>
          <w:rFonts w:asciiTheme="majorHAnsi" w:hAnsiTheme="majorHAnsi"/>
        </w:rPr>
        <w:t xml:space="preserve">serve as hosts, and </w:t>
      </w:r>
      <w:r>
        <w:rPr>
          <w:rFonts w:asciiTheme="majorHAnsi" w:hAnsiTheme="majorHAnsi"/>
        </w:rPr>
        <w:t>what you</w:t>
      </w:r>
      <w:r w:rsidRPr="00E315B7">
        <w:rPr>
          <w:rFonts w:asciiTheme="majorHAnsi" w:hAnsiTheme="majorHAnsi"/>
        </w:rPr>
        <w:t xml:space="preserve"> can do to </w:t>
      </w:r>
      <w:r w:rsidR="0096071C">
        <w:rPr>
          <w:rFonts w:asciiTheme="majorHAnsi" w:hAnsiTheme="majorHAnsi"/>
        </w:rPr>
        <w:t>prevent illness</w:t>
      </w:r>
      <w:r w:rsidRPr="0061253D">
        <w:rPr>
          <w:rFonts w:asciiTheme="majorHAnsi" w:hAnsiTheme="majorHAnsi"/>
        </w:rPr>
        <w:t>.</w:t>
      </w:r>
      <w:r w:rsidRPr="00E315B7">
        <w:rPr>
          <w:rFonts w:asciiTheme="majorHAnsi" w:hAnsiTheme="majorHAnsi"/>
        </w:rPr>
        <w:t xml:space="preserve"> </w:t>
      </w:r>
    </w:p>
    <w:p w14:paraId="58DA7B25" w14:textId="574E93A9" w:rsidR="0061253D" w:rsidRPr="0096071C" w:rsidRDefault="0096071C" w:rsidP="0096071C">
      <w:pPr>
        <w:pStyle w:val="ListParagraph"/>
        <w:numPr>
          <w:ilvl w:val="0"/>
          <w:numId w:val="3"/>
        </w:numPr>
        <w:spacing w:line="240" w:lineRule="auto"/>
        <w:ind w:left="540"/>
        <w:rPr>
          <w:rFonts w:asciiTheme="majorHAnsi" w:hAnsiTheme="majorHAnsi"/>
        </w:rPr>
      </w:pPr>
      <w:r w:rsidRPr="0096071C">
        <w:rPr>
          <w:rFonts w:asciiTheme="majorHAnsi" w:hAnsiTheme="majorHAnsi"/>
          <w:b/>
        </w:rPr>
        <w:t>To play the game:</w:t>
      </w:r>
      <w:r>
        <w:rPr>
          <w:rFonts w:asciiTheme="majorHAnsi" w:hAnsiTheme="majorHAnsi"/>
        </w:rPr>
        <w:t xml:space="preserve"> M</w:t>
      </w:r>
      <w:r w:rsidR="001C418C">
        <w:rPr>
          <w:rFonts w:asciiTheme="majorHAnsi" w:hAnsiTheme="majorHAnsi"/>
        </w:rPr>
        <w:t xml:space="preserve">embers of the group </w:t>
      </w:r>
      <w:r w:rsidR="0061253D" w:rsidRPr="0096071C">
        <w:rPr>
          <w:rFonts w:asciiTheme="majorHAnsi" w:hAnsiTheme="majorHAnsi"/>
        </w:rPr>
        <w:t xml:space="preserve">sit in a circle, the cards are shuffled, and seven cards are dealt to each player. </w:t>
      </w:r>
      <w:r w:rsidR="0061253D" w:rsidRPr="0096071C">
        <w:rPr>
          <w:rFonts w:asciiTheme="majorHAnsi" w:hAnsiTheme="majorHAnsi"/>
          <w:i/>
        </w:rPr>
        <w:t>Note: Five cards per person may be dealt for a shorter game.</w:t>
      </w:r>
      <w:r w:rsidR="0061253D" w:rsidRPr="0096071C">
        <w:rPr>
          <w:rFonts w:asciiTheme="majorHAnsi" w:hAnsiTheme="majorHAnsi"/>
        </w:rPr>
        <w:t xml:space="preserve"> The remaining</w:t>
      </w:r>
      <w:r w:rsidR="00147300">
        <w:rPr>
          <w:rFonts w:asciiTheme="majorHAnsi" w:hAnsiTheme="majorHAnsi"/>
        </w:rPr>
        <w:t xml:space="preserve"> cards</w:t>
      </w:r>
      <w:r w:rsidR="0061253D" w:rsidRPr="0096071C">
        <w:rPr>
          <w:rFonts w:asciiTheme="majorHAnsi" w:hAnsiTheme="majorHAnsi"/>
        </w:rPr>
        <w:t xml:space="preserve"> are placed face down, as the draw pile. The first card in the draw pile is turned face up to start a discard pile.</w:t>
      </w:r>
    </w:p>
    <w:p w14:paraId="1F59FE22" w14:textId="54CF4D6A" w:rsidR="00082F32" w:rsidRDefault="0061253D" w:rsidP="0061253D">
      <w:pPr>
        <w:spacing w:line="240" w:lineRule="auto"/>
        <w:ind w:left="540"/>
        <w:rPr>
          <w:rFonts w:asciiTheme="majorHAnsi" w:hAnsiTheme="majorHAnsi"/>
        </w:rPr>
      </w:pPr>
      <w:r w:rsidRPr="00E315B7">
        <w:rPr>
          <w:rFonts w:asciiTheme="majorHAnsi" w:hAnsiTheme="majorHAnsi"/>
        </w:rPr>
        <w:t>The player to the left of the dealer begins, and s/he chooses on</w:t>
      </w:r>
      <w:r w:rsidR="00030241">
        <w:rPr>
          <w:rFonts w:asciiTheme="majorHAnsi" w:hAnsiTheme="majorHAnsi"/>
        </w:rPr>
        <w:t>e of their</w:t>
      </w:r>
      <w:r w:rsidR="00082F32">
        <w:rPr>
          <w:rFonts w:asciiTheme="majorHAnsi" w:hAnsiTheme="majorHAnsi"/>
        </w:rPr>
        <w:t xml:space="preserve"> cards to put down</w:t>
      </w:r>
      <w:r w:rsidR="00030241">
        <w:rPr>
          <w:rFonts w:asciiTheme="majorHAnsi" w:hAnsiTheme="majorHAnsi"/>
        </w:rPr>
        <w:t>. The card played</w:t>
      </w:r>
      <w:r w:rsidR="00082F32" w:rsidRPr="00E315B7">
        <w:rPr>
          <w:rFonts w:asciiTheme="majorHAnsi" w:hAnsiTheme="majorHAnsi"/>
        </w:rPr>
        <w:t xml:space="preserve"> </w:t>
      </w:r>
      <w:proofErr w:type="gramStart"/>
      <w:r w:rsidR="00082F32" w:rsidRPr="00E315B7">
        <w:rPr>
          <w:rFonts w:asciiTheme="majorHAnsi" w:hAnsiTheme="majorHAnsi"/>
        </w:rPr>
        <w:t>has to</w:t>
      </w:r>
      <w:proofErr w:type="gramEnd"/>
      <w:r w:rsidR="00082F32" w:rsidRPr="00E315B7">
        <w:rPr>
          <w:rFonts w:asciiTheme="majorHAnsi" w:hAnsiTheme="majorHAnsi"/>
        </w:rPr>
        <w:t xml:space="preserve"> match the color</w:t>
      </w:r>
      <w:r w:rsidR="00082F32">
        <w:rPr>
          <w:rFonts w:asciiTheme="majorHAnsi" w:hAnsiTheme="majorHAnsi"/>
        </w:rPr>
        <w:t>, pathogen/germ, or action card</w:t>
      </w:r>
      <w:r w:rsidR="00030241">
        <w:rPr>
          <w:rFonts w:asciiTheme="majorHAnsi" w:hAnsiTheme="majorHAnsi"/>
        </w:rPr>
        <w:t xml:space="preserve"> </w:t>
      </w:r>
      <w:r w:rsidR="00082F32" w:rsidRPr="00E315B7">
        <w:rPr>
          <w:rFonts w:asciiTheme="majorHAnsi" w:hAnsiTheme="majorHAnsi"/>
        </w:rPr>
        <w:lastRenderedPageBreak/>
        <w:t>(prevention/wild/skip/reverse/draw cards).</w:t>
      </w:r>
      <w:r w:rsidR="00082F32">
        <w:rPr>
          <w:rFonts w:asciiTheme="majorHAnsi" w:hAnsiTheme="majorHAnsi"/>
        </w:rPr>
        <w:t xml:space="preserve"> </w:t>
      </w:r>
      <w:r w:rsidRPr="00E315B7">
        <w:rPr>
          <w:rFonts w:asciiTheme="majorHAnsi" w:hAnsiTheme="majorHAnsi"/>
        </w:rPr>
        <w:t xml:space="preserve">The </w:t>
      </w:r>
      <w:r w:rsidR="00082F32">
        <w:rPr>
          <w:rFonts w:asciiTheme="majorHAnsi" w:hAnsiTheme="majorHAnsi"/>
        </w:rPr>
        <w:t xml:space="preserve">play continues clockwise. </w:t>
      </w:r>
      <w:r w:rsidRPr="00E315B7">
        <w:rPr>
          <w:rFonts w:asciiTheme="majorHAnsi" w:hAnsiTheme="majorHAnsi"/>
        </w:rPr>
        <w:t xml:space="preserve">Wild cards can be used by a player to change the color that is being used. </w:t>
      </w:r>
      <w:r w:rsidR="00082F32">
        <w:rPr>
          <w:rFonts w:asciiTheme="majorHAnsi" w:hAnsiTheme="majorHAnsi"/>
        </w:rPr>
        <w:t xml:space="preserve">If the player has no matches, they must draw one card from the draw pile and the game moves on to the next person. </w:t>
      </w:r>
    </w:p>
    <w:p w14:paraId="50B31D0C" w14:textId="63C2AA33" w:rsidR="0061253D" w:rsidRPr="00E315B7" w:rsidRDefault="0061253D" w:rsidP="0061253D">
      <w:pPr>
        <w:spacing w:line="240" w:lineRule="auto"/>
        <w:ind w:left="540"/>
        <w:rPr>
          <w:rFonts w:asciiTheme="majorHAnsi" w:hAnsiTheme="majorHAnsi"/>
        </w:rPr>
      </w:pPr>
      <w:r>
        <w:rPr>
          <w:rFonts w:asciiTheme="majorHAnsi" w:hAnsiTheme="majorHAnsi"/>
        </w:rPr>
        <w:t>The game continues until a player become</w:t>
      </w:r>
      <w:r w:rsidR="00082F32">
        <w:rPr>
          <w:rFonts w:asciiTheme="majorHAnsi" w:hAnsiTheme="majorHAnsi"/>
        </w:rPr>
        <w:t>s</w:t>
      </w:r>
      <w:r>
        <w:rPr>
          <w:rFonts w:asciiTheme="majorHAnsi" w:hAnsiTheme="majorHAnsi"/>
        </w:rPr>
        <w:t xml:space="preserve"> GERM free, by u</w:t>
      </w:r>
      <w:r w:rsidR="00030241">
        <w:rPr>
          <w:rFonts w:asciiTheme="majorHAnsi" w:hAnsiTheme="majorHAnsi"/>
        </w:rPr>
        <w:t xml:space="preserve">sing </w:t>
      </w:r>
      <w:proofErr w:type="gramStart"/>
      <w:r w:rsidR="00030241">
        <w:rPr>
          <w:rFonts w:asciiTheme="majorHAnsi" w:hAnsiTheme="majorHAnsi"/>
        </w:rPr>
        <w:t>all of</w:t>
      </w:r>
      <w:proofErr w:type="gramEnd"/>
      <w:r w:rsidR="00030241">
        <w:rPr>
          <w:rFonts w:asciiTheme="majorHAnsi" w:hAnsiTheme="majorHAnsi"/>
        </w:rPr>
        <w:t xml:space="preserve"> the cards in their</w:t>
      </w:r>
      <w:r>
        <w:rPr>
          <w:rFonts w:asciiTheme="majorHAnsi" w:hAnsiTheme="majorHAnsi"/>
        </w:rPr>
        <w:t xml:space="preserve"> hand before anyone else. </w:t>
      </w:r>
      <w:r w:rsidR="00082F32">
        <w:rPr>
          <w:rFonts w:asciiTheme="majorHAnsi" w:hAnsiTheme="majorHAnsi"/>
        </w:rPr>
        <w:t xml:space="preserve">Players announce </w:t>
      </w:r>
      <w:r>
        <w:rPr>
          <w:rFonts w:asciiTheme="majorHAnsi" w:hAnsiTheme="majorHAnsi"/>
        </w:rPr>
        <w:t>“GERM-O” when playing her/his second to last card</w:t>
      </w:r>
      <w:r w:rsidR="00082F32">
        <w:rPr>
          <w:rFonts w:asciiTheme="majorHAnsi" w:hAnsiTheme="majorHAnsi"/>
        </w:rPr>
        <w:t xml:space="preserve"> to make other players aware of their GERM-O status</w:t>
      </w:r>
      <w:r>
        <w:rPr>
          <w:rFonts w:asciiTheme="majorHAnsi" w:hAnsiTheme="majorHAnsi"/>
        </w:rPr>
        <w:t xml:space="preserve">. </w:t>
      </w:r>
    </w:p>
    <w:p w14:paraId="584F069D" w14:textId="26C522ED" w:rsidR="0061253D" w:rsidRPr="00082F32" w:rsidRDefault="00082F32" w:rsidP="00082F32">
      <w:pPr>
        <w:pStyle w:val="ListParagraph"/>
        <w:numPr>
          <w:ilvl w:val="0"/>
          <w:numId w:val="2"/>
        </w:numPr>
        <w:spacing w:line="240" w:lineRule="auto"/>
        <w:ind w:left="540"/>
        <w:rPr>
          <w:rFonts w:asciiTheme="majorHAnsi" w:hAnsiTheme="majorHAnsi"/>
          <w:b/>
        </w:rPr>
      </w:pPr>
      <w:r w:rsidRPr="00082F32">
        <w:rPr>
          <w:rFonts w:asciiTheme="majorHAnsi" w:hAnsiTheme="majorHAnsi"/>
          <w:b/>
        </w:rPr>
        <w:t>Facilitator’s Role:</w:t>
      </w:r>
    </w:p>
    <w:p w14:paraId="6ABD88BB" w14:textId="6A818052" w:rsidR="0061253D" w:rsidRPr="00E315B7" w:rsidRDefault="00082F32" w:rsidP="0061253D">
      <w:pPr>
        <w:spacing w:line="240" w:lineRule="auto"/>
        <w:ind w:left="540"/>
        <w:rPr>
          <w:rFonts w:asciiTheme="majorHAnsi" w:hAnsiTheme="majorHAnsi"/>
        </w:rPr>
      </w:pPr>
      <w:r>
        <w:rPr>
          <w:rFonts w:asciiTheme="majorHAnsi" w:hAnsiTheme="majorHAnsi"/>
        </w:rPr>
        <w:t>During or after play, u</w:t>
      </w:r>
      <w:r w:rsidR="0061253D" w:rsidRPr="00E315B7">
        <w:rPr>
          <w:rFonts w:asciiTheme="majorHAnsi" w:hAnsiTheme="majorHAnsi"/>
        </w:rPr>
        <w:t>se t</w:t>
      </w:r>
      <w:r>
        <w:rPr>
          <w:rFonts w:asciiTheme="majorHAnsi" w:hAnsiTheme="majorHAnsi"/>
        </w:rPr>
        <w:t xml:space="preserve">he cards played </w:t>
      </w:r>
      <w:r w:rsidR="0061253D" w:rsidRPr="00E315B7">
        <w:rPr>
          <w:rFonts w:asciiTheme="majorHAnsi" w:hAnsiTheme="majorHAnsi"/>
        </w:rPr>
        <w:t>as cues to remind players a</w:t>
      </w:r>
      <w:r>
        <w:rPr>
          <w:rFonts w:asciiTheme="majorHAnsi" w:hAnsiTheme="majorHAnsi"/>
        </w:rPr>
        <w:t>bout which animals can serve as a host for different diseases</w:t>
      </w:r>
      <w:r w:rsidR="00122136">
        <w:rPr>
          <w:rFonts w:asciiTheme="majorHAnsi" w:hAnsiTheme="majorHAnsi"/>
        </w:rPr>
        <w:t>, signs the animals may show when sick,</w:t>
      </w:r>
      <w:r>
        <w:rPr>
          <w:rFonts w:asciiTheme="majorHAnsi" w:hAnsiTheme="majorHAnsi"/>
        </w:rPr>
        <w:t xml:space="preserve"> and prevention measures that work to stop disease transmission. </w:t>
      </w:r>
      <w:r w:rsidR="0061253D" w:rsidRPr="00E315B7">
        <w:rPr>
          <w:rFonts w:asciiTheme="majorHAnsi" w:hAnsiTheme="majorHAnsi"/>
        </w:rPr>
        <w:t xml:space="preserve">For example, as influenza cards get played, ask students if they remember what the signs of influenza are in humans, in poultry, in swine, etc. </w:t>
      </w:r>
    </w:p>
    <w:p w14:paraId="1138798E" w14:textId="77777777" w:rsidR="00BE17E0" w:rsidRPr="00E315B7" w:rsidRDefault="00BE17E0" w:rsidP="00E315B7">
      <w:pPr>
        <w:spacing w:line="240" w:lineRule="auto"/>
        <w:rPr>
          <w:rFonts w:asciiTheme="majorHAnsi" w:hAnsiTheme="majorHAnsi"/>
        </w:rPr>
      </w:pPr>
    </w:p>
    <w:sectPr w:rsidR="00BE17E0" w:rsidRPr="00E315B7" w:rsidSect="00E315B7">
      <w:headerReference w:type="default" r:id="rId16"/>
      <w:footerReference w:type="default" r:id="rId17"/>
      <w:headerReference w:type="first" r:id="rId18"/>
      <w:pgSz w:w="12240" w:h="15840"/>
      <w:pgMar w:top="1440" w:right="1440" w:bottom="1440" w:left="14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CED980" w14:textId="77777777" w:rsidR="0067027D" w:rsidRDefault="0067027D">
      <w:pPr>
        <w:spacing w:after="0" w:line="240" w:lineRule="auto"/>
      </w:pPr>
      <w:r>
        <w:separator/>
      </w:r>
    </w:p>
  </w:endnote>
  <w:endnote w:type="continuationSeparator" w:id="0">
    <w:p w14:paraId="5E4DC6FE" w14:textId="77777777" w:rsidR="0067027D" w:rsidRDefault="00670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FB449A" w14:textId="765A4031" w:rsidR="00BE17E0" w:rsidRPr="00E315B7" w:rsidRDefault="00984AB7">
    <w:pPr>
      <w:spacing w:after="0"/>
      <w:rPr>
        <w:rFonts w:asciiTheme="majorHAnsi" w:eastAsia="Arial" w:hAnsiTheme="majorHAnsi" w:cs="Arial"/>
      </w:rPr>
    </w:pPr>
    <w:r w:rsidRPr="00E315B7">
      <w:rPr>
        <w:rFonts w:asciiTheme="majorHAnsi" w:eastAsia="Arial" w:hAnsiTheme="majorHAnsi" w:cs="Arial"/>
      </w:rPr>
      <w:t>L</w:t>
    </w:r>
    <w:r w:rsidR="00122136">
      <w:rPr>
        <w:rFonts w:asciiTheme="majorHAnsi" w:eastAsia="Arial" w:hAnsiTheme="majorHAnsi" w:cs="Arial"/>
      </w:rPr>
      <w:t>ast Edited On: 03/26/19</w:t>
    </w:r>
  </w:p>
  <w:p w14:paraId="1C838AB5" w14:textId="0524B158" w:rsidR="00BE17E0" w:rsidRPr="00E315B7" w:rsidRDefault="00BE17E0">
    <w:pPr>
      <w:spacing w:after="0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CD8FA9" w14:textId="77777777" w:rsidR="0067027D" w:rsidRDefault="0067027D">
      <w:pPr>
        <w:spacing w:after="0" w:line="240" w:lineRule="auto"/>
      </w:pPr>
      <w:r>
        <w:separator/>
      </w:r>
    </w:p>
  </w:footnote>
  <w:footnote w:type="continuationSeparator" w:id="0">
    <w:p w14:paraId="634DC383" w14:textId="77777777" w:rsidR="0067027D" w:rsidRDefault="00670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8C8F11" w14:textId="77777777" w:rsidR="00BE17E0" w:rsidRDefault="00BE17E0">
    <w:pPr>
      <w:tabs>
        <w:tab w:val="center" w:pos="4680"/>
        <w:tab w:val="right" w:pos="9360"/>
      </w:tabs>
      <w:spacing w:after="0" w:line="240" w:lineRule="auto"/>
    </w:pPr>
  </w:p>
  <w:p w14:paraId="755953EB" w14:textId="77777777" w:rsidR="00BE17E0" w:rsidRDefault="00BE17E0">
    <w:pPr>
      <w:tabs>
        <w:tab w:val="center" w:pos="4680"/>
        <w:tab w:val="right" w:pos="9360"/>
      </w:tabs>
      <w:spacing w:after="0" w:line="240" w:lineRule="auto"/>
      <w:jc w:val="center"/>
      <w:rPr>
        <w:b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DF925D" w14:textId="77777777" w:rsidR="00E315B7" w:rsidRDefault="00E315B7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0E442CB" wp14:editId="7494C46E">
          <wp:simplePos x="0" y="0"/>
          <wp:positionH relativeFrom="leftMargin">
            <wp:posOffset>914400</wp:posOffset>
          </wp:positionH>
          <wp:positionV relativeFrom="topMargin">
            <wp:posOffset>231820</wp:posOffset>
          </wp:positionV>
          <wp:extent cx="1143000" cy="1143000"/>
          <wp:effectExtent l="0" t="0" r="0" b="0"/>
          <wp:wrapNone/>
          <wp:docPr id="10" name="image12.png" descr="C:\Users\Johanna.MacKenzie\AppData\Local\Microsoft\Windows\Temporary Internet Files\Content.Outlook\J9Z1K4E5\MECDC_One Health_rgb (009)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2.png" descr="C:\Users\Johanna.MacKenzie\AppData\Local\Microsoft\Windows\Temporary Internet Files\Content.Outlook\J9Z1K4E5\MECDC_One Health_rgb (009)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3000" cy="1143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A3FB3"/>
    <w:multiLevelType w:val="hybridMultilevel"/>
    <w:tmpl w:val="EDA8E2B4"/>
    <w:lvl w:ilvl="0" w:tplc="0409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40CB65F0"/>
    <w:multiLevelType w:val="multilevel"/>
    <w:tmpl w:val="02BADC8A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FED4A6E"/>
    <w:multiLevelType w:val="hybridMultilevel"/>
    <w:tmpl w:val="5BE02492"/>
    <w:lvl w:ilvl="0" w:tplc="0409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7E0"/>
    <w:rsid w:val="00030241"/>
    <w:rsid w:val="00082F32"/>
    <w:rsid w:val="00122136"/>
    <w:rsid w:val="00147300"/>
    <w:rsid w:val="001C418C"/>
    <w:rsid w:val="00326D90"/>
    <w:rsid w:val="004D6452"/>
    <w:rsid w:val="0061253D"/>
    <w:rsid w:val="0067027D"/>
    <w:rsid w:val="00925389"/>
    <w:rsid w:val="00951357"/>
    <w:rsid w:val="0096071C"/>
    <w:rsid w:val="00984AB7"/>
    <w:rsid w:val="00BE17E0"/>
    <w:rsid w:val="00D73F62"/>
    <w:rsid w:val="00E315B7"/>
    <w:rsid w:val="00FC6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AA392F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E315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15B7"/>
  </w:style>
  <w:style w:type="paragraph" w:styleId="Footer">
    <w:name w:val="footer"/>
    <w:basedOn w:val="Normal"/>
    <w:link w:val="FooterChar"/>
    <w:uiPriority w:val="99"/>
    <w:unhideWhenUsed/>
    <w:rsid w:val="00E315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15B7"/>
  </w:style>
  <w:style w:type="paragraph" w:styleId="ListParagraph">
    <w:name w:val="List Paragraph"/>
    <w:basedOn w:val="Normal"/>
    <w:uiPriority w:val="34"/>
    <w:qFormat/>
    <w:rsid w:val="00E315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C66C0"/>
    <w:rPr>
      <w:color w:val="0000FF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FC66C0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mailto:influenza.dhhs@maine.gov" TargetMode="Externa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2</Pages>
  <Words>418</Words>
  <Characters>2387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Peranzi, Catie</dc:creator>
  <cp:lastModifiedBy>Peranzi, Catie</cp:lastModifiedBy>
  <cp:revision>2</cp:revision>
  <dcterms:created xsi:type="dcterms:W3CDTF">2019-03-27T12:09:00Z</dcterms:created>
  <dcterms:modified xsi:type="dcterms:W3CDTF">2019-03-27T12:09:00Z</dcterms:modified>
</cp:coreProperties>
</file>