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6418" w:rsidRDefault="00856418" w:rsidP="00856418">
      <w:pPr>
        <w:jc w:val="center"/>
        <w:rPr>
          <w:rFonts w:asciiTheme="minorHAnsi" w:hAnsiTheme="minorHAnsi"/>
          <w:b/>
          <w:bCs/>
        </w:rPr>
      </w:pPr>
      <w:r>
        <w:rPr>
          <w:rFonts w:asciiTheme="minorHAnsi" w:hAnsiTheme="minorHAnsi"/>
          <w:b/>
          <w:bCs/>
        </w:rPr>
        <w:t>Supplemental Materials for Arizona’s Progress Report 1</w:t>
      </w:r>
    </w:p>
    <w:p w:rsidR="00856418" w:rsidRDefault="00856418" w:rsidP="00856418">
      <w:pPr>
        <w:jc w:val="center"/>
        <w:rPr>
          <w:rFonts w:asciiTheme="minorHAnsi" w:hAnsiTheme="minorHAnsi"/>
          <w:b/>
          <w:bCs/>
        </w:rPr>
      </w:pPr>
      <w:r>
        <w:rPr>
          <w:rFonts w:asciiTheme="minorHAnsi" w:hAnsiTheme="minorHAnsi"/>
          <w:b/>
          <w:bCs/>
        </w:rPr>
        <w:t>June 10, 2016</w:t>
      </w:r>
    </w:p>
    <w:p w:rsidR="00856418" w:rsidRDefault="00856418" w:rsidP="00856418">
      <w:pPr>
        <w:jc w:val="center"/>
        <w:rPr>
          <w:rFonts w:asciiTheme="minorHAnsi" w:hAnsiTheme="minorHAnsi"/>
          <w:b/>
          <w:bCs/>
        </w:rPr>
      </w:pPr>
    </w:p>
    <w:p w:rsidR="00856418" w:rsidRDefault="00856418" w:rsidP="00856418">
      <w:pPr>
        <w:rPr>
          <w:rFonts w:asciiTheme="minorHAnsi" w:hAnsiTheme="minorHAnsi"/>
          <w:b/>
          <w:bCs/>
        </w:rPr>
      </w:pPr>
      <w:r>
        <w:rPr>
          <w:rFonts w:asciiTheme="minorHAnsi" w:hAnsiTheme="minorHAnsi"/>
          <w:b/>
          <w:bCs/>
        </w:rPr>
        <w:t>Blog Post (3/16/2016)</w:t>
      </w:r>
    </w:p>
    <w:p w:rsidR="00856418" w:rsidRDefault="00856418" w:rsidP="00856418">
      <w:pPr>
        <w:rPr>
          <w:rFonts w:asciiTheme="minorHAnsi" w:hAnsiTheme="minorHAnsi"/>
          <w:b/>
          <w:bCs/>
        </w:rPr>
      </w:pPr>
    </w:p>
    <w:p w:rsidR="00856418" w:rsidRPr="00856418" w:rsidRDefault="00856418" w:rsidP="00856418">
      <w:pPr>
        <w:rPr>
          <w:rFonts w:asciiTheme="minorHAnsi" w:hAnsiTheme="minorHAnsi"/>
        </w:rPr>
      </w:pPr>
      <w:r w:rsidRPr="00856418">
        <w:rPr>
          <w:rFonts w:asciiTheme="minorHAnsi" w:hAnsiTheme="minorHAnsi"/>
          <w:b/>
          <w:bCs/>
        </w:rPr>
        <w:t xml:space="preserve">Arizona Receives Funding to Promote One Health Education </w:t>
      </w:r>
      <w:r w:rsidRPr="00856418">
        <w:rPr>
          <w:rFonts w:asciiTheme="minorHAnsi" w:hAnsiTheme="minorHAnsi"/>
          <w:b/>
          <w:bCs/>
        </w:rPr>
        <w:t>among</w:t>
      </w:r>
      <w:r w:rsidRPr="00856418">
        <w:rPr>
          <w:rFonts w:asciiTheme="minorHAnsi" w:hAnsiTheme="minorHAnsi"/>
          <w:b/>
          <w:bCs/>
        </w:rPr>
        <w:t xml:space="preserve"> Youth</w:t>
      </w:r>
    </w:p>
    <w:p w:rsidR="00856418" w:rsidRPr="00856418" w:rsidRDefault="00856418" w:rsidP="00856418">
      <w:pPr>
        <w:rPr>
          <w:rFonts w:asciiTheme="minorHAnsi" w:hAnsiTheme="minorHAnsi"/>
        </w:rPr>
      </w:pPr>
      <w:r w:rsidRPr="00856418">
        <w:rPr>
          <w:rFonts w:asciiTheme="minorHAnsi" w:hAnsiTheme="minorHAnsi"/>
        </w:rPr>
        <w:t xml:space="preserve">The </w:t>
      </w:r>
      <w:hyperlink r:id="rId5" w:history="1">
        <w:r w:rsidRPr="00856418">
          <w:rPr>
            <w:rStyle w:val="Hyperlink"/>
            <w:rFonts w:asciiTheme="minorHAnsi" w:hAnsiTheme="minorHAnsi"/>
          </w:rPr>
          <w:t>Council for State and Territorial Epidemiologists</w:t>
        </w:r>
      </w:hyperlink>
      <w:r w:rsidRPr="00856418">
        <w:rPr>
          <w:rFonts w:asciiTheme="minorHAnsi" w:hAnsiTheme="minorHAnsi"/>
        </w:rPr>
        <w:t xml:space="preserve"> and the CDC selected ADHS as an award recipient for the 2016 Influenza Education among Youth in Agriculture Project. This project will be conducted in collaboration between our </w:t>
      </w:r>
      <w:hyperlink r:id="rId6" w:history="1">
        <w:r w:rsidRPr="00856418">
          <w:rPr>
            <w:rStyle w:val="Hyperlink"/>
            <w:rFonts w:asciiTheme="minorHAnsi" w:hAnsiTheme="minorHAnsi"/>
          </w:rPr>
          <w:t>Vector-borne and Zoonotic Disease Program</w:t>
        </w:r>
      </w:hyperlink>
      <w:r w:rsidRPr="00856418">
        <w:rPr>
          <w:rFonts w:asciiTheme="minorHAnsi" w:hAnsiTheme="minorHAnsi"/>
        </w:rPr>
        <w:t xml:space="preserve">, </w:t>
      </w:r>
      <w:hyperlink r:id="rId7" w:history="1">
        <w:r w:rsidRPr="00856418">
          <w:rPr>
            <w:rStyle w:val="Hyperlink"/>
            <w:rFonts w:asciiTheme="minorHAnsi" w:hAnsiTheme="minorHAnsi"/>
          </w:rPr>
          <w:t>Arizona Department of Agriculture</w:t>
        </w:r>
      </w:hyperlink>
      <w:r w:rsidRPr="00856418">
        <w:rPr>
          <w:rFonts w:asciiTheme="minorHAnsi" w:hAnsiTheme="minorHAnsi"/>
        </w:rPr>
        <w:t xml:space="preserve">, </w:t>
      </w:r>
      <w:hyperlink r:id="rId8" w:history="1">
        <w:r w:rsidRPr="00856418">
          <w:rPr>
            <w:rStyle w:val="Hyperlink"/>
            <w:rFonts w:asciiTheme="minorHAnsi" w:hAnsiTheme="minorHAnsi"/>
          </w:rPr>
          <w:t>Maricopa County Department of Public Health</w:t>
        </w:r>
      </w:hyperlink>
      <w:r w:rsidRPr="00856418">
        <w:rPr>
          <w:rFonts w:asciiTheme="minorHAnsi" w:hAnsiTheme="minorHAnsi"/>
        </w:rPr>
        <w:t xml:space="preserve">, and </w:t>
      </w:r>
      <w:hyperlink r:id="rId9" w:history="1">
        <w:r w:rsidRPr="00856418">
          <w:rPr>
            <w:rStyle w:val="Hyperlink"/>
            <w:rFonts w:asciiTheme="minorHAnsi" w:hAnsiTheme="minorHAnsi"/>
          </w:rPr>
          <w:t>Midwestern University College of Veterinary Medicine</w:t>
        </w:r>
      </w:hyperlink>
      <w:r w:rsidRPr="00856418">
        <w:rPr>
          <w:rFonts w:asciiTheme="minorHAnsi" w:hAnsiTheme="minorHAnsi"/>
        </w:rPr>
        <w:t xml:space="preserve">. The project will increase education programs about zoonotic diseases and promote One Health activities for the youth of Arizona. </w:t>
      </w:r>
    </w:p>
    <w:p w:rsidR="00856418" w:rsidRPr="00856418" w:rsidRDefault="00856418" w:rsidP="00856418">
      <w:pPr>
        <w:rPr>
          <w:rFonts w:asciiTheme="minorHAnsi" w:hAnsiTheme="minorHAnsi"/>
        </w:rPr>
      </w:pPr>
    </w:p>
    <w:p w:rsidR="00856418" w:rsidRPr="00856418" w:rsidRDefault="00856418" w:rsidP="00856418">
      <w:pPr>
        <w:rPr>
          <w:rFonts w:asciiTheme="minorHAnsi" w:hAnsiTheme="minorHAnsi"/>
        </w:rPr>
      </w:pPr>
      <w:r w:rsidRPr="00856418">
        <w:rPr>
          <w:rFonts w:asciiTheme="minorHAnsi" w:hAnsiTheme="minorHAnsi"/>
        </w:rPr>
        <w:t xml:space="preserve">The main component will be a one-day One Health Camp for youth 13 to 17 years old. Youth will become </w:t>
      </w:r>
      <w:hyperlink r:id="rId10" w:history="1">
        <w:r w:rsidRPr="00856418">
          <w:rPr>
            <w:rStyle w:val="Hyperlink"/>
            <w:rFonts w:asciiTheme="minorHAnsi" w:hAnsiTheme="minorHAnsi"/>
          </w:rPr>
          <w:t>One Health</w:t>
        </w:r>
      </w:hyperlink>
      <w:r w:rsidRPr="00856418">
        <w:rPr>
          <w:rFonts w:asciiTheme="minorHAnsi" w:hAnsiTheme="minorHAnsi"/>
        </w:rPr>
        <w:t xml:space="preserve"> leaders by gaining the knowledge and skills to prevent and respond to zoonotic diseases, as well as network with professionals involved in public health and agriculture throughout Arizona. The camp will feature presentations, jeopardy games, a panel discus</w:t>
      </w:r>
      <w:bookmarkStart w:id="0" w:name="_GoBack"/>
      <w:bookmarkEnd w:id="0"/>
      <w:r w:rsidRPr="00856418">
        <w:rPr>
          <w:rFonts w:asciiTheme="minorHAnsi" w:hAnsiTheme="minorHAnsi"/>
        </w:rPr>
        <w:t>sion of “Arizona’s Who’s Who in One Health” with representatives from public health, animal health, environmental health agencies and other interactive activities. Participants will also have the opportunity to work together as disease detectives to solve and control disease outbreak scenarios facilitated by project staff. </w:t>
      </w:r>
    </w:p>
    <w:p w:rsidR="00856418" w:rsidRPr="00856418" w:rsidRDefault="00856418" w:rsidP="00856418">
      <w:pPr>
        <w:rPr>
          <w:rFonts w:asciiTheme="minorHAnsi" w:hAnsiTheme="minorHAnsi"/>
        </w:rPr>
      </w:pPr>
    </w:p>
    <w:p w:rsidR="00856418" w:rsidRPr="00856418" w:rsidRDefault="00856418" w:rsidP="00856418">
      <w:pPr>
        <w:rPr>
          <w:rFonts w:asciiTheme="minorHAnsi" w:hAnsiTheme="minorHAnsi"/>
        </w:rPr>
      </w:pPr>
      <w:r w:rsidRPr="00856418">
        <w:rPr>
          <w:rFonts w:asciiTheme="minorHAnsi" w:hAnsiTheme="minorHAnsi"/>
        </w:rPr>
        <w:t xml:space="preserve">Messaging about zoonotic diseases and safe and healthy practices around animals will also be developed and shared. Younger children can compete in poster and essay contests that focus on how to keep people and animals healthy when visiting petting zoos or agriculture fairs. Do you have or know a child between the ages of 7-17 years old who may be interested in becoming a One Health champion? Contact </w:t>
      </w:r>
      <w:hyperlink r:id="rId11" w:history="1">
        <w:r w:rsidRPr="00856418">
          <w:rPr>
            <w:rStyle w:val="Hyperlink"/>
            <w:rFonts w:asciiTheme="minorHAnsi" w:hAnsiTheme="minorHAnsi"/>
          </w:rPr>
          <w:t>vbzd@azdhs.gov</w:t>
        </w:r>
      </w:hyperlink>
      <w:r w:rsidRPr="00856418">
        <w:rPr>
          <w:rFonts w:asciiTheme="minorHAnsi" w:hAnsiTheme="minorHAnsi"/>
        </w:rPr>
        <w:t xml:space="preserve"> to learn more and sign up as a participant.</w:t>
      </w: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Default="00856418" w:rsidP="00856418">
      <w:pPr>
        <w:rPr>
          <w:rFonts w:asciiTheme="minorHAnsi" w:hAnsiTheme="minorHAnsi"/>
          <w:color w:val="auto"/>
        </w:rPr>
      </w:pPr>
    </w:p>
    <w:p w:rsidR="00856418" w:rsidRPr="00856418" w:rsidRDefault="00856418" w:rsidP="00856418">
      <w:pPr>
        <w:rPr>
          <w:rFonts w:asciiTheme="minorHAnsi" w:hAnsiTheme="minorHAnsi"/>
          <w:color w:val="auto"/>
        </w:rPr>
      </w:pPr>
    </w:p>
    <w:p w:rsidR="00856418" w:rsidRPr="00856418" w:rsidRDefault="00856418" w:rsidP="00856418">
      <w:pPr>
        <w:rPr>
          <w:rFonts w:asciiTheme="minorHAnsi" w:hAnsiTheme="minorHAnsi"/>
          <w:b/>
          <w:color w:val="auto"/>
        </w:rPr>
      </w:pPr>
      <w:r w:rsidRPr="00856418">
        <w:rPr>
          <w:rFonts w:asciiTheme="minorHAnsi" w:hAnsiTheme="minorHAnsi"/>
          <w:b/>
          <w:color w:val="auto"/>
        </w:rPr>
        <w:lastRenderedPageBreak/>
        <w:t>Blog Post (December 2015)</w:t>
      </w:r>
    </w:p>
    <w:p w:rsidR="00856418" w:rsidRPr="00856418" w:rsidRDefault="00856418" w:rsidP="00856418">
      <w:pPr>
        <w:rPr>
          <w:rFonts w:asciiTheme="minorHAnsi" w:hAnsiTheme="minorHAnsi"/>
          <w:color w:val="auto"/>
        </w:rPr>
      </w:pPr>
    </w:p>
    <w:p w:rsidR="00856418" w:rsidRPr="00856418" w:rsidRDefault="00856418" w:rsidP="00856418">
      <w:pPr>
        <w:rPr>
          <w:rFonts w:asciiTheme="minorHAnsi" w:hAnsiTheme="minorHAnsi"/>
          <w:b/>
          <w:bCs/>
        </w:rPr>
      </w:pPr>
      <w:r w:rsidRPr="00856418">
        <w:rPr>
          <w:rFonts w:asciiTheme="minorHAnsi" w:hAnsiTheme="minorHAnsi"/>
          <w:b/>
          <w:bCs/>
        </w:rPr>
        <w:t>One Heath and Animal Disease Surveillance</w:t>
      </w:r>
    </w:p>
    <w:p w:rsidR="00856418" w:rsidRPr="00856418" w:rsidRDefault="00856418" w:rsidP="00856418">
      <w:pPr>
        <w:rPr>
          <w:rFonts w:asciiTheme="minorHAnsi" w:hAnsiTheme="minorHAnsi"/>
        </w:rPr>
      </w:pPr>
      <w:r w:rsidRPr="00856418">
        <w:rPr>
          <w:rFonts w:asciiTheme="minorHAnsi" w:hAnsiTheme="minorHAnsi"/>
        </w:rPr>
        <w:t>Did you know that many of the diseases that make people sick can also affect animals?  “</w:t>
      </w:r>
      <w:hyperlink r:id="rId12" w:history="1">
        <w:r w:rsidRPr="00856418">
          <w:rPr>
            <w:rStyle w:val="Hyperlink"/>
            <w:rFonts w:asciiTheme="minorHAnsi" w:hAnsiTheme="minorHAnsi"/>
          </w:rPr>
          <w:t>One Health</w:t>
        </w:r>
      </w:hyperlink>
      <w:r w:rsidRPr="00856418">
        <w:rPr>
          <w:rFonts w:asciiTheme="minorHAnsi" w:hAnsiTheme="minorHAnsi"/>
        </w:rPr>
        <w:t xml:space="preserve">” is the idea that the health of humans, animals, and the environmental are tightly connected, and all affect each other. A better understanding of diseases in animals can help predict disease risks in an area, and even help target prevention strategies for people and pets. </w:t>
      </w:r>
    </w:p>
    <w:p w:rsidR="00856418" w:rsidRPr="00856418" w:rsidRDefault="00856418" w:rsidP="00856418">
      <w:pPr>
        <w:rPr>
          <w:rFonts w:asciiTheme="minorHAnsi" w:hAnsiTheme="minorHAnsi"/>
        </w:rPr>
      </w:pPr>
    </w:p>
    <w:p w:rsidR="00856418" w:rsidRPr="00856418" w:rsidRDefault="00856418" w:rsidP="00856418">
      <w:pPr>
        <w:rPr>
          <w:rFonts w:asciiTheme="minorHAnsi" w:hAnsiTheme="minorHAnsi"/>
        </w:rPr>
      </w:pPr>
      <w:r w:rsidRPr="00856418">
        <w:rPr>
          <w:rFonts w:asciiTheme="minorHAnsi" w:hAnsiTheme="minorHAnsi"/>
        </w:rPr>
        <w:t xml:space="preserve">The ADHS </w:t>
      </w:r>
      <w:hyperlink r:id="rId13" w:history="1">
        <w:r w:rsidRPr="00856418">
          <w:rPr>
            <w:rStyle w:val="Hyperlink"/>
            <w:rFonts w:asciiTheme="minorHAnsi" w:hAnsiTheme="minorHAnsi"/>
          </w:rPr>
          <w:t>Vector-borne &amp; Zoonotic Disease</w:t>
        </w:r>
      </w:hyperlink>
      <w:r w:rsidRPr="00856418">
        <w:rPr>
          <w:rFonts w:asciiTheme="minorHAnsi" w:hAnsiTheme="minorHAnsi"/>
        </w:rPr>
        <w:t xml:space="preserve"> (VBZD) team works closely with the Arizona Department of Agriculture and the Arizona Department of Game and Fish to learn about animal disease events across the state. For example, prairie dog deaths can indicate plague activity, which can cause severe illness in dogs, cats, and humans. Animals can serve as sentinels, or early warnings, for plague risks for people. </w:t>
      </w:r>
    </w:p>
    <w:p w:rsidR="00856418" w:rsidRPr="00856418" w:rsidRDefault="00856418" w:rsidP="00856418">
      <w:pPr>
        <w:rPr>
          <w:rFonts w:asciiTheme="minorHAnsi" w:hAnsiTheme="minorHAnsi"/>
        </w:rPr>
      </w:pPr>
    </w:p>
    <w:p w:rsidR="00856418" w:rsidRPr="00856418" w:rsidRDefault="00856418" w:rsidP="00856418">
      <w:pPr>
        <w:rPr>
          <w:rFonts w:asciiTheme="minorHAnsi" w:hAnsiTheme="minorHAnsi"/>
        </w:rPr>
      </w:pPr>
      <w:hyperlink r:id="rId14" w:history="1">
        <w:r w:rsidRPr="00856418">
          <w:rPr>
            <w:rStyle w:val="Hyperlink"/>
            <w:rFonts w:asciiTheme="minorHAnsi" w:hAnsiTheme="minorHAnsi"/>
          </w:rPr>
          <w:t>Rocky Mountain spotted fever</w:t>
        </w:r>
      </w:hyperlink>
      <w:r w:rsidRPr="00856418">
        <w:rPr>
          <w:rFonts w:asciiTheme="minorHAnsi" w:hAnsiTheme="minorHAnsi"/>
        </w:rPr>
        <w:t xml:space="preserve"> (RMSF), a disease spread by the bite of infected ticks, is another example of an illness that affects both animals and people. Because the ticks usually bite dogs before they bite people, illness can be detected in dogs before it is found in humans. Earlier this year, the VBZD team did a project in southern Arizona to learn about RMSF in Cochise, Santa Cruz, and Yuma counties. To better understand disease levels in the area, over 200 owned and stray dogs were tested to look for exposure to RMSF. The results from this project showed that there is currently a low risk for disease in the region, and helped guide messaging and public health actions. </w:t>
      </w:r>
    </w:p>
    <w:p w:rsidR="00856418" w:rsidRPr="00856418" w:rsidRDefault="00856418" w:rsidP="00856418">
      <w:pPr>
        <w:rPr>
          <w:rFonts w:asciiTheme="minorHAnsi" w:hAnsiTheme="minorHAnsi"/>
        </w:rPr>
      </w:pPr>
    </w:p>
    <w:p w:rsidR="00856418" w:rsidRPr="00856418" w:rsidRDefault="00856418" w:rsidP="00856418">
      <w:pPr>
        <w:rPr>
          <w:rFonts w:asciiTheme="minorHAnsi" w:hAnsiTheme="minorHAnsi"/>
        </w:rPr>
      </w:pPr>
      <w:r w:rsidRPr="00856418">
        <w:rPr>
          <w:rFonts w:asciiTheme="minorHAnsi" w:hAnsiTheme="minorHAnsi"/>
        </w:rPr>
        <w:t>When you go home tonight, give the furry dog curled up at the edge of your bed an extra pat, and remember the importance of protecting both human and animal health.  In addition to their roles as friends and companions, animals  can help serve as sentinels for human and environmental health and help us keep Arizona a safer place to live and work.</w:t>
      </w:r>
    </w:p>
    <w:p w:rsidR="00856418" w:rsidRDefault="00856418" w:rsidP="00856418">
      <w:pPr>
        <w:rPr>
          <w:rFonts w:ascii="Calibri" w:hAnsi="Calibri"/>
        </w:rPr>
      </w:pPr>
    </w:p>
    <w:p w:rsidR="00F42BCD" w:rsidRDefault="00F42BCD"/>
    <w:sectPr w:rsidR="00F42B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418"/>
    <w:rsid w:val="00856418"/>
    <w:rsid w:val="00F42B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418"/>
    <w:pPr>
      <w:spacing w:after="0" w:line="240" w:lineRule="auto"/>
    </w:pPr>
    <w:rPr>
      <w:rFonts w:ascii="Arial"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6418"/>
    <w:rPr>
      <w:color w:val="3333CC"/>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418"/>
    <w:pPr>
      <w:spacing w:after="0" w:line="240" w:lineRule="auto"/>
    </w:pPr>
    <w:rPr>
      <w:rFonts w:ascii="Arial"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56418"/>
    <w:rPr>
      <w:color w:val="3333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257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icopa.gov/publichealth/" TargetMode="External"/><Relationship Id="rId13" Type="http://schemas.openxmlformats.org/officeDocument/2006/relationships/hyperlink" Target="http://www.azdhs.gov/preparedness/epidemiology-disease-control/vector-borne-zoonotic-diseases/index.php" TargetMode="External"/><Relationship Id="rId3" Type="http://schemas.openxmlformats.org/officeDocument/2006/relationships/settings" Target="settings.xml"/><Relationship Id="rId7" Type="http://schemas.openxmlformats.org/officeDocument/2006/relationships/hyperlink" Target="https://agriculture.az.gov/" TargetMode="External"/><Relationship Id="rId12" Type="http://schemas.openxmlformats.org/officeDocument/2006/relationships/hyperlink" Target="http://www.cdc.gov/onehealth/about.html"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azdhs.gov/preparedness/epidemiology-disease-control/vector-borne-zoonotic-diseases/index.php" TargetMode="External"/><Relationship Id="rId11" Type="http://schemas.openxmlformats.org/officeDocument/2006/relationships/hyperlink" Target="mailto:vbzd@azdhs.gov" TargetMode="External"/><Relationship Id="rId5" Type="http://schemas.openxmlformats.org/officeDocument/2006/relationships/hyperlink" Target="http://www.cste.org/default.asp?" TargetMode="External"/><Relationship Id="rId15" Type="http://schemas.openxmlformats.org/officeDocument/2006/relationships/fontTable" Target="fontTable.xml"/><Relationship Id="rId10" Type="http://schemas.openxmlformats.org/officeDocument/2006/relationships/hyperlink" Target="http://www.cdc.gov/onehealth/" TargetMode="External"/><Relationship Id="rId4" Type="http://schemas.openxmlformats.org/officeDocument/2006/relationships/webSettings" Target="webSettings.xml"/><Relationship Id="rId9" Type="http://schemas.openxmlformats.org/officeDocument/2006/relationships/hyperlink" Target="https://www.midwestern.edu/programs_and_admission/az_veterinary_medicine.html" TargetMode="External"/><Relationship Id="rId14" Type="http://schemas.openxmlformats.org/officeDocument/2006/relationships/hyperlink" Target="http://www.azdhs.gov/preparedness/epidemiology-disease-control/rocky-mountain-spotted-fever/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Arizona Department of Health Services</Company>
  <LinksUpToDate>false</LinksUpToDate>
  <CharactersWithSpaces>4500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Hayley Yaglom</dc:creator>
  <cp:lastModifiedBy>Hayley Yaglom</cp:lastModifiedBy>
  <cp:revision>1</cp:revision>
  <dcterms:created xsi:type="dcterms:W3CDTF">2016-06-10T21:53:00Z</dcterms:created>
  <dcterms:modified xsi:type="dcterms:W3CDTF">2016-06-10T21:55:00Z</dcterms:modified>
</cp:coreProperties>
</file>