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C244C7" w14:textId="1C7CAB0E" w:rsidR="00AE467C" w:rsidRDefault="00AE467C" w:rsidP="00AE467C">
      <w:pPr>
        <w:spacing w:after="0" w:line="240" w:lineRule="auto"/>
        <w:jc w:val="center"/>
        <w:rPr>
          <w:rFonts w:ascii="Calibri" w:hAnsi="Calibri"/>
          <w:b/>
        </w:rPr>
      </w:pPr>
      <w:r w:rsidRPr="00A6645F">
        <w:rPr>
          <w:rFonts w:ascii="Calibri" w:hAnsi="Calibri"/>
          <w:b/>
        </w:rPr>
        <w:t xml:space="preserve">Please return completed </w:t>
      </w:r>
      <w:r>
        <w:rPr>
          <w:rFonts w:ascii="Calibri" w:hAnsi="Calibri"/>
          <w:b/>
        </w:rPr>
        <w:t xml:space="preserve">Final </w:t>
      </w:r>
      <w:r w:rsidRPr="00A6645F">
        <w:rPr>
          <w:rFonts w:ascii="Calibri" w:hAnsi="Calibri"/>
          <w:b/>
        </w:rPr>
        <w:t xml:space="preserve">Progress Report to CSTE at </w:t>
      </w:r>
      <w:hyperlink r:id="rId8" w:history="1">
        <w:r w:rsidRPr="00A6645F">
          <w:rPr>
            <w:rStyle w:val="Hyperlink"/>
            <w:rFonts w:ascii="Calibri" w:hAnsi="Calibri"/>
            <w:b/>
          </w:rPr>
          <w:t>mhuynh@cste.org</w:t>
        </w:r>
      </w:hyperlink>
      <w:r w:rsidRPr="00A6645F">
        <w:rPr>
          <w:rFonts w:ascii="Calibri" w:hAnsi="Calibri"/>
          <w:b/>
        </w:rPr>
        <w:t xml:space="preserve"> by </w:t>
      </w:r>
      <w:r>
        <w:rPr>
          <w:rFonts w:ascii="Calibri" w:hAnsi="Calibri"/>
          <w:b/>
        </w:rPr>
        <w:t>December 31, 2020</w:t>
      </w:r>
      <w:r w:rsidRPr="00A6645F">
        <w:rPr>
          <w:rFonts w:ascii="Calibri" w:hAnsi="Calibri"/>
          <w:b/>
        </w:rPr>
        <w:t>.</w:t>
      </w:r>
    </w:p>
    <w:p w14:paraId="1ED53460" w14:textId="77777777" w:rsidR="00AE467C" w:rsidRPr="00FC6101" w:rsidRDefault="00AE467C" w:rsidP="00AE467C">
      <w:pPr>
        <w:spacing w:after="0" w:line="240" w:lineRule="auto"/>
        <w:jc w:val="center"/>
        <w:rPr>
          <w:rFonts w:ascii="Calibri" w:hAnsi="Calibri"/>
          <w:u w:val="single"/>
        </w:rPr>
      </w:pPr>
      <w:r>
        <w:rPr>
          <w:rFonts w:ascii="Calibri" w:hAnsi="Calibri"/>
          <w:b/>
        </w:rPr>
        <w:t xml:space="preserve">Note: Please submit </w:t>
      </w:r>
      <w:r>
        <w:rPr>
          <w:rFonts w:ascii="Calibri" w:hAnsi="Calibri"/>
          <w:u w:val="single"/>
        </w:rPr>
        <w:t>one response per site.</w:t>
      </w:r>
    </w:p>
    <w:p w14:paraId="722E9957" w14:textId="77777777" w:rsidR="00AE467C" w:rsidRPr="0058458A" w:rsidRDefault="00AE467C" w:rsidP="00AE467C">
      <w:pPr>
        <w:spacing w:after="0" w:line="240" w:lineRule="auto"/>
        <w:rPr>
          <w:rFonts w:cstheme="minorHAnsi"/>
        </w:rPr>
      </w:pPr>
    </w:p>
    <w:p w14:paraId="7B7A2E59" w14:textId="556A3118" w:rsidR="00BA4583" w:rsidRDefault="00AE467C" w:rsidP="00AE467C">
      <w:pPr>
        <w:pStyle w:val="ListParagraph"/>
        <w:numPr>
          <w:ilvl w:val="0"/>
          <w:numId w:val="1"/>
        </w:numPr>
        <w:rPr>
          <w:rFonts w:asciiTheme="minorHAnsi" w:hAnsiTheme="minorHAnsi" w:cstheme="minorHAnsi"/>
          <w:sz w:val="22"/>
          <w:szCs w:val="22"/>
        </w:rPr>
      </w:pPr>
      <w:r w:rsidRPr="0058458A">
        <w:rPr>
          <w:rFonts w:asciiTheme="minorHAnsi" w:hAnsiTheme="minorHAnsi" w:cstheme="minorHAnsi"/>
          <w:sz w:val="22"/>
          <w:szCs w:val="22"/>
        </w:rPr>
        <w:t xml:space="preserve">Identify your top achievements </w:t>
      </w:r>
      <w:r>
        <w:rPr>
          <w:rFonts w:asciiTheme="minorHAnsi" w:hAnsiTheme="minorHAnsi" w:cstheme="minorHAnsi"/>
          <w:sz w:val="22"/>
          <w:szCs w:val="22"/>
        </w:rPr>
        <w:t>for the project</w:t>
      </w:r>
      <w:r w:rsidRPr="0058458A">
        <w:rPr>
          <w:rFonts w:asciiTheme="minorHAnsi" w:hAnsiTheme="minorHAnsi" w:cstheme="minorHAnsi"/>
          <w:sz w:val="22"/>
          <w:szCs w:val="22"/>
        </w:rPr>
        <w:t>.</w:t>
      </w:r>
    </w:p>
    <w:p w14:paraId="07FF81FA" w14:textId="77777777" w:rsidR="00FF46E8" w:rsidRDefault="00FF46E8" w:rsidP="00FF46E8">
      <w:pPr>
        <w:pStyle w:val="ListParagraph"/>
        <w:rPr>
          <w:rFonts w:asciiTheme="minorHAnsi" w:hAnsiTheme="minorHAnsi" w:cstheme="minorHAnsi"/>
          <w:sz w:val="22"/>
          <w:szCs w:val="22"/>
        </w:rPr>
      </w:pPr>
    </w:p>
    <w:p w14:paraId="0F632A52" w14:textId="77777777" w:rsidR="00FF46E8" w:rsidRDefault="00FF46E8" w:rsidP="00FF46E8">
      <w:pPr>
        <w:pStyle w:val="ListParagraph"/>
        <w:numPr>
          <w:ilvl w:val="0"/>
          <w:numId w:val="2"/>
        </w:numPr>
        <w:tabs>
          <w:tab w:val="left" w:pos="270"/>
        </w:tabs>
        <w:rPr>
          <w:rFonts w:ascii="Calibri" w:hAnsi="Calibri" w:cs="Arial"/>
        </w:rPr>
      </w:pPr>
      <w:r w:rsidRPr="00BF3A77">
        <w:rPr>
          <w:rFonts w:asciiTheme="minorHAnsi" w:hAnsiTheme="minorHAnsi" w:cstheme="minorHAnsi"/>
          <w:sz w:val="22"/>
          <w:szCs w:val="22"/>
        </w:rPr>
        <w:t xml:space="preserve">Creation of cross-institute work team for One Health: </w:t>
      </w:r>
      <w:r w:rsidRPr="00BF3A77">
        <w:rPr>
          <w:rFonts w:ascii="Calibri" w:hAnsi="Calibri" w:cs="Arial"/>
        </w:rPr>
        <w:t xml:space="preserve">A cross-institute team consisting of Extension Educators, 4-H Program Coordinators, District Directors and MSU Extension Administration have formed a core team that meets at least bi-monthly to discuss upcoming events and potential challenges, review materials available on the website, recommend website updates, and identify additional content for the website. </w:t>
      </w:r>
    </w:p>
    <w:p w14:paraId="6A5B4FF9" w14:textId="77777777" w:rsidR="00FF46E8" w:rsidRPr="002D2DBF" w:rsidRDefault="00FF46E8" w:rsidP="00FF46E8">
      <w:pPr>
        <w:pStyle w:val="ListParagraph"/>
        <w:tabs>
          <w:tab w:val="left" w:pos="270"/>
        </w:tabs>
        <w:ind w:left="1080"/>
        <w:rPr>
          <w:rFonts w:ascii="Calibri" w:hAnsi="Calibri" w:cs="Arial"/>
        </w:rPr>
      </w:pPr>
    </w:p>
    <w:p w14:paraId="4C17E889" w14:textId="51ED7A26" w:rsidR="00FF46E8" w:rsidRPr="00ED7189" w:rsidRDefault="00FF46E8" w:rsidP="00FF46E8">
      <w:pPr>
        <w:tabs>
          <w:tab w:val="left" w:pos="270"/>
        </w:tabs>
        <w:ind w:left="1080"/>
        <w:rPr>
          <w:rFonts w:ascii="Calibri" w:hAnsi="Calibri" w:cs="Arial"/>
        </w:rPr>
      </w:pPr>
      <w:r>
        <w:rPr>
          <w:rFonts w:ascii="Calibri" w:hAnsi="Calibri" w:cs="Arial"/>
        </w:rPr>
        <w:t>Due to the unusual circumstances that 2020 has challenged us with, the team has met virtually and has developed a contingency response plan for any animal health situations for fairs and exhibitions that are holding in person events, given that MSU Extension employees are</w:t>
      </w:r>
      <w:r w:rsidR="00B1264D">
        <w:rPr>
          <w:rFonts w:ascii="Calibri" w:hAnsi="Calibri" w:cs="Arial"/>
        </w:rPr>
        <w:t xml:space="preserve"> currently</w:t>
      </w:r>
      <w:r>
        <w:rPr>
          <w:rFonts w:ascii="Calibri" w:hAnsi="Calibri" w:cs="Arial"/>
        </w:rPr>
        <w:t xml:space="preserve"> not allowed to participate in any face to face programming. </w:t>
      </w:r>
    </w:p>
    <w:p w14:paraId="00E3A0B9" w14:textId="72D6B81C" w:rsidR="00BA4583" w:rsidRDefault="00BA4583" w:rsidP="00BF3A77">
      <w:pPr>
        <w:pStyle w:val="ListParagraph"/>
        <w:numPr>
          <w:ilvl w:val="0"/>
          <w:numId w:val="2"/>
        </w:numPr>
        <w:rPr>
          <w:rFonts w:asciiTheme="minorHAnsi" w:hAnsiTheme="minorHAnsi" w:cstheme="minorHAnsi"/>
          <w:sz w:val="22"/>
          <w:szCs w:val="22"/>
        </w:rPr>
      </w:pPr>
      <w:r>
        <w:rPr>
          <w:rFonts w:asciiTheme="minorHAnsi" w:hAnsiTheme="minorHAnsi" w:cstheme="minorHAnsi"/>
          <w:sz w:val="22"/>
          <w:szCs w:val="22"/>
        </w:rPr>
        <w:t>Create and distribute</w:t>
      </w:r>
      <w:r w:rsidR="002D2DBF">
        <w:rPr>
          <w:rFonts w:asciiTheme="minorHAnsi" w:hAnsiTheme="minorHAnsi" w:cstheme="minorHAnsi"/>
          <w:sz w:val="22"/>
          <w:szCs w:val="22"/>
        </w:rPr>
        <w:t xml:space="preserve"> 85</w:t>
      </w:r>
      <w:r>
        <w:rPr>
          <w:rFonts w:asciiTheme="minorHAnsi" w:hAnsiTheme="minorHAnsi" w:cstheme="minorHAnsi"/>
          <w:sz w:val="22"/>
          <w:szCs w:val="22"/>
        </w:rPr>
        <w:t xml:space="preserve"> “Game Night”</w:t>
      </w:r>
      <w:r w:rsidR="002D2DBF">
        <w:rPr>
          <w:rFonts w:asciiTheme="minorHAnsi" w:hAnsiTheme="minorHAnsi" w:cstheme="minorHAnsi"/>
          <w:sz w:val="22"/>
          <w:szCs w:val="22"/>
        </w:rPr>
        <w:t xml:space="preserve"> activity</w:t>
      </w:r>
      <w:r>
        <w:rPr>
          <w:rFonts w:asciiTheme="minorHAnsi" w:hAnsiTheme="minorHAnsi" w:cstheme="minorHAnsi"/>
          <w:sz w:val="22"/>
          <w:szCs w:val="22"/>
        </w:rPr>
        <w:t xml:space="preserve"> kits for each county 4-H </w:t>
      </w:r>
      <w:r w:rsidR="002D2DBF">
        <w:rPr>
          <w:rFonts w:asciiTheme="minorHAnsi" w:hAnsiTheme="minorHAnsi" w:cstheme="minorHAnsi"/>
          <w:sz w:val="22"/>
          <w:szCs w:val="22"/>
        </w:rPr>
        <w:t>office</w:t>
      </w:r>
      <w:r>
        <w:rPr>
          <w:rFonts w:asciiTheme="minorHAnsi" w:hAnsiTheme="minorHAnsi" w:cstheme="minorHAnsi"/>
          <w:sz w:val="22"/>
          <w:szCs w:val="22"/>
        </w:rPr>
        <w:t>, utilizing materials and activities created by Michigan and other states funded by this project and available on the Basecamp site</w:t>
      </w:r>
      <w:r w:rsidR="00380F80">
        <w:rPr>
          <w:rFonts w:asciiTheme="minorHAnsi" w:hAnsiTheme="minorHAnsi" w:cstheme="minorHAnsi"/>
          <w:sz w:val="22"/>
          <w:szCs w:val="22"/>
        </w:rPr>
        <w:t xml:space="preserve"> and CSTE Influenza and Zoonoses Education among Youth in Agriculture Resource Repository (</w:t>
      </w:r>
      <w:hyperlink r:id="rId9" w:history="1">
        <w:r w:rsidR="00380F80" w:rsidRPr="00AD79BE">
          <w:rPr>
            <w:rStyle w:val="Hyperlink"/>
            <w:rFonts w:asciiTheme="minorHAnsi" w:hAnsiTheme="minorHAnsi" w:cstheme="minorHAnsi"/>
            <w:sz w:val="22"/>
            <w:szCs w:val="22"/>
          </w:rPr>
          <w:t>https://resources.cste.org/yia</w:t>
        </w:r>
      </w:hyperlink>
      <w:r w:rsidR="00380F80">
        <w:rPr>
          <w:rFonts w:asciiTheme="minorHAnsi" w:hAnsiTheme="minorHAnsi" w:cstheme="minorHAnsi"/>
          <w:sz w:val="22"/>
          <w:szCs w:val="22"/>
        </w:rPr>
        <w:t>)</w:t>
      </w:r>
      <w:r>
        <w:rPr>
          <w:rFonts w:asciiTheme="minorHAnsi" w:hAnsiTheme="minorHAnsi" w:cstheme="minorHAnsi"/>
          <w:sz w:val="22"/>
          <w:szCs w:val="22"/>
        </w:rPr>
        <w:t>.</w:t>
      </w:r>
      <w:r w:rsidR="00380F80">
        <w:rPr>
          <w:rFonts w:asciiTheme="minorHAnsi" w:hAnsiTheme="minorHAnsi" w:cstheme="minorHAnsi"/>
          <w:sz w:val="22"/>
          <w:szCs w:val="22"/>
        </w:rPr>
        <w:t xml:space="preserve"> </w:t>
      </w:r>
    </w:p>
    <w:p w14:paraId="15F986CE" w14:textId="77777777" w:rsidR="00BA4583" w:rsidRDefault="00BA4583" w:rsidP="00BA4583">
      <w:pPr>
        <w:pStyle w:val="ListParagraph"/>
        <w:rPr>
          <w:rFonts w:asciiTheme="minorHAnsi" w:hAnsiTheme="minorHAnsi" w:cstheme="minorHAnsi"/>
          <w:sz w:val="22"/>
          <w:szCs w:val="22"/>
        </w:rPr>
      </w:pPr>
    </w:p>
    <w:p w14:paraId="114E3A30" w14:textId="7EED7771" w:rsidR="003E7B2A" w:rsidRDefault="00BA4583" w:rsidP="009E5D1E">
      <w:pPr>
        <w:pStyle w:val="ListParagraph"/>
        <w:ind w:left="1080"/>
        <w:rPr>
          <w:rFonts w:asciiTheme="minorHAnsi" w:hAnsiTheme="minorHAnsi" w:cstheme="minorHAnsi"/>
          <w:sz w:val="22"/>
          <w:szCs w:val="22"/>
        </w:rPr>
      </w:pPr>
      <w:r>
        <w:rPr>
          <w:rFonts w:asciiTheme="minorHAnsi" w:hAnsiTheme="minorHAnsi" w:cstheme="minorHAnsi"/>
          <w:sz w:val="22"/>
          <w:szCs w:val="22"/>
        </w:rPr>
        <w:t xml:space="preserve">Due to the constraints on gathering due to the COVID-19 pandemic, we knew </w:t>
      </w:r>
      <w:r w:rsidR="002C2B49">
        <w:rPr>
          <w:rFonts w:asciiTheme="minorHAnsi" w:hAnsiTheme="minorHAnsi" w:cstheme="minorHAnsi"/>
          <w:sz w:val="22"/>
          <w:szCs w:val="22"/>
        </w:rPr>
        <w:t xml:space="preserve">that </w:t>
      </w:r>
      <w:r>
        <w:rPr>
          <w:rFonts w:asciiTheme="minorHAnsi" w:hAnsiTheme="minorHAnsi" w:cstheme="minorHAnsi"/>
          <w:sz w:val="22"/>
          <w:szCs w:val="22"/>
        </w:rPr>
        <w:t>to meet educational goals, we needed to adjust our outreach to provide for online learning opportunities.</w:t>
      </w:r>
      <w:r w:rsidR="00BF3A77">
        <w:rPr>
          <w:rFonts w:asciiTheme="minorHAnsi" w:hAnsiTheme="minorHAnsi" w:cstheme="minorHAnsi"/>
          <w:sz w:val="22"/>
          <w:szCs w:val="22"/>
        </w:rPr>
        <w:t xml:space="preserve"> </w:t>
      </w:r>
      <w:r w:rsidR="00243692">
        <w:rPr>
          <w:rFonts w:asciiTheme="minorHAnsi" w:hAnsiTheme="minorHAnsi" w:cstheme="minorHAnsi"/>
          <w:sz w:val="22"/>
          <w:szCs w:val="22"/>
        </w:rPr>
        <w:t xml:space="preserve">MSU Extension </w:t>
      </w:r>
      <w:r w:rsidR="00E95B48">
        <w:rPr>
          <w:rFonts w:asciiTheme="minorHAnsi" w:hAnsiTheme="minorHAnsi" w:cstheme="minorHAnsi"/>
          <w:sz w:val="22"/>
          <w:szCs w:val="22"/>
        </w:rPr>
        <w:t xml:space="preserve">has </w:t>
      </w:r>
      <w:r w:rsidR="00243692">
        <w:rPr>
          <w:rFonts w:asciiTheme="minorHAnsi" w:hAnsiTheme="minorHAnsi" w:cstheme="minorHAnsi"/>
          <w:sz w:val="22"/>
          <w:szCs w:val="22"/>
        </w:rPr>
        <w:t xml:space="preserve">suspended all in person programming activities, which include traditional animal science club meetings where the Game Night Activities </w:t>
      </w:r>
      <w:r w:rsidR="00E95B48">
        <w:rPr>
          <w:rFonts w:asciiTheme="minorHAnsi" w:hAnsiTheme="minorHAnsi" w:cstheme="minorHAnsi"/>
          <w:sz w:val="22"/>
          <w:szCs w:val="22"/>
        </w:rPr>
        <w:t>were intended to be</w:t>
      </w:r>
      <w:r w:rsidR="00243692">
        <w:rPr>
          <w:rFonts w:asciiTheme="minorHAnsi" w:hAnsiTheme="minorHAnsi" w:cstheme="minorHAnsi"/>
          <w:sz w:val="22"/>
          <w:szCs w:val="22"/>
        </w:rPr>
        <w:t xml:space="preserve"> utilized.  To accommodate for this unique situation,</w:t>
      </w:r>
      <w:r w:rsidR="00BF3A77">
        <w:rPr>
          <w:rFonts w:asciiTheme="minorHAnsi" w:hAnsiTheme="minorHAnsi" w:cstheme="minorHAnsi"/>
          <w:sz w:val="22"/>
          <w:szCs w:val="22"/>
        </w:rPr>
        <w:t xml:space="preserve"> a set of online education resources including video</w:t>
      </w:r>
      <w:r w:rsidR="00243692">
        <w:rPr>
          <w:rFonts w:asciiTheme="minorHAnsi" w:hAnsiTheme="minorHAnsi" w:cstheme="minorHAnsi"/>
          <w:sz w:val="22"/>
          <w:szCs w:val="22"/>
        </w:rPr>
        <w:t xml:space="preserve">s and online games </w:t>
      </w:r>
      <w:r w:rsidR="00E95B48">
        <w:rPr>
          <w:rFonts w:asciiTheme="minorHAnsi" w:hAnsiTheme="minorHAnsi" w:cstheme="minorHAnsi"/>
          <w:sz w:val="22"/>
          <w:szCs w:val="22"/>
        </w:rPr>
        <w:t>are being</w:t>
      </w:r>
      <w:r w:rsidR="00243692">
        <w:rPr>
          <w:rFonts w:asciiTheme="minorHAnsi" w:hAnsiTheme="minorHAnsi" w:cstheme="minorHAnsi"/>
          <w:sz w:val="22"/>
          <w:szCs w:val="22"/>
        </w:rPr>
        <w:t xml:space="preserve"> developed and </w:t>
      </w:r>
      <w:r w:rsidR="00E95B48">
        <w:rPr>
          <w:rFonts w:asciiTheme="minorHAnsi" w:hAnsiTheme="minorHAnsi" w:cstheme="minorHAnsi"/>
          <w:sz w:val="22"/>
          <w:szCs w:val="22"/>
        </w:rPr>
        <w:t xml:space="preserve">will be </w:t>
      </w:r>
      <w:r w:rsidR="00243692">
        <w:rPr>
          <w:rFonts w:asciiTheme="minorHAnsi" w:hAnsiTheme="minorHAnsi" w:cstheme="minorHAnsi"/>
          <w:sz w:val="22"/>
          <w:szCs w:val="22"/>
        </w:rPr>
        <w:t xml:space="preserve">posted online.  </w:t>
      </w:r>
      <w:r w:rsidR="00E95B48">
        <w:rPr>
          <w:rFonts w:asciiTheme="minorHAnsi" w:hAnsiTheme="minorHAnsi" w:cstheme="minorHAnsi"/>
          <w:sz w:val="22"/>
          <w:szCs w:val="22"/>
        </w:rPr>
        <w:t>A</w:t>
      </w:r>
      <w:r w:rsidR="00243692">
        <w:rPr>
          <w:rFonts w:asciiTheme="minorHAnsi" w:hAnsiTheme="minorHAnsi" w:cstheme="minorHAnsi"/>
          <w:sz w:val="22"/>
          <w:szCs w:val="22"/>
        </w:rPr>
        <w:t xml:space="preserve"> video </w:t>
      </w:r>
      <w:r w:rsidR="00E95B48">
        <w:rPr>
          <w:rFonts w:asciiTheme="minorHAnsi" w:hAnsiTheme="minorHAnsi" w:cstheme="minorHAnsi"/>
          <w:sz w:val="22"/>
          <w:szCs w:val="22"/>
        </w:rPr>
        <w:t xml:space="preserve">will </w:t>
      </w:r>
      <w:r w:rsidR="00243692">
        <w:rPr>
          <w:rFonts w:asciiTheme="minorHAnsi" w:hAnsiTheme="minorHAnsi" w:cstheme="minorHAnsi"/>
          <w:sz w:val="22"/>
          <w:szCs w:val="22"/>
        </w:rPr>
        <w:t>demonstrate</w:t>
      </w:r>
      <w:r w:rsidR="00BF3A77">
        <w:rPr>
          <w:rFonts w:asciiTheme="minorHAnsi" w:hAnsiTheme="minorHAnsi" w:cstheme="minorHAnsi"/>
          <w:sz w:val="22"/>
          <w:szCs w:val="22"/>
        </w:rPr>
        <w:t xml:space="preserve"> how to play the Germo game</w:t>
      </w:r>
      <w:r w:rsidR="00E95B48">
        <w:rPr>
          <w:rFonts w:asciiTheme="minorHAnsi" w:hAnsiTheme="minorHAnsi" w:cstheme="minorHAnsi"/>
          <w:sz w:val="22"/>
          <w:szCs w:val="22"/>
        </w:rPr>
        <w:t>.  T</w:t>
      </w:r>
      <w:r w:rsidR="00BF3A77">
        <w:rPr>
          <w:rFonts w:asciiTheme="minorHAnsi" w:hAnsiTheme="minorHAnsi" w:cstheme="minorHAnsi"/>
          <w:sz w:val="22"/>
          <w:szCs w:val="22"/>
        </w:rPr>
        <w:t>he online Kahoot platform</w:t>
      </w:r>
      <w:r w:rsidR="00243692">
        <w:rPr>
          <w:rFonts w:asciiTheme="minorHAnsi" w:hAnsiTheme="minorHAnsi" w:cstheme="minorHAnsi"/>
          <w:sz w:val="22"/>
          <w:szCs w:val="22"/>
        </w:rPr>
        <w:t xml:space="preserve"> </w:t>
      </w:r>
      <w:r w:rsidR="00E95B48">
        <w:rPr>
          <w:rFonts w:asciiTheme="minorHAnsi" w:hAnsiTheme="minorHAnsi" w:cstheme="minorHAnsi"/>
          <w:sz w:val="22"/>
          <w:szCs w:val="22"/>
        </w:rPr>
        <w:t>is being</w:t>
      </w:r>
      <w:r w:rsidR="00243692">
        <w:rPr>
          <w:rFonts w:asciiTheme="minorHAnsi" w:hAnsiTheme="minorHAnsi" w:cstheme="minorHAnsi"/>
          <w:sz w:val="22"/>
          <w:szCs w:val="22"/>
        </w:rPr>
        <w:t xml:space="preserve"> utilized</w:t>
      </w:r>
      <w:r w:rsidR="00BF3A77">
        <w:rPr>
          <w:rFonts w:asciiTheme="minorHAnsi" w:hAnsiTheme="minorHAnsi" w:cstheme="minorHAnsi"/>
          <w:sz w:val="22"/>
          <w:szCs w:val="22"/>
        </w:rPr>
        <w:t xml:space="preserve"> to </w:t>
      </w:r>
      <w:r w:rsidR="00596E8D">
        <w:rPr>
          <w:rFonts w:asciiTheme="minorHAnsi" w:hAnsiTheme="minorHAnsi" w:cstheme="minorHAnsi"/>
          <w:sz w:val="22"/>
          <w:szCs w:val="22"/>
        </w:rPr>
        <w:t>create</w:t>
      </w:r>
      <w:r w:rsidR="00E95B48">
        <w:rPr>
          <w:rFonts w:asciiTheme="minorHAnsi" w:hAnsiTheme="minorHAnsi" w:cstheme="minorHAnsi"/>
          <w:sz w:val="22"/>
          <w:szCs w:val="22"/>
        </w:rPr>
        <w:t xml:space="preserve"> interactive content that aligns with other activities</w:t>
      </w:r>
      <w:r w:rsidR="005840D7">
        <w:rPr>
          <w:rFonts w:asciiTheme="minorHAnsi" w:hAnsiTheme="minorHAnsi" w:cstheme="minorHAnsi"/>
          <w:sz w:val="22"/>
          <w:szCs w:val="22"/>
        </w:rPr>
        <w:t xml:space="preserve"> contained in the kits</w:t>
      </w:r>
      <w:r w:rsidR="00BF3A77">
        <w:rPr>
          <w:rFonts w:asciiTheme="minorHAnsi" w:hAnsiTheme="minorHAnsi" w:cstheme="minorHAnsi"/>
          <w:sz w:val="22"/>
          <w:szCs w:val="22"/>
        </w:rPr>
        <w:t xml:space="preserve">.  </w:t>
      </w:r>
      <w:r w:rsidR="00243692">
        <w:rPr>
          <w:rFonts w:asciiTheme="minorHAnsi" w:hAnsiTheme="minorHAnsi" w:cstheme="minorHAnsi"/>
          <w:sz w:val="22"/>
          <w:szCs w:val="22"/>
        </w:rPr>
        <w:t>These games can be utilized during online 4-H club meetings or by youth independently.</w:t>
      </w:r>
      <w:r w:rsidR="00E95B48">
        <w:rPr>
          <w:rFonts w:asciiTheme="minorHAnsi" w:hAnsiTheme="minorHAnsi" w:cstheme="minorHAnsi"/>
          <w:sz w:val="22"/>
          <w:szCs w:val="22"/>
        </w:rPr>
        <w:t xml:space="preserve"> These resources will be posted to the MSUE Animal Science website once they are completed.</w:t>
      </w:r>
    </w:p>
    <w:p w14:paraId="3C761A75" w14:textId="77777777" w:rsidR="009E5D1E" w:rsidRPr="009E5D1E" w:rsidRDefault="009E5D1E" w:rsidP="009E5D1E">
      <w:pPr>
        <w:pStyle w:val="ListParagraph"/>
        <w:ind w:left="1080"/>
        <w:rPr>
          <w:rFonts w:asciiTheme="minorHAnsi" w:hAnsiTheme="minorHAnsi" w:cstheme="minorHAnsi"/>
          <w:sz w:val="22"/>
          <w:szCs w:val="22"/>
        </w:rPr>
      </w:pPr>
    </w:p>
    <w:p w14:paraId="16CC48E7" w14:textId="214A5A18" w:rsidR="00596E8D" w:rsidRPr="009E5D1E" w:rsidRDefault="00596E8D" w:rsidP="00596E8D">
      <w:pPr>
        <w:pStyle w:val="ListParagraph"/>
        <w:numPr>
          <w:ilvl w:val="0"/>
          <w:numId w:val="2"/>
        </w:numPr>
        <w:rPr>
          <w:rFonts w:asciiTheme="minorHAnsi" w:hAnsiTheme="minorHAnsi" w:cstheme="minorHAnsi"/>
          <w:sz w:val="22"/>
          <w:szCs w:val="22"/>
        </w:rPr>
      </w:pPr>
      <w:r>
        <w:rPr>
          <w:rFonts w:asciiTheme="minorHAnsi" w:hAnsiTheme="minorHAnsi" w:cstheme="minorHAnsi"/>
          <w:sz w:val="22"/>
          <w:szCs w:val="22"/>
        </w:rPr>
        <w:t>Held virtual meeting/webinar for Extension partners in other states to highlight the resources developed from this CDC/CSTE funding effort.  Participants learned about the variety of tools and materials that are available for use in their programs to meet the needs of educating youth involved in agricultural programs about zoonotic diseases and their prevention.</w:t>
      </w:r>
      <w:r w:rsidR="002D2DBF">
        <w:rPr>
          <w:rFonts w:asciiTheme="minorHAnsi" w:hAnsiTheme="minorHAnsi" w:cstheme="minorHAnsi"/>
          <w:sz w:val="22"/>
          <w:szCs w:val="22"/>
        </w:rPr>
        <w:t xml:space="preserve">  The goal is </w:t>
      </w:r>
      <w:r w:rsidR="002D2DBF" w:rsidRPr="00ED7189">
        <w:rPr>
          <w:rFonts w:ascii="Calibri" w:hAnsi="Calibri" w:cs="Arial"/>
        </w:rPr>
        <w:t>to aid states in building their capacity in zoonotic disease education and response</w:t>
      </w:r>
      <w:r w:rsidR="00E55356">
        <w:rPr>
          <w:rFonts w:ascii="Calibri" w:hAnsi="Calibri" w:cs="Arial"/>
        </w:rPr>
        <w:t xml:space="preserve"> by utilizing pre-existing materials and resources</w:t>
      </w:r>
      <w:r w:rsidR="00380F80">
        <w:rPr>
          <w:rFonts w:ascii="Calibri" w:hAnsi="Calibri" w:cs="Arial"/>
        </w:rPr>
        <w:t xml:space="preserve"> (</w:t>
      </w:r>
      <w:hyperlink r:id="rId10" w:history="1">
        <w:r w:rsidR="00380F80" w:rsidRPr="00AD79BE">
          <w:rPr>
            <w:rStyle w:val="Hyperlink"/>
            <w:rFonts w:ascii="Calibri" w:hAnsi="Calibri" w:cs="Arial"/>
          </w:rPr>
          <w:t>https://resources.cste.org/yia</w:t>
        </w:r>
      </w:hyperlink>
      <w:r w:rsidR="00380F80">
        <w:rPr>
          <w:rFonts w:ascii="Calibri" w:hAnsi="Calibri" w:cs="Arial"/>
        </w:rPr>
        <w:t>)</w:t>
      </w:r>
      <w:r w:rsidR="00E55356">
        <w:rPr>
          <w:rFonts w:ascii="Calibri" w:hAnsi="Calibri" w:cs="Arial"/>
        </w:rPr>
        <w:t>.</w:t>
      </w:r>
      <w:r w:rsidR="00380F80">
        <w:rPr>
          <w:rFonts w:ascii="Calibri" w:hAnsi="Calibri" w:cs="Arial"/>
        </w:rPr>
        <w:t xml:space="preserve"> </w:t>
      </w:r>
      <w:r w:rsidR="00E55356">
        <w:rPr>
          <w:rFonts w:ascii="Calibri" w:hAnsi="Calibri" w:cs="Arial"/>
        </w:rPr>
        <w:t xml:space="preserve"> In this way, we hope to extend the reach of the investments made by CDC/CSTE in a handful of states to other states and youth agriculture organizations who were not direct beneficiaries of this funding. </w:t>
      </w:r>
      <w:r w:rsidR="00243692">
        <w:rPr>
          <w:rFonts w:ascii="Calibri" w:hAnsi="Calibri" w:cs="Arial"/>
        </w:rPr>
        <w:t xml:space="preserve"> The webinar was recorded, close captioned and posted online for future viewing at </w:t>
      </w:r>
      <w:hyperlink r:id="rId11" w:history="1">
        <w:r w:rsidR="00243692" w:rsidRPr="00A05AEC">
          <w:rPr>
            <w:rStyle w:val="Hyperlink"/>
            <w:rFonts w:ascii="Calibri" w:hAnsi="Calibri" w:cs="Arial"/>
          </w:rPr>
          <w:t>https://mediaspace.msu.edu/media/Michigan+State+University+Extension-</w:t>
        </w:r>
        <w:r w:rsidR="00243692" w:rsidRPr="00A05AEC">
          <w:rPr>
            <w:rStyle w:val="Hyperlink"/>
            <w:rFonts w:ascii="Calibri" w:hAnsi="Calibri" w:cs="Arial"/>
          </w:rPr>
          <w:lastRenderedPageBreak/>
          <w:t>+Disease+Prevention+and+Education+Webinar/1_wh80b3ca</w:t>
        </w:r>
      </w:hyperlink>
      <w:r w:rsidR="00243692" w:rsidRPr="002F516A">
        <w:rPr>
          <w:rFonts w:ascii="Calibri" w:hAnsi="Calibri" w:cs="Arial"/>
        </w:rPr>
        <w:t>.</w:t>
      </w:r>
      <w:r w:rsidR="00243692">
        <w:rPr>
          <w:rFonts w:ascii="Calibri" w:hAnsi="Calibri" w:cs="Arial"/>
        </w:rPr>
        <w:t xml:space="preserve">  To date, the webinar has been viewed live and via the recording, by 33 individuals.</w:t>
      </w:r>
      <w:r w:rsidR="00243692" w:rsidRPr="002F516A">
        <w:rPr>
          <w:rFonts w:ascii="Calibri" w:hAnsi="Calibri" w:cs="Arial"/>
        </w:rPr>
        <w:t xml:space="preserve"> </w:t>
      </w:r>
      <w:r w:rsidR="00243692">
        <w:rPr>
          <w:rFonts w:ascii="Calibri" w:hAnsi="Calibri" w:cs="Arial"/>
        </w:rPr>
        <w:t xml:space="preserve">  </w:t>
      </w:r>
      <w:r w:rsidR="005840D7">
        <w:rPr>
          <w:rFonts w:ascii="Calibri" w:hAnsi="Calibri" w:cs="Arial"/>
        </w:rPr>
        <w:t>All r</w:t>
      </w:r>
      <w:r w:rsidR="00B1264D">
        <w:rPr>
          <w:rFonts w:ascii="Calibri" w:hAnsi="Calibri" w:cs="Arial"/>
        </w:rPr>
        <w:t>esponde</w:t>
      </w:r>
      <w:r w:rsidR="005840D7">
        <w:rPr>
          <w:rFonts w:ascii="Calibri" w:hAnsi="Calibri" w:cs="Arial"/>
        </w:rPr>
        <w:t>nts</w:t>
      </w:r>
      <w:r w:rsidR="00B1264D">
        <w:rPr>
          <w:rFonts w:ascii="Calibri" w:hAnsi="Calibri" w:cs="Arial"/>
        </w:rPr>
        <w:t xml:space="preserve"> to the post-webinar survey </w:t>
      </w:r>
      <w:r w:rsidR="005840D7">
        <w:rPr>
          <w:rFonts w:ascii="Calibri" w:hAnsi="Calibri" w:cs="Arial"/>
        </w:rPr>
        <w:t>“</w:t>
      </w:r>
      <w:r w:rsidR="00B1264D">
        <w:rPr>
          <w:rFonts w:ascii="Calibri" w:hAnsi="Calibri" w:cs="Arial"/>
        </w:rPr>
        <w:t>strongly agreed</w:t>
      </w:r>
      <w:r w:rsidR="005840D7">
        <w:rPr>
          <w:rFonts w:ascii="Calibri" w:hAnsi="Calibri" w:cs="Arial"/>
        </w:rPr>
        <w:t>”</w:t>
      </w:r>
      <w:r w:rsidR="00B1264D">
        <w:rPr>
          <w:rFonts w:ascii="Calibri" w:hAnsi="Calibri" w:cs="Arial"/>
        </w:rPr>
        <w:t xml:space="preserve"> or </w:t>
      </w:r>
      <w:r w:rsidR="005840D7">
        <w:rPr>
          <w:rFonts w:ascii="Calibri" w:hAnsi="Calibri" w:cs="Arial"/>
        </w:rPr>
        <w:t>“</w:t>
      </w:r>
      <w:r w:rsidR="00B1264D">
        <w:rPr>
          <w:rFonts w:ascii="Calibri" w:hAnsi="Calibri" w:cs="Arial"/>
        </w:rPr>
        <w:t>agreed</w:t>
      </w:r>
      <w:r w:rsidR="005840D7">
        <w:rPr>
          <w:rFonts w:ascii="Calibri" w:hAnsi="Calibri" w:cs="Arial"/>
        </w:rPr>
        <w:t>”</w:t>
      </w:r>
      <w:r w:rsidR="00B1264D">
        <w:rPr>
          <w:rFonts w:ascii="Calibri" w:hAnsi="Calibri" w:cs="Arial"/>
        </w:rPr>
        <w:t xml:space="preserve"> that they gained an understanding of the CDC’s One Health initiative, increased their knowledge of animal health planning at fairs and exhibitions, learned about tools and resources to help build an animal health response plan, learned about disease education resources developed for youth in agriculture education programs that may be useful for their state, better understand the role of public health when there is an animal illness outbreak event, and gleaned some ideas for how to improve communication among animal health and human health experts.  All respondents </w:t>
      </w:r>
      <w:r w:rsidR="005840D7">
        <w:rPr>
          <w:rFonts w:ascii="Calibri" w:hAnsi="Calibri" w:cs="Arial"/>
        </w:rPr>
        <w:t>“</w:t>
      </w:r>
      <w:r w:rsidR="00B1264D">
        <w:rPr>
          <w:rFonts w:ascii="Calibri" w:hAnsi="Calibri" w:cs="Arial"/>
        </w:rPr>
        <w:t>strongly agreed</w:t>
      </w:r>
      <w:r w:rsidR="005840D7">
        <w:rPr>
          <w:rFonts w:ascii="Calibri" w:hAnsi="Calibri" w:cs="Arial"/>
        </w:rPr>
        <w:t>”</w:t>
      </w:r>
      <w:r w:rsidR="00B1264D">
        <w:rPr>
          <w:rFonts w:ascii="Calibri" w:hAnsi="Calibri" w:cs="Arial"/>
        </w:rPr>
        <w:t xml:space="preserve"> that they felt they could utilize the resources shared in the webinar in their state.</w:t>
      </w:r>
    </w:p>
    <w:p w14:paraId="50DF1771" w14:textId="77777777" w:rsidR="009E5D1E" w:rsidRPr="009E5D1E" w:rsidRDefault="009E5D1E" w:rsidP="009E5D1E">
      <w:pPr>
        <w:pStyle w:val="ListParagraph"/>
        <w:ind w:left="1080"/>
        <w:rPr>
          <w:rFonts w:asciiTheme="minorHAnsi" w:hAnsiTheme="minorHAnsi" w:cstheme="minorHAnsi"/>
          <w:sz w:val="22"/>
          <w:szCs w:val="22"/>
        </w:rPr>
      </w:pPr>
    </w:p>
    <w:p w14:paraId="388503DB" w14:textId="24D87968" w:rsidR="00FF46E8" w:rsidRPr="00FF46E8" w:rsidRDefault="00FF46E8" w:rsidP="00FF46E8">
      <w:pPr>
        <w:pStyle w:val="ListParagraph"/>
        <w:numPr>
          <w:ilvl w:val="0"/>
          <w:numId w:val="2"/>
        </w:numPr>
        <w:tabs>
          <w:tab w:val="left" w:pos="270"/>
        </w:tabs>
        <w:rPr>
          <w:rFonts w:ascii="Calibri" w:hAnsi="Calibri" w:cs="Arial"/>
        </w:rPr>
      </w:pPr>
      <w:r>
        <w:rPr>
          <w:rFonts w:ascii="Calibri" w:hAnsi="Calibri" w:cs="Arial"/>
        </w:rPr>
        <w:t xml:space="preserve">Pre-fair preparation webinar: </w:t>
      </w:r>
      <w:r w:rsidRPr="00FF46E8">
        <w:rPr>
          <w:rFonts w:ascii="Calibri" w:hAnsi="Calibri" w:cs="Arial"/>
        </w:rPr>
        <w:t>MDARD, MDHHS and MSUE staff present</w:t>
      </w:r>
      <w:r w:rsidR="005840D7">
        <w:rPr>
          <w:rFonts w:ascii="Calibri" w:hAnsi="Calibri" w:cs="Arial"/>
        </w:rPr>
        <w:t>ed</w:t>
      </w:r>
      <w:r w:rsidRPr="00FF46E8">
        <w:rPr>
          <w:rFonts w:ascii="Calibri" w:hAnsi="Calibri" w:cs="Arial"/>
        </w:rPr>
        <w:t xml:space="preserve"> important pre-fair information for fair boards, superintendents, and MSUE staff including animal exhibition requirements, animal health procedures, and </w:t>
      </w:r>
      <w:r>
        <w:rPr>
          <w:rFonts w:ascii="Calibri" w:hAnsi="Calibri" w:cs="Arial"/>
        </w:rPr>
        <w:t>practices to implement</w:t>
      </w:r>
      <w:r w:rsidRPr="00FF46E8">
        <w:rPr>
          <w:rFonts w:ascii="Calibri" w:hAnsi="Calibri" w:cs="Arial"/>
        </w:rPr>
        <w:t xml:space="preserve"> to protect </w:t>
      </w:r>
      <w:r>
        <w:rPr>
          <w:rFonts w:ascii="Calibri" w:hAnsi="Calibri" w:cs="Arial"/>
        </w:rPr>
        <w:t>the</w:t>
      </w:r>
      <w:r w:rsidRPr="00FF46E8">
        <w:rPr>
          <w:rFonts w:ascii="Calibri" w:hAnsi="Calibri" w:cs="Arial"/>
        </w:rPr>
        <w:t xml:space="preserve"> health</w:t>
      </w:r>
      <w:r>
        <w:rPr>
          <w:rFonts w:ascii="Calibri" w:hAnsi="Calibri" w:cs="Arial"/>
        </w:rPr>
        <w:t xml:space="preserve"> of exhibitors, their families and the public</w:t>
      </w:r>
      <w:r w:rsidRPr="00FF46E8">
        <w:rPr>
          <w:rFonts w:ascii="Calibri" w:hAnsi="Calibri" w:cs="Arial"/>
        </w:rPr>
        <w:t xml:space="preserve">. </w:t>
      </w:r>
      <w:r w:rsidR="005840D7">
        <w:rPr>
          <w:rFonts w:ascii="Calibri" w:hAnsi="Calibri" w:cs="Arial"/>
        </w:rPr>
        <w:t>This w</w:t>
      </w:r>
      <w:r w:rsidRPr="00FF46E8">
        <w:rPr>
          <w:rFonts w:ascii="Calibri" w:hAnsi="Calibri" w:cs="Arial"/>
        </w:rPr>
        <w:t>ebinar</w:t>
      </w:r>
      <w:r w:rsidR="002356FD">
        <w:rPr>
          <w:rFonts w:ascii="Calibri" w:hAnsi="Calibri" w:cs="Arial"/>
        </w:rPr>
        <w:t xml:space="preserve"> was</w:t>
      </w:r>
      <w:r w:rsidRPr="00FF46E8">
        <w:rPr>
          <w:rFonts w:ascii="Calibri" w:hAnsi="Calibri" w:cs="Arial"/>
        </w:rPr>
        <w:t xml:space="preserve"> recorded, closed captioned, posted online</w:t>
      </w:r>
      <w:r w:rsidR="005D14AB">
        <w:rPr>
          <w:rFonts w:ascii="Calibri" w:hAnsi="Calibri" w:cs="Arial"/>
        </w:rPr>
        <w:t xml:space="preserve"> at </w:t>
      </w:r>
      <w:hyperlink r:id="rId12" w:history="1">
        <w:r w:rsidR="005D14AB" w:rsidRPr="00A05AEC">
          <w:rPr>
            <w:rStyle w:val="Hyperlink"/>
            <w:rFonts w:ascii="Calibri" w:hAnsi="Calibri" w:cs="Arial"/>
          </w:rPr>
          <w:t>https://mediaspace.msu.edu/media/2020+Animal+Health+at+FairsA+Keeping+Animals+and+People+Healthy/0_fphoa3py</w:t>
        </w:r>
      </w:hyperlink>
      <w:r w:rsidR="005D14AB">
        <w:rPr>
          <w:rFonts w:ascii="Calibri" w:hAnsi="Calibri" w:cs="Arial"/>
        </w:rPr>
        <w:t>,</w:t>
      </w:r>
      <w:r w:rsidRPr="00FF46E8">
        <w:rPr>
          <w:rFonts w:ascii="Calibri" w:hAnsi="Calibri" w:cs="Arial"/>
        </w:rPr>
        <w:t xml:space="preserve"> shared among the M</w:t>
      </w:r>
      <w:r w:rsidR="00380F80">
        <w:rPr>
          <w:rFonts w:ascii="Calibri" w:hAnsi="Calibri" w:cs="Arial"/>
        </w:rPr>
        <w:t>ichigan Association of Fairs and Exhibitions</w:t>
      </w:r>
      <w:r w:rsidRPr="00FF46E8">
        <w:rPr>
          <w:rFonts w:ascii="Calibri" w:hAnsi="Calibri" w:cs="Arial"/>
        </w:rPr>
        <w:t xml:space="preserve"> membership and MSUE staff</w:t>
      </w:r>
      <w:r w:rsidR="005D14AB">
        <w:rPr>
          <w:rFonts w:ascii="Calibri" w:hAnsi="Calibri" w:cs="Arial"/>
        </w:rPr>
        <w:t xml:space="preserve"> and uploaded to Base Camp, reaching </w:t>
      </w:r>
      <w:r w:rsidR="005840D7">
        <w:rPr>
          <w:rFonts w:ascii="Calibri" w:hAnsi="Calibri" w:cs="Arial"/>
        </w:rPr>
        <w:t xml:space="preserve">at least </w:t>
      </w:r>
      <w:r w:rsidR="005D14AB">
        <w:rPr>
          <w:rFonts w:ascii="Calibri" w:hAnsi="Calibri" w:cs="Arial"/>
        </w:rPr>
        <w:t>85</w:t>
      </w:r>
      <w:r w:rsidR="005840D7">
        <w:rPr>
          <w:rFonts w:ascii="Calibri" w:hAnsi="Calibri" w:cs="Arial"/>
        </w:rPr>
        <w:t xml:space="preserve"> </w:t>
      </w:r>
      <w:r w:rsidR="005D14AB">
        <w:rPr>
          <w:rFonts w:ascii="Calibri" w:hAnsi="Calibri" w:cs="Arial"/>
        </w:rPr>
        <w:t>individuals</w:t>
      </w:r>
      <w:r w:rsidRPr="00FF46E8">
        <w:rPr>
          <w:rFonts w:ascii="Calibri" w:hAnsi="Calibri" w:cs="Arial"/>
        </w:rPr>
        <w:t xml:space="preserve">. </w:t>
      </w:r>
      <w:r>
        <w:rPr>
          <w:rFonts w:ascii="Calibri" w:hAnsi="Calibri" w:cs="Arial"/>
        </w:rPr>
        <w:t xml:space="preserve"> Although most agricultural fairs were cancelled for the 2020 season, this format was a great way to provide information in a virtual format and make it available to a wider audience</w:t>
      </w:r>
      <w:r w:rsidR="002356FD">
        <w:rPr>
          <w:rFonts w:ascii="Calibri" w:hAnsi="Calibri" w:cs="Arial"/>
        </w:rPr>
        <w:t xml:space="preserve"> via posting of recorded content on the MSUE website. </w:t>
      </w:r>
    </w:p>
    <w:p w14:paraId="33E1A2E5" w14:textId="7A0F5035" w:rsidR="003E7B2A" w:rsidRDefault="003E7B2A" w:rsidP="00FF46E8">
      <w:pPr>
        <w:pStyle w:val="ListParagraph"/>
        <w:ind w:left="1080"/>
        <w:rPr>
          <w:rFonts w:asciiTheme="minorHAnsi" w:hAnsiTheme="minorHAnsi" w:cstheme="minorHAnsi"/>
          <w:sz w:val="22"/>
          <w:szCs w:val="22"/>
        </w:rPr>
      </w:pPr>
    </w:p>
    <w:p w14:paraId="26FF1BFD" w14:textId="15CC9062" w:rsidR="003E7B2A" w:rsidRPr="0058458A" w:rsidRDefault="003E7B2A" w:rsidP="00596E8D">
      <w:pPr>
        <w:pStyle w:val="ListParagraph"/>
        <w:numPr>
          <w:ilvl w:val="0"/>
          <w:numId w:val="2"/>
        </w:numPr>
        <w:rPr>
          <w:rFonts w:asciiTheme="minorHAnsi" w:hAnsiTheme="minorHAnsi" w:cstheme="minorHAnsi"/>
          <w:sz w:val="22"/>
          <w:szCs w:val="22"/>
        </w:rPr>
      </w:pPr>
      <w:r>
        <w:rPr>
          <w:rFonts w:asciiTheme="minorHAnsi" w:hAnsiTheme="minorHAnsi" w:cstheme="minorHAnsi"/>
          <w:sz w:val="22"/>
          <w:szCs w:val="22"/>
        </w:rPr>
        <w:t>MSUE Animal Health website</w:t>
      </w:r>
      <w:r w:rsidR="002D2DBF">
        <w:rPr>
          <w:rFonts w:asciiTheme="minorHAnsi" w:hAnsiTheme="minorHAnsi" w:cstheme="minorHAnsi"/>
          <w:sz w:val="22"/>
          <w:szCs w:val="22"/>
        </w:rPr>
        <w:t xml:space="preserve"> updates and</w:t>
      </w:r>
      <w:r>
        <w:rPr>
          <w:rFonts w:asciiTheme="minorHAnsi" w:hAnsiTheme="minorHAnsi" w:cstheme="minorHAnsi"/>
          <w:sz w:val="22"/>
          <w:szCs w:val="22"/>
        </w:rPr>
        <w:t xml:space="preserve"> improvements</w:t>
      </w:r>
      <w:r w:rsidR="002D2DBF">
        <w:rPr>
          <w:rFonts w:asciiTheme="minorHAnsi" w:hAnsiTheme="minorHAnsi" w:cstheme="minorHAnsi"/>
          <w:sz w:val="22"/>
          <w:szCs w:val="22"/>
        </w:rPr>
        <w:t xml:space="preserve"> at </w:t>
      </w:r>
      <w:hyperlink r:id="rId13" w:history="1">
        <w:r w:rsidR="002D2DBF" w:rsidRPr="00CF2146">
          <w:rPr>
            <w:rStyle w:val="Hyperlink"/>
            <w:rFonts w:ascii="Calibri" w:hAnsi="Calibri" w:cs="Arial"/>
          </w:rPr>
          <w:t>https://www.canr.msu.edu/fair-and-exhibition-animal-health/index</w:t>
        </w:r>
      </w:hyperlink>
      <w:r w:rsidR="002D2DBF">
        <w:rPr>
          <w:rFonts w:ascii="Calibri" w:hAnsi="Calibri" w:cs="Arial"/>
        </w:rPr>
        <w:t xml:space="preserve"> and </w:t>
      </w:r>
      <w:hyperlink r:id="rId14" w:history="1">
        <w:r w:rsidR="002D2DBF" w:rsidRPr="00AD79BE">
          <w:rPr>
            <w:rStyle w:val="Hyperlink"/>
            <w:rFonts w:ascii="Calibri" w:hAnsi="Calibri" w:cs="Arial"/>
          </w:rPr>
          <w:t>https://www.canr.msu.edu/animal_science/zoonotic-disease</w:t>
        </w:r>
      </w:hyperlink>
      <w:r w:rsidR="002D2DBF">
        <w:rPr>
          <w:rFonts w:ascii="Calibri" w:hAnsi="Calibri" w:cs="Arial"/>
        </w:rPr>
        <w:t xml:space="preserve"> </w:t>
      </w:r>
    </w:p>
    <w:p w14:paraId="031558E2" w14:textId="77777777" w:rsidR="00AE467C" w:rsidRPr="0058458A" w:rsidRDefault="00AE467C" w:rsidP="00AE467C">
      <w:pPr>
        <w:pStyle w:val="ListParagraph"/>
        <w:rPr>
          <w:rFonts w:asciiTheme="minorHAnsi" w:hAnsiTheme="minorHAnsi" w:cstheme="minorHAnsi"/>
          <w:sz w:val="22"/>
          <w:szCs w:val="22"/>
        </w:rPr>
      </w:pPr>
    </w:p>
    <w:p w14:paraId="29B66B91" w14:textId="5F98E14E" w:rsidR="005D14AB" w:rsidRDefault="00AE467C" w:rsidP="005D14AB">
      <w:pPr>
        <w:pStyle w:val="ListParagraph"/>
        <w:numPr>
          <w:ilvl w:val="0"/>
          <w:numId w:val="1"/>
        </w:numPr>
        <w:rPr>
          <w:rFonts w:asciiTheme="minorHAnsi" w:hAnsiTheme="minorHAnsi" w:cstheme="minorHAnsi"/>
          <w:sz w:val="22"/>
          <w:szCs w:val="22"/>
        </w:rPr>
      </w:pPr>
      <w:r>
        <w:rPr>
          <w:rFonts w:asciiTheme="minorHAnsi" w:hAnsiTheme="minorHAnsi" w:cstheme="minorHAnsi"/>
          <w:sz w:val="22"/>
          <w:szCs w:val="22"/>
        </w:rPr>
        <w:t xml:space="preserve">If there have been changes to </w:t>
      </w:r>
      <w:r w:rsidRPr="0058458A">
        <w:rPr>
          <w:rFonts w:asciiTheme="minorHAnsi" w:hAnsiTheme="minorHAnsi" w:cstheme="minorHAnsi"/>
          <w:sz w:val="22"/>
          <w:szCs w:val="22"/>
        </w:rPr>
        <w:t xml:space="preserve">the collaborators on this </w:t>
      </w:r>
      <w:r>
        <w:rPr>
          <w:rFonts w:asciiTheme="minorHAnsi" w:hAnsiTheme="minorHAnsi" w:cstheme="minorHAnsi"/>
          <w:sz w:val="22"/>
          <w:szCs w:val="22"/>
        </w:rPr>
        <w:t>project since completion of the interim report, please list the updated collaborators</w:t>
      </w:r>
      <w:r w:rsidRPr="0058458A">
        <w:rPr>
          <w:rFonts w:asciiTheme="minorHAnsi" w:hAnsiTheme="minorHAnsi" w:cstheme="minorHAnsi"/>
          <w:sz w:val="22"/>
          <w:szCs w:val="22"/>
        </w:rPr>
        <w:t xml:space="preserve"> and briefly describe their role in the project (i.e. 4</w:t>
      </w:r>
      <w:r>
        <w:rPr>
          <w:rFonts w:asciiTheme="minorHAnsi" w:hAnsiTheme="minorHAnsi" w:cstheme="minorHAnsi"/>
          <w:sz w:val="22"/>
          <w:szCs w:val="22"/>
        </w:rPr>
        <w:t>-</w:t>
      </w:r>
      <w:r w:rsidRPr="0058458A">
        <w:rPr>
          <w:rFonts w:asciiTheme="minorHAnsi" w:hAnsiTheme="minorHAnsi" w:cstheme="minorHAnsi"/>
          <w:sz w:val="22"/>
          <w:szCs w:val="22"/>
        </w:rPr>
        <w:t>H, State PH, State Animal Health).</w:t>
      </w:r>
      <w:r w:rsidR="00FF46E8">
        <w:rPr>
          <w:rFonts w:asciiTheme="minorHAnsi" w:hAnsiTheme="minorHAnsi" w:cstheme="minorHAnsi"/>
          <w:sz w:val="22"/>
          <w:szCs w:val="22"/>
        </w:rPr>
        <w:t xml:space="preserve">  </w:t>
      </w:r>
    </w:p>
    <w:p w14:paraId="0708679F" w14:textId="77777777" w:rsidR="004C2FFB" w:rsidRDefault="004C2FFB" w:rsidP="004C2FFB">
      <w:pPr>
        <w:pStyle w:val="ListParagraph"/>
        <w:rPr>
          <w:rFonts w:asciiTheme="minorHAnsi" w:hAnsiTheme="minorHAnsi" w:cstheme="minorHAnsi"/>
          <w:sz w:val="22"/>
          <w:szCs w:val="22"/>
        </w:rPr>
      </w:pPr>
    </w:p>
    <w:p w14:paraId="0A3687D6" w14:textId="671E47BE" w:rsidR="005D14AB" w:rsidRPr="005D14AB" w:rsidRDefault="005D14AB" w:rsidP="005D14AB">
      <w:pPr>
        <w:pStyle w:val="ListParagraph"/>
        <w:numPr>
          <w:ilvl w:val="1"/>
          <w:numId w:val="1"/>
        </w:numPr>
        <w:rPr>
          <w:rFonts w:asciiTheme="minorHAnsi" w:hAnsiTheme="minorHAnsi" w:cstheme="minorHAnsi"/>
          <w:sz w:val="22"/>
          <w:szCs w:val="22"/>
        </w:rPr>
      </w:pPr>
      <w:r>
        <w:rPr>
          <w:rFonts w:asciiTheme="minorHAnsi" w:hAnsiTheme="minorHAnsi" w:cstheme="minorHAnsi"/>
          <w:sz w:val="22"/>
          <w:szCs w:val="22"/>
        </w:rPr>
        <w:t xml:space="preserve">Nick Babcock, MSU Extension, </w:t>
      </w:r>
      <w:r w:rsidRPr="008D573B">
        <w:rPr>
          <w:rFonts w:asciiTheme="minorHAnsi" w:hAnsiTheme="minorHAnsi" w:cstheme="minorHAnsi"/>
          <w:sz w:val="22"/>
          <w:szCs w:val="22"/>
        </w:rPr>
        <w:t>creation of online game content using previously designed curriculum and contingency response plan</w:t>
      </w:r>
    </w:p>
    <w:p w14:paraId="07CEA00E" w14:textId="77777777" w:rsidR="00380F80" w:rsidRPr="00FF46E8" w:rsidRDefault="00380F80" w:rsidP="00FF46E8">
      <w:pPr>
        <w:pStyle w:val="ListParagraph"/>
        <w:rPr>
          <w:rFonts w:asciiTheme="minorHAnsi" w:hAnsiTheme="minorHAnsi" w:cstheme="minorHAnsi"/>
          <w:sz w:val="22"/>
          <w:szCs w:val="22"/>
        </w:rPr>
      </w:pPr>
    </w:p>
    <w:p w14:paraId="3C08F6AC" w14:textId="3A04193F" w:rsidR="003E7B2A" w:rsidRDefault="00AE467C" w:rsidP="003E7B2A">
      <w:pPr>
        <w:pStyle w:val="ListParagraph"/>
        <w:numPr>
          <w:ilvl w:val="0"/>
          <w:numId w:val="1"/>
        </w:numPr>
        <w:rPr>
          <w:rFonts w:asciiTheme="minorHAnsi" w:hAnsiTheme="minorHAnsi" w:cstheme="minorHAnsi"/>
          <w:sz w:val="22"/>
          <w:szCs w:val="22"/>
        </w:rPr>
      </w:pPr>
      <w:r w:rsidRPr="005D14AB">
        <w:rPr>
          <w:rFonts w:asciiTheme="minorHAnsi" w:hAnsiTheme="minorHAnsi" w:cstheme="minorHAnsi"/>
          <w:sz w:val="22"/>
          <w:szCs w:val="22"/>
        </w:rPr>
        <w:t>Please describe areas of concern or challenges in meeting the objectives or providing deliverables.</w:t>
      </w:r>
      <w:r w:rsidR="00FF46E8" w:rsidRPr="005D14AB">
        <w:rPr>
          <w:rFonts w:asciiTheme="minorHAnsi" w:hAnsiTheme="minorHAnsi" w:cstheme="minorHAnsi"/>
          <w:sz w:val="22"/>
          <w:szCs w:val="22"/>
        </w:rPr>
        <w:t xml:space="preserve"> </w:t>
      </w:r>
    </w:p>
    <w:p w14:paraId="4A495F5A" w14:textId="77777777" w:rsidR="005D14AB" w:rsidRPr="005D14AB" w:rsidRDefault="005D14AB" w:rsidP="005D14AB">
      <w:pPr>
        <w:pStyle w:val="ListParagraph"/>
        <w:rPr>
          <w:rFonts w:asciiTheme="minorHAnsi" w:hAnsiTheme="minorHAnsi" w:cstheme="minorHAnsi"/>
          <w:sz w:val="22"/>
          <w:szCs w:val="22"/>
        </w:rPr>
      </w:pPr>
    </w:p>
    <w:p w14:paraId="0FE76B38" w14:textId="4F801F7C" w:rsidR="003E7B2A" w:rsidRDefault="003E7B2A" w:rsidP="00596E8D">
      <w:pPr>
        <w:pStyle w:val="ListParagraph"/>
        <w:numPr>
          <w:ilvl w:val="0"/>
          <w:numId w:val="3"/>
        </w:numPr>
        <w:rPr>
          <w:rFonts w:asciiTheme="minorHAnsi" w:hAnsiTheme="minorHAnsi" w:cstheme="minorHAnsi"/>
          <w:sz w:val="22"/>
          <w:szCs w:val="22"/>
        </w:rPr>
      </w:pPr>
      <w:r w:rsidRPr="0049287C">
        <w:rPr>
          <w:rFonts w:asciiTheme="minorHAnsi" w:hAnsiTheme="minorHAnsi" w:cstheme="minorHAnsi"/>
          <w:sz w:val="22"/>
          <w:szCs w:val="22"/>
        </w:rPr>
        <w:t xml:space="preserve">Long delays in CSTE </w:t>
      </w:r>
      <w:r w:rsidR="002D2DBF">
        <w:rPr>
          <w:rFonts w:asciiTheme="minorHAnsi" w:hAnsiTheme="minorHAnsi" w:cstheme="minorHAnsi"/>
          <w:sz w:val="22"/>
          <w:szCs w:val="22"/>
        </w:rPr>
        <w:t>contract process and fulfilling</w:t>
      </w:r>
      <w:r w:rsidRPr="0049287C">
        <w:rPr>
          <w:rFonts w:asciiTheme="minorHAnsi" w:hAnsiTheme="minorHAnsi" w:cstheme="minorHAnsi"/>
          <w:sz w:val="22"/>
          <w:szCs w:val="22"/>
        </w:rPr>
        <w:t xml:space="preserve"> financial obligations to grantees was very frustrating.</w:t>
      </w:r>
      <w:r w:rsidR="00F7693C">
        <w:rPr>
          <w:rFonts w:asciiTheme="minorHAnsi" w:hAnsiTheme="minorHAnsi" w:cstheme="minorHAnsi"/>
          <w:sz w:val="22"/>
          <w:szCs w:val="22"/>
        </w:rPr>
        <w:t xml:space="preserve">  Phase 2 was to begin August 1, 2020.  Michigan had no changes to the timeline or activities to report.  Contract amendments to the General Contract Agreement for this phase were </w:t>
      </w:r>
      <w:r w:rsidR="00F7693C">
        <w:rPr>
          <w:rFonts w:asciiTheme="minorHAnsi" w:hAnsiTheme="minorHAnsi" w:cstheme="minorHAnsi"/>
          <w:sz w:val="22"/>
          <w:szCs w:val="22"/>
        </w:rPr>
        <w:lastRenderedPageBreak/>
        <w:t>not completed by CSTE and sent to MDHHS until Nov. 25, 2020.  During this delay, MSUE was not able to access funds to cover the work they were doing to complete the project objectives.</w:t>
      </w:r>
      <w:r w:rsidR="006B3AD7">
        <w:rPr>
          <w:rFonts w:asciiTheme="minorHAnsi" w:hAnsiTheme="minorHAnsi" w:cstheme="minorHAnsi"/>
          <w:sz w:val="22"/>
          <w:szCs w:val="22"/>
        </w:rPr>
        <w:t xml:space="preserve"> </w:t>
      </w:r>
    </w:p>
    <w:p w14:paraId="0144B782" w14:textId="77777777" w:rsidR="00857D51" w:rsidRPr="0049287C" w:rsidRDefault="00857D51" w:rsidP="00857D51">
      <w:pPr>
        <w:pStyle w:val="ListParagraph"/>
        <w:ind w:left="1080"/>
        <w:rPr>
          <w:rFonts w:asciiTheme="minorHAnsi" w:hAnsiTheme="minorHAnsi" w:cstheme="minorHAnsi"/>
          <w:sz w:val="22"/>
          <w:szCs w:val="22"/>
        </w:rPr>
      </w:pPr>
    </w:p>
    <w:p w14:paraId="70E649B4" w14:textId="2EAD1BB4" w:rsidR="003E7B2A" w:rsidRDefault="003E7B2A" w:rsidP="00596E8D">
      <w:pPr>
        <w:pStyle w:val="ListParagraph"/>
        <w:numPr>
          <w:ilvl w:val="0"/>
          <w:numId w:val="3"/>
        </w:numPr>
        <w:rPr>
          <w:rFonts w:asciiTheme="minorHAnsi" w:hAnsiTheme="minorHAnsi" w:cstheme="minorHAnsi"/>
          <w:sz w:val="22"/>
          <w:szCs w:val="22"/>
        </w:rPr>
      </w:pPr>
      <w:r w:rsidRPr="0049287C">
        <w:rPr>
          <w:rFonts w:asciiTheme="minorHAnsi" w:hAnsiTheme="minorHAnsi" w:cstheme="minorHAnsi"/>
          <w:sz w:val="22"/>
          <w:szCs w:val="22"/>
        </w:rPr>
        <w:t xml:space="preserve">Alternatively, although meeting the grant’s planned objectives was challenged due to COVID-19, CSTE has been very supportive of </w:t>
      </w:r>
      <w:r w:rsidR="00857D51">
        <w:rPr>
          <w:rFonts w:asciiTheme="minorHAnsi" w:hAnsiTheme="minorHAnsi" w:cstheme="minorHAnsi"/>
          <w:sz w:val="22"/>
          <w:szCs w:val="22"/>
        </w:rPr>
        <w:t>adjustments</w:t>
      </w:r>
      <w:r w:rsidRPr="0049287C">
        <w:rPr>
          <w:rFonts w:asciiTheme="minorHAnsi" w:hAnsiTheme="minorHAnsi" w:cstheme="minorHAnsi"/>
          <w:sz w:val="22"/>
          <w:szCs w:val="22"/>
        </w:rPr>
        <w:t xml:space="preserve"> we made to our grant objectives</w:t>
      </w:r>
      <w:r w:rsidR="00596E8D" w:rsidRPr="0049287C">
        <w:rPr>
          <w:rFonts w:asciiTheme="minorHAnsi" w:hAnsiTheme="minorHAnsi" w:cstheme="minorHAnsi"/>
          <w:sz w:val="22"/>
          <w:szCs w:val="22"/>
        </w:rPr>
        <w:t xml:space="preserve"> </w:t>
      </w:r>
      <w:r w:rsidR="00857D51">
        <w:rPr>
          <w:rFonts w:asciiTheme="minorHAnsi" w:hAnsiTheme="minorHAnsi" w:cstheme="minorHAnsi"/>
          <w:sz w:val="22"/>
          <w:szCs w:val="22"/>
        </w:rPr>
        <w:t>to incorporate</w:t>
      </w:r>
      <w:r w:rsidR="00596E8D" w:rsidRPr="0049287C">
        <w:rPr>
          <w:rFonts w:asciiTheme="minorHAnsi" w:hAnsiTheme="minorHAnsi" w:cstheme="minorHAnsi"/>
          <w:sz w:val="22"/>
          <w:szCs w:val="22"/>
        </w:rPr>
        <w:t xml:space="preserve"> pandemic precautions.  Although many in-person events and plans had to be cancelled, we were able to pivot to virtual meetings and ma</w:t>
      </w:r>
      <w:r w:rsidR="00380F80">
        <w:rPr>
          <w:rFonts w:asciiTheme="minorHAnsi" w:hAnsiTheme="minorHAnsi" w:cstheme="minorHAnsi"/>
          <w:sz w:val="22"/>
          <w:szCs w:val="22"/>
        </w:rPr>
        <w:t>d</w:t>
      </w:r>
      <w:r w:rsidR="00596E8D" w:rsidRPr="0049287C">
        <w:rPr>
          <w:rFonts w:asciiTheme="minorHAnsi" w:hAnsiTheme="minorHAnsi" w:cstheme="minorHAnsi"/>
          <w:sz w:val="22"/>
          <w:szCs w:val="22"/>
        </w:rPr>
        <w:t xml:space="preserve">e </w:t>
      </w:r>
      <w:r w:rsidR="00857D51">
        <w:rPr>
          <w:rFonts w:asciiTheme="minorHAnsi" w:hAnsiTheme="minorHAnsi" w:cstheme="minorHAnsi"/>
          <w:sz w:val="22"/>
          <w:szCs w:val="22"/>
        </w:rPr>
        <w:t xml:space="preserve">minor </w:t>
      </w:r>
      <w:r w:rsidR="00596E8D" w:rsidRPr="0049287C">
        <w:rPr>
          <w:rFonts w:asciiTheme="minorHAnsi" w:hAnsiTheme="minorHAnsi" w:cstheme="minorHAnsi"/>
          <w:sz w:val="22"/>
          <w:szCs w:val="22"/>
        </w:rPr>
        <w:t>adjustments to the grant objectives in order to meet the new needs for socially distanced learning and activities.</w:t>
      </w:r>
    </w:p>
    <w:p w14:paraId="0216D4E9" w14:textId="77777777" w:rsidR="00857D51" w:rsidRPr="00857D51" w:rsidRDefault="00857D51" w:rsidP="00857D51">
      <w:pPr>
        <w:rPr>
          <w:rFonts w:cstheme="minorHAnsi"/>
        </w:rPr>
      </w:pPr>
    </w:p>
    <w:p w14:paraId="1268AA0D" w14:textId="77777777" w:rsidR="00857D51" w:rsidRDefault="00380F80" w:rsidP="00857D51">
      <w:pPr>
        <w:pStyle w:val="ListParagraph"/>
        <w:numPr>
          <w:ilvl w:val="0"/>
          <w:numId w:val="3"/>
        </w:numPr>
        <w:rPr>
          <w:rFonts w:asciiTheme="minorHAnsi" w:hAnsiTheme="minorHAnsi" w:cstheme="minorHAnsi"/>
          <w:sz w:val="22"/>
          <w:szCs w:val="22"/>
        </w:rPr>
      </w:pPr>
      <w:r>
        <w:rPr>
          <w:rFonts w:asciiTheme="minorHAnsi" w:hAnsiTheme="minorHAnsi" w:cstheme="minorHAnsi"/>
          <w:sz w:val="22"/>
          <w:szCs w:val="22"/>
        </w:rPr>
        <w:t>With in-person seminars and meetings cancelled due to the COVID-19 pandemic, we had to adjust planned activities to virtual platforms when possible.  In most instances we were still able to meet the planned objective</w:t>
      </w:r>
      <w:r w:rsidR="008F6F40">
        <w:rPr>
          <w:rFonts w:asciiTheme="minorHAnsi" w:hAnsiTheme="minorHAnsi" w:cstheme="minorHAnsi"/>
          <w:sz w:val="22"/>
          <w:szCs w:val="22"/>
        </w:rPr>
        <w:t>, with the following exceptions:</w:t>
      </w:r>
      <w:r>
        <w:rPr>
          <w:rFonts w:asciiTheme="minorHAnsi" w:hAnsiTheme="minorHAnsi" w:cstheme="minorHAnsi"/>
          <w:sz w:val="22"/>
          <w:szCs w:val="22"/>
        </w:rPr>
        <w:t xml:space="preserve"> </w:t>
      </w:r>
    </w:p>
    <w:p w14:paraId="272214D4" w14:textId="3BD26B3C" w:rsidR="00380F80" w:rsidRPr="00857D51" w:rsidRDefault="00380F80" w:rsidP="00857D51">
      <w:pPr>
        <w:rPr>
          <w:rFonts w:cstheme="minorHAnsi"/>
        </w:rPr>
      </w:pPr>
      <w:r w:rsidRPr="00857D51">
        <w:rPr>
          <w:rFonts w:cstheme="minorHAnsi"/>
        </w:rPr>
        <w:t xml:space="preserve"> </w:t>
      </w:r>
    </w:p>
    <w:p w14:paraId="76744ACE" w14:textId="420C8D8D" w:rsidR="008F6F40" w:rsidRDefault="00380F80" w:rsidP="008F6F40">
      <w:pPr>
        <w:pStyle w:val="ListParagraph"/>
        <w:numPr>
          <w:ilvl w:val="0"/>
          <w:numId w:val="5"/>
        </w:numPr>
        <w:rPr>
          <w:rFonts w:asciiTheme="minorHAnsi" w:hAnsiTheme="minorHAnsi" w:cstheme="minorHAnsi"/>
          <w:sz w:val="22"/>
          <w:szCs w:val="22"/>
        </w:rPr>
      </w:pPr>
      <w:r>
        <w:rPr>
          <w:rFonts w:asciiTheme="minorHAnsi" w:hAnsiTheme="minorHAnsi" w:cstheme="minorHAnsi"/>
          <w:sz w:val="22"/>
          <w:szCs w:val="22"/>
        </w:rPr>
        <w:t>MDHHS was not able to provide the “Be a Disease Detective” session</w:t>
      </w:r>
      <w:r w:rsidR="008F6F40">
        <w:rPr>
          <w:rFonts w:asciiTheme="minorHAnsi" w:hAnsiTheme="minorHAnsi" w:cstheme="minorHAnsi"/>
          <w:sz w:val="22"/>
          <w:szCs w:val="22"/>
        </w:rPr>
        <w:t xml:space="preserve"> as part of</w:t>
      </w:r>
      <w:r>
        <w:rPr>
          <w:rFonts w:asciiTheme="minorHAnsi" w:hAnsiTheme="minorHAnsi" w:cstheme="minorHAnsi"/>
          <w:sz w:val="22"/>
          <w:szCs w:val="22"/>
        </w:rPr>
        <w:t xml:space="preserve"> the MSUE Exploration Days in 2020</w:t>
      </w:r>
      <w:r w:rsidR="008F6F40">
        <w:rPr>
          <w:rFonts w:asciiTheme="minorHAnsi" w:hAnsiTheme="minorHAnsi" w:cstheme="minorHAnsi"/>
          <w:sz w:val="22"/>
          <w:szCs w:val="22"/>
        </w:rPr>
        <w:t>.  This is a 4-day event, hosted annually on the campus of Michigan State University for youth involved in 4-H.  The event was cancelled due to concerns about COVID-19</w:t>
      </w:r>
      <w:r>
        <w:rPr>
          <w:rFonts w:asciiTheme="minorHAnsi" w:hAnsiTheme="minorHAnsi" w:cstheme="minorHAnsi"/>
          <w:sz w:val="22"/>
          <w:szCs w:val="22"/>
        </w:rPr>
        <w:t xml:space="preserve">. </w:t>
      </w:r>
      <w:r w:rsidR="008F6F40">
        <w:rPr>
          <w:rFonts w:asciiTheme="minorHAnsi" w:hAnsiTheme="minorHAnsi" w:cstheme="minorHAnsi"/>
          <w:sz w:val="22"/>
          <w:szCs w:val="22"/>
        </w:rPr>
        <w:t>For the past 4 years,</w:t>
      </w:r>
      <w:r>
        <w:rPr>
          <w:rFonts w:asciiTheme="minorHAnsi" w:hAnsiTheme="minorHAnsi" w:cstheme="minorHAnsi"/>
          <w:sz w:val="22"/>
          <w:szCs w:val="22"/>
        </w:rPr>
        <w:t xml:space="preserve"> </w:t>
      </w:r>
      <w:r w:rsidR="008F6F40">
        <w:rPr>
          <w:rFonts w:asciiTheme="minorHAnsi" w:hAnsiTheme="minorHAnsi" w:cstheme="minorHAnsi"/>
          <w:sz w:val="22"/>
          <w:szCs w:val="22"/>
        </w:rPr>
        <w:t xml:space="preserve">MDHHS has been providing a </w:t>
      </w:r>
      <w:r>
        <w:rPr>
          <w:rFonts w:asciiTheme="minorHAnsi" w:hAnsiTheme="minorHAnsi" w:cstheme="minorHAnsi"/>
          <w:sz w:val="22"/>
          <w:szCs w:val="22"/>
        </w:rPr>
        <w:t>2-day, 6 hour</w:t>
      </w:r>
      <w:r w:rsidR="008F6F40">
        <w:rPr>
          <w:rFonts w:asciiTheme="minorHAnsi" w:hAnsiTheme="minorHAnsi" w:cstheme="minorHAnsi"/>
          <w:sz w:val="22"/>
          <w:szCs w:val="22"/>
        </w:rPr>
        <w:t>s of</w:t>
      </w:r>
      <w:r>
        <w:rPr>
          <w:rFonts w:asciiTheme="minorHAnsi" w:hAnsiTheme="minorHAnsi" w:cstheme="minorHAnsi"/>
          <w:sz w:val="22"/>
          <w:szCs w:val="22"/>
        </w:rPr>
        <w:t xml:space="preserve"> instruction</w:t>
      </w:r>
      <w:r w:rsidR="008F6F40">
        <w:rPr>
          <w:rFonts w:asciiTheme="minorHAnsi" w:hAnsiTheme="minorHAnsi" w:cstheme="minorHAnsi"/>
          <w:sz w:val="22"/>
          <w:szCs w:val="22"/>
        </w:rPr>
        <w:t xml:space="preserve"> session</w:t>
      </w:r>
      <w:r>
        <w:rPr>
          <w:rFonts w:asciiTheme="minorHAnsi" w:hAnsiTheme="minorHAnsi" w:cstheme="minorHAnsi"/>
          <w:sz w:val="22"/>
          <w:szCs w:val="22"/>
        </w:rPr>
        <w:t xml:space="preserve"> </w:t>
      </w:r>
      <w:r w:rsidR="008F6F40">
        <w:rPr>
          <w:rFonts w:asciiTheme="minorHAnsi" w:hAnsiTheme="minorHAnsi" w:cstheme="minorHAnsi"/>
          <w:sz w:val="22"/>
          <w:szCs w:val="22"/>
        </w:rPr>
        <w:t>to 4-H youth, focused on zoonotic diseases, disease outbreak investigation, laboratory methods, and disease prevention.  Plans are underway at MDHHS to adapt the curriculum to incorporate virtual content and utilize online platforms, in the event the Exploration Days is offered as a virtual experience in 2021.  We have submitted our program proposal to MSUE.</w:t>
      </w:r>
    </w:p>
    <w:p w14:paraId="769F26CC" w14:textId="77777777" w:rsidR="00857D51" w:rsidRDefault="00857D51" w:rsidP="00857D51">
      <w:pPr>
        <w:pStyle w:val="ListParagraph"/>
        <w:ind w:left="1440"/>
        <w:rPr>
          <w:rFonts w:asciiTheme="minorHAnsi" w:hAnsiTheme="minorHAnsi" w:cstheme="minorHAnsi"/>
          <w:sz w:val="22"/>
          <w:szCs w:val="22"/>
        </w:rPr>
      </w:pPr>
    </w:p>
    <w:p w14:paraId="1F9D4706" w14:textId="1980A6E5" w:rsidR="00380F80" w:rsidRPr="0049287C" w:rsidRDefault="008F6F40" w:rsidP="008F6F40">
      <w:pPr>
        <w:pStyle w:val="ListParagraph"/>
        <w:numPr>
          <w:ilvl w:val="0"/>
          <w:numId w:val="5"/>
        </w:numPr>
        <w:rPr>
          <w:rFonts w:asciiTheme="minorHAnsi" w:hAnsiTheme="minorHAnsi" w:cstheme="minorHAnsi"/>
          <w:sz w:val="22"/>
          <w:szCs w:val="22"/>
        </w:rPr>
      </w:pPr>
      <w:r>
        <w:rPr>
          <w:rFonts w:asciiTheme="minorHAnsi" w:hAnsiTheme="minorHAnsi" w:cstheme="minorHAnsi"/>
          <w:sz w:val="22"/>
          <w:szCs w:val="22"/>
        </w:rPr>
        <w:t>MDHHS ha</w:t>
      </w:r>
      <w:r w:rsidR="002C2B49">
        <w:rPr>
          <w:rFonts w:asciiTheme="minorHAnsi" w:hAnsiTheme="minorHAnsi" w:cstheme="minorHAnsi"/>
          <w:sz w:val="22"/>
          <w:szCs w:val="22"/>
        </w:rPr>
        <w:t>d</w:t>
      </w:r>
      <w:r>
        <w:rPr>
          <w:rFonts w:asciiTheme="minorHAnsi" w:hAnsiTheme="minorHAnsi" w:cstheme="minorHAnsi"/>
          <w:sz w:val="22"/>
          <w:szCs w:val="22"/>
        </w:rPr>
        <w:t xml:space="preserve"> </w:t>
      </w:r>
      <w:r w:rsidR="002C2B49">
        <w:rPr>
          <w:rFonts w:asciiTheme="minorHAnsi" w:hAnsiTheme="minorHAnsi" w:cstheme="minorHAnsi"/>
          <w:sz w:val="22"/>
          <w:szCs w:val="22"/>
        </w:rPr>
        <w:t>planned</w:t>
      </w:r>
      <w:r>
        <w:rPr>
          <w:rFonts w:asciiTheme="minorHAnsi" w:hAnsiTheme="minorHAnsi" w:cstheme="minorHAnsi"/>
          <w:sz w:val="22"/>
          <w:szCs w:val="22"/>
        </w:rPr>
        <w:t xml:space="preserve"> to provide information about zoonotic influenza to Michigan healthcare providers during the MDHHS Immunization Division’s annual series of meetings each fall around the state.  Unfortunately, due to COVID-19, this meeting was scaled down to a half</w:t>
      </w:r>
      <w:r w:rsidR="002C2B49">
        <w:rPr>
          <w:rFonts w:asciiTheme="minorHAnsi" w:hAnsiTheme="minorHAnsi" w:cstheme="minorHAnsi"/>
          <w:sz w:val="22"/>
          <w:szCs w:val="22"/>
        </w:rPr>
        <w:t>-</w:t>
      </w:r>
      <w:r>
        <w:rPr>
          <w:rFonts w:asciiTheme="minorHAnsi" w:hAnsiTheme="minorHAnsi" w:cstheme="minorHAnsi"/>
          <w:sz w:val="22"/>
          <w:szCs w:val="22"/>
        </w:rPr>
        <w:t>day event and was held virtuall</w:t>
      </w:r>
      <w:r w:rsidR="002C2B49">
        <w:rPr>
          <w:rFonts w:asciiTheme="minorHAnsi" w:hAnsiTheme="minorHAnsi" w:cstheme="minorHAnsi"/>
          <w:sz w:val="22"/>
          <w:szCs w:val="22"/>
        </w:rPr>
        <w:t>y, with content focused on concerns about falling immunization rates as a result of the pandemic, and discussions about pending SARS CoV 2 vaccination candidates.  We will continue to look for opportunities to provide information about zoonotic influenza to Michigan healthcare providers.</w:t>
      </w:r>
    </w:p>
    <w:p w14:paraId="5959D813" w14:textId="77777777" w:rsidR="00AE467C" w:rsidRPr="0058458A" w:rsidRDefault="00AE467C" w:rsidP="00AE467C">
      <w:pPr>
        <w:pStyle w:val="ListParagraph"/>
        <w:rPr>
          <w:rFonts w:asciiTheme="minorHAnsi" w:hAnsiTheme="minorHAnsi" w:cstheme="minorHAnsi"/>
          <w:sz w:val="22"/>
          <w:szCs w:val="22"/>
        </w:rPr>
      </w:pPr>
    </w:p>
    <w:p w14:paraId="66C32BA3" w14:textId="59708C60" w:rsidR="00AE467C" w:rsidRDefault="00AE467C" w:rsidP="00AE467C">
      <w:pPr>
        <w:pStyle w:val="ListParagraph"/>
        <w:numPr>
          <w:ilvl w:val="0"/>
          <w:numId w:val="1"/>
        </w:numPr>
        <w:rPr>
          <w:rFonts w:asciiTheme="minorHAnsi" w:hAnsiTheme="minorHAnsi" w:cstheme="minorHAnsi"/>
          <w:sz w:val="22"/>
          <w:szCs w:val="22"/>
        </w:rPr>
      </w:pPr>
      <w:r>
        <w:rPr>
          <w:rFonts w:asciiTheme="minorHAnsi" w:hAnsiTheme="minorHAnsi" w:cstheme="minorHAnsi"/>
          <w:sz w:val="22"/>
          <w:szCs w:val="22"/>
        </w:rPr>
        <w:t xml:space="preserve">Do you expect one or </w:t>
      </w:r>
      <w:r w:rsidR="008C26C0">
        <w:rPr>
          <w:rFonts w:asciiTheme="minorHAnsi" w:hAnsiTheme="minorHAnsi" w:cstheme="minorHAnsi"/>
          <w:sz w:val="22"/>
          <w:szCs w:val="22"/>
        </w:rPr>
        <w:t xml:space="preserve">more </w:t>
      </w:r>
      <w:r>
        <w:rPr>
          <w:rFonts w:asciiTheme="minorHAnsi" w:hAnsiTheme="minorHAnsi" w:cstheme="minorHAnsi"/>
          <w:sz w:val="22"/>
          <w:szCs w:val="22"/>
        </w:rPr>
        <w:t>deliverables to be unmet by the project end date of December 31, 2020? If so, please indicate whether you would like to request a contract extension and what the new end date would be. Additionally, p</w:t>
      </w:r>
      <w:r w:rsidRPr="0058458A">
        <w:rPr>
          <w:rFonts w:asciiTheme="minorHAnsi" w:hAnsiTheme="minorHAnsi" w:cstheme="minorHAnsi"/>
          <w:sz w:val="22"/>
          <w:szCs w:val="22"/>
        </w:rPr>
        <w:t>lease include an updated project timeline.</w:t>
      </w:r>
    </w:p>
    <w:p w14:paraId="4DC63377" w14:textId="77777777" w:rsidR="002D2DBF" w:rsidRDefault="002D2DBF" w:rsidP="002D2DBF">
      <w:pPr>
        <w:pStyle w:val="ListParagraph"/>
        <w:rPr>
          <w:rFonts w:asciiTheme="minorHAnsi" w:hAnsiTheme="minorHAnsi" w:cstheme="minorHAnsi"/>
          <w:sz w:val="22"/>
          <w:szCs w:val="22"/>
        </w:rPr>
      </w:pPr>
    </w:p>
    <w:p w14:paraId="6535411A" w14:textId="03674742" w:rsidR="00596E8D" w:rsidRDefault="00596E8D" w:rsidP="00596E8D">
      <w:pPr>
        <w:pStyle w:val="ListParagraph"/>
        <w:rPr>
          <w:rFonts w:asciiTheme="minorHAnsi" w:hAnsiTheme="minorHAnsi" w:cstheme="minorHAnsi"/>
          <w:sz w:val="22"/>
          <w:szCs w:val="22"/>
        </w:rPr>
      </w:pPr>
      <w:r>
        <w:rPr>
          <w:rFonts w:asciiTheme="minorHAnsi" w:hAnsiTheme="minorHAnsi" w:cstheme="minorHAnsi"/>
          <w:sz w:val="22"/>
          <w:szCs w:val="22"/>
        </w:rPr>
        <w:t>We expect to meet our deliverables by the end of the year, Dec. 31, 2020.</w:t>
      </w:r>
    </w:p>
    <w:p w14:paraId="686E0B24" w14:textId="77777777" w:rsidR="00AE467C" w:rsidRPr="00F0590D" w:rsidRDefault="00AE467C" w:rsidP="00AE467C">
      <w:pPr>
        <w:pStyle w:val="ListParagraph"/>
        <w:rPr>
          <w:rFonts w:asciiTheme="minorHAnsi" w:hAnsiTheme="minorHAnsi"/>
          <w:sz w:val="22"/>
          <w:szCs w:val="22"/>
        </w:rPr>
      </w:pPr>
    </w:p>
    <w:p w14:paraId="60AE58BD" w14:textId="77777777" w:rsidR="00AE467C" w:rsidRDefault="00AE467C" w:rsidP="00AE467C">
      <w:pPr>
        <w:pStyle w:val="ListParagraph"/>
        <w:numPr>
          <w:ilvl w:val="0"/>
          <w:numId w:val="1"/>
        </w:numPr>
        <w:rPr>
          <w:rFonts w:asciiTheme="minorHAnsi" w:hAnsiTheme="minorHAnsi" w:cstheme="minorHAnsi"/>
          <w:sz w:val="22"/>
          <w:szCs w:val="22"/>
        </w:rPr>
      </w:pPr>
      <w:r w:rsidRPr="0058458A">
        <w:rPr>
          <w:rFonts w:asciiTheme="minorHAnsi" w:hAnsiTheme="minorHAnsi" w:cstheme="minorHAnsi"/>
          <w:sz w:val="22"/>
          <w:szCs w:val="22"/>
        </w:rPr>
        <w:t>If you have materials you are already distributing, please upload a PDF or a link to the Basecamp site (</w:t>
      </w:r>
      <w:hyperlink r:id="rId15" w:history="1">
        <w:r w:rsidRPr="0058458A">
          <w:rPr>
            <w:rStyle w:val="Hyperlink"/>
            <w:rFonts w:asciiTheme="minorHAnsi" w:hAnsiTheme="minorHAnsi" w:cstheme="minorHAnsi"/>
            <w:sz w:val="22"/>
            <w:szCs w:val="22"/>
          </w:rPr>
          <w:t>https://3.basecamp.com/3164497/buckets/2026830/vaults/306679424</w:t>
        </w:r>
      </w:hyperlink>
      <w:r w:rsidRPr="0058458A">
        <w:rPr>
          <w:rFonts w:asciiTheme="minorHAnsi" w:hAnsiTheme="minorHAnsi" w:cstheme="minorHAnsi"/>
          <w:sz w:val="22"/>
          <w:szCs w:val="22"/>
        </w:rPr>
        <w:t xml:space="preserve">) For Basecamp access, please email </w:t>
      </w:r>
      <w:hyperlink r:id="rId16" w:history="1">
        <w:r w:rsidRPr="00F328CB">
          <w:rPr>
            <w:rStyle w:val="Hyperlink"/>
            <w:rFonts w:asciiTheme="minorHAnsi" w:hAnsiTheme="minorHAnsi" w:cstheme="minorHAnsi"/>
            <w:sz w:val="22"/>
            <w:szCs w:val="22"/>
          </w:rPr>
          <w:t>mhuynh@cste.org</w:t>
        </w:r>
      </w:hyperlink>
      <w:r w:rsidRPr="0058458A">
        <w:rPr>
          <w:rFonts w:asciiTheme="minorHAnsi" w:hAnsiTheme="minorHAnsi" w:cstheme="minorHAnsi"/>
          <w:sz w:val="22"/>
          <w:szCs w:val="22"/>
        </w:rPr>
        <w:t xml:space="preserve">. </w:t>
      </w:r>
    </w:p>
    <w:p w14:paraId="1B8F43BF" w14:textId="77777777" w:rsidR="00AE467C" w:rsidRPr="00E42A8A" w:rsidRDefault="00AE467C" w:rsidP="00AE467C">
      <w:pPr>
        <w:pStyle w:val="ListParagraph"/>
        <w:rPr>
          <w:rFonts w:asciiTheme="minorHAnsi" w:hAnsiTheme="minorHAnsi" w:cstheme="minorHAnsi"/>
          <w:sz w:val="22"/>
          <w:szCs w:val="22"/>
        </w:rPr>
      </w:pPr>
    </w:p>
    <w:p w14:paraId="6226BE3E" w14:textId="7BDBD4E3" w:rsidR="00AE467C" w:rsidRDefault="00AE467C" w:rsidP="00AE467C">
      <w:pPr>
        <w:pStyle w:val="ListParagraph"/>
        <w:numPr>
          <w:ilvl w:val="0"/>
          <w:numId w:val="1"/>
        </w:numPr>
        <w:rPr>
          <w:rFonts w:asciiTheme="minorHAnsi" w:hAnsiTheme="minorHAnsi" w:cstheme="minorBidi"/>
          <w:sz w:val="22"/>
          <w:szCs w:val="22"/>
        </w:rPr>
      </w:pPr>
      <w:r w:rsidRPr="33EECB34">
        <w:rPr>
          <w:rFonts w:asciiTheme="minorHAnsi" w:hAnsiTheme="minorHAnsi" w:cstheme="minorBidi"/>
          <w:sz w:val="22"/>
          <w:szCs w:val="22"/>
        </w:rPr>
        <w:t>Please list suggestions and recommendations for CSTE and CDC for how we can improve support to future sites participating in the project.</w:t>
      </w:r>
      <w:r w:rsidR="00FF46E8">
        <w:rPr>
          <w:rFonts w:asciiTheme="minorHAnsi" w:hAnsiTheme="minorHAnsi" w:cstheme="minorBidi"/>
          <w:sz w:val="22"/>
          <w:szCs w:val="22"/>
        </w:rPr>
        <w:t xml:space="preserve">  </w:t>
      </w:r>
    </w:p>
    <w:p w14:paraId="57BABBAD" w14:textId="77777777" w:rsidR="00596E8D" w:rsidRPr="00596E8D" w:rsidRDefault="00596E8D" w:rsidP="00596E8D">
      <w:pPr>
        <w:pStyle w:val="ListParagraph"/>
        <w:rPr>
          <w:rFonts w:asciiTheme="minorHAnsi" w:hAnsiTheme="minorHAnsi" w:cstheme="minorBidi"/>
          <w:sz w:val="22"/>
          <w:szCs w:val="22"/>
        </w:rPr>
      </w:pPr>
    </w:p>
    <w:p w14:paraId="2ECF09E1" w14:textId="379BF708" w:rsidR="00596E8D" w:rsidRPr="0058458A" w:rsidRDefault="00596E8D" w:rsidP="00596E8D">
      <w:pPr>
        <w:pStyle w:val="ListParagraph"/>
        <w:numPr>
          <w:ilvl w:val="0"/>
          <w:numId w:val="4"/>
        </w:numPr>
        <w:rPr>
          <w:rFonts w:asciiTheme="minorHAnsi" w:hAnsiTheme="minorHAnsi" w:cstheme="minorBidi"/>
          <w:sz w:val="22"/>
          <w:szCs w:val="22"/>
        </w:rPr>
      </w:pPr>
      <w:r>
        <w:rPr>
          <w:rFonts w:asciiTheme="minorHAnsi" w:hAnsiTheme="minorHAnsi" w:cstheme="minorBidi"/>
          <w:sz w:val="22"/>
          <w:szCs w:val="22"/>
        </w:rPr>
        <w:t xml:space="preserve">Improve CSTE processes for contracts and fund distribution.  MDHHS appreciates having MSUE as a long-term partner in the endeavor, </w:t>
      </w:r>
      <w:r w:rsidR="0049287C">
        <w:rPr>
          <w:rFonts w:asciiTheme="minorHAnsi" w:hAnsiTheme="minorHAnsi" w:cstheme="minorBidi"/>
          <w:sz w:val="22"/>
          <w:szCs w:val="22"/>
        </w:rPr>
        <w:t>and it is important that we be able to meet our financial obligations for the work they are doing in a timely fashion.</w:t>
      </w:r>
      <w:r w:rsidR="00FF46E8">
        <w:rPr>
          <w:rFonts w:asciiTheme="minorHAnsi" w:hAnsiTheme="minorHAnsi" w:cstheme="minorBidi"/>
          <w:sz w:val="22"/>
          <w:szCs w:val="22"/>
        </w:rPr>
        <w:t xml:space="preserve">  Unfortunately, this has been an ongoing issue with previous year’s funding as well.</w:t>
      </w:r>
    </w:p>
    <w:p w14:paraId="294B96A8" w14:textId="12193F22" w:rsidR="00AE467C" w:rsidRDefault="00AE467C" w:rsidP="00AE467C">
      <w:pPr>
        <w:sectPr w:rsidR="00AE467C" w:rsidSect="00D05EFA">
          <w:headerReference w:type="even" r:id="rId17"/>
          <w:headerReference w:type="default" r:id="rId18"/>
          <w:footerReference w:type="even" r:id="rId19"/>
          <w:footerReference w:type="default" r:id="rId20"/>
          <w:headerReference w:type="first" r:id="rId21"/>
          <w:footerReference w:type="first" r:id="rId22"/>
          <w:pgSz w:w="12240" w:h="15840"/>
          <w:pgMar w:top="1170" w:right="1170" w:bottom="1440" w:left="1170" w:header="720" w:footer="720" w:gutter="0"/>
          <w:cols w:space="720"/>
          <w:docGrid w:linePitch="360"/>
        </w:sectPr>
      </w:pPr>
      <w:r>
        <w:br w:type="page"/>
      </w:r>
    </w:p>
    <w:p w14:paraId="53DF6C11" w14:textId="3B82F676" w:rsidR="00AE467C" w:rsidRDefault="00AE467C" w:rsidP="00AE467C">
      <w:pPr>
        <w:rPr>
          <w:rFonts w:ascii="Calibri" w:hAnsi="Calibri" w:cs="Arial"/>
          <w:b/>
        </w:rPr>
      </w:pPr>
      <w:r w:rsidRPr="00EB1A3C">
        <w:rPr>
          <w:rFonts w:ascii="Calibri" w:hAnsi="Calibri" w:cs="Arial"/>
          <w:b/>
        </w:rPr>
        <w:lastRenderedPageBreak/>
        <w:t>Impact Chart</w:t>
      </w:r>
      <w:r>
        <w:rPr>
          <w:rFonts w:ascii="Calibri" w:hAnsi="Calibri" w:cs="Arial"/>
          <w:b/>
        </w:rPr>
        <w:t xml:space="preserve"> </w:t>
      </w:r>
    </w:p>
    <w:p w14:paraId="298BBAC0" w14:textId="3E7F8489" w:rsidR="00E6470D" w:rsidRPr="00E6470D" w:rsidRDefault="00AE467C" w:rsidP="00AE467C">
      <w:pPr>
        <w:rPr>
          <w:rFonts w:ascii="Calibri" w:eastAsia="Times New Roman" w:hAnsi="Calibri" w:cs="Calibri"/>
          <w:i/>
          <w:iCs/>
          <w:color w:val="000000"/>
        </w:rPr>
      </w:pPr>
      <w:r w:rsidRPr="000A7D62">
        <w:rPr>
          <w:rFonts w:ascii="Calibri" w:eastAsia="Times New Roman" w:hAnsi="Calibri" w:cs="Calibri"/>
          <w:i/>
          <w:iCs/>
          <w:color w:val="000000"/>
        </w:rPr>
        <w:t xml:space="preserve">If the activity/deliverable described is/included an </w:t>
      </w:r>
      <w:r w:rsidRPr="000A7D62">
        <w:rPr>
          <w:rFonts w:ascii="Calibri" w:eastAsia="Times New Roman" w:hAnsi="Calibri" w:cs="Calibri"/>
          <w:b/>
          <w:bCs/>
          <w:i/>
          <w:iCs/>
          <w:color w:val="000000"/>
        </w:rPr>
        <w:t>Educational Intervention</w:t>
      </w:r>
      <w:r w:rsidRPr="000A7D62">
        <w:rPr>
          <w:rFonts w:ascii="Calibri" w:eastAsia="Times New Roman" w:hAnsi="Calibri" w:cs="Calibri"/>
          <w:i/>
          <w:iCs/>
          <w:color w:val="000000"/>
        </w:rPr>
        <w:t>, please complete this portion of the report</w:t>
      </w:r>
      <w:r>
        <w:rPr>
          <w:rFonts w:ascii="Calibri" w:eastAsia="Times New Roman" w:hAnsi="Calibri" w:cs="Calibri"/>
          <w:i/>
          <w:iCs/>
          <w:color w:val="000000"/>
        </w:rPr>
        <w:t>. Please note: the chart below should be reflective of the cumulative project period and can include deliverables met in the interim report.</w:t>
      </w:r>
    </w:p>
    <w:tbl>
      <w:tblPr>
        <w:tblpPr w:leftFromText="180" w:rightFromText="180" w:vertAnchor="text" w:horzAnchor="page" w:tblpX="646" w:tblpY="406"/>
        <w:tblW w:w="14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8"/>
        <w:gridCol w:w="1209"/>
        <w:gridCol w:w="1587"/>
        <w:gridCol w:w="1710"/>
        <w:gridCol w:w="2318"/>
        <w:gridCol w:w="1310"/>
        <w:gridCol w:w="1447"/>
        <w:gridCol w:w="1541"/>
        <w:gridCol w:w="1584"/>
      </w:tblGrid>
      <w:tr w:rsidR="00CD5BB1" w:rsidRPr="000A7D62" w14:paraId="69AF0A9E" w14:textId="77777777" w:rsidTr="00002719">
        <w:trPr>
          <w:trHeight w:val="350"/>
        </w:trPr>
        <w:tc>
          <w:tcPr>
            <w:tcW w:w="11129" w:type="dxa"/>
            <w:gridSpan w:val="7"/>
            <w:shd w:val="clear" w:color="auto" w:fill="A8D08D" w:themeFill="accent6" w:themeFillTint="99"/>
            <w:vAlign w:val="bottom"/>
          </w:tcPr>
          <w:p w14:paraId="1DC29928" w14:textId="77777777" w:rsidR="00AE467C" w:rsidRDefault="00AE467C" w:rsidP="00002719">
            <w:pPr>
              <w:spacing w:after="0" w:line="240" w:lineRule="auto"/>
              <w:rPr>
                <w:rFonts w:ascii="Calibri" w:eastAsia="Times New Roman" w:hAnsi="Calibri" w:cs="Calibri"/>
                <w:b/>
                <w:bCs/>
                <w:color w:val="000000"/>
              </w:rPr>
            </w:pPr>
            <w:r>
              <w:rPr>
                <w:rFonts w:ascii="Calibri" w:eastAsia="Times New Roman" w:hAnsi="Calibri" w:cs="Calibri"/>
                <w:b/>
                <w:bCs/>
                <w:color w:val="000000"/>
              </w:rPr>
              <w:t xml:space="preserve">Impact </w:t>
            </w:r>
          </w:p>
        </w:tc>
        <w:tc>
          <w:tcPr>
            <w:tcW w:w="3155" w:type="dxa"/>
            <w:gridSpan w:val="2"/>
            <w:shd w:val="clear" w:color="auto" w:fill="8EAADB" w:themeFill="accent1" w:themeFillTint="99"/>
            <w:vAlign w:val="bottom"/>
          </w:tcPr>
          <w:p w14:paraId="4D7A58D7" w14:textId="77777777" w:rsidR="00AE467C" w:rsidRPr="000A7D62" w:rsidRDefault="00AE467C" w:rsidP="00002719">
            <w:pPr>
              <w:spacing w:after="0" w:line="240" w:lineRule="auto"/>
              <w:rPr>
                <w:rFonts w:ascii="Calibri" w:eastAsia="Times New Roman" w:hAnsi="Calibri" w:cs="Calibri"/>
                <w:b/>
                <w:bCs/>
                <w:color w:val="000000"/>
              </w:rPr>
            </w:pPr>
            <w:r>
              <w:rPr>
                <w:rFonts w:ascii="Calibri" w:eastAsia="Times New Roman" w:hAnsi="Calibri" w:cs="Calibri"/>
                <w:b/>
                <w:bCs/>
                <w:color w:val="000000"/>
              </w:rPr>
              <w:t>Evaluation</w:t>
            </w:r>
          </w:p>
        </w:tc>
      </w:tr>
      <w:tr w:rsidR="00CD5BB1" w:rsidRPr="000A7D62" w14:paraId="14DB7E64" w14:textId="77777777" w:rsidTr="00AE467C">
        <w:trPr>
          <w:trHeight w:val="1523"/>
        </w:trPr>
        <w:tc>
          <w:tcPr>
            <w:tcW w:w="1687" w:type="dxa"/>
            <w:shd w:val="clear" w:color="000000" w:fill="E2EFDA"/>
            <w:vAlign w:val="bottom"/>
            <w:hideMark/>
          </w:tcPr>
          <w:p w14:paraId="7B37396B" w14:textId="77777777" w:rsidR="00AE467C" w:rsidRPr="000A7D62" w:rsidRDefault="00AE467C" w:rsidP="00002719">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Intervention Activity</w:t>
            </w:r>
          </w:p>
        </w:tc>
        <w:tc>
          <w:tcPr>
            <w:tcW w:w="1320" w:type="dxa"/>
            <w:shd w:val="clear" w:color="000000" w:fill="E2EFDA"/>
            <w:vAlign w:val="bottom"/>
            <w:hideMark/>
          </w:tcPr>
          <w:p w14:paraId="10A2BEE7" w14:textId="7015DF8C" w:rsidR="00AE467C" w:rsidRPr="000A7D62" w:rsidRDefault="00AE467C" w:rsidP="00002719">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xml:space="preserve">Baseline #  prior to </w:t>
            </w:r>
            <w:r>
              <w:rPr>
                <w:rFonts w:ascii="Calibri" w:eastAsia="Times New Roman" w:hAnsi="Calibri" w:cs="Calibri"/>
                <w:b/>
                <w:bCs/>
                <w:color w:val="000000"/>
              </w:rPr>
              <w:t>2020</w:t>
            </w:r>
            <w:r w:rsidRPr="000A7D62">
              <w:rPr>
                <w:rFonts w:ascii="Calibri" w:eastAsia="Times New Roman" w:hAnsi="Calibri" w:cs="Calibri"/>
                <w:b/>
                <w:bCs/>
                <w:color w:val="000000"/>
              </w:rPr>
              <w:t xml:space="preserve"> grant period</w:t>
            </w:r>
          </w:p>
        </w:tc>
        <w:tc>
          <w:tcPr>
            <w:tcW w:w="1674" w:type="dxa"/>
            <w:shd w:val="clear" w:color="000000" w:fill="E2EFDA"/>
            <w:vAlign w:val="bottom"/>
            <w:hideMark/>
          </w:tcPr>
          <w:p w14:paraId="4E824F4D" w14:textId="77777777" w:rsidR="00AE467C" w:rsidRPr="000A7D62" w:rsidRDefault="00AE467C" w:rsidP="00002719">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How did you measure the baseline? Did you include direct participants, families, etc?</w:t>
            </w:r>
          </w:p>
        </w:tc>
        <w:tc>
          <w:tcPr>
            <w:tcW w:w="1255" w:type="dxa"/>
            <w:shd w:val="clear" w:color="000000" w:fill="E2EFDA"/>
            <w:vAlign w:val="bottom"/>
            <w:hideMark/>
          </w:tcPr>
          <w:p w14:paraId="78291D54" w14:textId="576C7B45" w:rsidR="00AE467C" w:rsidRPr="000A7D62" w:rsidRDefault="00AE467C" w:rsidP="00002719">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2020</w:t>
            </w:r>
            <w:r w:rsidRPr="000A7D62">
              <w:rPr>
                <w:rFonts w:ascii="Calibri" w:eastAsia="Times New Roman" w:hAnsi="Calibri" w:cs="Calibri"/>
                <w:b/>
                <w:bCs/>
                <w:color w:val="000000"/>
              </w:rPr>
              <w:t xml:space="preserve"> Audience (youth, community leaders, etc?)</w:t>
            </w:r>
          </w:p>
        </w:tc>
        <w:tc>
          <w:tcPr>
            <w:tcW w:w="2318" w:type="dxa"/>
            <w:shd w:val="clear" w:color="000000" w:fill="E2EFDA"/>
            <w:vAlign w:val="bottom"/>
            <w:hideMark/>
          </w:tcPr>
          <w:p w14:paraId="5C570FFB" w14:textId="77777777" w:rsidR="00AE467C" w:rsidRPr="000A7D62" w:rsidRDefault="00AE467C" w:rsidP="00002719">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of attendees/participants</w:t>
            </w:r>
          </w:p>
        </w:tc>
        <w:tc>
          <w:tcPr>
            <w:tcW w:w="1332" w:type="dxa"/>
            <w:shd w:val="clear" w:color="000000" w:fill="E2EFDA"/>
            <w:vAlign w:val="bottom"/>
            <w:hideMark/>
          </w:tcPr>
          <w:p w14:paraId="130D02C1" w14:textId="77777777" w:rsidR="00AE467C" w:rsidRPr="000A7D62" w:rsidRDefault="00AE467C" w:rsidP="00002719">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of materials distributed</w:t>
            </w:r>
          </w:p>
        </w:tc>
        <w:tc>
          <w:tcPr>
            <w:tcW w:w="1543" w:type="dxa"/>
            <w:shd w:val="clear" w:color="auto" w:fill="E2EFD9" w:themeFill="accent6" w:themeFillTint="33"/>
          </w:tcPr>
          <w:p w14:paraId="752F4F2C" w14:textId="77777777" w:rsidR="00AE467C" w:rsidRDefault="00AE467C" w:rsidP="00002719">
            <w:pPr>
              <w:spacing w:after="0" w:line="240" w:lineRule="auto"/>
              <w:jc w:val="center"/>
              <w:rPr>
                <w:rFonts w:ascii="Calibri" w:eastAsia="Times New Roman" w:hAnsi="Calibri" w:cs="Calibri"/>
                <w:b/>
                <w:bCs/>
                <w:color w:val="000000"/>
              </w:rPr>
            </w:pPr>
          </w:p>
          <w:p w14:paraId="32FD3981" w14:textId="77777777" w:rsidR="00AE467C" w:rsidRDefault="00AE467C" w:rsidP="00002719">
            <w:pPr>
              <w:spacing w:after="0" w:line="240" w:lineRule="auto"/>
              <w:jc w:val="center"/>
              <w:rPr>
                <w:rFonts w:ascii="Calibri" w:eastAsia="Times New Roman" w:hAnsi="Calibri" w:cs="Calibri"/>
                <w:b/>
                <w:bCs/>
                <w:color w:val="000000"/>
              </w:rPr>
            </w:pPr>
          </w:p>
          <w:p w14:paraId="3793E0B5" w14:textId="77777777" w:rsidR="00AE467C" w:rsidRDefault="00AE467C" w:rsidP="00002719">
            <w:pPr>
              <w:spacing w:after="0" w:line="240" w:lineRule="auto"/>
              <w:jc w:val="center"/>
              <w:rPr>
                <w:rFonts w:ascii="Calibri" w:eastAsia="Times New Roman" w:hAnsi="Calibri" w:cs="Calibri"/>
                <w:b/>
                <w:bCs/>
                <w:color w:val="000000"/>
              </w:rPr>
            </w:pPr>
          </w:p>
          <w:p w14:paraId="3F20473C" w14:textId="77777777" w:rsidR="00AE467C" w:rsidRDefault="00AE467C" w:rsidP="00002719">
            <w:pPr>
              <w:spacing w:after="0" w:line="240" w:lineRule="auto"/>
              <w:jc w:val="center"/>
              <w:rPr>
                <w:rFonts w:ascii="Calibri" w:eastAsia="Times New Roman" w:hAnsi="Calibri" w:cs="Calibri"/>
                <w:b/>
                <w:bCs/>
                <w:color w:val="000000"/>
              </w:rPr>
            </w:pPr>
          </w:p>
          <w:p w14:paraId="5459AD93" w14:textId="77777777" w:rsidR="00AE467C" w:rsidRPr="000A7D62" w:rsidRDefault="00AE467C" w:rsidP="00002719">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Did you collaborate with another state? If so, which one</w:t>
            </w:r>
            <w:r>
              <w:rPr>
                <w:rFonts w:ascii="Calibri" w:eastAsia="Times New Roman" w:hAnsi="Calibri" w:cs="Calibri"/>
                <w:b/>
                <w:bCs/>
                <w:color w:val="000000"/>
              </w:rPr>
              <w:t>(s)?</w:t>
            </w:r>
          </w:p>
        </w:tc>
        <w:tc>
          <w:tcPr>
            <w:tcW w:w="1546" w:type="dxa"/>
            <w:shd w:val="clear" w:color="auto" w:fill="D9E2F3" w:themeFill="accent1" w:themeFillTint="33"/>
            <w:vAlign w:val="bottom"/>
            <w:hideMark/>
          </w:tcPr>
          <w:p w14:paraId="0F64C602" w14:textId="77777777" w:rsidR="00AE467C" w:rsidRPr="000A7D62" w:rsidRDefault="00AE467C" w:rsidP="00002719">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Pre-test administered? (How many? To whom?)</w:t>
            </w:r>
          </w:p>
        </w:tc>
        <w:tc>
          <w:tcPr>
            <w:tcW w:w="1609" w:type="dxa"/>
            <w:shd w:val="clear" w:color="auto" w:fill="D9E2F3" w:themeFill="accent1" w:themeFillTint="33"/>
            <w:vAlign w:val="bottom"/>
            <w:hideMark/>
          </w:tcPr>
          <w:p w14:paraId="280CF9E5" w14:textId="77777777" w:rsidR="00AE467C" w:rsidRPr="000A7D62" w:rsidRDefault="00AE467C" w:rsidP="00002719">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Post-test administered? (How many? To whom?)</w:t>
            </w:r>
          </w:p>
        </w:tc>
      </w:tr>
      <w:tr w:rsidR="00CD5BB1" w:rsidRPr="000A7D62" w14:paraId="5A680A62" w14:textId="77777777" w:rsidTr="00002719">
        <w:trPr>
          <w:trHeight w:val="1970"/>
        </w:trPr>
        <w:tc>
          <w:tcPr>
            <w:tcW w:w="1687" w:type="dxa"/>
            <w:shd w:val="clear" w:color="000000" w:fill="F2F2F2"/>
            <w:vAlign w:val="bottom"/>
            <w:hideMark/>
          </w:tcPr>
          <w:p w14:paraId="438C7EA5" w14:textId="77777777" w:rsidR="00AE467C" w:rsidRPr="000A7D62" w:rsidRDefault="00AE467C" w:rsidP="00002719">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EXAMPLE: Four Scenario based training exercises</w:t>
            </w:r>
          </w:p>
        </w:tc>
        <w:tc>
          <w:tcPr>
            <w:tcW w:w="1320" w:type="dxa"/>
            <w:shd w:val="clear" w:color="000000" w:fill="F2F2F2"/>
            <w:vAlign w:val="bottom"/>
            <w:hideMark/>
          </w:tcPr>
          <w:p w14:paraId="7FE3623E" w14:textId="77777777" w:rsidR="00AE467C" w:rsidRPr="000A7D62" w:rsidRDefault="00AE467C" w:rsidP="00002719">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X# of training sessions held in 2016 to X total youth aged 11-15</w:t>
            </w:r>
          </w:p>
        </w:tc>
        <w:tc>
          <w:tcPr>
            <w:tcW w:w="1674" w:type="dxa"/>
            <w:shd w:val="clear" w:color="000000" w:fill="F2F2F2"/>
            <w:vAlign w:val="bottom"/>
            <w:hideMark/>
          </w:tcPr>
          <w:p w14:paraId="513CF0B7" w14:textId="77777777" w:rsidR="00AE467C" w:rsidRPr="000A7D62" w:rsidRDefault="00AE467C" w:rsidP="00002719">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Only counted the number of actual youth who attended  the session</w:t>
            </w:r>
          </w:p>
        </w:tc>
        <w:tc>
          <w:tcPr>
            <w:tcW w:w="1255" w:type="dxa"/>
            <w:shd w:val="clear" w:color="000000" w:fill="F2F2F2"/>
            <w:vAlign w:val="bottom"/>
            <w:hideMark/>
          </w:tcPr>
          <w:p w14:paraId="29EB70A0" w14:textId="77777777" w:rsidR="00AE467C" w:rsidRPr="000A7D62" w:rsidRDefault="00AE467C" w:rsidP="00002719">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Youth aged between 12 and 16</w:t>
            </w:r>
          </w:p>
        </w:tc>
        <w:tc>
          <w:tcPr>
            <w:tcW w:w="2318" w:type="dxa"/>
            <w:shd w:val="clear" w:color="000000" w:fill="F2F2F2"/>
            <w:vAlign w:val="bottom"/>
            <w:hideMark/>
          </w:tcPr>
          <w:p w14:paraId="484C834A" w14:textId="77777777" w:rsidR="00AE467C" w:rsidRPr="000A7D62" w:rsidRDefault="00AE467C" w:rsidP="00002719">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X # attendees per training; total of X attendees</w:t>
            </w:r>
          </w:p>
        </w:tc>
        <w:tc>
          <w:tcPr>
            <w:tcW w:w="1332" w:type="dxa"/>
            <w:shd w:val="clear" w:color="000000" w:fill="F2F2F2"/>
            <w:vAlign w:val="bottom"/>
            <w:hideMark/>
          </w:tcPr>
          <w:p w14:paraId="3A558D91" w14:textId="77777777" w:rsidR="00AE467C" w:rsidRPr="000A7D62" w:rsidRDefault="00AE467C" w:rsidP="00002719">
            <w:pPr>
              <w:spacing w:after="0" w:line="240" w:lineRule="auto"/>
              <w:jc w:val="center"/>
              <w:rPr>
                <w:rFonts w:ascii="Calibri" w:eastAsia="Times New Roman" w:hAnsi="Calibri" w:cs="Calibri"/>
                <w:i/>
                <w:iCs/>
                <w:color w:val="000000"/>
              </w:rPr>
            </w:pPr>
          </w:p>
        </w:tc>
        <w:tc>
          <w:tcPr>
            <w:tcW w:w="1543" w:type="dxa"/>
            <w:shd w:val="clear" w:color="000000" w:fill="F2F2F2"/>
          </w:tcPr>
          <w:p w14:paraId="7F24CBCA" w14:textId="77777777" w:rsidR="00AE467C" w:rsidRPr="000A7D62" w:rsidRDefault="00AE467C" w:rsidP="00002719">
            <w:pPr>
              <w:spacing w:after="0" w:line="240" w:lineRule="auto"/>
              <w:jc w:val="center"/>
              <w:rPr>
                <w:rFonts w:ascii="Calibri" w:eastAsia="Times New Roman" w:hAnsi="Calibri" w:cs="Calibri"/>
                <w:i/>
                <w:iCs/>
                <w:color w:val="000000"/>
              </w:rPr>
            </w:pPr>
          </w:p>
        </w:tc>
        <w:tc>
          <w:tcPr>
            <w:tcW w:w="1546" w:type="dxa"/>
            <w:shd w:val="clear" w:color="000000" w:fill="F2F2F2"/>
            <w:vAlign w:val="bottom"/>
            <w:hideMark/>
          </w:tcPr>
          <w:p w14:paraId="41AAF59A" w14:textId="77777777" w:rsidR="00AE467C" w:rsidRPr="000A7D62" w:rsidRDefault="00AE467C" w:rsidP="00002719">
            <w:pPr>
              <w:spacing w:after="0" w:line="240" w:lineRule="auto"/>
              <w:jc w:val="center"/>
              <w:rPr>
                <w:rFonts w:ascii="Calibri" w:eastAsia="Times New Roman" w:hAnsi="Calibri" w:cs="Calibri"/>
                <w:i/>
                <w:iCs/>
                <w:color w:val="000000"/>
              </w:rPr>
            </w:pPr>
          </w:p>
        </w:tc>
        <w:tc>
          <w:tcPr>
            <w:tcW w:w="1609" w:type="dxa"/>
            <w:shd w:val="clear" w:color="000000" w:fill="F2F2F2"/>
            <w:vAlign w:val="bottom"/>
            <w:hideMark/>
          </w:tcPr>
          <w:p w14:paraId="569CDA1A" w14:textId="77777777" w:rsidR="00AE467C" w:rsidRPr="000A7D62" w:rsidRDefault="00AE467C" w:rsidP="00002719">
            <w:pPr>
              <w:spacing w:after="0" w:line="240" w:lineRule="auto"/>
              <w:jc w:val="center"/>
              <w:rPr>
                <w:rFonts w:ascii="Calibri" w:eastAsia="Times New Roman" w:hAnsi="Calibri" w:cs="Calibri"/>
                <w:i/>
                <w:iCs/>
                <w:color w:val="000000"/>
              </w:rPr>
            </w:pPr>
          </w:p>
        </w:tc>
      </w:tr>
      <w:tr w:rsidR="00CD5BB1" w:rsidRPr="000A7D62" w14:paraId="59D705D6" w14:textId="77777777" w:rsidTr="00002719">
        <w:trPr>
          <w:trHeight w:val="2135"/>
        </w:trPr>
        <w:tc>
          <w:tcPr>
            <w:tcW w:w="1687" w:type="dxa"/>
            <w:shd w:val="clear" w:color="auto" w:fill="auto"/>
            <w:vAlign w:val="bottom"/>
          </w:tcPr>
          <w:p w14:paraId="646343DE" w14:textId="3B5AA652" w:rsidR="00AE467C" w:rsidRPr="000A7D62" w:rsidRDefault="00E6470D" w:rsidP="00002719">
            <w:pPr>
              <w:spacing w:after="0" w:line="240" w:lineRule="auto"/>
              <w:rPr>
                <w:rFonts w:ascii="Calibri" w:eastAsia="Times New Roman" w:hAnsi="Calibri" w:cs="Calibri"/>
                <w:i/>
                <w:iCs/>
                <w:color w:val="000000"/>
              </w:rPr>
            </w:pPr>
            <w:r>
              <w:rPr>
                <w:rFonts w:ascii="Calibri" w:eastAsia="Times New Roman" w:hAnsi="Calibri" w:cs="Calibri"/>
                <w:i/>
                <w:iCs/>
                <w:color w:val="000000"/>
              </w:rPr>
              <w:lastRenderedPageBreak/>
              <w:t>“Swine Influenza Tips and Toolkits” webinar</w:t>
            </w:r>
            <w:r w:rsidR="00587A26">
              <w:rPr>
                <w:rFonts w:ascii="Calibri" w:eastAsia="Times New Roman" w:hAnsi="Calibri" w:cs="Calibri"/>
                <w:i/>
                <w:iCs/>
                <w:color w:val="000000"/>
              </w:rPr>
              <w:t xml:space="preserve">  April 13, 2020</w:t>
            </w:r>
          </w:p>
        </w:tc>
        <w:tc>
          <w:tcPr>
            <w:tcW w:w="1320" w:type="dxa"/>
            <w:shd w:val="clear" w:color="auto" w:fill="auto"/>
            <w:vAlign w:val="bottom"/>
          </w:tcPr>
          <w:p w14:paraId="4F2F7590" w14:textId="0C366190" w:rsidR="00AE467C" w:rsidRPr="000A7D62" w:rsidRDefault="00587A26" w:rsidP="00002719">
            <w:pPr>
              <w:spacing w:after="0" w:line="240" w:lineRule="auto"/>
              <w:rPr>
                <w:rFonts w:ascii="Calibri" w:eastAsia="Times New Roman" w:hAnsi="Calibri" w:cs="Calibri"/>
                <w:i/>
                <w:iCs/>
                <w:color w:val="000000"/>
              </w:rPr>
            </w:pPr>
            <w:r>
              <w:rPr>
                <w:rFonts w:ascii="Calibri" w:eastAsia="Times New Roman" w:hAnsi="Calibri" w:cs="Calibri"/>
                <w:i/>
                <w:iCs/>
                <w:color w:val="000000"/>
              </w:rPr>
              <w:t>0</w:t>
            </w:r>
          </w:p>
        </w:tc>
        <w:tc>
          <w:tcPr>
            <w:tcW w:w="1674" w:type="dxa"/>
            <w:shd w:val="clear" w:color="auto" w:fill="auto"/>
            <w:vAlign w:val="bottom"/>
          </w:tcPr>
          <w:p w14:paraId="6ABDEDF3" w14:textId="5C21B870" w:rsidR="00AE467C" w:rsidRPr="000A7D62" w:rsidRDefault="00E6470D" w:rsidP="00002719">
            <w:pPr>
              <w:spacing w:after="0" w:line="240" w:lineRule="auto"/>
              <w:rPr>
                <w:rFonts w:ascii="Calibri" w:eastAsia="Times New Roman" w:hAnsi="Calibri" w:cs="Calibri"/>
                <w:i/>
                <w:iCs/>
                <w:color w:val="000000"/>
              </w:rPr>
            </w:pPr>
            <w:r>
              <w:rPr>
                <w:rFonts w:ascii="Calibri" w:eastAsia="Times New Roman" w:hAnsi="Calibri" w:cs="Calibri"/>
                <w:i/>
                <w:iCs/>
                <w:color w:val="000000"/>
              </w:rPr>
              <w:t>Direct participants and those who watched the recorded webinar</w:t>
            </w:r>
          </w:p>
        </w:tc>
        <w:tc>
          <w:tcPr>
            <w:tcW w:w="1255" w:type="dxa"/>
            <w:shd w:val="clear" w:color="auto" w:fill="auto"/>
            <w:vAlign w:val="bottom"/>
          </w:tcPr>
          <w:p w14:paraId="135E7EE9" w14:textId="7FEAA989" w:rsidR="00AE467C" w:rsidRPr="000A7D62" w:rsidRDefault="00E6470D" w:rsidP="00002719">
            <w:pPr>
              <w:spacing w:after="0" w:line="240" w:lineRule="auto"/>
              <w:rPr>
                <w:rFonts w:ascii="Calibri" w:eastAsia="Times New Roman" w:hAnsi="Calibri" w:cs="Calibri"/>
                <w:i/>
                <w:iCs/>
                <w:color w:val="000000"/>
              </w:rPr>
            </w:pPr>
            <w:r>
              <w:rPr>
                <w:rFonts w:ascii="Calibri" w:eastAsia="Times New Roman" w:hAnsi="Calibri" w:cs="Calibri"/>
                <w:i/>
                <w:iCs/>
                <w:color w:val="000000"/>
              </w:rPr>
              <w:t>Fair Organizers</w:t>
            </w:r>
          </w:p>
        </w:tc>
        <w:tc>
          <w:tcPr>
            <w:tcW w:w="2318" w:type="dxa"/>
            <w:shd w:val="clear" w:color="auto" w:fill="auto"/>
            <w:vAlign w:val="bottom"/>
          </w:tcPr>
          <w:p w14:paraId="2B377F3F" w14:textId="5E76CAE6" w:rsidR="00AE467C" w:rsidRPr="000A7D62" w:rsidRDefault="00E6470D" w:rsidP="00002719">
            <w:pPr>
              <w:spacing w:after="0" w:line="240" w:lineRule="auto"/>
              <w:rPr>
                <w:rFonts w:ascii="Calibri" w:eastAsia="Times New Roman" w:hAnsi="Calibri" w:cs="Calibri"/>
                <w:i/>
                <w:iCs/>
                <w:color w:val="000000"/>
              </w:rPr>
            </w:pPr>
            <w:r>
              <w:rPr>
                <w:rFonts w:ascii="Calibri" w:eastAsia="Times New Roman" w:hAnsi="Calibri" w:cs="Calibri"/>
                <w:i/>
                <w:iCs/>
                <w:color w:val="000000"/>
              </w:rPr>
              <w:t>40 direct participants and 16 who have viewed the recorded webinar to date</w:t>
            </w:r>
          </w:p>
        </w:tc>
        <w:tc>
          <w:tcPr>
            <w:tcW w:w="1332" w:type="dxa"/>
            <w:shd w:val="clear" w:color="auto" w:fill="auto"/>
            <w:vAlign w:val="bottom"/>
          </w:tcPr>
          <w:p w14:paraId="0B195C1F" w14:textId="77777777" w:rsidR="00AE467C" w:rsidRPr="000A7D62" w:rsidRDefault="00AE467C" w:rsidP="00002719">
            <w:pPr>
              <w:spacing w:after="0" w:line="240" w:lineRule="auto"/>
              <w:rPr>
                <w:rFonts w:ascii="Calibri" w:eastAsia="Times New Roman" w:hAnsi="Calibri" w:cs="Calibri"/>
                <w:i/>
                <w:iCs/>
                <w:color w:val="000000"/>
              </w:rPr>
            </w:pPr>
          </w:p>
        </w:tc>
        <w:tc>
          <w:tcPr>
            <w:tcW w:w="1543" w:type="dxa"/>
            <w:shd w:val="clear" w:color="auto" w:fill="auto"/>
            <w:vAlign w:val="bottom"/>
          </w:tcPr>
          <w:p w14:paraId="66EFC8A2" w14:textId="7DB0EF1D" w:rsidR="00AE467C" w:rsidRPr="000A7D62" w:rsidRDefault="00E6470D" w:rsidP="00002719">
            <w:pPr>
              <w:spacing w:after="0" w:line="240" w:lineRule="auto"/>
              <w:rPr>
                <w:rFonts w:ascii="Calibri" w:eastAsia="Times New Roman" w:hAnsi="Calibri" w:cs="Calibri"/>
                <w:i/>
                <w:iCs/>
                <w:color w:val="000000"/>
              </w:rPr>
            </w:pPr>
            <w:r>
              <w:rPr>
                <w:rFonts w:ascii="Calibri" w:eastAsia="Times New Roman" w:hAnsi="Calibri" w:cs="Calibri"/>
                <w:i/>
                <w:iCs/>
                <w:color w:val="000000"/>
              </w:rPr>
              <w:t>No</w:t>
            </w:r>
          </w:p>
        </w:tc>
        <w:tc>
          <w:tcPr>
            <w:tcW w:w="1546" w:type="dxa"/>
            <w:shd w:val="clear" w:color="auto" w:fill="auto"/>
            <w:vAlign w:val="bottom"/>
          </w:tcPr>
          <w:p w14:paraId="17F0D19C" w14:textId="2415CCB8" w:rsidR="00AE467C" w:rsidRPr="000A7D62" w:rsidRDefault="00E6470D" w:rsidP="00002719">
            <w:pPr>
              <w:spacing w:after="0" w:line="240" w:lineRule="auto"/>
              <w:rPr>
                <w:rFonts w:ascii="Calibri" w:eastAsia="Times New Roman" w:hAnsi="Calibri" w:cs="Calibri"/>
                <w:i/>
                <w:iCs/>
                <w:color w:val="000000"/>
              </w:rPr>
            </w:pPr>
            <w:r>
              <w:rPr>
                <w:rFonts w:ascii="Calibri" w:eastAsia="Times New Roman" w:hAnsi="Calibri" w:cs="Calibri"/>
                <w:i/>
                <w:iCs/>
                <w:color w:val="000000"/>
              </w:rPr>
              <w:t>No</w:t>
            </w:r>
          </w:p>
        </w:tc>
        <w:tc>
          <w:tcPr>
            <w:tcW w:w="1609" w:type="dxa"/>
            <w:shd w:val="clear" w:color="auto" w:fill="auto"/>
            <w:vAlign w:val="bottom"/>
          </w:tcPr>
          <w:p w14:paraId="0CA61096" w14:textId="190A9996" w:rsidR="00AE467C" w:rsidRPr="000A7D62" w:rsidRDefault="00E6470D" w:rsidP="00002719">
            <w:pPr>
              <w:spacing w:after="0" w:line="240" w:lineRule="auto"/>
              <w:rPr>
                <w:rFonts w:ascii="Calibri" w:eastAsia="Times New Roman" w:hAnsi="Calibri" w:cs="Calibri"/>
                <w:i/>
                <w:iCs/>
                <w:color w:val="000000"/>
              </w:rPr>
            </w:pPr>
            <w:r>
              <w:rPr>
                <w:rFonts w:ascii="Calibri" w:eastAsia="Times New Roman" w:hAnsi="Calibri" w:cs="Calibri"/>
                <w:i/>
                <w:iCs/>
                <w:color w:val="000000"/>
              </w:rPr>
              <w:t>No</w:t>
            </w:r>
          </w:p>
        </w:tc>
      </w:tr>
      <w:tr w:rsidR="00CD5BB1" w:rsidRPr="000A7D62" w14:paraId="70335F33" w14:textId="77777777" w:rsidTr="005F7D55">
        <w:trPr>
          <w:trHeight w:val="2135"/>
        </w:trPr>
        <w:tc>
          <w:tcPr>
            <w:tcW w:w="1687" w:type="dxa"/>
            <w:shd w:val="clear" w:color="auto" w:fill="auto"/>
            <w:vAlign w:val="bottom"/>
          </w:tcPr>
          <w:p w14:paraId="2907B730" w14:textId="00F947E3" w:rsidR="00E6470D" w:rsidRPr="000A7D62" w:rsidRDefault="00E6470D" w:rsidP="00E6470D">
            <w:pPr>
              <w:spacing w:after="0" w:line="240" w:lineRule="auto"/>
              <w:rPr>
                <w:rFonts w:ascii="Calibri" w:eastAsia="Times New Roman" w:hAnsi="Calibri" w:cs="Calibri"/>
                <w:i/>
                <w:iCs/>
                <w:color w:val="000000"/>
              </w:rPr>
            </w:pPr>
            <w:r>
              <w:rPr>
                <w:rFonts w:ascii="Calibri" w:eastAsia="Times New Roman" w:hAnsi="Calibri" w:cs="Calibri"/>
                <w:i/>
                <w:iCs/>
                <w:color w:val="000000"/>
              </w:rPr>
              <w:t>Michigan Pre-Fair Webinar</w:t>
            </w:r>
            <w:r w:rsidR="00587A26">
              <w:rPr>
                <w:rFonts w:ascii="Calibri" w:eastAsia="Times New Roman" w:hAnsi="Calibri" w:cs="Calibri"/>
                <w:i/>
                <w:iCs/>
                <w:color w:val="000000"/>
              </w:rPr>
              <w:t xml:space="preserve">  May 6, 2020</w:t>
            </w:r>
          </w:p>
        </w:tc>
        <w:tc>
          <w:tcPr>
            <w:tcW w:w="1320" w:type="dxa"/>
            <w:shd w:val="clear" w:color="auto" w:fill="auto"/>
            <w:vAlign w:val="bottom"/>
          </w:tcPr>
          <w:p w14:paraId="280B7B1D" w14:textId="30322C54" w:rsidR="00E6470D" w:rsidRPr="000A7D62" w:rsidRDefault="00587A26" w:rsidP="00E6470D">
            <w:pPr>
              <w:spacing w:after="0" w:line="240" w:lineRule="auto"/>
              <w:rPr>
                <w:rFonts w:ascii="Calibri" w:eastAsia="Times New Roman" w:hAnsi="Calibri" w:cs="Calibri"/>
                <w:i/>
                <w:iCs/>
                <w:color w:val="000000"/>
              </w:rPr>
            </w:pPr>
            <w:r>
              <w:rPr>
                <w:rFonts w:ascii="Calibri" w:eastAsia="Times New Roman" w:hAnsi="Calibri" w:cs="Calibri"/>
                <w:i/>
                <w:iCs/>
                <w:color w:val="000000"/>
              </w:rPr>
              <w:t>0</w:t>
            </w:r>
          </w:p>
        </w:tc>
        <w:tc>
          <w:tcPr>
            <w:tcW w:w="1674" w:type="dxa"/>
            <w:shd w:val="clear" w:color="auto" w:fill="auto"/>
            <w:vAlign w:val="bottom"/>
          </w:tcPr>
          <w:p w14:paraId="5B7ED6BC" w14:textId="1F0EC451" w:rsidR="00E6470D" w:rsidRPr="000A7D62" w:rsidRDefault="00E6470D" w:rsidP="00E6470D">
            <w:pPr>
              <w:spacing w:after="0" w:line="240" w:lineRule="auto"/>
              <w:rPr>
                <w:rFonts w:ascii="Calibri" w:eastAsia="Times New Roman" w:hAnsi="Calibri" w:cs="Calibri"/>
                <w:i/>
                <w:iCs/>
                <w:color w:val="000000"/>
              </w:rPr>
            </w:pPr>
            <w:r>
              <w:rPr>
                <w:rFonts w:ascii="Calibri" w:eastAsia="Times New Roman" w:hAnsi="Calibri" w:cs="Calibri"/>
                <w:i/>
                <w:iCs/>
                <w:color w:val="000000"/>
              </w:rPr>
              <w:t>Direct participants and people who viewed the recorded webinar</w:t>
            </w:r>
          </w:p>
        </w:tc>
        <w:tc>
          <w:tcPr>
            <w:tcW w:w="1255" w:type="dxa"/>
            <w:shd w:val="clear" w:color="auto" w:fill="auto"/>
            <w:vAlign w:val="center"/>
          </w:tcPr>
          <w:p w14:paraId="2C00C3EA" w14:textId="6A2C4D44" w:rsidR="00E6470D" w:rsidRPr="000A7D62" w:rsidRDefault="00E6470D" w:rsidP="00E6470D">
            <w:pPr>
              <w:spacing w:after="0" w:line="240" w:lineRule="auto"/>
              <w:rPr>
                <w:rFonts w:ascii="Calibri" w:eastAsia="Times New Roman" w:hAnsi="Calibri" w:cs="Calibri"/>
                <w:i/>
                <w:iCs/>
                <w:color w:val="000000"/>
              </w:rPr>
            </w:pPr>
            <w:r>
              <w:rPr>
                <w:rFonts w:ascii="Calibri" w:eastAsia="Times New Roman" w:hAnsi="Calibri" w:cs="Calibri"/>
                <w:i/>
                <w:iCs/>
                <w:color w:val="000000"/>
              </w:rPr>
              <w:t>Fair Organizers, MSUE Regional Staff</w:t>
            </w:r>
          </w:p>
        </w:tc>
        <w:tc>
          <w:tcPr>
            <w:tcW w:w="2318" w:type="dxa"/>
            <w:shd w:val="clear" w:color="auto" w:fill="auto"/>
            <w:vAlign w:val="bottom"/>
          </w:tcPr>
          <w:p w14:paraId="3468A4C7" w14:textId="682F7D05" w:rsidR="00E6470D" w:rsidRPr="000A7D62" w:rsidRDefault="00E6470D" w:rsidP="00E6470D">
            <w:pPr>
              <w:spacing w:after="0" w:line="240" w:lineRule="auto"/>
              <w:rPr>
                <w:rFonts w:ascii="Calibri" w:eastAsia="Times New Roman" w:hAnsi="Calibri" w:cs="Calibri"/>
                <w:i/>
                <w:iCs/>
                <w:color w:val="000000"/>
              </w:rPr>
            </w:pPr>
            <w:r>
              <w:rPr>
                <w:rFonts w:ascii="Calibri" w:eastAsia="Times New Roman" w:hAnsi="Calibri" w:cs="Calibri"/>
                <w:i/>
                <w:iCs/>
                <w:color w:val="000000"/>
              </w:rPr>
              <w:t>60 direct participants and 12 who viewed the recorded webinar to date</w:t>
            </w:r>
          </w:p>
        </w:tc>
        <w:tc>
          <w:tcPr>
            <w:tcW w:w="1332" w:type="dxa"/>
            <w:shd w:val="clear" w:color="auto" w:fill="auto"/>
            <w:vAlign w:val="bottom"/>
          </w:tcPr>
          <w:p w14:paraId="2D8625AF" w14:textId="77777777" w:rsidR="00E6470D" w:rsidRPr="000A7D62" w:rsidRDefault="00E6470D" w:rsidP="00E6470D">
            <w:pPr>
              <w:spacing w:after="0" w:line="240" w:lineRule="auto"/>
              <w:rPr>
                <w:rFonts w:ascii="Calibri" w:eastAsia="Times New Roman" w:hAnsi="Calibri" w:cs="Calibri"/>
                <w:i/>
                <w:iCs/>
                <w:color w:val="000000"/>
              </w:rPr>
            </w:pPr>
          </w:p>
        </w:tc>
        <w:tc>
          <w:tcPr>
            <w:tcW w:w="1543" w:type="dxa"/>
            <w:shd w:val="clear" w:color="auto" w:fill="auto"/>
            <w:vAlign w:val="bottom"/>
          </w:tcPr>
          <w:p w14:paraId="0E6077AE" w14:textId="4FD38554" w:rsidR="00E6470D" w:rsidRPr="000A7D62" w:rsidRDefault="00E6470D" w:rsidP="00E6470D">
            <w:pPr>
              <w:spacing w:after="0" w:line="240" w:lineRule="auto"/>
              <w:rPr>
                <w:rFonts w:ascii="Calibri" w:eastAsia="Times New Roman" w:hAnsi="Calibri" w:cs="Calibri"/>
                <w:i/>
                <w:iCs/>
                <w:color w:val="000000"/>
              </w:rPr>
            </w:pPr>
            <w:r>
              <w:rPr>
                <w:rFonts w:ascii="Calibri" w:eastAsia="Times New Roman" w:hAnsi="Calibri" w:cs="Calibri"/>
                <w:i/>
                <w:iCs/>
                <w:color w:val="000000"/>
              </w:rPr>
              <w:t>No</w:t>
            </w:r>
          </w:p>
        </w:tc>
        <w:tc>
          <w:tcPr>
            <w:tcW w:w="1546" w:type="dxa"/>
            <w:shd w:val="clear" w:color="auto" w:fill="auto"/>
            <w:vAlign w:val="bottom"/>
          </w:tcPr>
          <w:p w14:paraId="25DBFE2B" w14:textId="4A08FF91" w:rsidR="00E6470D" w:rsidRPr="000A7D62" w:rsidRDefault="00E6470D" w:rsidP="00E6470D">
            <w:pPr>
              <w:spacing w:after="0" w:line="240" w:lineRule="auto"/>
              <w:rPr>
                <w:rFonts w:ascii="Calibri" w:eastAsia="Times New Roman" w:hAnsi="Calibri" w:cs="Calibri"/>
                <w:i/>
                <w:iCs/>
                <w:color w:val="000000"/>
              </w:rPr>
            </w:pPr>
            <w:r>
              <w:rPr>
                <w:rFonts w:ascii="Calibri" w:eastAsia="Times New Roman" w:hAnsi="Calibri" w:cs="Calibri"/>
                <w:i/>
                <w:iCs/>
                <w:color w:val="000000"/>
              </w:rPr>
              <w:t>No</w:t>
            </w:r>
          </w:p>
        </w:tc>
        <w:tc>
          <w:tcPr>
            <w:tcW w:w="1609" w:type="dxa"/>
            <w:shd w:val="clear" w:color="auto" w:fill="auto"/>
            <w:vAlign w:val="bottom"/>
          </w:tcPr>
          <w:p w14:paraId="03B274B1" w14:textId="21C1A026" w:rsidR="00E6470D" w:rsidRPr="000A7D62" w:rsidRDefault="00E6470D" w:rsidP="00E6470D">
            <w:pPr>
              <w:spacing w:after="0" w:line="240" w:lineRule="auto"/>
              <w:rPr>
                <w:rFonts w:ascii="Calibri" w:eastAsia="Times New Roman" w:hAnsi="Calibri" w:cs="Calibri"/>
                <w:i/>
                <w:iCs/>
                <w:color w:val="000000"/>
              </w:rPr>
            </w:pPr>
            <w:r>
              <w:rPr>
                <w:rFonts w:ascii="Calibri" w:eastAsia="Times New Roman" w:hAnsi="Calibri" w:cs="Calibri"/>
                <w:i/>
                <w:iCs/>
                <w:color w:val="000000"/>
              </w:rPr>
              <w:t>No</w:t>
            </w:r>
          </w:p>
        </w:tc>
      </w:tr>
      <w:tr w:rsidR="00CD5BB1" w:rsidRPr="000A7D62" w14:paraId="5F1CD44B" w14:textId="77777777" w:rsidTr="00002719">
        <w:trPr>
          <w:trHeight w:val="2135"/>
        </w:trPr>
        <w:tc>
          <w:tcPr>
            <w:tcW w:w="1687" w:type="dxa"/>
            <w:shd w:val="clear" w:color="auto" w:fill="auto"/>
            <w:vAlign w:val="bottom"/>
          </w:tcPr>
          <w:p w14:paraId="7DD80A81" w14:textId="72562FED" w:rsidR="00E6470D" w:rsidRPr="000A7D62" w:rsidRDefault="00587A26" w:rsidP="00E6470D">
            <w:pPr>
              <w:spacing w:after="0" w:line="240" w:lineRule="auto"/>
              <w:rPr>
                <w:rFonts w:ascii="Calibri" w:eastAsia="Times New Roman" w:hAnsi="Calibri" w:cs="Calibri"/>
                <w:i/>
                <w:iCs/>
                <w:color w:val="000000"/>
              </w:rPr>
            </w:pPr>
            <w:r>
              <w:rPr>
                <w:rFonts w:ascii="Calibri" w:eastAsia="Times New Roman" w:hAnsi="Calibri" w:cs="Calibri"/>
                <w:i/>
                <w:iCs/>
                <w:color w:val="000000"/>
              </w:rPr>
              <w:t>Build and Distribute 85 “Game Night” Activity Kits to MSUE offices in each Michigan County.</w:t>
            </w:r>
          </w:p>
        </w:tc>
        <w:tc>
          <w:tcPr>
            <w:tcW w:w="1320" w:type="dxa"/>
            <w:shd w:val="clear" w:color="auto" w:fill="auto"/>
            <w:vAlign w:val="bottom"/>
          </w:tcPr>
          <w:p w14:paraId="6417F51E" w14:textId="1C4CAEC3" w:rsidR="00E6470D" w:rsidRPr="000A7D62" w:rsidRDefault="00587A26" w:rsidP="00E6470D">
            <w:pPr>
              <w:spacing w:after="0" w:line="240" w:lineRule="auto"/>
              <w:rPr>
                <w:rFonts w:ascii="Calibri" w:eastAsia="Times New Roman" w:hAnsi="Calibri" w:cs="Calibri"/>
                <w:i/>
                <w:iCs/>
                <w:color w:val="000000"/>
              </w:rPr>
            </w:pPr>
            <w:r>
              <w:rPr>
                <w:rFonts w:ascii="Calibri" w:eastAsia="Times New Roman" w:hAnsi="Calibri" w:cs="Calibri"/>
                <w:i/>
                <w:iCs/>
                <w:color w:val="000000"/>
              </w:rPr>
              <w:t>0</w:t>
            </w:r>
          </w:p>
        </w:tc>
        <w:tc>
          <w:tcPr>
            <w:tcW w:w="1674" w:type="dxa"/>
            <w:shd w:val="clear" w:color="auto" w:fill="auto"/>
            <w:vAlign w:val="bottom"/>
          </w:tcPr>
          <w:p w14:paraId="06235C4A" w14:textId="5F805CE9" w:rsidR="00E6470D" w:rsidRPr="000A7D62" w:rsidRDefault="00CD5BB1" w:rsidP="00E6470D">
            <w:pPr>
              <w:spacing w:after="0" w:line="240" w:lineRule="auto"/>
              <w:rPr>
                <w:rFonts w:ascii="Calibri" w:eastAsia="Times New Roman" w:hAnsi="Calibri" w:cs="Calibri"/>
                <w:i/>
                <w:iCs/>
                <w:color w:val="000000"/>
              </w:rPr>
            </w:pPr>
            <w:r>
              <w:rPr>
                <w:rFonts w:ascii="Calibri" w:eastAsia="Times New Roman" w:hAnsi="Calibri" w:cs="Calibri"/>
                <w:i/>
                <w:iCs/>
                <w:color w:val="000000"/>
              </w:rPr>
              <w:t>C</w:t>
            </w:r>
            <w:r w:rsidR="00213E3D">
              <w:rPr>
                <w:rFonts w:ascii="Calibri" w:eastAsia="Times New Roman" w:hAnsi="Calibri" w:cs="Calibri"/>
                <w:i/>
                <w:iCs/>
                <w:color w:val="000000"/>
              </w:rPr>
              <w:t>ounted the number of activity kits created and distributed. The actual reach has the potential to be exponentially more, as kits are advertised to county staff and volunteers.</w:t>
            </w:r>
          </w:p>
        </w:tc>
        <w:tc>
          <w:tcPr>
            <w:tcW w:w="1255" w:type="dxa"/>
            <w:shd w:val="clear" w:color="auto" w:fill="auto"/>
            <w:vAlign w:val="bottom"/>
          </w:tcPr>
          <w:p w14:paraId="159834F0" w14:textId="26789E12" w:rsidR="00E6470D" w:rsidRPr="000A7D62" w:rsidRDefault="00587A26" w:rsidP="00E6470D">
            <w:pPr>
              <w:spacing w:after="0" w:line="240" w:lineRule="auto"/>
              <w:rPr>
                <w:rFonts w:ascii="Calibri" w:eastAsia="Times New Roman" w:hAnsi="Calibri" w:cs="Calibri"/>
                <w:i/>
                <w:iCs/>
                <w:color w:val="000000"/>
              </w:rPr>
            </w:pPr>
            <w:r>
              <w:rPr>
                <w:rFonts w:ascii="Calibri" w:eastAsia="Times New Roman" w:hAnsi="Calibri" w:cs="Calibri"/>
                <w:i/>
                <w:iCs/>
                <w:color w:val="000000"/>
              </w:rPr>
              <w:t>Youth, Local MSU Extension Staff, Adult 4-H Volunteers, Teachers</w:t>
            </w:r>
          </w:p>
        </w:tc>
        <w:tc>
          <w:tcPr>
            <w:tcW w:w="2318" w:type="dxa"/>
            <w:shd w:val="clear" w:color="auto" w:fill="auto"/>
            <w:vAlign w:val="bottom"/>
          </w:tcPr>
          <w:p w14:paraId="0B339B8E" w14:textId="1431C07D" w:rsidR="00E6470D" w:rsidRPr="000A7D62" w:rsidRDefault="00587A26" w:rsidP="00E6470D">
            <w:pPr>
              <w:spacing w:after="0" w:line="240" w:lineRule="auto"/>
              <w:rPr>
                <w:rFonts w:ascii="Calibri" w:eastAsia="Times New Roman" w:hAnsi="Calibri" w:cs="Calibri"/>
                <w:i/>
                <w:iCs/>
                <w:color w:val="000000"/>
              </w:rPr>
            </w:pPr>
            <w:r>
              <w:rPr>
                <w:rFonts w:ascii="Calibri" w:eastAsia="Times New Roman" w:hAnsi="Calibri" w:cs="Calibri"/>
                <w:i/>
                <w:iCs/>
                <w:color w:val="000000"/>
              </w:rPr>
              <w:t xml:space="preserve">Kits were distributed to 83 Counties in Michigan, as well as to the </w:t>
            </w:r>
            <w:r w:rsidR="00213E3D">
              <w:rPr>
                <w:rFonts w:ascii="Calibri" w:eastAsia="Times New Roman" w:hAnsi="Calibri" w:cs="Calibri"/>
                <w:i/>
                <w:iCs/>
                <w:color w:val="000000"/>
              </w:rPr>
              <w:t xml:space="preserve">MSUE </w:t>
            </w:r>
            <w:r>
              <w:rPr>
                <w:rFonts w:ascii="Calibri" w:eastAsia="Times New Roman" w:hAnsi="Calibri" w:cs="Calibri"/>
                <w:i/>
                <w:iCs/>
                <w:color w:val="000000"/>
              </w:rPr>
              <w:t>Veterinary Science</w:t>
            </w:r>
            <w:r w:rsidR="00213E3D">
              <w:rPr>
                <w:rFonts w:ascii="Calibri" w:eastAsia="Times New Roman" w:hAnsi="Calibri" w:cs="Calibri"/>
                <w:i/>
                <w:iCs/>
                <w:color w:val="000000"/>
              </w:rPr>
              <w:t xml:space="preserve"> Program, for use by 4-H youth, project groups and families served by these Extension </w:t>
            </w:r>
            <w:r w:rsidR="00CD5BB1">
              <w:rPr>
                <w:rFonts w:ascii="Calibri" w:eastAsia="Times New Roman" w:hAnsi="Calibri" w:cs="Calibri"/>
                <w:i/>
                <w:iCs/>
                <w:color w:val="000000"/>
              </w:rPr>
              <w:t>o</w:t>
            </w:r>
            <w:r w:rsidR="00213E3D">
              <w:rPr>
                <w:rFonts w:ascii="Calibri" w:eastAsia="Times New Roman" w:hAnsi="Calibri" w:cs="Calibri"/>
                <w:i/>
                <w:iCs/>
                <w:color w:val="000000"/>
              </w:rPr>
              <w:t>ffices.</w:t>
            </w:r>
          </w:p>
        </w:tc>
        <w:tc>
          <w:tcPr>
            <w:tcW w:w="1332" w:type="dxa"/>
            <w:shd w:val="clear" w:color="auto" w:fill="auto"/>
            <w:vAlign w:val="bottom"/>
          </w:tcPr>
          <w:p w14:paraId="55E34B2F" w14:textId="5EF784EC" w:rsidR="00E6470D" w:rsidRPr="000A7D62" w:rsidRDefault="00213E3D" w:rsidP="00E6470D">
            <w:pPr>
              <w:spacing w:after="0" w:line="240" w:lineRule="auto"/>
              <w:rPr>
                <w:rFonts w:ascii="Calibri" w:eastAsia="Times New Roman" w:hAnsi="Calibri" w:cs="Calibri"/>
                <w:i/>
                <w:iCs/>
                <w:color w:val="000000"/>
              </w:rPr>
            </w:pPr>
            <w:r>
              <w:rPr>
                <w:rFonts w:ascii="Calibri" w:eastAsia="Times New Roman" w:hAnsi="Calibri" w:cs="Calibri"/>
                <w:i/>
                <w:iCs/>
                <w:color w:val="000000"/>
              </w:rPr>
              <w:t>85 Activity Kits</w:t>
            </w:r>
          </w:p>
        </w:tc>
        <w:tc>
          <w:tcPr>
            <w:tcW w:w="1543" w:type="dxa"/>
            <w:shd w:val="clear" w:color="auto" w:fill="auto"/>
            <w:vAlign w:val="bottom"/>
          </w:tcPr>
          <w:p w14:paraId="0BC8378C" w14:textId="7069EC3B" w:rsidR="00E6470D" w:rsidRPr="000A7D62" w:rsidRDefault="00213E3D" w:rsidP="00E6470D">
            <w:pPr>
              <w:spacing w:after="0" w:line="240" w:lineRule="auto"/>
              <w:rPr>
                <w:rFonts w:ascii="Calibri" w:eastAsia="Times New Roman" w:hAnsi="Calibri" w:cs="Calibri"/>
                <w:i/>
                <w:iCs/>
                <w:color w:val="000000"/>
              </w:rPr>
            </w:pPr>
            <w:r>
              <w:rPr>
                <w:rFonts w:ascii="Calibri" w:eastAsia="Times New Roman" w:hAnsi="Calibri" w:cs="Calibri"/>
                <w:i/>
                <w:iCs/>
                <w:color w:val="000000"/>
              </w:rPr>
              <w:t>No</w:t>
            </w:r>
          </w:p>
        </w:tc>
        <w:tc>
          <w:tcPr>
            <w:tcW w:w="1546" w:type="dxa"/>
            <w:shd w:val="clear" w:color="auto" w:fill="auto"/>
            <w:vAlign w:val="bottom"/>
          </w:tcPr>
          <w:p w14:paraId="1B07B7CD" w14:textId="37EF2236" w:rsidR="00E6470D" w:rsidRPr="000A7D62" w:rsidRDefault="00213E3D" w:rsidP="00E6470D">
            <w:pPr>
              <w:spacing w:after="0" w:line="240" w:lineRule="auto"/>
              <w:rPr>
                <w:rFonts w:ascii="Calibri" w:eastAsia="Times New Roman" w:hAnsi="Calibri" w:cs="Calibri"/>
                <w:i/>
                <w:iCs/>
                <w:color w:val="000000"/>
              </w:rPr>
            </w:pPr>
            <w:r>
              <w:rPr>
                <w:rFonts w:ascii="Calibri" w:eastAsia="Times New Roman" w:hAnsi="Calibri" w:cs="Calibri"/>
                <w:i/>
                <w:iCs/>
                <w:color w:val="000000"/>
              </w:rPr>
              <w:t>No</w:t>
            </w:r>
          </w:p>
        </w:tc>
        <w:tc>
          <w:tcPr>
            <w:tcW w:w="1609" w:type="dxa"/>
            <w:shd w:val="clear" w:color="auto" w:fill="auto"/>
            <w:vAlign w:val="bottom"/>
          </w:tcPr>
          <w:p w14:paraId="1222E0F5" w14:textId="5F8FD960" w:rsidR="00E6470D" w:rsidRPr="000A7D62" w:rsidRDefault="00213E3D" w:rsidP="00E6470D">
            <w:pPr>
              <w:spacing w:after="0" w:line="240" w:lineRule="auto"/>
              <w:rPr>
                <w:rFonts w:ascii="Calibri" w:eastAsia="Times New Roman" w:hAnsi="Calibri" w:cs="Calibri"/>
                <w:i/>
                <w:iCs/>
                <w:color w:val="000000"/>
              </w:rPr>
            </w:pPr>
            <w:r>
              <w:rPr>
                <w:rFonts w:ascii="Calibri" w:eastAsia="Times New Roman" w:hAnsi="Calibri" w:cs="Calibri"/>
                <w:i/>
                <w:iCs/>
                <w:color w:val="000000"/>
              </w:rPr>
              <w:t>No</w:t>
            </w:r>
          </w:p>
        </w:tc>
      </w:tr>
      <w:tr w:rsidR="00CD5BB1" w:rsidRPr="000A7D62" w14:paraId="632F6F6D" w14:textId="77777777" w:rsidTr="00002719">
        <w:trPr>
          <w:trHeight w:val="2135"/>
        </w:trPr>
        <w:tc>
          <w:tcPr>
            <w:tcW w:w="1687" w:type="dxa"/>
            <w:shd w:val="clear" w:color="auto" w:fill="auto"/>
            <w:vAlign w:val="bottom"/>
          </w:tcPr>
          <w:p w14:paraId="2BCCB3D2" w14:textId="2BE5E3CF" w:rsidR="00213E3D" w:rsidRDefault="00213E3D" w:rsidP="00E6470D">
            <w:pPr>
              <w:spacing w:after="0" w:line="240" w:lineRule="auto"/>
              <w:rPr>
                <w:rFonts w:ascii="Calibri" w:eastAsia="Times New Roman" w:hAnsi="Calibri" w:cs="Calibri"/>
                <w:i/>
                <w:iCs/>
                <w:color w:val="000000"/>
              </w:rPr>
            </w:pPr>
            <w:r>
              <w:rPr>
                <w:rFonts w:ascii="Calibri" w:eastAsia="Times New Roman" w:hAnsi="Calibri" w:cs="Calibri"/>
                <w:i/>
                <w:iCs/>
                <w:color w:val="000000"/>
              </w:rPr>
              <w:lastRenderedPageBreak/>
              <w:t>Planning, Response, and Education to Prevent Disease Outbreaks at Fairs and Exhibitions webinar for Regional State Extension Partners, Oct. 27, 2020</w:t>
            </w:r>
          </w:p>
        </w:tc>
        <w:tc>
          <w:tcPr>
            <w:tcW w:w="1320" w:type="dxa"/>
            <w:shd w:val="clear" w:color="auto" w:fill="auto"/>
            <w:vAlign w:val="bottom"/>
          </w:tcPr>
          <w:p w14:paraId="671B5082" w14:textId="280369BB" w:rsidR="00213E3D" w:rsidRDefault="00213E3D" w:rsidP="00E6470D">
            <w:pPr>
              <w:spacing w:after="0" w:line="240" w:lineRule="auto"/>
              <w:rPr>
                <w:rFonts w:ascii="Calibri" w:eastAsia="Times New Roman" w:hAnsi="Calibri" w:cs="Calibri"/>
                <w:i/>
                <w:iCs/>
                <w:color w:val="000000"/>
              </w:rPr>
            </w:pPr>
            <w:r>
              <w:rPr>
                <w:rFonts w:ascii="Calibri" w:eastAsia="Times New Roman" w:hAnsi="Calibri" w:cs="Calibri"/>
                <w:i/>
                <w:iCs/>
                <w:color w:val="000000"/>
              </w:rPr>
              <w:t>0</w:t>
            </w:r>
          </w:p>
        </w:tc>
        <w:tc>
          <w:tcPr>
            <w:tcW w:w="1674" w:type="dxa"/>
            <w:shd w:val="clear" w:color="auto" w:fill="auto"/>
            <w:vAlign w:val="bottom"/>
          </w:tcPr>
          <w:p w14:paraId="1DEC8789" w14:textId="2F679602" w:rsidR="00213E3D" w:rsidRPr="000A7D62" w:rsidRDefault="00213E3D" w:rsidP="00E6470D">
            <w:pPr>
              <w:spacing w:after="0" w:line="240" w:lineRule="auto"/>
              <w:rPr>
                <w:rFonts w:ascii="Calibri" w:eastAsia="Times New Roman" w:hAnsi="Calibri" w:cs="Calibri"/>
                <w:i/>
                <w:iCs/>
                <w:color w:val="000000"/>
              </w:rPr>
            </w:pPr>
            <w:r>
              <w:rPr>
                <w:rFonts w:ascii="Calibri" w:eastAsia="Times New Roman" w:hAnsi="Calibri" w:cs="Calibri"/>
                <w:i/>
                <w:iCs/>
                <w:color w:val="000000"/>
              </w:rPr>
              <w:t>Direct participants and number documented who viewed the posted webinar</w:t>
            </w:r>
          </w:p>
        </w:tc>
        <w:tc>
          <w:tcPr>
            <w:tcW w:w="1255" w:type="dxa"/>
            <w:shd w:val="clear" w:color="auto" w:fill="auto"/>
            <w:vAlign w:val="bottom"/>
          </w:tcPr>
          <w:p w14:paraId="1618535C" w14:textId="3CCFB4E4" w:rsidR="00213E3D" w:rsidRDefault="00CD5BB1" w:rsidP="00E6470D">
            <w:pPr>
              <w:spacing w:after="0" w:line="240" w:lineRule="auto"/>
              <w:rPr>
                <w:rFonts w:ascii="Calibri" w:eastAsia="Times New Roman" w:hAnsi="Calibri" w:cs="Calibri"/>
                <w:i/>
                <w:iCs/>
                <w:color w:val="000000"/>
              </w:rPr>
            </w:pPr>
            <w:r>
              <w:rPr>
                <w:rFonts w:ascii="Calibri" w:eastAsia="Times New Roman" w:hAnsi="Calibri" w:cs="Calibri"/>
                <w:i/>
                <w:iCs/>
                <w:color w:val="000000"/>
              </w:rPr>
              <w:t>State Extension 4-H Leaders/Animal Science staff/community leaders</w:t>
            </w:r>
          </w:p>
        </w:tc>
        <w:tc>
          <w:tcPr>
            <w:tcW w:w="2318" w:type="dxa"/>
            <w:shd w:val="clear" w:color="auto" w:fill="auto"/>
            <w:vAlign w:val="bottom"/>
          </w:tcPr>
          <w:p w14:paraId="3E42B9ED" w14:textId="5C8358F4" w:rsidR="00213E3D" w:rsidRDefault="005D14AB" w:rsidP="00E6470D">
            <w:pPr>
              <w:spacing w:after="0" w:line="240" w:lineRule="auto"/>
              <w:rPr>
                <w:rFonts w:ascii="Calibri" w:eastAsia="Times New Roman" w:hAnsi="Calibri" w:cs="Calibri"/>
                <w:i/>
                <w:iCs/>
                <w:color w:val="000000"/>
              </w:rPr>
            </w:pPr>
            <w:r>
              <w:rPr>
                <w:rFonts w:ascii="Calibri" w:eastAsia="Times New Roman" w:hAnsi="Calibri" w:cs="Calibri"/>
                <w:i/>
                <w:iCs/>
                <w:color w:val="000000"/>
              </w:rPr>
              <w:t>33</w:t>
            </w:r>
          </w:p>
        </w:tc>
        <w:tc>
          <w:tcPr>
            <w:tcW w:w="1332" w:type="dxa"/>
            <w:shd w:val="clear" w:color="auto" w:fill="auto"/>
            <w:vAlign w:val="bottom"/>
          </w:tcPr>
          <w:p w14:paraId="20E39A35" w14:textId="2F09F822" w:rsidR="00213E3D" w:rsidRDefault="00CD5BB1" w:rsidP="00E6470D">
            <w:pPr>
              <w:spacing w:after="0" w:line="240" w:lineRule="auto"/>
              <w:rPr>
                <w:rFonts w:ascii="Calibri" w:eastAsia="Times New Roman" w:hAnsi="Calibri" w:cs="Calibri"/>
                <w:i/>
                <w:iCs/>
                <w:color w:val="000000"/>
              </w:rPr>
            </w:pPr>
            <w:r>
              <w:rPr>
                <w:rFonts w:ascii="Calibri" w:eastAsia="Times New Roman" w:hAnsi="Calibri" w:cs="Calibri"/>
                <w:i/>
                <w:iCs/>
                <w:color w:val="000000"/>
              </w:rPr>
              <w:t>MSUE Website resources, CSTE Youth in Agricultural Education Resource Repository</w:t>
            </w:r>
          </w:p>
        </w:tc>
        <w:tc>
          <w:tcPr>
            <w:tcW w:w="1543" w:type="dxa"/>
            <w:shd w:val="clear" w:color="auto" w:fill="auto"/>
            <w:vAlign w:val="bottom"/>
          </w:tcPr>
          <w:p w14:paraId="569FA650" w14:textId="16FEC0B7" w:rsidR="00213E3D" w:rsidRPr="00CD5BB1" w:rsidRDefault="005D14AB" w:rsidP="00E6470D">
            <w:pPr>
              <w:spacing w:after="0" w:line="240" w:lineRule="auto"/>
              <w:rPr>
                <w:rFonts w:ascii="Calibri" w:eastAsia="Times New Roman" w:hAnsi="Calibri" w:cs="Calibri"/>
                <w:i/>
                <w:iCs/>
                <w:color w:val="000000"/>
                <w:highlight w:val="yellow"/>
              </w:rPr>
            </w:pPr>
            <w:r w:rsidRPr="005D14AB">
              <w:rPr>
                <w:rFonts w:ascii="Calibri" w:eastAsia="Times New Roman" w:hAnsi="Calibri" w:cs="Calibri"/>
                <w:i/>
                <w:iCs/>
                <w:color w:val="000000"/>
              </w:rPr>
              <w:t>The program invitation was sent to all 4-H State Leaders in the country.</w:t>
            </w:r>
          </w:p>
        </w:tc>
        <w:tc>
          <w:tcPr>
            <w:tcW w:w="1546" w:type="dxa"/>
            <w:shd w:val="clear" w:color="auto" w:fill="auto"/>
            <w:vAlign w:val="bottom"/>
          </w:tcPr>
          <w:p w14:paraId="45BC3AB5" w14:textId="6B8506DD" w:rsidR="00213E3D" w:rsidRDefault="00857D51" w:rsidP="00E6470D">
            <w:pPr>
              <w:spacing w:after="0" w:line="240" w:lineRule="auto"/>
              <w:rPr>
                <w:rFonts w:ascii="Calibri" w:eastAsia="Times New Roman" w:hAnsi="Calibri" w:cs="Calibri"/>
                <w:i/>
                <w:iCs/>
                <w:color w:val="000000"/>
              </w:rPr>
            </w:pPr>
            <w:r>
              <w:rPr>
                <w:rFonts w:ascii="Calibri" w:eastAsia="Times New Roman" w:hAnsi="Calibri" w:cs="Calibri"/>
                <w:i/>
                <w:iCs/>
                <w:color w:val="000000"/>
              </w:rPr>
              <w:t>No</w:t>
            </w:r>
          </w:p>
        </w:tc>
        <w:tc>
          <w:tcPr>
            <w:tcW w:w="1609" w:type="dxa"/>
            <w:shd w:val="clear" w:color="auto" w:fill="auto"/>
            <w:vAlign w:val="bottom"/>
          </w:tcPr>
          <w:p w14:paraId="7B435979" w14:textId="77777777" w:rsidR="00213E3D" w:rsidRDefault="005D14AB" w:rsidP="00E6470D">
            <w:pPr>
              <w:spacing w:after="0" w:line="240" w:lineRule="auto"/>
              <w:rPr>
                <w:rFonts w:ascii="Calibri" w:eastAsia="Times New Roman" w:hAnsi="Calibri" w:cs="Calibri"/>
                <w:i/>
                <w:iCs/>
                <w:color w:val="000000"/>
              </w:rPr>
            </w:pPr>
            <w:r w:rsidRPr="005D14AB">
              <w:rPr>
                <w:rFonts w:ascii="Calibri" w:eastAsia="Times New Roman" w:hAnsi="Calibri" w:cs="Calibri"/>
                <w:i/>
                <w:iCs/>
                <w:color w:val="000000"/>
              </w:rPr>
              <w:t>A program evaluation was distributed to all who participated in the webinar and the recording.</w:t>
            </w:r>
            <w:r w:rsidR="00857D51">
              <w:rPr>
                <w:rFonts w:ascii="Calibri" w:eastAsia="Times New Roman" w:hAnsi="Calibri" w:cs="Calibri"/>
                <w:i/>
                <w:iCs/>
                <w:color w:val="000000"/>
              </w:rPr>
              <w:t xml:space="preserve"> </w:t>
            </w:r>
          </w:p>
          <w:p w14:paraId="6124FDF4" w14:textId="7C7FCC27" w:rsidR="00857D51" w:rsidRPr="005D14AB" w:rsidRDefault="00857D51" w:rsidP="00E6470D">
            <w:pPr>
              <w:spacing w:after="0" w:line="240" w:lineRule="auto"/>
              <w:rPr>
                <w:rFonts w:ascii="Calibri" w:eastAsia="Times New Roman" w:hAnsi="Calibri" w:cs="Calibri"/>
                <w:i/>
                <w:iCs/>
                <w:color w:val="000000"/>
              </w:rPr>
            </w:pPr>
            <w:r>
              <w:rPr>
                <w:rFonts w:ascii="Calibri" w:eastAsia="Times New Roman" w:hAnsi="Calibri" w:cs="Calibri"/>
                <w:i/>
                <w:iCs/>
                <w:color w:val="000000"/>
              </w:rPr>
              <w:t>33</w:t>
            </w:r>
          </w:p>
        </w:tc>
      </w:tr>
      <w:tr w:rsidR="00CD5BB1" w:rsidRPr="000A7D62" w14:paraId="42E54D79" w14:textId="77777777" w:rsidTr="00002719">
        <w:trPr>
          <w:trHeight w:val="2135"/>
        </w:trPr>
        <w:tc>
          <w:tcPr>
            <w:tcW w:w="1687" w:type="dxa"/>
            <w:shd w:val="clear" w:color="auto" w:fill="auto"/>
            <w:vAlign w:val="bottom"/>
          </w:tcPr>
          <w:p w14:paraId="5A49631A" w14:textId="77777777" w:rsidR="00213E3D" w:rsidRDefault="00213E3D" w:rsidP="00E6470D">
            <w:pPr>
              <w:spacing w:after="0" w:line="240" w:lineRule="auto"/>
              <w:rPr>
                <w:rFonts w:ascii="Calibri" w:eastAsia="Times New Roman" w:hAnsi="Calibri" w:cs="Calibri"/>
                <w:i/>
                <w:iCs/>
                <w:color w:val="000000"/>
              </w:rPr>
            </w:pPr>
          </w:p>
        </w:tc>
        <w:tc>
          <w:tcPr>
            <w:tcW w:w="1320" w:type="dxa"/>
            <w:shd w:val="clear" w:color="auto" w:fill="auto"/>
            <w:vAlign w:val="bottom"/>
          </w:tcPr>
          <w:p w14:paraId="4C6BC62B" w14:textId="77777777" w:rsidR="00213E3D" w:rsidRDefault="00213E3D" w:rsidP="00E6470D">
            <w:pPr>
              <w:spacing w:after="0" w:line="240" w:lineRule="auto"/>
              <w:rPr>
                <w:rFonts w:ascii="Calibri" w:eastAsia="Times New Roman" w:hAnsi="Calibri" w:cs="Calibri"/>
                <w:i/>
                <w:iCs/>
                <w:color w:val="000000"/>
              </w:rPr>
            </w:pPr>
          </w:p>
        </w:tc>
        <w:tc>
          <w:tcPr>
            <w:tcW w:w="1674" w:type="dxa"/>
            <w:shd w:val="clear" w:color="auto" w:fill="auto"/>
            <w:vAlign w:val="bottom"/>
          </w:tcPr>
          <w:p w14:paraId="5D9E44C6" w14:textId="77777777" w:rsidR="00213E3D" w:rsidRPr="000A7D62" w:rsidRDefault="00213E3D" w:rsidP="00E6470D">
            <w:pPr>
              <w:spacing w:after="0" w:line="240" w:lineRule="auto"/>
              <w:rPr>
                <w:rFonts w:ascii="Calibri" w:eastAsia="Times New Roman" w:hAnsi="Calibri" w:cs="Calibri"/>
                <w:i/>
                <w:iCs/>
                <w:color w:val="000000"/>
              </w:rPr>
            </w:pPr>
          </w:p>
        </w:tc>
        <w:tc>
          <w:tcPr>
            <w:tcW w:w="1255" w:type="dxa"/>
            <w:shd w:val="clear" w:color="auto" w:fill="auto"/>
            <w:vAlign w:val="bottom"/>
          </w:tcPr>
          <w:p w14:paraId="1BC14203" w14:textId="77777777" w:rsidR="00213E3D" w:rsidRDefault="00213E3D" w:rsidP="00E6470D">
            <w:pPr>
              <w:spacing w:after="0" w:line="240" w:lineRule="auto"/>
              <w:rPr>
                <w:rFonts w:ascii="Calibri" w:eastAsia="Times New Roman" w:hAnsi="Calibri" w:cs="Calibri"/>
                <w:i/>
                <w:iCs/>
                <w:color w:val="000000"/>
              </w:rPr>
            </w:pPr>
          </w:p>
        </w:tc>
        <w:tc>
          <w:tcPr>
            <w:tcW w:w="2318" w:type="dxa"/>
            <w:shd w:val="clear" w:color="auto" w:fill="auto"/>
            <w:vAlign w:val="bottom"/>
          </w:tcPr>
          <w:p w14:paraId="600E3E03" w14:textId="77777777" w:rsidR="00213E3D" w:rsidRDefault="00213E3D" w:rsidP="00E6470D">
            <w:pPr>
              <w:spacing w:after="0" w:line="240" w:lineRule="auto"/>
              <w:rPr>
                <w:rFonts w:ascii="Calibri" w:eastAsia="Times New Roman" w:hAnsi="Calibri" w:cs="Calibri"/>
                <w:i/>
                <w:iCs/>
                <w:color w:val="000000"/>
              </w:rPr>
            </w:pPr>
          </w:p>
        </w:tc>
        <w:tc>
          <w:tcPr>
            <w:tcW w:w="1332" w:type="dxa"/>
            <w:shd w:val="clear" w:color="auto" w:fill="auto"/>
            <w:vAlign w:val="bottom"/>
          </w:tcPr>
          <w:p w14:paraId="1D6DD986" w14:textId="77777777" w:rsidR="00213E3D" w:rsidRDefault="00213E3D" w:rsidP="00E6470D">
            <w:pPr>
              <w:spacing w:after="0" w:line="240" w:lineRule="auto"/>
              <w:rPr>
                <w:rFonts w:ascii="Calibri" w:eastAsia="Times New Roman" w:hAnsi="Calibri" w:cs="Calibri"/>
                <w:i/>
                <w:iCs/>
                <w:color w:val="000000"/>
              </w:rPr>
            </w:pPr>
          </w:p>
        </w:tc>
        <w:tc>
          <w:tcPr>
            <w:tcW w:w="1543" w:type="dxa"/>
            <w:shd w:val="clear" w:color="auto" w:fill="auto"/>
            <w:vAlign w:val="bottom"/>
          </w:tcPr>
          <w:p w14:paraId="1A3EBAC1" w14:textId="77777777" w:rsidR="00213E3D" w:rsidRDefault="00213E3D" w:rsidP="00E6470D">
            <w:pPr>
              <w:spacing w:after="0" w:line="240" w:lineRule="auto"/>
              <w:rPr>
                <w:rFonts w:ascii="Calibri" w:eastAsia="Times New Roman" w:hAnsi="Calibri" w:cs="Calibri"/>
                <w:i/>
                <w:iCs/>
                <w:color w:val="000000"/>
              </w:rPr>
            </w:pPr>
          </w:p>
        </w:tc>
        <w:tc>
          <w:tcPr>
            <w:tcW w:w="1546" w:type="dxa"/>
            <w:shd w:val="clear" w:color="auto" w:fill="auto"/>
            <w:vAlign w:val="bottom"/>
          </w:tcPr>
          <w:p w14:paraId="738F461E" w14:textId="77777777" w:rsidR="00213E3D" w:rsidRDefault="00213E3D" w:rsidP="00E6470D">
            <w:pPr>
              <w:spacing w:after="0" w:line="240" w:lineRule="auto"/>
              <w:rPr>
                <w:rFonts w:ascii="Calibri" w:eastAsia="Times New Roman" w:hAnsi="Calibri" w:cs="Calibri"/>
                <w:i/>
                <w:iCs/>
                <w:color w:val="000000"/>
              </w:rPr>
            </w:pPr>
          </w:p>
        </w:tc>
        <w:tc>
          <w:tcPr>
            <w:tcW w:w="1609" w:type="dxa"/>
            <w:shd w:val="clear" w:color="auto" w:fill="auto"/>
            <w:vAlign w:val="bottom"/>
          </w:tcPr>
          <w:p w14:paraId="5A81DC17" w14:textId="77777777" w:rsidR="00213E3D" w:rsidRDefault="00213E3D" w:rsidP="00E6470D">
            <w:pPr>
              <w:spacing w:after="0" w:line="240" w:lineRule="auto"/>
              <w:rPr>
                <w:rFonts w:ascii="Calibri" w:eastAsia="Times New Roman" w:hAnsi="Calibri" w:cs="Calibri"/>
                <w:i/>
                <w:iCs/>
                <w:color w:val="000000"/>
              </w:rPr>
            </w:pPr>
          </w:p>
        </w:tc>
      </w:tr>
    </w:tbl>
    <w:p w14:paraId="75BE1597" w14:textId="77777777" w:rsidR="008603F4" w:rsidRDefault="008603F4"/>
    <w:sectPr w:rsidR="008603F4" w:rsidSect="00D05EFA">
      <w:pgSz w:w="15840" w:h="12240" w:orient="landscape" w:code="1"/>
      <w:pgMar w:top="1166" w:right="1166" w:bottom="116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DEE271" w14:textId="77777777" w:rsidR="00AE467C" w:rsidRDefault="00AE467C" w:rsidP="00AE467C">
      <w:pPr>
        <w:spacing w:after="0" w:line="240" w:lineRule="auto"/>
      </w:pPr>
      <w:r>
        <w:separator/>
      </w:r>
    </w:p>
  </w:endnote>
  <w:endnote w:type="continuationSeparator" w:id="0">
    <w:p w14:paraId="4A1986C1" w14:textId="77777777" w:rsidR="00AE467C" w:rsidRDefault="00AE467C" w:rsidP="00AE46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C5773C" w14:textId="77777777" w:rsidR="005D14AB" w:rsidRDefault="005D14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BE138C" w14:textId="77777777" w:rsidR="005D14AB" w:rsidRDefault="005D14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28DD67" w14:textId="77777777" w:rsidR="005D14AB" w:rsidRDefault="005D14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706246" w14:textId="77777777" w:rsidR="00AE467C" w:rsidRDefault="00AE467C" w:rsidP="00AE467C">
      <w:pPr>
        <w:spacing w:after="0" w:line="240" w:lineRule="auto"/>
      </w:pPr>
      <w:r>
        <w:separator/>
      </w:r>
    </w:p>
  </w:footnote>
  <w:footnote w:type="continuationSeparator" w:id="0">
    <w:p w14:paraId="1D5CF496" w14:textId="77777777" w:rsidR="00AE467C" w:rsidRDefault="00AE467C" w:rsidP="00AE46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8A7858" w14:textId="77777777" w:rsidR="005D14AB" w:rsidRDefault="005D14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E3B54F" w14:textId="4897A92D" w:rsidR="00AE467C" w:rsidRPr="00E824B5" w:rsidRDefault="00AE467C" w:rsidP="00AE467C">
    <w:pPr>
      <w:pStyle w:val="Header"/>
      <w:rPr>
        <w:b/>
      </w:rPr>
    </w:pPr>
    <w:r>
      <w:rPr>
        <w:b/>
      </w:rPr>
      <w:t xml:space="preserve">2020 </w:t>
    </w:r>
    <w:r w:rsidRPr="00E824B5">
      <w:rPr>
        <w:b/>
      </w:rPr>
      <w:t>Influenza and Zoonoses Education among Youth in Agriculture</w:t>
    </w:r>
    <w:r>
      <w:rPr>
        <w:b/>
      </w:rPr>
      <w:t xml:space="preserve"> Program</w:t>
    </w:r>
  </w:p>
  <w:p w14:paraId="7EAF6014" w14:textId="06AEAB5A" w:rsidR="00AE467C" w:rsidRPr="00E824B5" w:rsidRDefault="00AE467C" w:rsidP="00AE467C">
    <w:pPr>
      <w:pStyle w:val="Header"/>
      <w:rPr>
        <w:b/>
      </w:rPr>
    </w:pPr>
    <w:r>
      <w:rPr>
        <w:b/>
      </w:rPr>
      <w:t>Final</w:t>
    </w:r>
    <w:r w:rsidRPr="00E824B5">
      <w:rPr>
        <w:b/>
      </w:rPr>
      <w:t xml:space="preserve"> Progress Report</w:t>
    </w:r>
  </w:p>
  <w:p w14:paraId="2905CAF0" w14:textId="4EDA3ED7" w:rsidR="00AE467C" w:rsidRDefault="00AE467C" w:rsidP="00AE467C">
    <w:pPr>
      <w:pStyle w:val="Header"/>
      <w:rPr>
        <w:b/>
      </w:rPr>
    </w:pPr>
    <w:r>
      <w:rPr>
        <w:b/>
      </w:rPr>
      <w:t>Site</w:t>
    </w:r>
    <w:r w:rsidRPr="00E824B5">
      <w:rPr>
        <w:b/>
      </w:rPr>
      <w:t>: ___</w:t>
    </w:r>
    <w:r w:rsidR="005D14AB">
      <w:rPr>
        <w:b/>
      </w:rPr>
      <w:t>Michigan</w:t>
    </w:r>
    <w:r w:rsidRPr="00E824B5">
      <w:rPr>
        <w:b/>
      </w:rPr>
      <w:t>________</w:t>
    </w:r>
    <w:r>
      <w:rPr>
        <w:b/>
      </w:rPr>
      <w:t>_</w:t>
    </w:r>
    <w:r w:rsidRPr="00E824B5">
      <w:rPr>
        <w:b/>
      </w:rPr>
      <w:t>__</w:t>
    </w:r>
    <w:r>
      <w:rPr>
        <w:b/>
      </w:rPr>
      <w:t>__________</w:t>
    </w:r>
    <w:r w:rsidRPr="00E824B5">
      <w:rPr>
        <w:b/>
      </w:rPr>
      <w:t>__</w:t>
    </w:r>
  </w:p>
  <w:p w14:paraId="5E4733C6" w14:textId="566DFB78" w:rsidR="00AE467C" w:rsidRPr="00E824B5" w:rsidRDefault="00AE467C" w:rsidP="00AE467C">
    <w:pPr>
      <w:pStyle w:val="Header"/>
      <w:rPr>
        <w:b/>
      </w:rPr>
    </w:pPr>
    <w:r>
      <w:rPr>
        <w:b/>
      </w:rPr>
      <w:t>Completed by: _</w:t>
    </w:r>
    <w:r w:rsidR="005D14AB">
      <w:rPr>
        <w:b/>
      </w:rPr>
      <w:t>Kim Signs and Katie Ockert</w:t>
    </w:r>
    <w:r>
      <w:rPr>
        <w:b/>
      </w:rPr>
      <w:t>__</w:t>
    </w:r>
  </w:p>
  <w:p w14:paraId="6C9A23EB" w14:textId="559C9E4C" w:rsidR="00AE467C" w:rsidRPr="00E824B5" w:rsidRDefault="00AE467C" w:rsidP="00AE467C">
    <w:pPr>
      <w:pStyle w:val="Header"/>
      <w:rPr>
        <w:b/>
      </w:rPr>
    </w:pPr>
    <w:r w:rsidRPr="00E824B5">
      <w:rPr>
        <w:b/>
      </w:rPr>
      <w:t>Date: _</w:t>
    </w:r>
    <w:r w:rsidR="005D14AB">
      <w:rPr>
        <w:b/>
      </w:rPr>
      <w:t>Dec. 18, 2020</w:t>
    </w:r>
    <w:r w:rsidRPr="00E824B5">
      <w:rPr>
        <w:b/>
      </w:rPr>
      <w:t>________________</w:t>
    </w:r>
    <w:r>
      <w:rPr>
        <w:b/>
      </w:rPr>
      <w:t>____</w:t>
    </w:r>
    <w:r w:rsidRPr="00E824B5">
      <w:rPr>
        <w:b/>
      </w:rPr>
      <w:t>_</w:t>
    </w:r>
  </w:p>
  <w:p w14:paraId="6824BDE1" w14:textId="4D1C35B9" w:rsidR="00AE467C" w:rsidRDefault="00AE467C">
    <w:pPr>
      <w:pStyle w:val="Header"/>
    </w:pPr>
  </w:p>
  <w:p w14:paraId="2BBE4091" w14:textId="77777777" w:rsidR="00AE467C" w:rsidRDefault="00AE46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B1A263" w14:textId="77777777" w:rsidR="005D14AB" w:rsidRDefault="005D14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E473D7"/>
    <w:multiLevelType w:val="hybridMultilevel"/>
    <w:tmpl w:val="334EB280"/>
    <w:lvl w:ilvl="0" w:tplc="C1C2E4A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E3810C2"/>
    <w:multiLevelType w:val="hybridMultilevel"/>
    <w:tmpl w:val="C3C6F918"/>
    <w:lvl w:ilvl="0" w:tplc="DDA2315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6D3450B"/>
    <w:multiLevelType w:val="hybridMultilevel"/>
    <w:tmpl w:val="0E5EAF9C"/>
    <w:lvl w:ilvl="0" w:tplc="4F8642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7E80786"/>
    <w:multiLevelType w:val="hybridMultilevel"/>
    <w:tmpl w:val="8B0CCB92"/>
    <w:lvl w:ilvl="0" w:tplc="41966D8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9D81373"/>
    <w:multiLevelType w:val="hybridMultilevel"/>
    <w:tmpl w:val="B202A628"/>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67C"/>
    <w:rsid w:val="00213E3D"/>
    <w:rsid w:val="002356FD"/>
    <w:rsid w:val="00243692"/>
    <w:rsid w:val="002C2B49"/>
    <w:rsid w:val="002D2DBF"/>
    <w:rsid w:val="00342896"/>
    <w:rsid w:val="00380F80"/>
    <w:rsid w:val="003E7B2A"/>
    <w:rsid w:val="0049287C"/>
    <w:rsid w:val="004C2FFB"/>
    <w:rsid w:val="005840D7"/>
    <w:rsid w:val="00587A26"/>
    <w:rsid w:val="005923FF"/>
    <w:rsid w:val="00596E8D"/>
    <w:rsid w:val="005D14AB"/>
    <w:rsid w:val="006B3AD7"/>
    <w:rsid w:val="00857D51"/>
    <w:rsid w:val="008603F4"/>
    <w:rsid w:val="008C26C0"/>
    <w:rsid w:val="008F6F40"/>
    <w:rsid w:val="009E5D1E"/>
    <w:rsid w:val="00A448E8"/>
    <w:rsid w:val="00AE467C"/>
    <w:rsid w:val="00B1264D"/>
    <w:rsid w:val="00B3457B"/>
    <w:rsid w:val="00BA4583"/>
    <w:rsid w:val="00BF3A77"/>
    <w:rsid w:val="00CB1F8C"/>
    <w:rsid w:val="00CD5BB1"/>
    <w:rsid w:val="00E55356"/>
    <w:rsid w:val="00E6470D"/>
    <w:rsid w:val="00E95B48"/>
    <w:rsid w:val="00F7693C"/>
    <w:rsid w:val="00FD1467"/>
    <w:rsid w:val="00FF46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432E4C9"/>
  <w15:chartTrackingRefBased/>
  <w15:docId w15:val="{44FD2EEF-F79F-4CCE-BBA6-7BB7974EE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46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467C"/>
    <w:pPr>
      <w:spacing w:after="0" w:line="240" w:lineRule="auto"/>
      <w:ind w:left="720"/>
    </w:pPr>
    <w:rPr>
      <w:rFonts w:ascii="Times New Roman" w:eastAsia="Calibri" w:hAnsi="Times New Roman" w:cs="Times New Roman"/>
      <w:sz w:val="24"/>
      <w:szCs w:val="24"/>
    </w:rPr>
  </w:style>
  <w:style w:type="character" w:styleId="Hyperlink">
    <w:name w:val="Hyperlink"/>
    <w:basedOn w:val="DefaultParagraphFont"/>
    <w:uiPriority w:val="99"/>
    <w:unhideWhenUsed/>
    <w:rsid w:val="00AE467C"/>
    <w:rPr>
      <w:color w:val="0563C1" w:themeColor="hyperlink"/>
      <w:u w:val="single"/>
    </w:rPr>
  </w:style>
  <w:style w:type="character" w:styleId="CommentReference">
    <w:name w:val="annotation reference"/>
    <w:basedOn w:val="DefaultParagraphFont"/>
    <w:uiPriority w:val="99"/>
    <w:semiHidden/>
    <w:unhideWhenUsed/>
    <w:rsid w:val="00AE467C"/>
    <w:rPr>
      <w:sz w:val="16"/>
      <w:szCs w:val="16"/>
    </w:rPr>
  </w:style>
  <w:style w:type="paragraph" w:styleId="CommentText">
    <w:name w:val="annotation text"/>
    <w:basedOn w:val="Normal"/>
    <w:link w:val="CommentTextChar"/>
    <w:uiPriority w:val="99"/>
    <w:semiHidden/>
    <w:unhideWhenUsed/>
    <w:rsid w:val="00AE467C"/>
    <w:pPr>
      <w:spacing w:line="240" w:lineRule="auto"/>
    </w:pPr>
    <w:rPr>
      <w:sz w:val="20"/>
      <w:szCs w:val="20"/>
    </w:rPr>
  </w:style>
  <w:style w:type="character" w:customStyle="1" w:styleId="CommentTextChar">
    <w:name w:val="Comment Text Char"/>
    <w:basedOn w:val="DefaultParagraphFont"/>
    <w:link w:val="CommentText"/>
    <w:uiPriority w:val="99"/>
    <w:semiHidden/>
    <w:rsid w:val="00AE467C"/>
    <w:rPr>
      <w:sz w:val="20"/>
      <w:szCs w:val="20"/>
    </w:rPr>
  </w:style>
  <w:style w:type="paragraph" w:styleId="BalloonText">
    <w:name w:val="Balloon Text"/>
    <w:basedOn w:val="Normal"/>
    <w:link w:val="BalloonTextChar"/>
    <w:uiPriority w:val="99"/>
    <w:semiHidden/>
    <w:unhideWhenUsed/>
    <w:rsid w:val="00AE46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467C"/>
    <w:rPr>
      <w:rFonts w:ascii="Segoe UI" w:hAnsi="Segoe UI" w:cs="Segoe UI"/>
      <w:sz w:val="18"/>
      <w:szCs w:val="18"/>
    </w:rPr>
  </w:style>
  <w:style w:type="paragraph" w:styleId="Header">
    <w:name w:val="header"/>
    <w:basedOn w:val="Normal"/>
    <w:link w:val="HeaderChar"/>
    <w:uiPriority w:val="99"/>
    <w:unhideWhenUsed/>
    <w:rsid w:val="00AE46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467C"/>
  </w:style>
  <w:style w:type="paragraph" w:styleId="Footer">
    <w:name w:val="footer"/>
    <w:basedOn w:val="Normal"/>
    <w:link w:val="FooterChar"/>
    <w:uiPriority w:val="99"/>
    <w:unhideWhenUsed/>
    <w:rsid w:val="00AE46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467C"/>
  </w:style>
  <w:style w:type="paragraph" w:styleId="CommentSubject">
    <w:name w:val="annotation subject"/>
    <w:basedOn w:val="CommentText"/>
    <w:next w:val="CommentText"/>
    <w:link w:val="CommentSubjectChar"/>
    <w:uiPriority w:val="99"/>
    <w:semiHidden/>
    <w:unhideWhenUsed/>
    <w:rsid w:val="00AE467C"/>
    <w:rPr>
      <w:b/>
      <w:bCs/>
    </w:rPr>
  </w:style>
  <w:style w:type="character" w:customStyle="1" w:styleId="CommentSubjectChar">
    <w:name w:val="Comment Subject Char"/>
    <w:basedOn w:val="CommentTextChar"/>
    <w:link w:val="CommentSubject"/>
    <w:uiPriority w:val="99"/>
    <w:semiHidden/>
    <w:rsid w:val="00AE467C"/>
    <w:rPr>
      <w:b/>
      <w:bCs/>
      <w:sz w:val="20"/>
      <w:szCs w:val="20"/>
    </w:rPr>
  </w:style>
  <w:style w:type="character" w:styleId="UnresolvedMention">
    <w:name w:val="Unresolved Mention"/>
    <w:basedOn w:val="DefaultParagraphFont"/>
    <w:uiPriority w:val="99"/>
    <w:semiHidden/>
    <w:unhideWhenUsed/>
    <w:rsid w:val="002D2D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huynh@cste.org" TargetMode="External"/><Relationship Id="rId13" Type="http://schemas.openxmlformats.org/officeDocument/2006/relationships/hyperlink" Target="https://www.canr.msu.edu/fair-and-exhibition-animal-health/index"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mediaspace.msu.edu/media/2020+Animal+Health+at+FairsA+Keeping+Animals+and+People+Healthy/0_fphoa3py"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mhuynh@cste.org"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ediaspace.msu.edu/media/Michigan+State+University+Extension-+Disease+Prevention+and+Education+Webinar/1_wh80b3ca"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3.basecamp.com/3164497/buckets/2026830/vaults/306679424" TargetMode="External"/><Relationship Id="rId23" Type="http://schemas.openxmlformats.org/officeDocument/2006/relationships/fontTable" Target="fontTable.xml"/><Relationship Id="rId10" Type="http://schemas.openxmlformats.org/officeDocument/2006/relationships/hyperlink" Target="https://resources.cste.org/yia"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resources.cste.org/yia" TargetMode="External"/><Relationship Id="rId14" Type="http://schemas.openxmlformats.org/officeDocument/2006/relationships/hyperlink" Target="https://www.canr.msu.edu/animal_science/zoonotic-disease"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00B857-4E0B-443F-A870-5A5247BAD6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489</TotalTime>
  <Pages>7</Pages>
  <Words>1822</Words>
  <Characters>10391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Mimi Huynh</dc:creator>
  <cp:keywords/>
  <dc:description/>
  <cp:lastModifiedBy>Signs, Kimberly (DHHS)</cp:lastModifiedBy>
  <cp:revision>10</cp:revision>
  <dcterms:created xsi:type="dcterms:W3CDTF">2020-12-15T14:07:00Z</dcterms:created>
  <dcterms:modified xsi:type="dcterms:W3CDTF">2020-12-18T18:30:00Z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iteId">
    <vt:lpwstr>d5fb7087-3777-42ad-966a-892ef47225d1</vt:lpwstr>
  </property>
  <property fmtid="{D5CDD505-2E9C-101B-9397-08002B2CF9AE}" pid="4" name="MSIP_Label_3a2fed65-62e7-46ea-af74-187e0c17143a_Owner">
    <vt:lpwstr>signsk@michigan.gov</vt:lpwstr>
  </property>
  <property fmtid="{D5CDD505-2E9C-101B-9397-08002B2CF9AE}" pid="5" name="MSIP_Label_3a2fed65-62e7-46ea-af74-187e0c17143a_SetDate">
    <vt:lpwstr>2020-12-08T14:44:17.8460155Z</vt:lpwstr>
  </property>
  <property fmtid="{D5CDD505-2E9C-101B-9397-08002B2CF9AE}" pid="6" name="MSIP_Label_3a2fed65-62e7-46ea-af74-187e0c17143a_Name">
    <vt:lpwstr>Internal Data (Standard State Data)</vt:lpwstr>
  </property>
  <property fmtid="{D5CDD505-2E9C-101B-9397-08002B2CF9AE}" pid="7" name="MSIP_Label_3a2fed65-62e7-46ea-af74-187e0c17143a_Application">
    <vt:lpwstr>Microsoft Azure Information Protection</vt:lpwstr>
  </property>
  <property fmtid="{D5CDD505-2E9C-101B-9397-08002B2CF9AE}" pid="8" name="MSIP_Label_3a2fed65-62e7-46ea-af74-187e0c17143a_ActionId">
    <vt:lpwstr>16b70887-c77f-465b-98e3-6cce745280bb</vt:lpwstr>
  </property>
  <property fmtid="{D5CDD505-2E9C-101B-9397-08002B2CF9AE}" pid="9" name="MSIP_Label_3a2fed65-62e7-46ea-af74-187e0c17143a_Extended_MSFT_Method">
    <vt:lpwstr>Manual</vt:lpwstr>
  </property>
  <property fmtid="{D5CDD505-2E9C-101B-9397-08002B2CF9AE}" pid="10" name="Sensitivity">
    <vt:lpwstr>Internal Data (Standard State Data)</vt:lpwstr>
  </property>
</Properties>
</file>