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DD4ADD" w14:textId="60B5184D" w:rsidR="001C48E1" w:rsidRDefault="001C48E1" w:rsidP="001C48E1">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progress r</w:t>
      </w:r>
      <w:r w:rsidRPr="00A6645F">
        <w:rPr>
          <w:rFonts w:ascii="Calibri" w:hAnsi="Calibri"/>
          <w:b/>
        </w:rPr>
        <w:t xml:space="preserve">eport to CSTE at </w:t>
      </w:r>
      <w:hyperlink r:id="rId7"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October 29, 2021</w:t>
      </w:r>
      <w:r w:rsidRPr="00A6645F">
        <w:rPr>
          <w:rFonts w:ascii="Calibri" w:hAnsi="Calibri"/>
          <w:b/>
        </w:rPr>
        <w:t>.</w:t>
      </w:r>
    </w:p>
    <w:p w14:paraId="058DD050" w14:textId="77777777" w:rsidR="001C48E1" w:rsidRPr="00FC6101" w:rsidRDefault="001C48E1" w:rsidP="001C48E1">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one response per site.</w:t>
      </w:r>
    </w:p>
    <w:p w14:paraId="2C7D403D" w14:textId="77777777" w:rsidR="001C48E1" w:rsidRPr="0058458A" w:rsidRDefault="001C48E1" w:rsidP="001C48E1">
      <w:pPr>
        <w:spacing w:after="0" w:line="240" w:lineRule="auto"/>
        <w:rPr>
          <w:rFonts w:cstheme="minorHAnsi"/>
        </w:rPr>
      </w:pPr>
    </w:p>
    <w:p w14:paraId="5C164052" w14:textId="53CFD494" w:rsidR="001C48E1" w:rsidRDefault="001C48E1" w:rsidP="001C48E1">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Provide a brief update (2-3 sentences) on progress made towards each deliverable </w:t>
      </w:r>
      <w:proofErr w:type="gramStart"/>
      <w:r>
        <w:rPr>
          <w:rFonts w:asciiTheme="minorHAnsi" w:hAnsiTheme="minorHAnsi" w:cstheme="minorHAnsi"/>
          <w:sz w:val="22"/>
          <w:szCs w:val="22"/>
        </w:rPr>
        <w:t>between August 1 – October 31, 2021</w:t>
      </w:r>
      <w:proofErr w:type="gramEnd"/>
      <w:r>
        <w:rPr>
          <w:rFonts w:asciiTheme="minorHAnsi" w:hAnsiTheme="minorHAnsi" w:cstheme="minorHAnsi"/>
          <w:sz w:val="22"/>
          <w:szCs w:val="22"/>
        </w:rPr>
        <w:t xml:space="preserve">. </w:t>
      </w:r>
    </w:p>
    <w:p w14:paraId="1259F957" w14:textId="51686068" w:rsidR="00B231D7" w:rsidRDefault="00B231D7" w:rsidP="00B231D7">
      <w:pPr>
        <w:pStyle w:val="ListParagraph"/>
        <w:widowControl w:val="0"/>
        <w:numPr>
          <w:ilvl w:val="0"/>
          <w:numId w:val="5"/>
        </w:numPr>
        <w:autoSpaceDE w:val="0"/>
        <w:autoSpaceDN w:val="0"/>
        <w:spacing w:before="199"/>
        <w:jc w:val="both"/>
        <w:rPr>
          <w:rFonts w:asciiTheme="minorHAnsi" w:hAnsiTheme="minorHAnsi" w:cstheme="minorHAnsi"/>
          <w:sz w:val="22"/>
          <w:szCs w:val="22"/>
        </w:rPr>
      </w:pPr>
      <w:r w:rsidRPr="002C22BD">
        <w:rPr>
          <w:rFonts w:asciiTheme="minorHAnsi" w:hAnsiTheme="minorHAnsi" w:cstheme="minorHAnsi"/>
          <w:sz w:val="22"/>
          <w:szCs w:val="22"/>
        </w:rPr>
        <w:t xml:space="preserve">Host “Becoming a Swientist” programming with OH-pigs Ohio Summer Swine Circuit. </w:t>
      </w:r>
    </w:p>
    <w:p w14:paraId="1B24AF58" w14:textId="77777777" w:rsidR="002C22BD" w:rsidRDefault="002C22BD" w:rsidP="002C22BD">
      <w:pPr>
        <w:widowControl w:val="0"/>
        <w:autoSpaceDE w:val="0"/>
        <w:autoSpaceDN w:val="0"/>
        <w:spacing w:before="199"/>
        <w:ind w:left="1080"/>
        <w:jc w:val="both"/>
        <w:rPr>
          <w:rFonts w:cstheme="minorHAnsi"/>
          <w:color w:val="2F5496" w:themeColor="accent1" w:themeShade="BF"/>
        </w:rPr>
      </w:pPr>
      <w:r>
        <w:rPr>
          <w:rFonts w:cstheme="minorHAnsi"/>
          <w:color w:val="2F5496" w:themeColor="accent1" w:themeShade="BF"/>
        </w:rPr>
        <w:t xml:space="preserve">The OH-pigs Summer Swine Circuit awards banquet was held in August 2021. During the awards banquet we awarded prizes for the biosecurity poster contest hosted by the Swientist program, did a short lesson on the importance of biosecurity, and distributed Intervention disinfectant to all circuit participants to aide in biosecurity on their home farms. </w:t>
      </w:r>
    </w:p>
    <w:p w14:paraId="2C47644D" w14:textId="1A1B0F3F" w:rsidR="002C22BD" w:rsidRPr="002C22BD" w:rsidRDefault="002C22BD" w:rsidP="002C22BD">
      <w:pPr>
        <w:widowControl w:val="0"/>
        <w:autoSpaceDE w:val="0"/>
        <w:autoSpaceDN w:val="0"/>
        <w:spacing w:before="199"/>
        <w:ind w:left="1080"/>
        <w:jc w:val="both"/>
        <w:rPr>
          <w:rFonts w:cstheme="minorHAnsi"/>
          <w:color w:val="2F5496" w:themeColor="accent1" w:themeShade="BF"/>
        </w:rPr>
      </w:pPr>
      <w:r>
        <w:rPr>
          <w:rFonts w:cstheme="minorHAnsi"/>
          <w:color w:val="2F5496" w:themeColor="accent1" w:themeShade="BF"/>
        </w:rPr>
        <w:t>We have also had informal interviews with the show organizer and some families who participate heavily in Swientist activities to evaluate the existing program and develop plans for future direction.</w:t>
      </w:r>
    </w:p>
    <w:p w14:paraId="07EE84E4" w14:textId="77777777" w:rsidR="00B231D7" w:rsidRPr="00B231D7" w:rsidRDefault="00B231D7" w:rsidP="00B231D7">
      <w:pPr>
        <w:pStyle w:val="ListParagraph"/>
        <w:tabs>
          <w:tab w:val="left" w:pos="2560"/>
        </w:tabs>
        <w:ind w:left="1440"/>
        <w:jc w:val="both"/>
        <w:rPr>
          <w:rFonts w:asciiTheme="minorHAnsi" w:hAnsiTheme="minorHAnsi" w:cstheme="minorHAnsi"/>
          <w:sz w:val="22"/>
          <w:szCs w:val="22"/>
        </w:rPr>
      </w:pPr>
    </w:p>
    <w:p w14:paraId="671B0349" w14:textId="69677312" w:rsidR="00B231D7" w:rsidRDefault="00B231D7" w:rsidP="00B231D7">
      <w:pPr>
        <w:pStyle w:val="ListParagraph"/>
        <w:numPr>
          <w:ilvl w:val="0"/>
          <w:numId w:val="5"/>
        </w:numPr>
        <w:rPr>
          <w:rFonts w:asciiTheme="minorHAnsi" w:hAnsiTheme="minorHAnsi" w:cstheme="minorHAnsi"/>
          <w:sz w:val="22"/>
          <w:szCs w:val="22"/>
        </w:rPr>
      </w:pPr>
      <w:r w:rsidRPr="002C22BD">
        <w:rPr>
          <w:rFonts w:asciiTheme="minorHAnsi" w:hAnsiTheme="minorHAnsi" w:cstheme="minorHAnsi"/>
          <w:sz w:val="22"/>
          <w:szCs w:val="22"/>
        </w:rPr>
        <w:t>Collaborate with the National Junior Swine Association to engage national</w:t>
      </w:r>
      <w:r w:rsidRPr="002C22BD">
        <w:rPr>
          <w:rFonts w:asciiTheme="minorHAnsi" w:hAnsiTheme="minorHAnsi" w:cstheme="minorHAnsi"/>
          <w:spacing w:val="-25"/>
          <w:sz w:val="22"/>
          <w:szCs w:val="22"/>
        </w:rPr>
        <w:t xml:space="preserve"> </w:t>
      </w:r>
      <w:r w:rsidRPr="002C22BD">
        <w:rPr>
          <w:rFonts w:asciiTheme="minorHAnsi" w:hAnsiTheme="minorHAnsi" w:cstheme="minorHAnsi"/>
          <w:sz w:val="22"/>
          <w:szCs w:val="22"/>
        </w:rPr>
        <w:t>level swine jackpot show</w:t>
      </w:r>
      <w:r w:rsidRPr="002C22BD">
        <w:rPr>
          <w:rFonts w:asciiTheme="minorHAnsi" w:hAnsiTheme="minorHAnsi" w:cstheme="minorHAnsi"/>
          <w:spacing w:val="-3"/>
          <w:sz w:val="22"/>
          <w:szCs w:val="22"/>
        </w:rPr>
        <w:t xml:space="preserve"> </w:t>
      </w:r>
      <w:r w:rsidRPr="002C22BD">
        <w:rPr>
          <w:rFonts w:asciiTheme="minorHAnsi" w:hAnsiTheme="minorHAnsi" w:cstheme="minorHAnsi"/>
          <w:sz w:val="22"/>
          <w:szCs w:val="22"/>
        </w:rPr>
        <w:t>participants at various shows across the country.</w:t>
      </w:r>
    </w:p>
    <w:p w14:paraId="6CA5768E" w14:textId="0E303BD5" w:rsidR="000425EB" w:rsidRDefault="002C22BD" w:rsidP="002C22BD">
      <w:pPr>
        <w:widowControl w:val="0"/>
        <w:autoSpaceDE w:val="0"/>
        <w:autoSpaceDN w:val="0"/>
        <w:spacing w:before="199"/>
        <w:ind w:left="1080"/>
        <w:jc w:val="both"/>
        <w:rPr>
          <w:rFonts w:cstheme="minorHAnsi"/>
          <w:color w:val="2F5496" w:themeColor="accent1" w:themeShade="BF"/>
        </w:rPr>
      </w:pPr>
      <w:r w:rsidRPr="002C22BD">
        <w:rPr>
          <w:rFonts w:cstheme="minorHAnsi"/>
          <w:color w:val="2F5496" w:themeColor="accent1" w:themeShade="BF"/>
        </w:rPr>
        <w:t>Swientist</w:t>
      </w:r>
      <w:r>
        <w:rPr>
          <w:rFonts w:cstheme="minorHAnsi"/>
          <w:color w:val="2F5496" w:themeColor="accent1" w:themeShade="BF"/>
        </w:rPr>
        <w:t xml:space="preserve"> training activities were held at the National Barrow Show in Austin, MN with content focused on immunology.</w:t>
      </w:r>
      <w:r w:rsidR="000425EB">
        <w:rPr>
          <w:rFonts w:cstheme="minorHAnsi"/>
          <w:color w:val="2F5496" w:themeColor="accent1" w:themeShade="BF"/>
        </w:rPr>
        <w:t xml:space="preserve"> Materials were sent to Eastern Regional NJSA show to be disseminated to participants in registration bags and plans are underway for in-person activities at the North American International Livestock Exhibition held in November. </w:t>
      </w:r>
    </w:p>
    <w:p w14:paraId="375A0D38" w14:textId="1522682D" w:rsidR="002C22BD" w:rsidRPr="002C22BD" w:rsidRDefault="002C22BD" w:rsidP="000425EB">
      <w:pPr>
        <w:widowControl w:val="0"/>
        <w:autoSpaceDE w:val="0"/>
        <w:autoSpaceDN w:val="0"/>
        <w:spacing w:before="199"/>
        <w:ind w:left="1080"/>
        <w:jc w:val="both"/>
        <w:rPr>
          <w:rFonts w:cstheme="minorHAnsi"/>
          <w:color w:val="2F5496" w:themeColor="accent1" w:themeShade="BF"/>
        </w:rPr>
      </w:pPr>
      <w:r>
        <w:rPr>
          <w:rFonts w:cstheme="minorHAnsi"/>
          <w:color w:val="2F5496" w:themeColor="accent1" w:themeShade="BF"/>
        </w:rPr>
        <w:t xml:space="preserve"> In addition, w</w:t>
      </w:r>
      <w:r>
        <w:rPr>
          <w:rFonts w:cstheme="minorHAnsi"/>
          <w:color w:val="2F5496" w:themeColor="accent1" w:themeShade="BF"/>
        </w:rPr>
        <w:t xml:space="preserve">e </w:t>
      </w:r>
      <w:r>
        <w:rPr>
          <w:rFonts w:cstheme="minorHAnsi"/>
          <w:color w:val="2F5496" w:themeColor="accent1" w:themeShade="BF"/>
        </w:rPr>
        <w:t xml:space="preserve">met </w:t>
      </w:r>
      <w:r>
        <w:rPr>
          <w:rFonts w:cstheme="minorHAnsi"/>
          <w:color w:val="2F5496" w:themeColor="accent1" w:themeShade="BF"/>
        </w:rPr>
        <w:t>with</w:t>
      </w:r>
      <w:r w:rsidR="006B56D7">
        <w:rPr>
          <w:rFonts w:cstheme="minorHAnsi"/>
          <w:color w:val="2F5496" w:themeColor="accent1" w:themeShade="BF"/>
        </w:rPr>
        <w:t xml:space="preserve"> </w:t>
      </w:r>
      <w:bookmarkStart w:id="0" w:name="_GoBack"/>
      <w:bookmarkEnd w:id="0"/>
      <w:r>
        <w:rPr>
          <w:rFonts w:cstheme="minorHAnsi"/>
          <w:color w:val="2F5496" w:themeColor="accent1" w:themeShade="BF"/>
        </w:rPr>
        <w:t xml:space="preserve">NJSA </w:t>
      </w:r>
      <w:r>
        <w:rPr>
          <w:rFonts w:cstheme="minorHAnsi"/>
          <w:color w:val="2F5496" w:themeColor="accent1" w:themeShade="BF"/>
        </w:rPr>
        <w:t>show organizer</w:t>
      </w:r>
      <w:r>
        <w:rPr>
          <w:rFonts w:cstheme="minorHAnsi"/>
          <w:color w:val="2F5496" w:themeColor="accent1" w:themeShade="BF"/>
        </w:rPr>
        <w:t>s</w:t>
      </w:r>
      <w:r>
        <w:rPr>
          <w:rFonts w:cstheme="minorHAnsi"/>
          <w:color w:val="2F5496" w:themeColor="accent1" w:themeShade="BF"/>
        </w:rPr>
        <w:t xml:space="preserve"> to evaluate the existing program and develop plans for future direction.</w:t>
      </w:r>
    </w:p>
    <w:p w14:paraId="7C2E7CDF" w14:textId="1B0D618B" w:rsidR="00B231D7" w:rsidRDefault="00B231D7" w:rsidP="00B231D7">
      <w:pPr>
        <w:pStyle w:val="ListParagraph"/>
        <w:numPr>
          <w:ilvl w:val="0"/>
          <w:numId w:val="5"/>
        </w:numPr>
        <w:spacing w:before="199"/>
        <w:jc w:val="both"/>
        <w:rPr>
          <w:rFonts w:asciiTheme="minorHAnsi" w:hAnsiTheme="minorHAnsi" w:cstheme="minorHAnsi"/>
          <w:sz w:val="22"/>
          <w:szCs w:val="22"/>
        </w:rPr>
      </w:pPr>
      <w:r w:rsidRPr="002C22BD">
        <w:rPr>
          <w:rFonts w:asciiTheme="minorHAnsi" w:hAnsiTheme="minorHAnsi" w:cstheme="minorHAnsi"/>
          <w:sz w:val="22"/>
          <w:szCs w:val="22"/>
        </w:rPr>
        <w:t xml:space="preserve">Partner with the Ohio FFA Association to develop and disseminate zoonotic disease risk and prevention curriculum in accordance with Ohio Department of Education standards for middle school agricultural education students. </w:t>
      </w:r>
    </w:p>
    <w:p w14:paraId="6B63D2AE" w14:textId="659303BB" w:rsidR="000425EB" w:rsidRPr="000425EB" w:rsidRDefault="000425EB" w:rsidP="000425EB">
      <w:pPr>
        <w:spacing w:before="199"/>
        <w:ind w:left="1080"/>
        <w:jc w:val="both"/>
        <w:rPr>
          <w:rFonts w:cstheme="minorHAnsi"/>
          <w:color w:val="2F5496" w:themeColor="accent1" w:themeShade="BF"/>
        </w:rPr>
      </w:pPr>
      <w:r>
        <w:rPr>
          <w:rFonts w:cstheme="minorHAnsi"/>
          <w:color w:val="2F5496" w:themeColor="accent1" w:themeShade="BF"/>
        </w:rPr>
        <w:t xml:space="preserve">High school level curriculum is ready to disseminate as soon as videographer collaborators have the last video completed. Content is being developed for the middle school level curriculum and will be completed by contract end. Since many of the activities included in the curriculum contain optional hands-on activities, supply kits were assembled and are available to be requested by educators to use in their classrooms. The AIEERP website is being revised to include a landing page for all curriculum materials developed by our research group to be downloaded by educators. </w:t>
      </w:r>
    </w:p>
    <w:p w14:paraId="1E7976EB" w14:textId="77777777" w:rsidR="00B231D7" w:rsidRPr="002C22BD" w:rsidRDefault="00B231D7" w:rsidP="00B231D7">
      <w:pPr>
        <w:pStyle w:val="ListParagraph"/>
        <w:spacing w:before="199"/>
        <w:jc w:val="both"/>
        <w:rPr>
          <w:rFonts w:asciiTheme="minorHAnsi" w:hAnsiTheme="minorHAnsi" w:cstheme="minorHAnsi"/>
          <w:sz w:val="22"/>
          <w:szCs w:val="22"/>
        </w:rPr>
      </w:pPr>
    </w:p>
    <w:p w14:paraId="34D3CB3F" w14:textId="54030575" w:rsidR="00B231D7" w:rsidRDefault="00B231D7" w:rsidP="00B231D7">
      <w:pPr>
        <w:pStyle w:val="ListParagraph"/>
        <w:numPr>
          <w:ilvl w:val="0"/>
          <w:numId w:val="5"/>
        </w:numPr>
        <w:tabs>
          <w:tab w:val="left" w:pos="1840"/>
        </w:tabs>
        <w:ind w:right="908"/>
        <w:jc w:val="both"/>
        <w:rPr>
          <w:rFonts w:asciiTheme="minorHAnsi" w:hAnsiTheme="minorHAnsi" w:cstheme="minorHAnsi"/>
          <w:sz w:val="22"/>
          <w:szCs w:val="22"/>
        </w:rPr>
      </w:pPr>
      <w:r w:rsidRPr="002C22BD">
        <w:rPr>
          <w:rFonts w:asciiTheme="minorHAnsi" w:hAnsiTheme="minorHAnsi" w:cstheme="minorHAnsi"/>
          <w:sz w:val="22"/>
          <w:szCs w:val="22"/>
        </w:rPr>
        <w:t>Collaborate with the American Association of Swine Veterinarians to build awareness for swine health careers in youth who show swine at a state and national</w:t>
      </w:r>
      <w:r w:rsidRPr="002C22BD">
        <w:rPr>
          <w:rFonts w:asciiTheme="minorHAnsi" w:hAnsiTheme="minorHAnsi" w:cstheme="minorHAnsi"/>
          <w:spacing w:val="-25"/>
          <w:sz w:val="22"/>
          <w:szCs w:val="22"/>
        </w:rPr>
        <w:t xml:space="preserve"> </w:t>
      </w:r>
      <w:r w:rsidRPr="002C22BD">
        <w:rPr>
          <w:rFonts w:asciiTheme="minorHAnsi" w:hAnsiTheme="minorHAnsi" w:cstheme="minorHAnsi"/>
          <w:sz w:val="22"/>
          <w:szCs w:val="22"/>
        </w:rPr>
        <w:t xml:space="preserve">level. </w:t>
      </w:r>
    </w:p>
    <w:p w14:paraId="12F54242" w14:textId="1C847C7A" w:rsidR="000425EB" w:rsidRPr="000425EB" w:rsidRDefault="000425EB" w:rsidP="000425EB">
      <w:pPr>
        <w:tabs>
          <w:tab w:val="left" w:pos="1840"/>
        </w:tabs>
        <w:ind w:left="1080" w:right="908"/>
        <w:jc w:val="both"/>
        <w:rPr>
          <w:rFonts w:cstheme="minorHAnsi"/>
          <w:color w:val="2F5496" w:themeColor="accent1" w:themeShade="BF"/>
        </w:rPr>
      </w:pPr>
      <w:r>
        <w:rPr>
          <w:rFonts w:cstheme="minorHAnsi"/>
          <w:color w:val="2F5496" w:themeColor="accent1" w:themeShade="BF"/>
        </w:rPr>
        <w:lastRenderedPageBreak/>
        <w:t xml:space="preserve">Several studies show that for youth to pursue STEM careers, they must be exposed to career opportunities before they are 12 years old. </w:t>
      </w:r>
      <w:r>
        <w:rPr>
          <w:rFonts w:cstheme="minorHAnsi"/>
          <w:color w:val="2F5496" w:themeColor="accent1" w:themeShade="BF"/>
        </w:rPr>
        <w:t xml:space="preserve">To that end, a swine careers coloring booking is being created to use alongside Swientist, NJSA, AASV, and Team Purebred activities that is focused on the multitude of careers in the swine industry. </w:t>
      </w:r>
    </w:p>
    <w:p w14:paraId="481E2A54" w14:textId="778C591A" w:rsidR="000425EB" w:rsidRDefault="00B231D7" w:rsidP="000425EB">
      <w:pPr>
        <w:pStyle w:val="ListParagraph"/>
        <w:widowControl w:val="0"/>
        <w:numPr>
          <w:ilvl w:val="0"/>
          <w:numId w:val="5"/>
        </w:numPr>
        <w:autoSpaceDE w:val="0"/>
        <w:autoSpaceDN w:val="0"/>
        <w:spacing w:before="199"/>
        <w:jc w:val="both"/>
        <w:rPr>
          <w:rFonts w:asciiTheme="minorHAnsi" w:hAnsiTheme="minorHAnsi" w:cstheme="minorHAnsi"/>
          <w:sz w:val="22"/>
          <w:szCs w:val="22"/>
        </w:rPr>
      </w:pPr>
      <w:r w:rsidRPr="002C22BD">
        <w:rPr>
          <w:rFonts w:asciiTheme="minorHAnsi" w:hAnsiTheme="minorHAnsi" w:cstheme="minorHAnsi"/>
          <w:sz w:val="22"/>
          <w:szCs w:val="22"/>
        </w:rPr>
        <w:t xml:space="preserve">Collaborate with Team Purebred to engage national level swine jackpot show participants at various shows across the country </w:t>
      </w:r>
    </w:p>
    <w:p w14:paraId="5E433A45" w14:textId="72CC13F5" w:rsidR="000425EB" w:rsidRPr="000425EB" w:rsidRDefault="000425EB" w:rsidP="000425EB">
      <w:pPr>
        <w:widowControl w:val="0"/>
        <w:autoSpaceDE w:val="0"/>
        <w:autoSpaceDN w:val="0"/>
        <w:spacing w:before="199"/>
        <w:ind w:left="1080"/>
        <w:jc w:val="both"/>
        <w:rPr>
          <w:rFonts w:cstheme="minorHAnsi"/>
          <w:color w:val="2F5496" w:themeColor="accent1" w:themeShade="BF"/>
        </w:rPr>
      </w:pPr>
      <w:r w:rsidRPr="000425EB">
        <w:rPr>
          <w:rFonts w:cstheme="minorHAnsi"/>
          <w:color w:val="2F5496" w:themeColor="accent1" w:themeShade="BF"/>
        </w:rPr>
        <w:t>No activity was completed for this objective during the reporting period.</w:t>
      </w:r>
    </w:p>
    <w:p w14:paraId="064E223B" w14:textId="776D989B" w:rsidR="00B231D7" w:rsidRPr="002C22BD" w:rsidRDefault="00B231D7" w:rsidP="002C22BD">
      <w:pPr>
        <w:pStyle w:val="ListParagraph"/>
        <w:widowControl w:val="0"/>
        <w:numPr>
          <w:ilvl w:val="0"/>
          <w:numId w:val="5"/>
        </w:numPr>
        <w:autoSpaceDE w:val="0"/>
        <w:autoSpaceDN w:val="0"/>
        <w:spacing w:before="199"/>
        <w:jc w:val="both"/>
        <w:rPr>
          <w:rFonts w:asciiTheme="minorHAnsi" w:hAnsiTheme="minorHAnsi" w:cstheme="minorHAnsi"/>
          <w:sz w:val="22"/>
          <w:szCs w:val="22"/>
        </w:rPr>
      </w:pPr>
      <w:r w:rsidRPr="002C22BD">
        <w:rPr>
          <w:rFonts w:asciiTheme="minorHAnsi" w:hAnsiTheme="minorHAnsi" w:cstheme="minorHAnsi"/>
          <w:sz w:val="22"/>
          <w:szCs w:val="22"/>
        </w:rPr>
        <w:t xml:space="preserve">Host Becoming a Swientist events to youth involved in jackpot shows with multiple species in Pennsylvania. </w:t>
      </w:r>
    </w:p>
    <w:p w14:paraId="5CAE73A9" w14:textId="0498A607" w:rsidR="001C48E1" w:rsidRDefault="007D7D95" w:rsidP="000425EB">
      <w:pPr>
        <w:spacing w:after="0" w:line="240" w:lineRule="auto"/>
        <w:ind w:left="1080"/>
        <w:rPr>
          <w:rFonts w:cstheme="minorHAnsi"/>
          <w:color w:val="2F5496" w:themeColor="accent1" w:themeShade="BF"/>
        </w:rPr>
      </w:pPr>
      <w:r>
        <w:rPr>
          <w:rFonts w:cstheme="minorHAnsi"/>
          <w:color w:val="2F5496" w:themeColor="accent1" w:themeShade="BF"/>
        </w:rPr>
        <w:t xml:space="preserve">Our collaborator with </w:t>
      </w:r>
      <w:proofErr w:type="spellStart"/>
      <w:r>
        <w:rPr>
          <w:rFonts w:cstheme="minorHAnsi"/>
          <w:color w:val="2F5496" w:themeColor="accent1" w:themeShade="BF"/>
        </w:rPr>
        <w:t>PennAg</w:t>
      </w:r>
      <w:proofErr w:type="spellEnd"/>
      <w:r>
        <w:rPr>
          <w:rFonts w:cstheme="minorHAnsi"/>
          <w:color w:val="2F5496" w:themeColor="accent1" w:themeShade="BF"/>
        </w:rPr>
        <w:t xml:space="preserve"> made a career change, and the new project director has faced challenges brought about by the workload transition. It was not possible to host a training session in October as planned, however plans are underway for a training session at a Pennsylvania swine show in December.</w:t>
      </w:r>
    </w:p>
    <w:p w14:paraId="5706039F" w14:textId="77777777" w:rsidR="000425EB" w:rsidRPr="000425EB" w:rsidRDefault="000425EB" w:rsidP="000425EB">
      <w:pPr>
        <w:spacing w:after="0" w:line="240" w:lineRule="auto"/>
        <w:ind w:left="1080"/>
        <w:rPr>
          <w:rFonts w:cstheme="minorHAnsi"/>
          <w:color w:val="2F5496" w:themeColor="accent1" w:themeShade="BF"/>
        </w:rPr>
      </w:pPr>
    </w:p>
    <w:p w14:paraId="2B980D7C" w14:textId="6FCAF4F4" w:rsidR="001C48E1" w:rsidRDefault="001C48E1" w:rsidP="001C48E1">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14:paraId="58242E2C" w14:textId="15D653E9" w:rsidR="000C05FD" w:rsidRPr="000C05FD" w:rsidRDefault="000C05FD" w:rsidP="000C05FD">
      <w:pPr>
        <w:ind w:left="720"/>
        <w:rPr>
          <w:rFonts w:cstheme="minorHAnsi"/>
          <w:color w:val="2F5496" w:themeColor="accent1" w:themeShade="BF"/>
        </w:rPr>
      </w:pPr>
      <w:r>
        <w:rPr>
          <w:rFonts w:eastAsia="Calibri" w:cstheme="minorHAnsi"/>
          <w:color w:val="2F5496" w:themeColor="accent1" w:themeShade="BF"/>
        </w:rPr>
        <w:t>We don’t anticipate any challenges</w:t>
      </w:r>
      <w:r w:rsidR="007D7D95">
        <w:rPr>
          <w:rFonts w:eastAsia="Calibri" w:cstheme="minorHAnsi"/>
          <w:color w:val="2F5496" w:themeColor="accent1" w:themeShade="BF"/>
        </w:rPr>
        <w:t xml:space="preserve"> to completing deliverables.</w:t>
      </w:r>
    </w:p>
    <w:p w14:paraId="034A27E4" w14:textId="77777777" w:rsidR="001C48E1" w:rsidRPr="00E42A8A" w:rsidRDefault="001C48E1" w:rsidP="001C48E1">
      <w:pPr>
        <w:pStyle w:val="ListParagraph"/>
        <w:rPr>
          <w:rFonts w:asciiTheme="minorHAnsi" w:hAnsiTheme="minorHAnsi" w:cstheme="minorHAnsi"/>
          <w:sz w:val="22"/>
          <w:szCs w:val="22"/>
        </w:rPr>
      </w:pPr>
    </w:p>
    <w:p w14:paraId="0F24F30C" w14:textId="0B4637A3" w:rsidR="007D237E" w:rsidRDefault="001C48E1" w:rsidP="007D237E">
      <w:pPr>
        <w:pStyle w:val="ListParagraph"/>
        <w:numPr>
          <w:ilvl w:val="0"/>
          <w:numId w:val="1"/>
        </w:numPr>
        <w:rPr>
          <w:rFonts w:asciiTheme="minorHAnsi" w:hAnsiTheme="minorHAnsi" w:cstheme="minorBidi"/>
          <w:sz w:val="22"/>
          <w:szCs w:val="22"/>
        </w:rPr>
      </w:pPr>
      <w:r>
        <w:rPr>
          <w:rFonts w:asciiTheme="minorHAnsi" w:hAnsiTheme="minorHAnsi" w:cstheme="minorBidi"/>
          <w:sz w:val="22"/>
          <w:szCs w:val="22"/>
        </w:rPr>
        <w:t>As we are nearing the end of the project period, please indicate whether or not you would like to request a project extension and through what end date. To note, CSTE is able to extend the project to July 31, 2022.</w:t>
      </w:r>
    </w:p>
    <w:p w14:paraId="1FD11480" w14:textId="23693B8D" w:rsidR="00C9766A" w:rsidRPr="0040051D" w:rsidRDefault="00C9766A" w:rsidP="00C9766A">
      <w:pPr>
        <w:ind w:left="720"/>
        <w:rPr>
          <w:color w:val="2F5496" w:themeColor="accent1" w:themeShade="BF"/>
        </w:rPr>
      </w:pPr>
      <w:r w:rsidRPr="0040051D">
        <w:rPr>
          <w:color w:val="2F5496" w:themeColor="accent1" w:themeShade="BF"/>
        </w:rPr>
        <w:t xml:space="preserve">We would like to extend our end date to March 31, 2022 to attend winter pig shows. A couple Autumn shows we planned to attend had low registration numbers and </w:t>
      </w:r>
      <w:r w:rsidR="00887DE6" w:rsidRPr="0040051D">
        <w:rPr>
          <w:color w:val="2F5496" w:themeColor="accent1" w:themeShade="BF"/>
        </w:rPr>
        <w:t xml:space="preserve">travel costs were high enough the return on investment was not </w:t>
      </w:r>
      <w:r w:rsidR="0040051D" w:rsidRPr="0040051D">
        <w:rPr>
          <w:color w:val="2F5496" w:themeColor="accent1" w:themeShade="BF"/>
        </w:rPr>
        <w:t xml:space="preserve">reasonable. The winter shows are well attended, and we will be able to reach hundreds more youth than at the autumn shows. </w:t>
      </w:r>
    </w:p>
    <w:p w14:paraId="53619396" w14:textId="77777777" w:rsidR="007D237E" w:rsidRDefault="007D237E" w:rsidP="007D237E">
      <w:pPr>
        <w:pStyle w:val="ListParagraph"/>
        <w:rPr>
          <w:rFonts w:asciiTheme="minorHAnsi" w:hAnsiTheme="minorHAnsi" w:cstheme="minorBidi"/>
          <w:sz w:val="22"/>
          <w:szCs w:val="22"/>
        </w:rPr>
      </w:pPr>
    </w:p>
    <w:p w14:paraId="4EFD4D17" w14:textId="521B8831" w:rsidR="007D237E" w:rsidRDefault="007D237E" w:rsidP="007D237E">
      <w:pPr>
        <w:pStyle w:val="ListParagraph"/>
        <w:numPr>
          <w:ilvl w:val="0"/>
          <w:numId w:val="1"/>
        </w:numPr>
        <w:rPr>
          <w:rFonts w:asciiTheme="minorHAnsi" w:hAnsiTheme="minorHAnsi" w:cstheme="minorBidi"/>
          <w:sz w:val="22"/>
          <w:szCs w:val="22"/>
        </w:rPr>
      </w:pPr>
      <w:r>
        <w:rPr>
          <w:rFonts w:asciiTheme="minorHAnsi" w:hAnsiTheme="minorHAnsi" w:cstheme="minorBidi"/>
          <w:sz w:val="22"/>
          <w:szCs w:val="22"/>
        </w:rPr>
        <w:t>Given the virtual workshop in October,</w:t>
      </w:r>
      <w:r w:rsidR="00764CA2">
        <w:rPr>
          <w:rFonts w:asciiTheme="minorHAnsi" w:hAnsiTheme="minorHAnsi" w:cstheme="minorBidi"/>
          <w:sz w:val="22"/>
          <w:szCs w:val="22"/>
        </w:rPr>
        <w:t xml:space="preserve"> individual site calls planned for October/November are optional. If you would like to have a quick check-in call with CSTE and CDC to discuss project updates or questions, please indicate below your project coordination team’s availability for the month of November.</w:t>
      </w:r>
    </w:p>
    <w:p w14:paraId="0544AD5A" w14:textId="4476FE01" w:rsidR="00B5619B" w:rsidRPr="00B5619B" w:rsidRDefault="00F72937" w:rsidP="00B5619B">
      <w:pPr>
        <w:pStyle w:val="ListParagraph"/>
        <w:rPr>
          <w:rFonts w:asciiTheme="minorHAnsi" w:hAnsiTheme="minorHAnsi" w:cstheme="minorBidi"/>
          <w:color w:val="2F5496" w:themeColor="accent1" w:themeShade="BF"/>
          <w:sz w:val="22"/>
          <w:szCs w:val="22"/>
        </w:rPr>
      </w:pPr>
      <w:r>
        <w:rPr>
          <w:rFonts w:asciiTheme="minorHAnsi" w:hAnsiTheme="minorHAnsi" w:cstheme="minorBidi"/>
          <w:color w:val="2F5496" w:themeColor="accent1" w:themeShade="BF"/>
          <w:sz w:val="22"/>
          <w:szCs w:val="22"/>
        </w:rPr>
        <w:t xml:space="preserve">We are happy to have a call if there are specific questions from CSTE/CDC, otherwise we will forgo the check-in call. </w:t>
      </w:r>
    </w:p>
    <w:p w14:paraId="21DCF80F" w14:textId="77777777" w:rsidR="001C48E1" w:rsidRDefault="001C48E1" w:rsidP="001C48E1">
      <w:pPr>
        <w:pStyle w:val="ListParagraph"/>
        <w:rPr>
          <w:rFonts w:asciiTheme="minorHAnsi" w:hAnsiTheme="minorHAnsi" w:cstheme="minorBidi"/>
          <w:sz w:val="22"/>
          <w:szCs w:val="22"/>
        </w:rPr>
      </w:pPr>
    </w:p>
    <w:p w14:paraId="4EE90123" w14:textId="3F9601C6" w:rsidR="001C48E1" w:rsidRDefault="001C48E1" w:rsidP="001C48E1">
      <w:pPr>
        <w:pStyle w:val="ListParagraph"/>
        <w:numPr>
          <w:ilvl w:val="0"/>
          <w:numId w:val="1"/>
        </w:numPr>
        <w:rPr>
          <w:rFonts w:asciiTheme="minorHAnsi" w:hAnsiTheme="minorHAnsi" w:cstheme="minorBidi"/>
          <w:sz w:val="22"/>
          <w:szCs w:val="22"/>
        </w:rPr>
      </w:pPr>
      <w:r w:rsidRPr="33EECB34">
        <w:rPr>
          <w:rFonts w:asciiTheme="minorHAnsi" w:hAnsiTheme="minorHAnsi" w:cstheme="minorBidi"/>
          <w:sz w:val="22"/>
          <w:szCs w:val="22"/>
        </w:rPr>
        <w:t xml:space="preserve">Please </w:t>
      </w:r>
      <w:r>
        <w:rPr>
          <w:rFonts w:asciiTheme="minorHAnsi" w:hAnsiTheme="minorHAnsi" w:cstheme="minorBidi"/>
          <w:sz w:val="22"/>
          <w:szCs w:val="22"/>
        </w:rPr>
        <w:t xml:space="preserve">describe the personnel involved and the number of hours spent by each to perform the deliverables between August 1 – October 31, 2021. </w:t>
      </w:r>
      <w:r w:rsidRPr="00EE4B6D">
        <w:rPr>
          <w:rFonts w:asciiTheme="minorHAnsi" w:hAnsiTheme="minorHAnsi" w:cstheme="minorBidi"/>
          <w:i/>
          <w:sz w:val="22"/>
          <w:szCs w:val="22"/>
        </w:rPr>
        <w:t>Note: If there are not enough rows to accommodate all personnel, please feel free to add more rows.</w:t>
      </w:r>
    </w:p>
    <w:p w14:paraId="5BDD751B" w14:textId="77777777" w:rsidR="001C48E1" w:rsidRDefault="001C48E1" w:rsidP="001C48E1">
      <w:pPr>
        <w:pStyle w:val="ListParagraph"/>
        <w:rPr>
          <w:rFonts w:asciiTheme="minorHAnsi" w:hAnsiTheme="minorHAnsi" w:cstheme="minorBidi"/>
          <w:sz w:val="22"/>
          <w:szCs w:val="22"/>
        </w:rPr>
      </w:pPr>
    </w:p>
    <w:tbl>
      <w:tblPr>
        <w:tblStyle w:val="TableGrid"/>
        <w:tblW w:w="9135" w:type="dxa"/>
        <w:tblInd w:w="220" w:type="dxa"/>
        <w:tblLook w:val="04A0" w:firstRow="1" w:lastRow="0" w:firstColumn="1" w:lastColumn="0" w:noHBand="0" w:noVBand="1"/>
      </w:tblPr>
      <w:tblGrid>
        <w:gridCol w:w="2245"/>
        <w:gridCol w:w="1940"/>
        <w:gridCol w:w="3510"/>
        <w:gridCol w:w="1440"/>
      </w:tblGrid>
      <w:tr w:rsidR="001C48E1" w:rsidRPr="00582890" w14:paraId="5F3DAC51" w14:textId="77777777" w:rsidTr="00FA5567">
        <w:trPr>
          <w:trHeight w:val="300"/>
        </w:trPr>
        <w:tc>
          <w:tcPr>
            <w:tcW w:w="9135" w:type="dxa"/>
            <w:gridSpan w:val="4"/>
            <w:tcBorders>
              <w:top w:val="single" w:sz="4" w:space="0" w:color="auto"/>
              <w:left w:val="single" w:sz="4" w:space="0" w:color="auto"/>
              <w:bottom w:val="single" w:sz="4" w:space="0" w:color="auto"/>
              <w:right w:val="single" w:sz="4" w:space="0" w:color="auto"/>
            </w:tcBorders>
          </w:tcPr>
          <w:p w14:paraId="59E27209" w14:textId="6DBD8E66" w:rsidR="001C48E1" w:rsidRPr="00582890" w:rsidRDefault="001C48E1" w:rsidP="00FA5567">
            <w:pPr>
              <w:rPr>
                <w:rFonts w:cstheme="minorHAnsi"/>
                <w:b/>
                <w:bCs/>
              </w:rPr>
            </w:pPr>
            <w:r w:rsidRPr="00582890">
              <w:rPr>
                <w:rFonts w:cstheme="minorHAnsi"/>
                <w:b/>
                <w:bCs/>
              </w:rPr>
              <w:t> Detail of assistance provided</w:t>
            </w:r>
            <w:r>
              <w:rPr>
                <w:rFonts w:cstheme="minorHAnsi"/>
                <w:b/>
                <w:bCs/>
              </w:rPr>
              <w:t xml:space="preserve"> between August 1 – October 31, 2021</w:t>
            </w:r>
          </w:p>
        </w:tc>
      </w:tr>
      <w:tr w:rsidR="001C48E1" w:rsidRPr="00582890" w14:paraId="16E605F0" w14:textId="77777777" w:rsidTr="00FA556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C089297" w14:textId="77777777" w:rsidR="001C48E1" w:rsidRPr="00686B79" w:rsidRDefault="001C48E1" w:rsidP="00FA5567">
            <w:pPr>
              <w:jc w:val="center"/>
              <w:rPr>
                <w:rFonts w:cstheme="minorHAnsi"/>
                <w:b/>
                <w:bCs/>
              </w:rPr>
            </w:pPr>
            <w:r>
              <w:rPr>
                <w:rFonts w:cstheme="minorHAnsi"/>
                <w:b/>
                <w:bCs/>
              </w:rPr>
              <w:t>Personnel (First &amp; Last Name)</w:t>
            </w:r>
          </w:p>
        </w:tc>
        <w:tc>
          <w:tcPr>
            <w:tcW w:w="19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FEC8BAA" w14:textId="77777777" w:rsidR="001C48E1" w:rsidRPr="00686B79" w:rsidRDefault="001C48E1" w:rsidP="00FA5567">
            <w:pPr>
              <w:jc w:val="center"/>
              <w:rPr>
                <w:rFonts w:cstheme="minorHAnsi"/>
                <w:b/>
                <w:bCs/>
              </w:rPr>
            </w:pPr>
            <w:r w:rsidRPr="00686B79">
              <w:rPr>
                <w:rFonts w:cstheme="minorHAnsi"/>
                <w:b/>
                <w:bCs/>
              </w:rPr>
              <w:t>Position Title</w:t>
            </w:r>
          </w:p>
        </w:tc>
        <w:tc>
          <w:tcPr>
            <w:tcW w:w="3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0B6C64F" w14:textId="77777777" w:rsidR="001C48E1" w:rsidRPr="00686B79" w:rsidRDefault="001C48E1" w:rsidP="00FA5567">
            <w:pPr>
              <w:jc w:val="center"/>
              <w:rPr>
                <w:rFonts w:cstheme="minorHAnsi"/>
                <w:b/>
                <w:bCs/>
              </w:rPr>
            </w:pPr>
            <w:r w:rsidRPr="00686B79">
              <w:rPr>
                <w:rFonts w:cstheme="minorHAnsi"/>
                <w:b/>
                <w:bCs/>
              </w:rPr>
              <w:t>Project-Specific Activities Performed</w:t>
            </w:r>
          </w:p>
        </w:tc>
        <w:tc>
          <w:tcPr>
            <w:tcW w:w="144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EE29E77" w14:textId="77777777" w:rsidR="001C48E1" w:rsidRPr="00686B79" w:rsidRDefault="001C48E1" w:rsidP="00FA5567">
            <w:pPr>
              <w:jc w:val="center"/>
              <w:rPr>
                <w:rFonts w:cstheme="minorHAnsi"/>
                <w:b/>
                <w:bCs/>
              </w:rPr>
            </w:pPr>
            <w:r w:rsidRPr="00686B79">
              <w:rPr>
                <w:rFonts w:cstheme="minorHAnsi"/>
                <w:b/>
                <w:bCs/>
              </w:rPr>
              <w:t xml:space="preserve">Quantity/ Hours </w:t>
            </w:r>
          </w:p>
        </w:tc>
      </w:tr>
      <w:tr w:rsidR="001C48E1" w:rsidRPr="00582890" w14:paraId="4B61E391" w14:textId="77777777" w:rsidTr="00B231D7">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17E7F57" w14:textId="63D6620F" w:rsidR="001C48E1" w:rsidRPr="00917A10" w:rsidRDefault="002C48C5" w:rsidP="00FA5567">
            <w:pPr>
              <w:rPr>
                <w:rFonts w:cstheme="minorHAnsi"/>
                <w:color w:val="2F5496" w:themeColor="accent1" w:themeShade="BF"/>
              </w:rPr>
            </w:pPr>
            <w:r w:rsidRPr="00917A10">
              <w:rPr>
                <w:rFonts w:cstheme="minorHAnsi"/>
                <w:color w:val="2F5496" w:themeColor="accent1" w:themeShade="BF"/>
              </w:rPr>
              <w:lastRenderedPageBreak/>
              <w:t>Jacqueline Nolting</w:t>
            </w:r>
          </w:p>
        </w:tc>
        <w:tc>
          <w:tcPr>
            <w:tcW w:w="1940" w:type="dxa"/>
            <w:tcBorders>
              <w:top w:val="single" w:sz="4" w:space="0" w:color="auto"/>
              <w:left w:val="single" w:sz="4" w:space="0" w:color="auto"/>
              <w:bottom w:val="single" w:sz="4" w:space="0" w:color="auto"/>
              <w:right w:val="single" w:sz="4" w:space="0" w:color="auto"/>
            </w:tcBorders>
            <w:noWrap/>
            <w:hideMark/>
          </w:tcPr>
          <w:p w14:paraId="3CE7D418" w14:textId="18AC9AE8" w:rsidR="001C48E1" w:rsidRPr="00917A10" w:rsidRDefault="00982E79" w:rsidP="00B231D7">
            <w:pPr>
              <w:jc w:val="center"/>
              <w:rPr>
                <w:rFonts w:cstheme="minorHAnsi"/>
                <w:color w:val="2F5496" w:themeColor="accent1" w:themeShade="BF"/>
              </w:rPr>
            </w:pPr>
            <w:r w:rsidRPr="00917A10">
              <w:rPr>
                <w:rFonts w:cstheme="minorHAnsi"/>
                <w:color w:val="2F5496" w:themeColor="accent1" w:themeShade="BF"/>
              </w:rPr>
              <w:t>Laboratory Operations Manager</w:t>
            </w: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24C06BFF" w14:textId="301A14B5" w:rsidR="001C48E1" w:rsidRPr="00B231D7" w:rsidRDefault="00B231D7" w:rsidP="00B231D7">
            <w:pPr>
              <w:jc w:val="center"/>
              <w:rPr>
                <w:rFonts w:cstheme="minorHAnsi"/>
                <w:color w:val="2F5496" w:themeColor="accent1" w:themeShade="BF"/>
              </w:rPr>
            </w:pPr>
            <w:r w:rsidRPr="00B231D7">
              <w:rPr>
                <w:color w:val="2F5496" w:themeColor="accent1" w:themeShade="BF"/>
              </w:rPr>
              <w:t xml:space="preserve">Coordinated all activities with collaborators, developed curriculum,  </w:t>
            </w:r>
            <w:r>
              <w:rPr>
                <w:color w:val="2F5496" w:themeColor="accent1" w:themeShade="BF"/>
              </w:rPr>
              <w:t>hosted</w:t>
            </w:r>
            <w:r w:rsidRPr="00B231D7">
              <w:rPr>
                <w:color w:val="2F5496" w:themeColor="accent1" w:themeShade="BF"/>
              </w:rPr>
              <w:t xml:space="preserve"> </w:t>
            </w:r>
            <w:r>
              <w:rPr>
                <w:color w:val="2F5496" w:themeColor="accent1" w:themeShade="BF"/>
              </w:rPr>
              <w:t>IL and OH state fair workshops</w:t>
            </w:r>
            <w:r w:rsidRPr="00B231D7">
              <w:rPr>
                <w:color w:val="2F5496" w:themeColor="accent1" w:themeShade="BF"/>
              </w:rPr>
              <w:t xml:space="preserve">, attended OH-Pigs </w:t>
            </w:r>
            <w:r>
              <w:rPr>
                <w:color w:val="2F5496" w:themeColor="accent1" w:themeShade="BF"/>
              </w:rPr>
              <w:t>banquet, hosted booth at Farm Science Review</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04FBCFDC" w14:textId="48CAE708" w:rsidR="001C48E1" w:rsidRPr="00917A10" w:rsidRDefault="003E51E4" w:rsidP="001C48E1">
            <w:pPr>
              <w:jc w:val="center"/>
              <w:rPr>
                <w:rFonts w:cstheme="minorHAnsi"/>
                <w:color w:val="2F5496" w:themeColor="accent1" w:themeShade="BF"/>
              </w:rPr>
            </w:pPr>
            <w:r w:rsidRPr="00917A10">
              <w:rPr>
                <w:rFonts w:cstheme="minorHAnsi"/>
                <w:color w:val="2F5496" w:themeColor="accent1" w:themeShade="BF"/>
              </w:rPr>
              <w:t>117 hours</w:t>
            </w:r>
          </w:p>
        </w:tc>
      </w:tr>
      <w:tr w:rsidR="001C48E1" w:rsidRPr="00582890" w14:paraId="1930A9DA" w14:textId="77777777" w:rsidTr="001C48E1">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56417CF" w14:textId="527E7933" w:rsidR="001C48E1" w:rsidRPr="00917A10" w:rsidRDefault="002C48C5" w:rsidP="00FA5567">
            <w:pPr>
              <w:rPr>
                <w:rFonts w:cstheme="minorHAnsi"/>
                <w:color w:val="2F5496" w:themeColor="accent1" w:themeShade="BF"/>
              </w:rPr>
            </w:pPr>
            <w:r w:rsidRPr="00917A10">
              <w:rPr>
                <w:rFonts w:cstheme="minorHAnsi"/>
                <w:color w:val="2F5496" w:themeColor="accent1" w:themeShade="BF"/>
              </w:rPr>
              <w:t>Heather Nicholson</w:t>
            </w:r>
          </w:p>
        </w:tc>
        <w:tc>
          <w:tcPr>
            <w:tcW w:w="1940" w:type="dxa"/>
            <w:tcBorders>
              <w:top w:val="single" w:sz="4" w:space="0" w:color="auto"/>
              <w:left w:val="single" w:sz="4" w:space="0" w:color="auto"/>
              <w:bottom w:val="single" w:sz="4" w:space="0" w:color="auto"/>
              <w:right w:val="single" w:sz="4" w:space="0" w:color="auto"/>
            </w:tcBorders>
            <w:noWrap/>
            <w:vAlign w:val="center"/>
            <w:hideMark/>
          </w:tcPr>
          <w:p w14:paraId="6BF2036A" w14:textId="599B9A7C" w:rsidR="001C48E1" w:rsidRPr="00917A10" w:rsidRDefault="00982E79" w:rsidP="001C48E1">
            <w:pPr>
              <w:jc w:val="center"/>
              <w:rPr>
                <w:rFonts w:cstheme="minorHAnsi"/>
                <w:color w:val="2F5496" w:themeColor="accent1" w:themeShade="BF"/>
              </w:rPr>
            </w:pPr>
            <w:r w:rsidRPr="00917A10">
              <w:rPr>
                <w:rFonts w:cstheme="minorHAnsi"/>
                <w:color w:val="2F5496" w:themeColor="accent1" w:themeShade="BF"/>
              </w:rPr>
              <w:t>Research Associate-2</w:t>
            </w: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3E79E195" w14:textId="68EFE489" w:rsidR="001C48E1" w:rsidRPr="00B231D7" w:rsidRDefault="00B231D7" w:rsidP="00B231D7">
            <w:pPr>
              <w:jc w:val="center"/>
              <w:rPr>
                <w:rFonts w:cstheme="minorHAnsi"/>
                <w:color w:val="2F5496" w:themeColor="accent1" w:themeShade="BF"/>
              </w:rPr>
            </w:pPr>
            <w:r w:rsidRPr="00B231D7">
              <w:rPr>
                <w:color w:val="2F5496" w:themeColor="accent1" w:themeShade="BF"/>
              </w:rPr>
              <w:t xml:space="preserve">Developed curriculum,  </w:t>
            </w:r>
            <w:r>
              <w:rPr>
                <w:color w:val="2F5496" w:themeColor="accent1" w:themeShade="BF"/>
              </w:rPr>
              <w:t>hosted</w:t>
            </w:r>
            <w:r w:rsidRPr="00B231D7">
              <w:rPr>
                <w:color w:val="2F5496" w:themeColor="accent1" w:themeShade="BF"/>
              </w:rPr>
              <w:t xml:space="preserve"> </w:t>
            </w:r>
            <w:r>
              <w:rPr>
                <w:color w:val="2F5496" w:themeColor="accent1" w:themeShade="BF"/>
              </w:rPr>
              <w:t>IL and OH state fair workshops</w:t>
            </w:r>
            <w:r w:rsidRPr="00B231D7">
              <w:rPr>
                <w:color w:val="2F5496" w:themeColor="accent1" w:themeShade="BF"/>
              </w:rPr>
              <w:t xml:space="preserve">, </w:t>
            </w:r>
            <w:r>
              <w:rPr>
                <w:color w:val="2F5496" w:themeColor="accent1" w:themeShade="BF"/>
              </w:rPr>
              <w:t xml:space="preserve">held workshop at National Barrow Show, </w:t>
            </w:r>
            <w:r>
              <w:rPr>
                <w:color w:val="2F5496" w:themeColor="accent1" w:themeShade="BF"/>
              </w:rPr>
              <w:t>hosted booth at Farm Science Review</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64CFF681" w14:textId="7EABB961" w:rsidR="001C48E1" w:rsidRPr="00917A10" w:rsidRDefault="004511F2" w:rsidP="001C48E1">
            <w:pPr>
              <w:jc w:val="center"/>
              <w:rPr>
                <w:rFonts w:cstheme="minorHAnsi"/>
                <w:color w:val="2F5496" w:themeColor="accent1" w:themeShade="BF"/>
              </w:rPr>
            </w:pPr>
            <w:r w:rsidRPr="00917A10">
              <w:rPr>
                <w:rFonts w:cstheme="minorHAnsi"/>
                <w:color w:val="2F5496" w:themeColor="accent1" w:themeShade="BF"/>
              </w:rPr>
              <w:t>65 hours</w:t>
            </w:r>
          </w:p>
        </w:tc>
      </w:tr>
      <w:tr w:rsidR="001C48E1" w:rsidRPr="00582890" w14:paraId="0CEAE609" w14:textId="77777777" w:rsidTr="001C48E1">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AF0D4C0" w14:textId="755A2385" w:rsidR="001C48E1" w:rsidRPr="00917A10" w:rsidRDefault="00982E79" w:rsidP="00FA5567">
            <w:pPr>
              <w:rPr>
                <w:rFonts w:cstheme="minorHAnsi"/>
                <w:color w:val="2F5496" w:themeColor="accent1" w:themeShade="BF"/>
              </w:rPr>
            </w:pPr>
            <w:r w:rsidRPr="00917A10">
              <w:rPr>
                <w:rFonts w:cstheme="minorHAnsi"/>
                <w:color w:val="2F5496" w:themeColor="accent1" w:themeShade="BF"/>
              </w:rPr>
              <w:t>Andrew Bowman</w:t>
            </w:r>
          </w:p>
        </w:tc>
        <w:tc>
          <w:tcPr>
            <w:tcW w:w="1940" w:type="dxa"/>
            <w:tcBorders>
              <w:top w:val="single" w:sz="4" w:space="0" w:color="auto"/>
              <w:left w:val="single" w:sz="4" w:space="0" w:color="auto"/>
              <w:bottom w:val="single" w:sz="4" w:space="0" w:color="auto"/>
              <w:right w:val="single" w:sz="4" w:space="0" w:color="auto"/>
            </w:tcBorders>
            <w:noWrap/>
            <w:vAlign w:val="center"/>
            <w:hideMark/>
          </w:tcPr>
          <w:p w14:paraId="041ED1AD" w14:textId="3C4780F7" w:rsidR="001C48E1" w:rsidRPr="00917A10" w:rsidRDefault="00982E79" w:rsidP="001C48E1">
            <w:pPr>
              <w:jc w:val="center"/>
              <w:rPr>
                <w:rFonts w:cstheme="minorHAnsi"/>
                <w:color w:val="2F5496" w:themeColor="accent1" w:themeShade="BF"/>
              </w:rPr>
            </w:pPr>
            <w:r w:rsidRPr="00917A10">
              <w:rPr>
                <w:rFonts w:cstheme="minorHAnsi"/>
                <w:color w:val="2F5496" w:themeColor="accent1" w:themeShade="BF"/>
              </w:rPr>
              <w:t>Associate Professor</w:t>
            </w:r>
          </w:p>
        </w:tc>
        <w:tc>
          <w:tcPr>
            <w:tcW w:w="3510" w:type="dxa"/>
            <w:tcBorders>
              <w:top w:val="single" w:sz="4" w:space="0" w:color="auto"/>
              <w:left w:val="single" w:sz="4" w:space="0" w:color="auto"/>
              <w:bottom w:val="single" w:sz="4" w:space="0" w:color="auto"/>
              <w:right w:val="single" w:sz="4" w:space="0" w:color="auto"/>
            </w:tcBorders>
            <w:noWrap/>
            <w:vAlign w:val="center"/>
            <w:hideMark/>
          </w:tcPr>
          <w:p w14:paraId="2D5E7A25" w14:textId="3021EFED" w:rsidR="001C48E1" w:rsidRPr="00917A10" w:rsidRDefault="00B231D7" w:rsidP="001C48E1">
            <w:pPr>
              <w:jc w:val="center"/>
              <w:rPr>
                <w:rFonts w:cstheme="minorHAnsi"/>
                <w:color w:val="2F5496" w:themeColor="accent1" w:themeShade="BF"/>
              </w:rPr>
            </w:pPr>
            <w:r w:rsidRPr="00B231D7">
              <w:rPr>
                <w:color w:val="2F5496" w:themeColor="accent1" w:themeShade="BF"/>
              </w:rPr>
              <w:t xml:space="preserve">Subject matter expert, </w:t>
            </w:r>
            <w:r>
              <w:rPr>
                <w:color w:val="2F5496" w:themeColor="accent1" w:themeShade="BF"/>
              </w:rPr>
              <w:t>hosted</w:t>
            </w:r>
            <w:r w:rsidRPr="00B231D7">
              <w:rPr>
                <w:color w:val="2F5496" w:themeColor="accent1" w:themeShade="BF"/>
              </w:rPr>
              <w:t xml:space="preserve"> </w:t>
            </w:r>
            <w:r>
              <w:rPr>
                <w:color w:val="2F5496" w:themeColor="accent1" w:themeShade="BF"/>
              </w:rPr>
              <w:t>IL and OH state fair workshops</w:t>
            </w:r>
            <w:r w:rsidRPr="00B231D7">
              <w:rPr>
                <w:color w:val="2F5496" w:themeColor="accent1" w:themeShade="BF"/>
              </w:rPr>
              <w:t xml:space="preserve">, attended OH-Pigs </w:t>
            </w:r>
            <w:r>
              <w:rPr>
                <w:color w:val="2F5496" w:themeColor="accent1" w:themeShade="BF"/>
              </w:rPr>
              <w:t>banquet</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1C809BEF" w14:textId="530B5EDE" w:rsidR="001C48E1" w:rsidRPr="00917A10" w:rsidRDefault="00255FDD" w:rsidP="001C48E1">
            <w:pPr>
              <w:jc w:val="center"/>
              <w:rPr>
                <w:rFonts w:cstheme="minorHAnsi"/>
                <w:color w:val="2F5496" w:themeColor="accent1" w:themeShade="BF"/>
              </w:rPr>
            </w:pPr>
            <w:r w:rsidRPr="00917A10">
              <w:rPr>
                <w:rFonts w:cstheme="minorHAnsi"/>
                <w:color w:val="2F5496" w:themeColor="accent1" w:themeShade="BF"/>
              </w:rPr>
              <w:t>24 h</w:t>
            </w:r>
            <w:r w:rsidR="003E51E4" w:rsidRPr="00917A10">
              <w:rPr>
                <w:rFonts w:cstheme="minorHAnsi"/>
                <w:color w:val="2F5496" w:themeColor="accent1" w:themeShade="BF"/>
              </w:rPr>
              <w:t>ou</w:t>
            </w:r>
            <w:r w:rsidRPr="00917A10">
              <w:rPr>
                <w:rFonts w:cstheme="minorHAnsi"/>
                <w:color w:val="2F5496" w:themeColor="accent1" w:themeShade="BF"/>
              </w:rPr>
              <w:t>rs</w:t>
            </w:r>
          </w:p>
        </w:tc>
      </w:tr>
      <w:tr w:rsidR="001C48E1" w:rsidRPr="00582890" w14:paraId="252175E7" w14:textId="77777777" w:rsidTr="001C48E1">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A87A251" w14:textId="0F8545E3" w:rsidR="001C48E1" w:rsidRPr="00917A10" w:rsidRDefault="00982E79" w:rsidP="00FA5567">
            <w:pPr>
              <w:rPr>
                <w:rFonts w:cstheme="minorHAnsi"/>
                <w:color w:val="2F5496" w:themeColor="accent1" w:themeShade="BF"/>
              </w:rPr>
            </w:pPr>
            <w:r w:rsidRPr="00917A10">
              <w:rPr>
                <w:rFonts w:cstheme="minorHAnsi"/>
                <w:color w:val="2F5496" w:themeColor="accent1" w:themeShade="BF"/>
              </w:rPr>
              <w:t>Avy Pollock</w:t>
            </w:r>
          </w:p>
        </w:tc>
        <w:tc>
          <w:tcPr>
            <w:tcW w:w="1940" w:type="dxa"/>
            <w:tcBorders>
              <w:top w:val="single" w:sz="4" w:space="0" w:color="auto"/>
              <w:left w:val="single" w:sz="4" w:space="0" w:color="auto"/>
              <w:bottom w:val="single" w:sz="4" w:space="0" w:color="auto"/>
              <w:right w:val="single" w:sz="4" w:space="0" w:color="auto"/>
            </w:tcBorders>
            <w:noWrap/>
            <w:vAlign w:val="center"/>
          </w:tcPr>
          <w:p w14:paraId="306AB5FF" w14:textId="31C820A0" w:rsidR="001C48E1" w:rsidRPr="00917A10" w:rsidRDefault="00982E79" w:rsidP="001C48E1">
            <w:pPr>
              <w:jc w:val="center"/>
              <w:rPr>
                <w:rFonts w:cstheme="minorHAnsi"/>
                <w:color w:val="2F5496" w:themeColor="accent1" w:themeShade="BF"/>
              </w:rPr>
            </w:pPr>
            <w:r w:rsidRPr="00917A10">
              <w:rPr>
                <w:rFonts w:cstheme="minorHAnsi"/>
                <w:color w:val="2F5496" w:themeColor="accent1" w:themeShade="BF"/>
              </w:rPr>
              <w:t>Student Research Assistant</w:t>
            </w:r>
          </w:p>
        </w:tc>
        <w:tc>
          <w:tcPr>
            <w:tcW w:w="3510" w:type="dxa"/>
            <w:tcBorders>
              <w:top w:val="single" w:sz="4" w:space="0" w:color="auto"/>
              <w:left w:val="single" w:sz="4" w:space="0" w:color="auto"/>
              <w:bottom w:val="single" w:sz="4" w:space="0" w:color="auto"/>
              <w:right w:val="single" w:sz="4" w:space="0" w:color="auto"/>
            </w:tcBorders>
            <w:noWrap/>
            <w:vAlign w:val="center"/>
          </w:tcPr>
          <w:p w14:paraId="08D4D6CD" w14:textId="04347489" w:rsidR="001C48E1" w:rsidRPr="00917A10" w:rsidRDefault="00CC4959" w:rsidP="001C48E1">
            <w:pPr>
              <w:jc w:val="center"/>
              <w:rPr>
                <w:rFonts w:cstheme="minorHAnsi"/>
                <w:color w:val="2F5496" w:themeColor="accent1" w:themeShade="BF"/>
              </w:rPr>
            </w:pPr>
            <w:r w:rsidRPr="00917A10">
              <w:rPr>
                <w:rFonts w:cstheme="minorHAnsi"/>
                <w:color w:val="2F5496" w:themeColor="accent1" w:themeShade="BF"/>
              </w:rPr>
              <w:t xml:space="preserve">Assisted with lesson preparation, </w:t>
            </w:r>
            <w:r w:rsidR="00737E89" w:rsidRPr="00917A10">
              <w:rPr>
                <w:rFonts w:cstheme="minorHAnsi"/>
                <w:color w:val="2F5496" w:themeColor="accent1" w:themeShade="BF"/>
              </w:rPr>
              <w:t xml:space="preserve">attend national pig show and Farm Science Review to </w:t>
            </w:r>
            <w:r w:rsidR="00B231D7">
              <w:rPr>
                <w:rFonts w:cstheme="minorHAnsi"/>
                <w:color w:val="2F5496" w:themeColor="accent1" w:themeShade="BF"/>
              </w:rPr>
              <w:t>assist with Swientist activities</w:t>
            </w:r>
          </w:p>
        </w:tc>
        <w:tc>
          <w:tcPr>
            <w:tcW w:w="1440" w:type="dxa"/>
            <w:tcBorders>
              <w:top w:val="single" w:sz="4" w:space="0" w:color="auto"/>
              <w:left w:val="single" w:sz="4" w:space="0" w:color="auto"/>
              <w:bottom w:val="single" w:sz="4" w:space="0" w:color="auto"/>
              <w:right w:val="single" w:sz="4" w:space="0" w:color="auto"/>
            </w:tcBorders>
            <w:noWrap/>
            <w:vAlign w:val="center"/>
          </w:tcPr>
          <w:p w14:paraId="68411DCF" w14:textId="36D0FD07" w:rsidR="001C48E1" w:rsidRPr="00917A10" w:rsidRDefault="00CC4959" w:rsidP="001C48E1">
            <w:pPr>
              <w:jc w:val="center"/>
              <w:rPr>
                <w:rFonts w:cstheme="minorHAnsi"/>
                <w:color w:val="2F5496" w:themeColor="accent1" w:themeShade="BF"/>
              </w:rPr>
            </w:pPr>
            <w:r w:rsidRPr="00917A10">
              <w:rPr>
                <w:rFonts w:cstheme="minorHAnsi"/>
                <w:color w:val="2F5496" w:themeColor="accent1" w:themeShade="BF"/>
              </w:rPr>
              <w:t>139 h</w:t>
            </w:r>
            <w:r w:rsidR="003E51E4" w:rsidRPr="00917A10">
              <w:rPr>
                <w:rFonts w:cstheme="minorHAnsi"/>
                <w:color w:val="2F5496" w:themeColor="accent1" w:themeShade="BF"/>
              </w:rPr>
              <w:t>ou</w:t>
            </w:r>
            <w:r w:rsidRPr="00917A10">
              <w:rPr>
                <w:rFonts w:cstheme="minorHAnsi"/>
                <w:color w:val="2F5496" w:themeColor="accent1" w:themeShade="BF"/>
              </w:rPr>
              <w:t>rs</w:t>
            </w:r>
          </w:p>
        </w:tc>
      </w:tr>
      <w:tr w:rsidR="00982E79" w:rsidRPr="00582890" w14:paraId="480ACA8F" w14:textId="77777777" w:rsidTr="001C48E1">
        <w:trPr>
          <w:trHeight w:val="300"/>
        </w:trPr>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15525D39" w14:textId="7AD52D4A" w:rsidR="00982E79" w:rsidRPr="00917A10" w:rsidRDefault="00982E79" w:rsidP="00FA5567">
            <w:pPr>
              <w:rPr>
                <w:rFonts w:cstheme="minorHAnsi"/>
                <w:color w:val="2F5496" w:themeColor="accent1" w:themeShade="BF"/>
              </w:rPr>
            </w:pPr>
            <w:r w:rsidRPr="00917A10">
              <w:rPr>
                <w:rFonts w:cstheme="minorHAnsi"/>
                <w:color w:val="2F5496" w:themeColor="accent1" w:themeShade="BF"/>
              </w:rPr>
              <w:t>Kailie Plotnik</w:t>
            </w:r>
          </w:p>
        </w:tc>
        <w:tc>
          <w:tcPr>
            <w:tcW w:w="1940" w:type="dxa"/>
            <w:tcBorders>
              <w:top w:val="single" w:sz="4" w:space="0" w:color="auto"/>
              <w:left w:val="single" w:sz="4" w:space="0" w:color="auto"/>
              <w:bottom w:val="single" w:sz="4" w:space="0" w:color="auto"/>
              <w:right w:val="single" w:sz="4" w:space="0" w:color="auto"/>
            </w:tcBorders>
            <w:noWrap/>
            <w:vAlign w:val="center"/>
          </w:tcPr>
          <w:p w14:paraId="13CF084F" w14:textId="009AC174" w:rsidR="00982E79" w:rsidRPr="00917A10" w:rsidRDefault="00982E79" w:rsidP="001C48E1">
            <w:pPr>
              <w:jc w:val="center"/>
              <w:rPr>
                <w:rFonts w:cstheme="minorHAnsi"/>
                <w:color w:val="2F5496" w:themeColor="accent1" w:themeShade="BF"/>
              </w:rPr>
            </w:pPr>
            <w:r w:rsidRPr="00917A10">
              <w:rPr>
                <w:rFonts w:cstheme="minorHAnsi"/>
                <w:color w:val="2F5496" w:themeColor="accent1" w:themeShade="BF"/>
              </w:rPr>
              <w:t>Student Research Assistant</w:t>
            </w:r>
          </w:p>
        </w:tc>
        <w:tc>
          <w:tcPr>
            <w:tcW w:w="3510" w:type="dxa"/>
            <w:tcBorders>
              <w:top w:val="single" w:sz="4" w:space="0" w:color="auto"/>
              <w:left w:val="single" w:sz="4" w:space="0" w:color="auto"/>
              <w:bottom w:val="single" w:sz="4" w:space="0" w:color="auto"/>
              <w:right w:val="single" w:sz="4" w:space="0" w:color="auto"/>
            </w:tcBorders>
            <w:noWrap/>
            <w:vAlign w:val="center"/>
          </w:tcPr>
          <w:p w14:paraId="087E85CF" w14:textId="0E15E982" w:rsidR="00982E79" w:rsidRPr="00917A10" w:rsidRDefault="00737E89" w:rsidP="001C48E1">
            <w:pPr>
              <w:jc w:val="center"/>
              <w:rPr>
                <w:rFonts w:cstheme="minorHAnsi"/>
                <w:color w:val="2F5496" w:themeColor="accent1" w:themeShade="BF"/>
              </w:rPr>
            </w:pPr>
            <w:r w:rsidRPr="00917A10">
              <w:rPr>
                <w:rFonts w:cstheme="minorHAnsi"/>
                <w:color w:val="2F5496" w:themeColor="accent1" w:themeShade="BF"/>
              </w:rPr>
              <w:t>Assisted with lesson preparation and attended Farm Science Review to assist with Swientist activities</w:t>
            </w:r>
          </w:p>
        </w:tc>
        <w:tc>
          <w:tcPr>
            <w:tcW w:w="1440" w:type="dxa"/>
            <w:tcBorders>
              <w:top w:val="single" w:sz="4" w:space="0" w:color="auto"/>
              <w:left w:val="single" w:sz="4" w:space="0" w:color="auto"/>
              <w:bottom w:val="single" w:sz="4" w:space="0" w:color="auto"/>
              <w:right w:val="single" w:sz="4" w:space="0" w:color="auto"/>
            </w:tcBorders>
            <w:noWrap/>
            <w:vAlign w:val="center"/>
          </w:tcPr>
          <w:p w14:paraId="78E01822" w14:textId="16E0F7A4" w:rsidR="00982E79" w:rsidRPr="00917A10" w:rsidRDefault="00D6739A" w:rsidP="001C48E1">
            <w:pPr>
              <w:jc w:val="center"/>
              <w:rPr>
                <w:rFonts w:cstheme="minorHAnsi"/>
                <w:color w:val="2F5496" w:themeColor="accent1" w:themeShade="BF"/>
              </w:rPr>
            </w:pPr>
            <w:r w:rsidRPr="00917A10">
              <w:rPr>
                <w:rFonts w:cstheme="minorHAnsi"/>
                <w:color w:val="2F5496" w:themeColor="accent1" w:themeShade="BF"/>
              </w:rPr>
              <w:t>35 h</w:t>
            </w:r>
            <w:r w:rsidR="003E51E4" w:rsidRPr="00917A10">
              <w:rPr>
                <w:rFonts w:cstheme="minorHAnsi"/>
                <w:color w:val="2F5496" w:themeColor="accent1" w:themeShade="BF"/>
              </w:rPr>
              <w:t>ou</w:t>
            </w:r>
            <w:r w:rsidRPr="00917A10">
              <w:rPr>
                <w:rFonts w:cstheme="minorHAnsi"/>
                <w:color w:val="2F5496" w:themeColor="accent1" w:themeShade="BF"/>
              </w:rPr>
              <w:t>rs</w:t>
            </w:r>
          </w:p>
        </w:tc>
      </w:tr>
      <w:tr w:rsidR="001C48E1" w:rsidRPr="00582890" w14:paraId="5862F7F4" w14:textId="77777777" w:rsidTr="001C48E1">
        <w:trPr>
          <w:trHeight w:val="255"/>
        </w:trPr>
        <w:tc>
          <w:tcPr>
            <w:tcW w:w="769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4380094F" w14:textId="3FA31B5E" w:rsidR="001C48E1" w:rsidRPr="001C48E1" w:rsidRDefault="00EB474B" w:rsidP="001C48E1">
            <w:pPr>
              <w:jc w:val="right"/>
              <w:rPr>
                <w:rFonts w:cstheme="minorHAnsi"/>
                <w:b/>
                <w:bCs/>
              </w:rPr>
            </w:pPr>
            <w:r>
              <w:rPr>
                <w:rFonts w:cstheme="minorHAnsi"/>
                <w:b/>
                <w:bCs/>
              </w:rPr>
              <w:t xml:space="preserve">Estimated </w:t>
            </w:r>
            <w:r w:rsidR="001C48E1" w:rsidRPr="001C48E1">
              <w:rPr>
                <w:rFonts w:cstheme="minorHAnsi"/>
                <w:b/>
                <w:bCs/>
              </w:rPr>
              <w:t>Total</w:t>
            </w:r>
            <w:r>
              <w:rPr>
                <w:rFonts w:cstheme="minorHAnsi"/>
                <w:b/>
                <w:bCs/>
              </w:rPr>
              <w:t xml:space="preserve"> Hours</w:t>
            </w:r>
          </w:p>
        </w:tc>
        <w:tc>
          <w:tcPr>
            <w:tcW w:w="1440" w:type="dxa"/>
            <w:tcBorders>
              <w:top w:val="single" w:sz="4" w:space="0" w:color="auto"/>
              <w:left w:val="single" w:sz="4" w:space="0" w:color="auto"/>
              <w:bottom w:val="single" w:sz="4" w:space="0" w:color="auto"/>
              <w:right w:val="single" w:sz="4" w:space="0" w:color="auto"/>
            </w:tcBorders>
            <w:noWrap/>
            <w:vAlign w:val="center"/>
            <w:hideMark/>
          </w:tcPr>
          <w:p w14:paraId="21F1E821" w14:textId="1074ABF5" w:rsidR="001C48E1" w:rsidRPr="00401141" w:rsidRDefault="00401141" w:rsidP="001C48E1">
            <w:pPr>
              <w:jc w:val="center"/>
              <w:rPr>
                <w:rFonts w:cstheme="minorHAnsi"/>
                <w:b/>
                <w:bCs/>
              </w:rPr>
            </w:pPr>
            <w:r w:rsidRPr="00917A10">
              <w:rPr>
                <w:rFonts w:cstheme="minorHAnsi"/>
                <w:b/>
                <w:bCs/>
                <w:color w:val="2F5496" w:themeColor="accent1" w:themeShade="BF"/>
              </w:rPr>
              <w:t>380 hours</w:t>
            </w:r>
          </w:p>
        </w:tc>
      </w:tr>
    </w:tbl>
    <w:p w14:paraId="67CF2DCB" w14:textId="77777777" w:rsidR="001C48E1" w:rsidRPr="0058458A" w:rsidRDefault="001C48E1" w:rsidP="001C48E1">
      <w:pPr>
        <w:pStyle w:val="ListParagraph"/>
        <w:rPr>
          <w:rFonts w:asciiTheme="minorHAnsi" w:hAnsiTheme="minorHAnsi" w:cstheme="minorBidi"/>
          <w:sz w:val="22"/>
          <w:szCs w:val="22"/>
        </w:rPr>
      </w:pPr>
    </w:p>
    <w:p w14:paraId="121CC301" w14:textId="77777777" w:rsidR="001C48E1" w:rsidRPr="00EE4B6D" w:rsidRDefault="001C48E1" w:rsidP="001C48E1"/>
    <w:p w14:paraId="2B9D4AE1" w14:textId="77777777" w:rsidR="003020DA" w:rsidRDefault="003020DA"/>
    <w:sectPr w:rsidR="003020DA" w:rsidSect="00EE4B6D">
      <w:headerReference w:type="default" r:id="rId8"/>
      <w:pgSz w:w="12240" w:h="15840" w:code="1"/>
      <w:pgMar w:top="1166" w:right="1166" w:bottom="1440" w:left="116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FBCEB" w14:textId="77777777" w:rsidR="00F16971" w:rsidRDefault="00F16971" w:rsidP="001C48E1">
      <w:pPr>
        <w:spacing w:after="0" w:line="240" w:lineRule="auto"/>
      </w:pPr>
      <w:r>
        <w:separator/>
      </w:r>
    </w:p>
  </w:endnote>
  <w:endnote w:type="continuationSeparator" w:id="0">
    <w:p w14:paraId="50D952EF" w14:textId="77777777" w:rsidR="00F16971" w:rsidRDefault="00F16971" w:rsidP="001C4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57D80" w14:textId="77777777" w:rsidR="00F16971" w:rsidRDefault="00F16971" w:rsidP="001C48E1">
      <w:pPr>
        <w:spacing w:after="0" w:line="240" w:lineRule="auto"/>
      </w:pPr>
      <w:r>
        <w:separator/>
      </w:r>
    </w:p>
  </w:footnote>
  <w:footnote w:type="continuationSeparator" w:id="0">
    <w:p w14:paraId="00E730D1" w14:textId="77777777" w:rsidR="00F16971" w:rsidRDefault="00F16971" w:rsidP="001C4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1B34F" w14:textId="77777777" w:rsidR="00AE467C" w:rsidRPr="00E824B5" w:rsidRDefault="00764CA2" w:rsidP="00AE467C">
    <w:pPr>
      <w:pStyle w:val="Header"/>
      <w:rPr>
        <w:b/>
      </w:rPr>
    </w:pPr>
    <w:r>
      <w:rPr>
        <w:b/>
      </w:rPr>
      <w:t xml:space="preserve">2021 </w:t>
    </w:r>
    <w:r w:rsidRPr="00E824B5">
      <w:rPr>
        <w:b/>
      </w:rPr>
      <w:t>Influenza and Zoonoses Education among Youth in Agriculture</w:t>
    </w:r>
    <w:r>
      <w:rPr>
        <w:b/>
      </w:rPr>
      <w:t xml:space="preserve"> Program</w:t>
    </w:r>
  </w:p>
  <w:p w14:paraId="48F8D582" w14:textId="54041256" w:rsidR="00AE467C" w:rsidRPr="00E824B5" w:rsidRDefault="001C48E1" w:rsidP="00AE467C">
    <w:pPr>
      <w:pStyle w:val="Header"/>
      <w:rPr>
        <w:b/>
      </w:rPr>
    </w:pPr>
    <w:r>
      <w:rPr>
        <w:b/>
      </w:rPr>
      <w:t xml:space="preserve">Progress </w:t>
    </w:r>
    <w:r w:rsidR="00764CA2" w:rsidRPr="00E824B5">
      <w:rPr>
        <w:b/>
      </w:rPr>
      <w:t>Report</w:t>
    </w:r>
  </w:p>
  <w:p w14:paraId="0D23C727" w14:textId="3DA17A54" w:rsidR="00AE467C" w:rsidRDefault="00764CA2" w:rsidP="00AE467C">
    <w:pPr>
      <w:pStyle w:val="Header"/>
      <w:rPr>
        <w:b/>
      </w:rPr>
    </w:pPr>
    <w:r>
      <w:rPr>
        <w:b/>
      </w:rPr>
      <w:t>Site</w:t>
    </w:r>
    <w:r w:rsidRPr="00E824B5">
      <w:rPr>
        <w:b/>
      </w:rPr>
      <w:t xml:space="preserve">: </w:t>
    </w:r>
    <w:r w:rsidRPr="00196CC4">
      <w:rPr>
        <w:b/>
      </w:rPr>
      <w:t>__</w:t>
    </w:r>
    <w:r w:rsidR="00196CC4" w:rsidRPr="00196CC4">
      <w:rPr>
        <w:b/>
        <w:u w:val="single"/>
      </w:rPr>
      <w:t>Ohio</w:t>
    </w:r>
    <w:r w:rsidRPr="00196CC4">
      <w:rPr>
        <w:b/>
      </w:rPr>
      <w:t>_</w:t>
    </w:r>
    <w:r w:rsidRPr="00E824B5">
      <w:rPr>
        <w:b/>
      </w:rPr>
      <w:t>______________</w:t>
    </w:r>
    <w:r>
      <w:rPr>
        <w:b/>
      </w:rPr>
      <w:t>_</w:t>
    </w:r>
    <w:r w:rsidRPr="00E824B5">
      <w:rPr>
        <w:b/>
      </w:rPr>
      <w:t>__</w:t>
    </w:r>
    <w:r>
      <w:rPr>
        <w:b/>
      </w:rPr>
      <w:t>________</w:t>
    </w:r>
  </w:p>
  <w:p w14:paraId="309BDE5D" w14:textId="051056A2" w:rsidR="00AE467C" w:rsidRPr="00E824B5" w:rsidRDefault="00764CA2" w:rsidP="00AE467C">
    <w:pPr>
      <w:pStyle w:val="Header"/>
      <w:rPr>
        <w:b/>
      </w:rPr>
    </w:pPr>
    <w:r>
      <w:rPr>
        <w:b/>
      </w:rPr>
      <w:t>Completed by: _</w:t>
    </w:r>
    <w:r w:rsidR="00196CC4">
      <w:rPr>
        <w:b/>
        <w:u w:val="single"/>
      </w:rPr>
      <w:t>Jacqueline Nolting</w:t>
    </w:r>
    <w:r>
      <w:rPr>
        <w:b/>
      </w:rPr>
      <w:t>_______</w:t>
    </w:r>
  </w:p>
  <w:p w14:paraId="66AE5C4A" w14:textId="0F770EB1" w:rsidR="00AE467C" w:rsidRPr="00E824B5" w:rsidRDefault="00764CA2" w:rsidP="00AE467C">
    <w:pPr>
      <w:pStyle w:val="Header"/>
      <w:rPr>
        <w:b/>
      </w:rPr>
    </w:pPr>
    <w:r w:rsidRPr="00E824B5">
      <w:rPr>
        <w:b/>
      </w:rPr>
      <w:t>Date: _</w:t>
    </w:r>
    <w:r w:rsidR="00196CC4">
      <w:rPr>
        <w:b/>
        <w:u w:val="single"/>
      </w:rPr>
      <w:t>October 28, 2021</w:t>
    </w:r>
    <w:r w:rsidRPr="00E824B5">
      <w:rPr>
        <w:b/>
      </w:rPr>
      <w:t>___________</w:t>
    </w:r>
    <w:r>
      <w:rPr>
        <w:b/>
      </w:rPr>
      <w:t>____</w:t>
    </w:r>
    <w:r w:rsidRPr="00E824B5">
      <w:rPr>
        <w:b/>
      </w:rPr>
      <w:t>_</w:t>
    </w:r>
  </w:p>
  <w:p w14:paraId="4A17802A" w14:textId="77777777" w:rsidR="00AE467C" w:rsidRDefault="00F16971">
    <w:pPr>
      <w:pStyle w:val="Header"/>
    </w:pPr>
  </w:p>
  <w:p w14:paraId="029C99B6" w14:textId="77777777" w:rsidR="00AE467C" w:rsidRDefault="00F169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F3B8E"/>
    <w:multiLevelType w:val="hybridMultilevel"/>
    <w:tmpl w:val="84FC580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0D5A3D"/>
    <w:multiLevelType w:val="hybridMultilevel"/>
    <w:tmpl w:val="2924CF6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706DC7"/>
    <w:multiLevelType w:val="hybridMultilevel"/>
    <w:tmpl w:val="5994E780"/>
    <w:lvl w:ilvl="0" w:tplc="BE5451A6">
      <w:numFmt w:val="bullet"/>
      <w:lvlText w:val="•"/>
      <w:lvlJc w:val="left"/>
      <w:pPr>
        <w:ind w:left="200" w:hanging="201"/>
      </w:pPr>
      <w:rPr>
        <w:rFonts w:ascii="Times New Roman" w:eastAsia="Times New Roman" w:hAnsi="Times New Roman" w:cs="Times New Roman" w:hint="default"/>
        <w:color w:val="9E9AD4"/>
        <w:w w:val="54"/>
        <w:sz w:val="25"/>
        <w:szCs w:val="25"/>
        <w:lang w:val="en-US" w:eastAsia="en-US" w:bidi="en-US"/>
      </w:rPr>
    </w:lvl>
    <w:lvl w:ilvl="1" w:tplc="C48CAEE2">
      <w:numFmt w:val="bullet"/>
      <w:lvlText w:val="•"/>
      <w:lvlJc w:val="left"/>
      <w:pPr>
        <w:ind w:left="203" w:hanging="201"/>
      </w:pPr>
      <w:rPr>
        <w:rFonts w:hint="default"/>
        <w:lang w:val="en-US" w:eastAsia="en-US" w:bidi="en-US"/>
      </w:rPr>
    </w:lvl>
    <w:lvl w:ilvl="2" w:tplc="81E49D3C">
      <w:numFmt w:val="bullet"/>
      <w:lvlText w:val="•"/>
      <w:lvlJc w:val="left"/>
      <w:pPr>
        <w:ind w:left="207" w:hanging="201"/>
      </w:pPr>
      <w:rPr>
        <w:rFonts w:hint="default"/>
        <w:lang w:val="en-US" w:eastAsia="en-US" w:bidi="en-US"/>
      </w:rPr>
    </w:lvl>
    <w:lvl w:ilvl="3" w:tplc="AC14E6AC">
      <w:numFmt w:val="bullet"/>
      <w:lvlText w:val="•"/>
      <w:lvlJc w:val="left"/>
      <w:pPr>
        <w:ind w:left="211" w:hanging="201"/>
      </w:pPr>
      <w:rPr>
        <w:rFonts w:hint="default"/>
        <w:lang w:val="en-US" w:eastAsia="en-US" w:bidi="en-US"/>
      </w:rPr>
    </w:lvl>
    <w:lvl w:ilvl="4" w:tplc="F5EE5340">
      <w:numFmt w:val="bullet"/>
      <w:lvlText w:val="•"/>
      <w:lvlJc w:val="left"/>
      <w:pPr>
        <w:ind w:left="215" w:hanging="201"/>
      </w:pPr>
      <w:rPr>
        <w:rFonts w:hint="default"/>
        <w:lang w:val="en-US" w:eastAsia="en-US" w:bidi="en-US"/>
      </w:rPr>
    </w:lvl>
    <w:lvl w:ilvl="5" w:tplc="549A2F04">
      <w:numFmt w:val="bullet"/>
      <w:lvlText w:val="•"/>
      <w:lvlJc w:val="left"/>
      <w:pPr>
        <w:ind w:left="218" w:hanging="201"/>
      </w:pPr>
      <w:rPr>
        <w:rFonts w:hint="default"/>
        <w:lang w:val="en-US" w:eastAsia="en-US" w:bidi="en-US"/>
      </w:rPr>
    </w:lvl>
    <w:lvl w:ilvl="6" w:tplc="3C3EA61A">
      <w:numFmt w:val="bullet"/>
      <w:lvlText w:val="•"/>
      <w:lvlJc w:val="left"/>
      <w:pPr>
        <w:ind w:left="222" w:hanging="201"/>
      </w:pPr>
      <w:rPr>
        <w:rFonts w:hint="default"/>
        <w:lang w:val="en-US" w:eastAsia="en-US" w:bidi="en-US"/>
      </w:rPr>
    </w:lvl>
    <w:lvl w:ilvl="7" w:tplc="B0683448">
      <w:numFmt w:val="bullet"/>
      <w:lvlText w:val="•"/>
      <w:lvlJc w:val="left"/>
      <w:pPr>
        <w:ind w:left="226" w:hanging="201"/>
      </w:pPr>
      <w:rPr>
        <w:rFonts w:hint="default"/>
        <w:lang w:val="en-US" w:eastAsia="en-US" w:bidi="en-US"/>
      </w:rPr>
    </w:lvl>
    <w:lvl w:ilvl="8" w:tplc="145A110A">
      <w:numFmt w:val="bullet"/>
      <w:lvlText w:val="•"/>
      <w:lvlJc w:val="left"/>
      <w:pPr>
        <w:ind w:left="230" w:hanging="201"/>
      </w:pPr>
      <w:rPr>
        <w:rFonts w:hint="default"/>
        <w:lang w:val="en-US" w:eastAsia="en-US" w:bidi="en-US"/>
      </w:rPr>
    </w:lvl>
  </w:abstractNum>
  <w:abstractNum w:abstractNumId="3" w15:restartNumberingAfterBreak="0">
    <w:nsid w:val="350D64E4"/>
    <w:multiLevelType w:val="hybridMultilevel"/>
    <w:tmpl w:val="28B27C62"/>
    <w:lvl w:ilvl="0" w:tplc="04090011">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D81373"/>
    <w:multiLevelType w:val="hybridMultilevel"/>
    <w:tmpl w:val="785016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8E1"/>
    <w:rsid w:val="000425EB"/>
    <w:rsid w:val="000C05FD"/>
    <w:rsid w:val="00196CC4"/>
    <w:rsid w:val="001C48E1"/>
    <w:rsid w:val="001F2B99"/>
    <w:rsid w:val="00255FDD"/>
    <w:rsid w:val="002C22BD"/>
    <w:rsid w:val="002C48C5"/>
    <w:rsid w:val="003020DA"/>
    <w:rsid w:val="003E51E4"/>
    <w:rsid w:val="0040051D"/>
    <w:rsid w:val="00401141"/>
    <w:rsid w:val="004511F2"/>
    <w:rsid w:val="006B56D7"/>
    <w:rsid w:val="00737E89"/>
    <w:rsid w:val="00764CA2"/>
    <w:rsid w:val="007D237E"/>
    <w:rsid w:val="007D7D95"/>
    <w:rsid w:val="00887DE6"/>
    <w:rsid w:val="00917A10"/>
    <w:rsid w:val="00982E79"/>
    <w:rsid w:val="00A1247B"/>
    <w:rsid w:val="00B231D7"/>
    <w:rsid w:val="00B5619B"/>
    <w:rsid w:val="00C9766A"/>
    <w:rsid w:val="00CC4959"/>
    <w:rsid w:val="00D6739A"/>
    <w:rsid w:val="00EB474B"/>
    <w:rsid w:val="00F16971"/>
    <w:rsid w:val="00F72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AE799"/>
  <w15:chartTrackingRefBased/>
  <w15:docId w15:val="{C6BF03EA-3B26-436E-945F-C3064B42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8E1"/>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1C48E1"/>
    <w:rPr>
      <w:color w:val="0563C1" w:themeColor="hyperlink"/>
      <w:u w:val="single"/>
    </w:rPr>
  </w:style>
  <w:style w:type="paragraph" w:styleId="Header">
    <w:name w:val="header"/>
    <w:basedOn w:val="Normal"/>
    <w:link w:val="HeaderChar"/>
    <w:uiPriority w:val="99"/>
    <w:unhideWhenUsed/>
    <w:rsid w:val="001C48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8E1"/>
  </w:style>
  <w:style w:type="table" w:styleId="TableGrid">
    <w:name w:val="Table Grid"/>
    <w:basedOn w:val="TableNormal"/>
    <w:uiPriority w:val="39"/>
    <w:rsid w:val="001C4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C48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8E1"/>
  </w:style>
  <w:style w:type="paragraph" w:styleId="BodyText">
    <w:name w:val="Body Text"/>
    <w:basedOn w:val="Normal"/>
    <w:link w:val="BodyTextChar"/>
    <w:uiPriority w:val="1"/>
    <w:qFormat/>
    <w:rsid w:val="00B231D7"/>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B231D7"/>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huynh@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3</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Nolting, Jacqueline</cp:lastModifiedBy>
  <cp:revision>18</cp:revision>
  <dcterms:created xsi:type="dcterms:W3CDTF">2021-10-28T18:15:00Z</dcterms:created>
  <dcterms:modified xsi:type="dcterms:W3CDTF">2021-10-29T18:38:00Z</dcterms:modified>
</cp:coreProperties>
</file>