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D4ADD" w14:textId="60B5184D" w:rsidR="001C48E1" w:rsidRDefault="001C48E1" w:rsidP="001C48E1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>progress r</w:t>
      </w:r>
      <w:r w:rsidRPr="00A6645F">
        <w:rPr>
          <w:rFonts w:ascii="Calibri" w:hAnsi="Calibri"/>
          <w:b/>
        </w:rPr>
        <w:t xml:space="preserve">eport to CSTE at </w:t>
      </w:r>
      <w:hyperlink r:id="rId7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October 29, 2021</w:t>
      </w:r>
      <w:r w:rsidRPr="00A6645F">
        <w:rPr>
          <w:rFonts w:ascii="Calibri" w:hAnsi="Calibri"/>
          <w:b/>
        </w:rPr>
        <w:t>.</w:t>
      </w:r>
    </w:p>
    <w:p w14:paraId="058DD050" w14:textId="77777777" w:rsidR="001C48E1" w:rsidRPr="00FC6101" w:rsidRDefault="001C48E1" w:rsidP="001C48E1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2C7D403D" w14:textId="77777777" w:rsidR="001C48E1" w:rsidRPr="0058458A" w:rsidRDefault="001C48E1" w:rsidP="001C48E1">
      <w:pPr>
        <w:spacing w:after="0" w:line="240" w:lineRule="auto"/>
        <w:rPr>
          <w:rFonts w:cstheme="minorHAnsi"/>
        </w:rPr>
      </w:pPr>
    </w:p>
    <w:p w14:paraId="5C164052" w14:textId="7BDB6C8D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brief update (2-3 sentences) on progress made towards each deliverable between August 1 – October 31, 2021. </w:t>
      </w:r>
    </w:p>
    <w:p w14:paraId="549A1CD9" w14:textId="77777777" w:rsidR="006E182E" w:rsidRDefault="006E182E" w:rsidP="006E182E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58088061" w14:textId="5C3F62A7" w:rsidR="006E182E" w:rsidRDefault="006E182E" w:rsidP="006E182E">
      <w:pPr>
        <w:pStyle w:val="ListParagraph"/>
        <w:numPr>
          <w:ilvl w:val="0"/>
          <w:numId w:val="3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Deliverable 1</w:t>
      </w:r>
      <w:r>
        <w:rPr>
          <w:rFonts w:ascii="Calibri" w:hAnsi="Calibri" w:cs="Arial"/>
          <w:sz w:val="22"/>
          <w:szCs w:val="22"/>
        </w:rPr>
        <w:t xml:space="preserve"> (Phase 1)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 w:rsidRPr="00B43B66">
        <w:rPr>
          <w:rFonts w:ascii="Calibri" w:hAnsi="Calibri" w:cs="Arial"/>
          <w:i/>
          <w:sz w:val="22"/>
          <w:szCs w:val="22"/>
        </w:rPr>
        <w:t>Develop scripts for five educational videos, as well as the script for one introductory segment.</w:t>
      </w:r>
    </w:p>
    <w:p w14:paraId="5931F5E2" w14:textId="130E2E67" w:rsidR="006E182E" w:rsidRPr="00AF24BA" w:rsidRDefault="006E182E" w:rsidP="006E182E">
      <w:pPr>
        <w:pStyle w:val="ListParagraph"/>
        <w:tabs>
          <w:tab w:val="left" w:pos="270"/>
        </w:tabs>
        <w:rPr>
          <w:rFonts w:ascii="Calibri" w:hAnsi="Calibri" w:cs="Arial"/>
          <w:color w:val="0000CC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</w:t>
      </w:r>
      <w:r w:rsidRPr="00AF24BA">
        <w:rPr>
          <w:rFonts w:ascii="Calibri" w:hAnsi="Calibri" w:cs="Arial"/>
          <w:color w:val="0000CC"/>
          <w:sz w:val="22"/>
          <w:szCs w:val="22"/>
        </w:rPr>
        <w:t xml:space="preserve">Scripts for </w:t>
      </w:r>
      <w:r>
        <w:rPr>
          <w:rFonts w:ascii="Calibri" w:hAnsi="Calibri" w:cs="Arial"/>
          <w:color w:val="0000CC"/>
          <w:sz w:val="22"/>
          <w:szCs w:val="22"/>
        </w:rPr>
        <w:t>five</w:t>
      </w:r>
      <w:r w:rsidRPr="00AF24BA">
        <w:rPr>
          <w:rFonts w:ascii="Calibri" w:hAnsi="Calibri" w:cs="Arial"/>
          <w:color w:val="0000CC"/>
          <w:sz w:val="22"/>
          <w:szCs w:val="22"/>
        </w:rPr>
        <w:t xml:space="preserve"> videos—“</w:t>
      </w:r>
      <w:r>
        <w:rPr>
          <w:rFonts w:ascii="Calibri" w:hAnsi="Calibri" w:cs="Arial"/>
          <w:color w:val="0000CC"/>
          <w:sz w:val="22"/>
          <w:szCs w:val="22"/>
        </w:rPr>
        <w:t>Achoo! It’s Novel Flu (and SARS-CoV, too)</w:t>
      </w:r>
      <w:r w:rsidR="0012649B">
        <w:rPr>
          <w:rFonts w:ascii="Calibri" w:hAnsi="Calibri" w:cs="Arial"/>
          <w:color w:val="0000CC"/>
          <w:sz w:val="22"/>
          <w:szCs w:val="22"/>
        </w:rPr>
        <w:t>!</w:t>
      </w:r>
      <w:r w:rsidRPr="00AF24BA">
        <w:rPr>
          <w:rFonts w:ascii="Calibri" w:hAnsi="Calibri" w:cs="Arial"/>
          <w:color w:val="0000CC"/>
          <w:sz w:val="22"/>
          <w:szCs w:val="22"/>
        </w:rPr>
        <w:t>”, “</w:t>
      </w:r>
      <w:r>
        <w:rPr>
          <w:rFonts w:ascii="Calibri" w:hAnsi="Calibri" w:cs="Arial"/>
          <w:color w:val="0000CC"/>
          <w:sz w:val="22"/>
          <w:szCs w:val="22"/>
        </w:rPr>
        <w:t>The Vet’s Visit</w:t>
      </w:r>
      <w:r w:rsidRPr="00AF24BA">
        <w:rPr>
          <w:rFonts w:ascii="Calibri" w:hAnsi="Calibri" w:cs="Arial"/>
          <w:color w:val="0000CC"/>
          <w:sz w:val="22"/>
          <w:szCs w:val="22"/>
        </w:rPr>
        <w:t>”, “Handwash Hoedown”</w:t>
      </w:r>
      <w:r>
        <w:rPr>
          <w:rFonts w:ascii="Calibri" w:hAnsi="Calibri" w:cs="Arial"/>
          <w:color w:val="0000CC"/>
          <w:sz w:val="22"/>
          <w:szCs w:val="22"/>
        </w:rPr>
        <w:t>, “Germ Manic!” and “Fecal Matters”</w:t>
      </w:r>
      <w:r w:rsidRPr="00AF24BA">
        <w:rPr>
          <w:rFonts w:ascii="Calibri" w:hAnsi="Calibri" w:cs="Arial"/>
          <w:color w:val="0000CC"/>
          <w:sz w:val="22"/>
          <w:szCs w:val="22"/>
        </w:rPr>
        <w:t xml:space="preserve">—have been drafted, reviewed, finalized, and approved. The introductory segment script is pending completion of all five educational </w:t>
      </w:r>
      <w:r w:rsidR="0012649B">
        <w:rPr>
          <w:rFonts w:ascii="Calibri" w:hAnsi="Calibri" w:cs="Arial"/>
          <w:color w:val="0000CC"/>
          <w:sz w:val="22"/>
          <w:szCs w:val="22"/>
        </w:rPr>
        <w:t>videos</w:t>
      </w:r>
      <w:r w:rsidRPr="00AF24BA">
        <w:rPr>
          <w:rFonts w:ascii="Calibri" w:hAnsi="Calibri" w:cs="Arial"/>
          <w:color w:val="0000CC"/>
          <w:sz w:val="22"/>
          <w:szCs w:val="22"/>
        </w:rPr>
        <w:t>.</w:t>
      </w:r>
    </w:p>
    <w:p w14:paraId="2BE05423" w14:textId="77777777" w:rsidR="006E182E" w:rsidRPr="0058458A" w:rsidRDefault="006E182E" w:rsidP="006E182E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767E6A23" w14:textId="3B6CC683" w:rsidR="006E182E" w:rsidRDefault="006E182E" w:rsidP="00750B5E">
      <w:pPr>
        <w:spacing w:after="0" w:line="240" w:lineRule="auto"/>
        <w:ind w:left="1530" w:hanging="450"/>
        <w:rPr>
          <w:rFonts w:cstheme="minorHAnsi"/>
        </w:rPr>
      </w:pPr>
      <w:r w:rsidRPr="006E182E">
        <w:rPr>
          <w:rFonts w:cstheme="minorHAnsi"/>
        </w:rPr>
        <w:t>•</w:t>
      </w:r>
      <w:r w:rsidRPr="006E182E">
        <w:rPr>
          <w:rFonts w:cstheme="minorHAnsi"/>
        </w:rPr>
        <w:tab/>
      </w:r>
      <w:r>
        <w:rPr>
          <w:rFonts w:cstheme="minorHAnsi"/>
        </w:rPr>
        <w:t>Deliverable 1 (Phase 2)</w:t>
      </w:r>
      <w:r w:rsidR="00750B5E">
        <w:rPr>
          <w:rFonts w:cstheme="minorHAnsi"/>
        </w:rPr>
        <w:t xml:space="preserve">: </w:t>
      </w:r>
      <w:r w:rsidRPr="00750B5E">
        <w:rPr>
          <w:rFonts w:cstheme="minorHAnsi"/>
          <w:i/>
          <w:iCs/>
        </w:rPr>
        <w:t>Record, animate, and produce five educational videos and one introductory/promotional segment</w:t>
      </w:r>
    </w:p>
    <w:p w14:paraId="7E7F281C" w14:textId="16C68559" w:rsidR="00750B5E" w:rsidRPr="00AF24BA" w:rsidRDefault="00750B5E" w:rsidP="00750B5E">
      <w:pPr>
        <w:pStyle w:val="ListParagraph"/>
        <w:tabs>
          <w:tab w:val="left" w:pos="270"/>
        </w:tabs>
        <w:rPr>
          <w:rFonts w:ascii="Calibri" w:hAnsi="Calibri" w:cs="Arial"/>
          <w:color w:val="0000CC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</w:t>
      </w:r>
      <w:r w:rsidRPr="00750B5E">
        <w:rPr>
          <w:rFonts w:ascii="Calibri" w:hAnsi="Calibri" w:cs="Arial"/>
          <w:color w:val="0000FF"/>
          <w:sz w:val="22"/>
          <w:szCs w:val="22"/>
        </w:rPr>
        <w:t>R</w:t>
      </w:r>
      <w:r>
        <w:rPr>
          <w:rFonts w:ascii="Calibri" w:hAnsi="Calibri" w:cs="Arial"/>
          <w:color w:val="0000CC"/>
          <w:sz w:val="22"/>
          <w:szCs w:val="22"/>
        </w:rPr>
        <w:t>ecording of dialogue and music was completed for four lessons; music recording for a fifth lesson is pending. Mixing of the audio track is currently underway. Preliminary discussion of visual</w:t>
      </w:r>
      <w:r w:rsidR="00903006">
        <w:rPr>
          <w:rFonts w:ascii="Calibri" w:hAnsi="Calibri" w:cs="Arial"/>
          <w:color w:val="0000CC"/>
          <w:sz w:val="22"/>
          <w:szCs w:val="22"/>
        </w:rPr>
        <w:t>s</w:t>
      </w:r>
      <w:r w:rsidR="00C44E07">
        <w:rPr>
          <w:rFonts w:ascii="Calibri" w:hAnsi="Calibri" w:cs="Arial"/>
          <w:color w:val="0000CC"/>
          <w:sz w:val="22"/>
          <w:szCs w:val="22"/>
        </w:rPr>
        <w:t xml:space="preserve"> </w:t>
      </w:r>
      <w:r>
        <w:rPr>
          <w:rFonts w:ascii="Calibri" w:hAnsi="Calibri" w:cs="Arial"/>
          <w:color w:val="0000CC"/>
          <w:sz w:val="22"/>
          <w:szCs w:val="22"/>
        </w:rPr>
        <w:t>for each lesson have been undertaken</w:t>
      </w:r>
      <w:r w:rsidR="00903006">
        <w:rPr>
          <w:rFonts w:ascii="Calibri" w:hAnsi="Calibri" w:cs="Arial"/>
          <w:color w:val="0000CC"/>
          <w:sz w:val="22"/>
          <w:szCs w:val="22"/>
        </w:rPr>
        <w:t xml:space="preserve"> and</w:t>
      </w:r>
      <w:r>
        <w:rPr>
          <w:rFonts w:ascii="Calibri" w:hAnsi="Calibri" w:cs="Arial"/>
          <w:color w:val="0000CC"/>
          <w:sz w:val="22"/>
          <w:szCs w:val="22"/>
        </w:rPr>
        <w:t xml:space="preserve"> </w:t>
      </w:r>
      <w:r w:rsidR="00903006">
        <w:rPr>
          <w:rFonts w:ascii="Calibri" w:hAnsi="Calibri" w:cs="Arial"/>
          <w:color w:val="0000CC"/>
          <w:sz w:val="22"/>
          <w:szCs w:val="22"/>
        </w:rPr>
        <w:t xml:space="preserve">inventories of key visual elements compiled </w:t>
      </w:r>
      <w:r>
        <w:rPr>
          <w:rFonts w:ascii="Calibri" w:hAnsi="Calibri" w:cs="Arial"/>
          <w:color w:val="0000CC"/>
          <w:sz w:val="22"/>
          <w:szCs w:val="22"/>
        </w:rPr>
        <w:t>in anticipation of storyboard development in November.</w:t>
      </w:r>
    </w:p>
    <w:p w14:paraId="16C429AA" w14:textId="77777777" w:rsidR="00750B5E" w:rsidRPr="00750B5E" w:rsidRDefault="00750B5E" w:rsidP="006E182E">
      <w:pPr>
        <w:spacing w:after="0" w:line="240" w:lineRule="auto"/>
        <w:rPr>
          <w:rFonts w:cstheme="minorHAnsi"/>
        </w:rPr>
      </w:pPr>
    </w:p>
    <w:p w14:paraId="6ABAC795" w14:textId="1055F21B" w:rsidR="006E182E" w:rsidRDefault="006E182E" w:rsidP="00750B5E">
      <w:pPr>
        <w:spacing w:after="0" w:line="240" w:lineRule="auto"/>
        <w:ind w:left="1620" w:hanging="450"/>
        <w:rPr>
          <w:rFonts w:cstheme="minorHAnsi"/>
        </w:rPr>
      </w:pPr>
      <w:r w:rsidRPr="006E182E">
        <w:rPr>
          <w:rFonts w:cstheme="minorHAnsi"/>
        </w:rPr>
        <w:t>•</w:t>
      </w:r>
      <w:r w:rsidRPr="006E182E">
        <w:rPr>
          <w:rFonts w:cstheme="minorHAnsi"/>
        </w:rPr>
        <w:tab/>
      </w:r>
      <w:r w:rsidR="00750B5E">
        <w:rPr>
          <w:rFonts w:cstheme="minorHAnsi"/>
        </w:rPr>
        <w:t xml:space="preserve">Deliverable 2 (Phase 2): </w:t>
      </w:r>
      <w:r w:rsidRPr="00750B5E">
        <w:rPr>
          <w:rFonts w:cstheme="minorHAnsi"/>
          <w:i/>
          <w:iCs/>
        </w:rPr>
        <w:t>Develop and finalize Introduction and summary of video training to include list of learning objectives and target audience</w:t>
      </w:r>
    </w:p>
    <w:p w14:paraId="16940207" w14:textId="5ACC8606" w:rsidR="00750B5E" w:rsidRDefault="00750B5E" w:rsidP="00750B5E">
      <w:pPr>
        <w:spacing w:after="0" w:line="240" w:lineRule="auto"/>
        <w:ind w:left="720"/>
        <w:rPr>
          <w:rFonts w:ascii="Calibri" w:hAnsi="Calibri" w:cs="Arial"/>
          <w:color w:val="0000FF"/>
        </w:rPr>
      </w:pPr>
      <w:r w:rsidRPr="00EB1A3C">
        <w:rPr>
          <w:rFonts w:ascii="Calibri" w:hAnsi="Calibri" w:cs="Arial"/>
        </w:rPr>
        <w:t>Accomplishments/Progress to-date: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color w:val="0000FF"/>
        </w:rPr>
        <w:t>Pending completion of animated video lessons.</w:t>
      </w:r>
    </w:p>
    <w:p w14:paraId="733E6A7F" w14:textId="77777777" w:rsidR="00750B5E" w:rsidRPr="00750B5E" w:rsidRDefault="00750B5E" w:rsidP="00750B5E">
      <w:pPr>
        <w:spacing w:after="0" w:line="240" w:lineRule="auto"/>
        <w:ind w:left="720"/>
        <w:rPr>
          <w:rFonts w:cstheme="minorHAnsi"/>
        </w:rPr>
      </w:pPr>
    </w:p>
    <w:p w14:paraId="1A879D89" w14:textId="712E783B" w:rsidR="006E182E" w:rsidRDefault="006E182E" w:rsidP="0078466E">
      <w:pPr>
        <w:spacing w:after="0" w:line="240" w:lineRule="auto"/>
        <w:ind w:left="1620" w:hanging="450"/>
        <w:rPr>
          <w:rFonts w:cstheme="minorHAnsi"/>
          <w:i/>
          <w:iCs/>
        </w:rPr>
      </w:pPr>
      <w:r w:rsidRPr="006E182E">
        <w:rPr>
          <w:rFonts w:cstheme="minorHAnsi"/>
        </w:rPr>
        <w:t>•</w:t>
      </w:r>
      <w:r w:rsidRPr="006E182E">
        <w:rPr>
          <w:rFonts w:cstheme="minorHAnsi"/>
        </w:rPr>
        <w:tab/>
      </w:r>
      <w:r w:rsidR="0078466E">
        <w:rPr>
          <w:rFonts w:cstheme="minorHAnsi"/>
        </w:rPr>
        <w:t xml:space="preserve">Deliverable 3 (Phase 2): </w:t>
      </w:r>
      <w:r w:rsidRPr="0078466E">
        <w:rPr>
          <w:rFonts w:cstheme="minorHAnsi"/>
          <w:i/>
          <w:iCs/>
        </w:rPr>
        <w:t>Develop and finalize Instructions for teachers, parents, and leaders on how to use the materials and activities</w:t>
      </w:r>
    </w:p>
    <w:p w14:paraId="107207FE" w14:textId="0269F68E" w:rsidR="0078466E" w:rsidRDefault="0078466E" w:rsidP="0078466E">
      <w:pPr>
        <w:spacing w:after="0" w:line="240" w:lineRule="auto"/>
        <w:ind w:left="720"/>
        <w:rPr>
          <w:rFonts w:ascii="Calibri" w:hAnsi="Calibri" w:cs="Arial"/>
          <w:color w:val="0000FF"/>
        </w:rPr>
      </w:pPr>
      <w:r w:rsidRPr="00EB1A3C">
        <w:rPr>
          <w:rFonts w:ascii="Calibri" w:hAnsi="Calibri" w:cs="Arial"/>
        </w:rPr>
        <w:t>Accomplishments/Progress to-date: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color w:val="0000FF"/>
        </w:rPr>
        <w:t>Instructor Guides have been drafted for four lessons. Organization and content have been reviewed by project team members and suggestions incorporated into draft Guides. Supplementary</w:t>
      </w:r>
      <w:r w:rsidR="007A27C2">
        <w:rPr>
          <w:rFonts w:ascii="Calibri" w:hAnsi="Calibri" w:cs="Arial"/>
          <w:color w:val="0000FF"/>
        </w:rPr>
        <w:t>,</w:t>
      </w:r>
      <w:r>
        <w:rPr>
          <w:rFonts w:ascii="Calibri" w:hAnsi="Calibri" w:cs="Arial"/>
          <w:color w:val="0000FF"/>
        </w:rPr>
        <w:t xml:space="preserve"> </w:t>
      </w:r>
      <w:r w:rsidR="007A27C2">
        <w:rPr>
          <w:rFonts w:ascii="Calibri" w:hAnsi="Calibri" w:cs="Arial"/>
          <w:color w:val="0000FF"/>
        </w:rPr>
        <w:t xml:space="preserve">hands-on </w:t>
      </w:r>
      <w:r>
        <w:rPr>
          <w:rFonts w:ascii="Calibri" w:hAnsi="Calibri" w:cs="Arial"/>
          <w:color w:val="0000FF"/>
        </w:rPr>
        <w:t xml:space="preserve">activities have been identified for each lesson, to be developed by team members concurrent with animation production. </w:t>
      </w:r>
    </w:p>
    <w:p w14:paraId="1EC76273" w14:textId="77777777" w:rsidR="0078466E" w:rsidRPr="0078466E" w:rsidRDefault="0078466E" w:rsidP="0078466E">
      <w:pPr>
        <w:spacing w:after="0" w:line="240" w:lineRule="auto"/>
        <w:ind w:left="1620" w:hanging="450"/>
        <w:rPr>
          <w:rFonts w:cstheme="minorHAnsi"/>
        </w:rPr>
      </w:pPr>
    </w:p>
    <w:p w14:paraId="5FB354A7" w14:textId="7E3FBEF3" w:rsidR="006E182E" w:rsidRDefault="006E182E" w:rsidP="00C2265A">
      <w:pPr>
        <w:spacing w:after="0" w:line="240" w:lineRule="auto"/>
        <w:ind w:left="1620" w:hanging="450"/>
        <w:rPr>
          <w:rFonts w:cstheme="minorHAnsi"/>
          <w:i/>
          <w:iCs/>
        </w:rPr>
      </w:pPr>
      <w:r w:rsidRPr="006E182E">
        <w:rPr>
          <w:rFonts w:cstheme="minorHAnsi"/>
        </w:rPr>
        <w:t>•</w:t>
      </w:r>
      <w:r w:rsidRPr="006E182E">
        <w:rPr>
          <w:rFonts w:cstheme="minorHAnsi"/>
        </w:rPr>
        <w:tab/>
      </w:r>
      <w:r w:rsidR="00C2265A">
        <w:rPr>
          <w:rFonts w:cstheme="minorHAnsi"/>
        </w:rPr>
        <w:t xml:space="preserve">Deliverable 4 (Phase 2): </w:t>
      </w:r>
      <w:r w:rsidRPr="00C2265A">
        <w:rPr>
          <w:rFonts w:cstheme="minorHAnsi"/>
          <w:i/>
          <w:iCs/>
        </w:rPr>
        <w:t>Post-test evaluation/examination/certification of having completed the training</w:t>
      </w:r>
    </w:p>
    <w:p w14:paraId="01982AB4" w14:textId="1503230D" w:rsidR="00C2265A" w:rsidRDefault="00C2265A" w:rsidP="00C2265A">
      <w:pPr>
        <w:spacing w:after="0" w:line="240" w:lineRule="auto"/>
        <w:ind w:left="720"/>
        <w:rPr>
          <w:rFonts w:ascii="Calibri" w:hAnsi="Calibri" w:cs="Arial"/>
          <w:color w:val="0000FF"/>
        </w:rPr>
      </w:pPr>
      <w:r w:rsidRPr="00EB1A3C">
        <w:rPr>
          <w:rFonts w:ascii="Calibri" w:hAnsi="Calibri" w:cs="Arial"/>
        </w:rPr>
        <w:t>Accomplishments/Progress to-date: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color w:val="0000FF"/>
        </w:rPr>
        <w:t>Pending completion of animated lessons.</w:t>
      </w:r>
    </w:p>
    <w:p w14:paraId="6E8D6131" w14:textId="77777777" w:rsidR="00C2265A" w:rsidRPr="00C2265A" w:rsidRDefault="00C2265A" w:rsidP="00C2265A">
      <w:pPr>
        <w:spacing w:after="0" w:line="240" w:lineRule="auto"/>
        <w:ind w:left="1620" w:hanging="450"/>
        <w:rPr>
          <w:rFonts w:cstheme="minorHAnsi"/>
          <w:i/>
          <w:iCs/>
        </w:rPr>
      </w:pPr>
    </w:p>
    <w:p w14:paraId="5CAE73A9" w14:textId="2AAAA1E4" w:rsidR="001C48E1" w:rsidRDefault="006E182E" w:rsidP="007A27C2">
      <w:pPr>
        <w:spacing w:after="0" w:line="240" w:lineRule="auto"/>
        <w:ind w:left="1620" w:hanging="450"/>
        <w:rPr>
          <w:rFonts w:cstheme="minorHAnsi"/>
          <w:i/>
          <w:iCs/>
        </w:rPr>
      </w:pPr>
      <w:r w:rsidRPr="006E182E">
        <w:rPr>
          <w:rFonts w:cstheme="minorHAnsi"/>
        </w:rPr>
        <w:t>•</w:t>
      </w:r>
      <w:r w:rsidRPr="006E182E">
        <w:rPr>
          <w:rFonts w:cstheme="minorHAnsi"/>
        </w:rPr>
        <w:tab/>
      </w:r>
      <w:r w:rsidR="007A27C2">
        <w:rPr>
          <w:rFonts w:cstheme="minorHAnsi"/>
        </w:rPr>
        <w:t xml:space="preserve">Deliverable 5 (Phase 2): </w:t>
      </w:r>
      <w:r w:rsidRPr="007A27C2">
        <w:rPr>
          <w:rFonts w:cstheme="minorHAnsi"/>
          <w:i/>
          <w:iCs/>
        </w:rPr>
        <w:t>Develop complementary social media messages, and digital ad designs for product promotion</w:t>
      </w:r>
    </w:p>
    <w:p w14:paraId="0ABA108D" w14:textId="06F9BC6B" w:rsidR="007A27C2" w:rsidRDefault="007A27C2" w:rsidP="007A27C2">
      <w:pPr>
        <w:spacing w:after="0" w:line="240" w:lineRule="auto"/>
        <w:ind w:left="720"/>
        <w:rPr>
          <w:rFonts w:ascii="Calibri" w:hAnsi="Calibri" w:cs="Arial"/>
          <w:color w:val="0000FF"/>
        </w:rPr>
      </w:pPr>
      <w:r w:rsidRPr="00EB1A3C">
        <w:rPr>
          <w:rFonts w:ascii="Calibri" w:hAnsi="Calibri" w:cs="Arial"/>
        </w:rPr>
        <w:t>Accomplishments/Progress to-date:</w:t>
      </w:r>
      <w:r>
        <w:rPr>
          <w:rFonts w:ascii="Calibri" w:hAnsi="Calibri" w:cs="Arial"/>
        </w:rPr>
        <w:t xml:space="preserve"> </w:t>
      </w:r>
      <w:r w:rsidRPr="007A27C2">
        <w:rPr>
          <w:rFonts w:ascii="Calibri" w:hAnsi="Calibri" w:cs="Arial"/>
          <w:color w:val="0000FF"/>
        </w:rPr>
        <w:t>Potential</w:t>
      </w:r>
      <w:r>
        <w:rPr>
          <w:rFonts w:ascii="Calibri" w:hAnsi="Calibri" w:cs="Arial"/>
          <w:color w:val="0000FF"/>
        </w:rPr>
        <w:t xml:space="preserve"> avenues, affiliates, and resources for promotion have been identified and discussed. Content of promotional pieces are pending completion of animated lessons.</w:t>
      </w:r>
    </w:p>
    <w:p w14:paraId="6F116E1C" w14:textId="77777777" w:rsidR="007A27C2" w:rsidRPr="007A27C2" w:rsidRDefault="007A27C2" w:rsidP="007A27C2">
      <w:pPr>
        <w:spacing w:after="0" w:line="240" w:lineRule="auto"/>
        <w:ind w:left="1620" w:hanging="450"/>
        <w:rPr>
          <w:rFonts w:cstheme="minorHAnsi"/>
        </w:rPr>
      </w:pPr>
    </w:p>
    <w:p w14:paraId="2B980D7C" w14:textId="6C64F522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781D1488" w14:textId="3B6D421F" w:rsidR="00644F8F" w:rsidRPr="00644F8F" w:rsidRDefault="00644F8F" w:rsidP="00644F8F">
      <w:pPr>
        <w:pStyle w:val="ListParagraph"/>
        <w:rPr>
          <w:rFonts w:asciiTheme="minorHAnsi" w:hAnsiTheme="minorHAnsi" w:cstheme="minorHAnsi"/>
          <w:color w:val="0000FF"/>
          <w:sz w:val="22"/>
          <w:szCs w:val="22"/>
        </w:rPr>
      </w:pPr>
      <w:r>
        <w:rPr>
          <w:rFonts w:asciiTheme="minorHAnsi" w:hAnsiTheme="minorHAnsi" w:cstheme="minorHAnsi"/>
          <w:color w:val="0000FF"/>
          <w:sz w:val="22"/>
          <w:szCs w:val="22"/>
        </w:rPr>
        <w:lastRenderedPageBreak/>
        <w:t xml:space="preserve">We face </w:t>
      </w:r>
      <w:r w:rsidR="00C44E07">
        <w:rPr>
          <w:rFonts w:asciiTheme="minorHAnsi" w:hAnsiTheme="minorHAnsi" w:cstheme="minorHAnsi"/>
          <w:color w:val="0000FF"/>
          <w:sz w:val="22"/>
          <w:szCs w:val="22"/>
        </w:rPr>
        <w:t>the</w:t>
      </w:r>
      <w:r>
        <w:rPr>
          <w:rFonts w:asciiTheme="minorHAnsi" w:hAnsiTheme="minorHAnsi" w:cstheme="minorHAnsi"/>
          <w:color w:val="0000FF"/>
          <w:sz w:val="22"/>
          <w:szCs w:val="22"/>
        </w:rPr>
        <w:t xml:space="preserve"> ongoing challenge of coordinating all project team members’ contribution to the project against the competing demands and responsibilities of their other or full-time jobs. </w:t>
      </w:r>
      <w:r w:rsidR="00740D8C">
        <w:rPr>
          <w:rFonts w:asciiTheme="minorHAnsi" w:hAnsiTheme="minorHAnsi" w:cstheme="minorHAnsi"/>
          <w:color w:val="0000FF"/>
          <w:sz w:val="22"/>
          <w:szCs w:val="22"/>
        </w:rPr>
        <w:t>These competing obligations have extended the time line for completion of project elements beyond the dates originally anticipated.</w:t>
      </w:r>
    </w:p>
    <w:p w14:paraId="034A27E4" w14:textId="77777777" w:rsidR="001C48E1" w:rsidRPr="00E42A8A" w:rsidRDefault="001C48E1" w:rsidP="001C48E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0F24F30C" w14:textId="6C0D52A7" w:rsidR="007D237E" w:rsidRDefault="001C48E1" w:rsidP="007D237E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As we are nearing the end of the project period, please indicate whether or not you would like to request a project extension and through what end date. To note, CSTE is able to extend the project to July 31, 2022.</w:t>
      </w:r>
      <w:r w:rsidR="00C3540E">
        <w:rPr>
          <w:rFonts w:asciiTheme="minorHAnsi" w:hAnsiTheme="minorHAnsi" w:cstheme="minorBidi"/>
          <w:color w:val="0000FF"/>
          <w:sz w:val="22"/>
          <w:szCs w:val="22"/>
        </w:rPr>
        <w:t xml:space="preserve"> W</w:t>
      </w:r>
      <w:r w:rsidR="00554E48">
        <w:rPr>
          <w:rFonts w:asciiTheme="minorHAnsi" w:hAnsiTheme="minorHAnsi" w:cstheme="minorBidi"/>
          <w:color w:val="0000FF"/>
          <w:sz w:val="22"/>
          <w:szCs w:val="22"/>
        </w:rPr>
        <w:t xml:space="preserve">hile we fully anticipate completing all deliverables by early 2022, we appreciate the opportunity to </w:t>
      </w:r>
      <w:r w:rsidR="00A1783F">
        <w:rPr>
          <w:rFonts w:asciiTheme="minorHAnsi" w:hAnsiTheme="minorHAnsi" w:cstheme="minorBidi"/>
          <w:color w:val="0000FF"/>
          <w:sz w:val="22"/>
          <w:szCs w:val="22"/>
        </w:rPr>
        <w:t>graft</w:t>
      </w:r>
      <w:r w:rsidR="00554E48">
        <w:rPr>
          <w:rFonts w:asciiTheme="minorHAnsi" w:hAnsiTheme="minorHAnsi" w:cstheme="minorBidi"/>
          <w:color w:val="0000FF"/>
          <w:sz w:val="22"/>
          <w:szCs w:val="22"/>
        </w:rPr>
        <w:t xml:space="preserve"> some additional time </w:t>
      </w:r>
      <w:r w:rsidR="00A1783F">
        <w:rPr>
          <w:rFonts w:asciiTheme="minorHAnsi" w:hAnsiTheme="minorHAnsi" w:cstheme="minorBidi"/>
          <w:color w:val="0000FF"/>
          <w:sz w:val="22"/>
          <w:szCs w:val="22"/>
        </w:rPr>
        <w:t xml:space="preserve">to the project period </w:t>
      </w:r>
      <w:r w:rsidR="00554E48">
        <w:rPr>
          <w:rFonts w:asciiTheme="minorHAnsi" w:hAnsiTheme="minorHAnsi" w:cstheme="minorBidi"/>
          <w:color w:val="0000FF"/>
          <w:sz w:val="22"/>
          <w:szCs w:val="22"/>
        </w:rPr>
        <w:t>and</w:t>
      </w:r>
      <w:r w:rsidR="00C3540E">
        <w:rPr>
          <w:rFonts w:asciiTheme="minorHAnsi" w:hAnsiTheme="minorHAnsi" w:cstheme="minorBidi"/>
          <w:color w:val="0000FF"/>
          <w:sz w:val="22"/>
          <w:szCs w:val="22"/>
        </w:rPr>
        <w:t xml:space="preserve"> request an extension until </w:t>
      </w:r>
      <w:r w:rsidR="00554E48">
        <w:rPr>
          <w:rFonts w:asciiTheme="minorHAnsi" w:hAnsiTheme="minorHAnsi" w:cstheme="minorBidi"/>
          <w:color w:val="0000FF"/>
          <w:sz w:val="22"/>
          <w:szCs w:val="22"/>
        </w:rPr>
        <w:t>July</w:t>
      </w:r>
      <w:r w:rsidR="00C3540E">
        <w:rPr>
          <w:rFonts w:asciiTheme="minorHAnsi" w:hAnsiTheme="minorHAnsi" w:cstheme="minorBidi"/>
          <w:color w:val="0000FF"/>
          <w:sz w:val="22"/>
          <w:szCs w:val="22"/>
        </w:rPr>
        <w:t xml:space="preserve"> 31, 2022.</w:t>
      </w:r>
    </w:p>
    <w:p w14:paraId="53619396" w14:textId="77777777" w:rsidR="007D237E" w:rsidRDefault="007D237E" w:rsidP="007D237E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FD4D17" w14:textId="333D26FB" w:rsidR="007D237E" w:rsidRPr="007D237E" w:rsidRDefault="007D237E" w:rsidP="007D237E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Given the virtual workshop in October,</w:t>
      </w:r>
      <w:r w:rsidR="00764CA2">
        <w:rPr>
          <w:rFonts w:asciiTheme="minorHAnsi" w:hAnsiTheme="minorHAnsi" w:cstheme="minorBidi"/>
          <w:sz w:val="22"/>
          <w:szCs w:val="22"/>
        </w:rPr>
        <w:t xml:space="preserve"> individual site calls planned for October/November are optional. If you would like to have a quick check-in call with CSTE and CDC to discuss project updates or questions, please indicate below your project coordination team’s availability for the month of November.</w:t>
      </w:r>
      <w:r w:rsidR="00530EE0">
        <w:rPr>
          <w:rFonts w:asciiTheme="minorHAnsi" w:hAnsiTheme="minorHAnsi" w:cstheme="minorBidi"/>
          <w:color w:val="0000FF"/>
          <w:sz w:val="22"/>
          <w:szCs w:val="22"/>
        </w:rPr>
        <w:t>There is no pressing need for a check-in call from our side, but we’re available should CSTE and/or CDC desire to discuss the project with our project leaders.</w:t>
      </w:r>
    </w:p>
    <w:p w14:paraId="21DCF80F" w14:textId="77777777" w:rsidR="001C48E1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E90123" w14:textId="3F9601C6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 xml:space="preserve">Please </w:t>
      </w:r>
      <w:r>
        <w:rPr>
          <w:rFonts w:asciiTheme="minorHAnsi" w:hAnsiTheme="minorHAnsi" w:cstheme="minorBidi"/>
          <w:sz w:val="22"/>
          <w:szCs w:val="22"/>
        </w:rPr>
        <w:t xml:space="preserve">describe the personnel involved and the number of hours spent by each to perform the deliverables between August 1 – October 31, 2021. </w:t>
      </w:r>
      <w:r w:rsidRPr="00EE4B6D">
        <w:rPr>
          <w:rFonts w:asciiTheme="minorHAnsi" w:hAnsiTheme="minorHAnsi" w:cstheme="minorBidi"/>
          <w:i/>
          <w:sz w:val="22"/>
          <w:szCs w:val="22"/>
        </w:rPr>
        <w:t>Note: If there are not enough rows to accommodate all personnel, please feel free to add more rows.</w:t>
      </w:r>
    </w:p>
    <w:p w14:paraId="5BDD751B" w14:textId="77777777" w:rsidR="001C48E1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tbl>
      <w:tblPr>
        <w:tblStyle w:val="TableGrid"/>
        <w:tblW w:w="9135" w:type="dxa"/>
        <w:tblInd w:w="220" w:type="dxa"/>
        <w:tblLook w:val="04A0" w:firstRow="1" w:lastRow="0" w:firstColumn="1" w:lastColumn="0" w:noHBand="0" w:noVBand="1"/>
      </w:tblPr>
      <w:tblGrid>
        <w:gridCol w:w="2245"/>
        <w:gridCol w:w="1940"/>
        <w:gridCol w:w="3510"/>
        <w:gridCol w:w="1440"/>
      </w:tblGrid>
      <w:tr w:rsidR="001C48E1" w:rsidRPr="00582890" w14:paraId="5F3DAC51" w14:textId="77777777" w:rsidTr="00FA5567">
        <w:trPr>
          <w:trHeight w:val="300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7209" w14:textId="6DBD8E66" w:rsidR="001C48E1" w:rsidRPr="00582890" w:rsidRDefault="001C48E1" w:rsidP="00FA5567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t> Detail of assistance provided</w:t>
            </w:r>
            <w:r>
              <w:rPr>
                <w:rFonts w:cstheme="minorHAnsi"/>
                <w:b/>
                <w:bCs/>
              </w:rPr>
              <w:t xml:space="preserve"> between August 1 – October 31, 2021</w:t>
            </w:r>
          </w:p>
        </w:tc>
      </w:tr>
      <w:tr w:rsidR="001C48E1" w:rsidRPr="00582890" w14:paraId="16E605F0" w14:textId="77777777" w:rsidTr="00FA5567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089297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Personnel (First &amp; Last 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EC8BAA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B6C64F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Project-Specific Activities Performed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E29E77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 xml:space="preserve">Quantity/ Hours </w:t>
            </w:r>
          </w:p>
        </w:tc>
      </w:tr>
      <w:tr w:rsidR="00C44E07" w:rsidRPr="00582890" w14:paraId="4B61E391" w14:textId="77777777" w:rsidTr="00536ACD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7E7F57" w14:textId="2BE53522" w:rsidR="00C44E07" w:rsidRPr="00582890" w:rsidRDefault="00C44E07" w:rsidP="00C44E07">
            <w:pPr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t>Curtis Fritz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7D418" w14:textId="13342B54" w:rsidR="00C44E07" w:rsidRPr="00582890" w:rsidRDefault="00C44E07" w:rsidP="00C44E07">
            <w:pPr>
              <w:jc w:val="center"/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t>State Public Health Veterinarian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E98D" w14:textId="77777777" w:rsidR="00C44E07" w:rsidRDefault="00C44E07" w:rsidP="00C44E0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000099"/>
              </w:rPr>
            </w:pPr>
            <w:r w:rsidRPr="003B5ED2">
              <w:rPr>
                <w:rFonts w:cstheme="minorHAnsi"/>
                <w:color w:val="000099"/>
              </w:rPr>
              <w:t>Oversee and coordinate all elements of the project, including intra-team communications.</w:t>
            </w:r>
          </w:p>
          <w:p w14:paraId="6102B8F9" w14:textId="77777777" w:rsidR="00C44E07" w:rsidRPr="003B5ED2" w:rsidRDefault="00C44E07" w:rsidP="00C44E0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000099"/>
              </w:rPr>
            </w:pPr>
            <w:r>
              <w:rPr>
                <w:rFonts w:cstheme="minorHAnsi"/>
                <w:color w:val="000099"/>
              </w:rPr>
              <w:t>Provide scientific content expertise on all project products</w:t>
            </w:r>
          </w:p>
          <w:p w14:paraId="24C06BFF" w14:textId="0ACD93FB" w:rsidR="00C44E07" w:rsidRPr="00C44E07" w:rsidRDefault="00406D06" w:rsidP="00C44E0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000099"/>
              </w:rPr>
            </w:pPr>
            <w:r>
              <w:rPr>
                <w:rFonts w:cstheme="minorHAnsi"/>
                <w:color w:val="000099"/>
              </w:rPr>
              <w:t>Develop, revise, and r</w:t>
            </w:r>
            <w:r w:rsidR="00C44E07" w:rsidRPr="003B5ED2">
              <w:rPr>
                <w:rFonts w:cstheme="minorHAnsi"/>
                <w:color w:val="000099"/>
              </w:rPr>
              <w:t>eview all scripts</w:t>
            </w:r>
            <w:r w:rsidR="00C44E07">
              <w:rPr>
                <w:rFonts w:cstheme="minorHAnsi"/>
                <w:color w:val="000099"/>
              </w:rPr>
              <w:t>, Instructor Guides,</w:t>
            </w:r>
            <w:r>
              <w:rPr>
                <w:rFonts w:cstheme="minorHAnsi"/>
                <w:color w:val="000099"/>
              </w:rPr>
              <w:t xml:space="preserve"> </w:t>
            </w:r>
            <w:r w:rsidR="00903006">
              <w:rPr>
                <w:rFonts w:cstheme="minorHAnsi"/>
                <w:color w:val="000099"/>
              </w:rPr>
              <w:t xml:space="preserve">and </w:t>
            </w:r>
            <w:r w:rsidR="001D2AF5">
              <w:rPr>
                <w:rFonts w:cstheme="minorHAnsi"/>
                <w:color w:val="000099"/>
              </w:rPr>
              <w:t>proemial</w:t>
            </w:r>
            <w:r w:rsidR="00903006">
              <w:rPr>
                <w:rFonts w:cstheme="minorHAnsi"/>
                <w:color w:val="000099"/>
              </w:rPr>
              <w:t xml:space="preserve"> </w:t>
            </w:r>
            <w:r>
              <w:rPr>
                <w:rFonts w:cstheme="minorHAnsi"/>
                <w:color w:val="000099"/>
              </w:rPr>
              <w:t>visuals assessments</w:t>
            </w:r>
            <w:r w:rsidR="00C44E07">
              <w:rPr>
                <w:rFonts w:cstheme="minorHAnsi"/>
                <w:color w:val="000099"/>
              </w:rPr>
              <w:t xml:space="preserve"> </w:t>
            </w:r>
            <w:r w:rsidR="00C44E07" w:rsidRPr="003B5ED2">
              <w:rPr>
                <w:rFonts w:cstheme="minorHAnsi"/>
                <w:color w:val="000099"/>
              </w:rPr>
              <w:t>for educational lessons.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CFDC" w14:textId="05567783" w:rsidR="00C44E07" w:rsidRPr="00582890" w:rsidRDefault="00C44E07" w:rsidP="00C44E07">
            <w:pPr>
              <w:jc w:val="center"/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t> </w:t>
            </w:r>
            <w:r>
              <w:rPr>
                <w:rFonts w:cstheme="minorHAnsi"/>
                <w:color w:val="000099"/>
              </w:rPr>
              <w:t>250</w:t>
            </w:r>
            <w:r w:rsidRPr="003B5ED2">
              <w:rPr>
                <w:rFonts w:cstheme="minorHAnsi"/>
                <w:color w:val="000099"/>
              </w:rPr>
              <w:t xml:space="preserve"> hours</w:t>
            </w:r>
          </w:p>
        </w:tc>
      </w:tr>
      <w:tr w:rsidR="00C44E07" w:rsidRPr="00582890" w14:paraId="1930A9DA" w14:textId="77777777" w:rsidTr="006B3425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56417CF" w14:textId="2C08BB0B" w:rsidR="00C44E07" w:rsidRPr="00582890" w:rsidRDefault="00C44E07" w:rsidP="00C44E07">
            <w:pPr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t>Allyx Nicolici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2036A" w14:textId="65FC68EA" w:rsidR="00C44E07" w:rsidRPr="00582890" w:rsidRDefault="00C44E07" w:rsidP="00C44E07">
            <w:pPr>
              <w:jc w:val="center"/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t> Health Educator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C3A2" w14:textId="77777777" w:rsidR="00C44E07" w:rsidRPr="003B5ED2" w:rsidRDefault="00C44E07" w:rsidP="00C44E07">
            <w:pPr>
              <w:pStyle w:val="ListParagraph"/>
              <w:numPr>
                <w:ilvl w:val="0"/>
                <w:numId w:val="5"/>
              </w:numPr>
              <w:rPr>
                <w:color w:val="000099"/>
              </w:rPr>
            </w:pPr>
            <w:r w:rsidRPr="003B5ED2">
              <w:rPr>
                <w:color w:val="000099"/>
              </w:rPr>
              <w:t>Assist with coordination and administration of team meetings, review processes, and cross-team collaboration</w:t>
            </w:r>
          </w:p>
          <w:p w14:paraId="7D0D368D" w14:textId="1A8C9356" w:rsidR="001D2AF5" w:rsidRDefault="00406D06" w:rsidP="00C44E0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99"/>
              </w:rPr>
            </w:pPr>
            <w:r>
              <w:rPr>
                <w:rFonts w:cstheme="minorHAnsi"/>
                <w:color w:val="000099"/>
              </w:rPr>
              <w:lastRenderedPageBreak/>
              <w:t>Develop, revise, and r</w:t>
            </w:r>
            <w:r w:rsidRPr="003B5ED2">
              <w:rPr>
                <w:rFonts w:cstheme="minorHAnsi"/>
                <w:color w:val="000099"/>
              </w:rPr>
              <w:t>eview all scripts</w:t>
            </w:r>
            <w:r>
              <w:rPr>
                <w:rFonts w:cstheme="minorHAnsi"/>
                <w:color w:val="000099"/>
              </w:rPr>
              <w:t xml:space="preserve">, Instructor Guides, </w:t>
            </w:r>
            <w:r w:rsidR="001D2AF5">
              <w:rPr>
                <w:rFonts w:cstheme="minorHAnsi"/>
                <w:color w:val="000099"/>
              </w:rPr>
              <w:t xml:space="preserve">proemial </w:t>
            </w:r>
            <w:r>
              <w:rPr>
                <w:rFonts w:cstheme="minorHAnsi"/>
                <w:color w:val="000099"/>
              </w:rPr>
              <w:t xml:space="preserve">visuals assessments </w:t>
            </w:r>
            <w:r w:rsidRPr="003B5ED2">
              <w:rPr>
                <w:rFonts w:cstheme="minorHAnsi"/>
                <w:color w:val="000099"/>
              </w:rPr>
              <w:t xml:space="preserve"> for educational lessons.</w:t>
            </w:r>
          </w:p>
          <w:p w14:paraId="6887D5C2" w14:textId="58B3994E" w:rsidR="00C44E07" w:rsidRPr="003B5ED2" w:rsidRDefault="00C44E07" w:rsidP="00C44E07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99"/>
              </w:rPr>
            </w:pPr>
            <w:r w:rsidRPr="003B5ED2">
              <w:rPr>
                <w:rFonts w:cstheme="minorHAnsi"/>
                <w:color w:val="000099"/>
              </w:rPr>
              <w:t xml:space="preserve">Provide health education consultation for project content </w:t>
            </w:r>
          </w:p>
          <w:p w14:paraId="3E79E195" w14:textId="2647A1DB" w:rsidR="00C44E07" w:rsidRPr="00582890" w:rsidRDefault="00C44E07" w:rsidP="00C44E07">
            <w:pPr>
              <w:jc w:val="center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FF681" w14:textId="15A7345C" w:rsidR="00C44E07" w:rsidRPr="00582890" w:rsidRDefault="00C44E07" w:rsidP="00C44E07">
            <w:pPr>
              <w:jc w:val="center"/>
              <w:rPr>
                <w:rFonts w:cstheme="minorHAnsi"/>
              </w:rPr>
            </w:pPr>
            <w:r w:rsidRPr="003B5ED2">
              <w:rPr>
                <w:rFonts w:cstheme="minorHAnsi"/>
                <w:color w:val="000099"/>
              </w:rPr>
              <w:lastRenderedPageBreak/>
              <w:t> </w:t>
            </w:r>
            <w:r>
              <w:rPr>
                <w:rFonts w:cstheme="minorHAnsi"/>
                <w:color w:val="000099"/>
              </w:rPr>
              <w:t>2</w:t>
            </w:r>
            <w:r w:rsidR="00554E48">
              <w:rPr>
                <w:rFonts w:cstheme="minorHAnsi"/>
                <w:color w:val="000099"/>
              </w:rPr>
              <w:t>3</w:t>
            </w:r>
            <w:r>
              <w:rPr>
                <w:rFonts w:cstheme="minorHAnsi"/>
                <w:color w:val="000099"/>
              </w:rPr>
              <w:t>0</w:t>
            </w:r>
            <w:r w:rsidRPr="003B5ED2">
              <w:rPr>
                <w:rFonts w:cstheme="minorHAnsi"/>
                <w:color w:val="000099"/>
              </w:rPr>
              <w:t xml:space="preserve"> hours</w:t>
            </w:r>
          </w:p>
        </w:tc>
      </w:tr>
      <w:tr w:rsidR="001D2AF5" w:rsidRPr="00582890" w14:paraId="0CEAE609" w14:textId="77777777" w:rsidTr="00E65DBC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AF0D4C0" w14:textId="7668E0ED" w:rsidR="001D2AF5" w:rsidRPr="00582890" w:rsidRDefault="001D2AF5" w:rsidP="001D2AF5">
            <w:pPr>
              <w:rPr>
                <w:rFonts w:cstheme="minorHAnsi"/>
              </w:rPr>
            </w:pPr>
            <w:r w:rsidRPr="004836D6">
              <w:rPr>
                <w:rFonts w:cstheme="minorHAnsi"/>
                <w:color w:val="000099"/>
              </w:rPr>
              <w:t>Terry McIntire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ED1AD" w14:textId="3CCFA9F1" w:rsidR="001D2AF5" w:rsidRPr="00582890" w:rsidRDefault="001D2AF5" w:rsidP="001D2AF5">
            <w:pPr>
              <w:jc w:val="center"/>
              <w:rPr>
                <w:rFonts w:cstheme="minorHAnsi"/>
              </w:rPr>
            </w:pPr>
            <w:r w:rsidRPr="004836D6">
              <w:rPr>
                <w:rFonts w:cstheme="minorHAnsi"/>
                <w:color w:val="000099"/>
              </w:rPr>
              <w:t> </w:t>
            </w:r>
            <w:r>
              <w:rPr>
                <w:rFonts w:cstheme="minorHAnsi"/>
                <w:color w:val="000099"/>
              </w:rPr>
              <w:t>Assistant Branch Chief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184F4" w14:textId="77777777" w:rsidR="001D2AF5" w:rsidRPr="001D2AF5" w:rsidRDefault="001D2AF5" w:rsidP="001D2AF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  <w:color w:val="000099"/>
              </w:rPr>
              <w:t>Prepare and process amended (Phase 2) contract</w:t>
            </w:r>
          </w:p>
          <w:p w14:paraId="2D5E7A25" w14:textId="02AC9681" w:rsidR="001D2AF5" w:rsidRPr="001D2AF5" w:rsidRDefault="001D2AF5" w:rsidP="001D2AF5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  <w:color w:val="000099"/>
              </w:rPr>
              <w:t>Process invoices for payment to vendor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09BEF" w14:textId="25E760E0" w:rsidR="001D2AF5" w:rsidRPr="00731386" w:rsidRDefault="001D2AF5" w:rsidP="001D2AF5">
            <w:pPr>
              <w:jc w:val="center"/>
              <w:rPr>
                <w:rFonts w:cstheme="minorHAnsi"/>
                <w:color w:val="000099"/>
              </w:rPr>
            </w:pPr>
            <w:r w:rsidRPr="00731386">
              <w:rPr>
                <w:rFonts w:cstheme="minorHAnsi"/>
                <w:color w:val="000099"/>
              </w:rPr>
              <w:t>10 hours</w:t>
            </w:r>
          </w:p>
        </w:tc>
      </w:tr>
      <w:tr w:rsidR="001D2AF5" w:rsidRPr="00582890" w14:paraId="252175E7" w14:textId="77777777" w:rsidTr="00B31455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87A251" w14:textId="4742F551" w:rsidR="001D2AF5" w:rsidRPr="00582890" w:rsidRDefault="001D2AF5" w:rsidP="001D2AF5">
            <w:pPr>
              <w:rPr>
                <w:rFonts w:cstheme="minorHAnsi"/>
              </w:rPr>
            </w:pPr>
            <w:r w:rsidRPr="004836D6">
              <w:rPr>
                <w:rFonts w:cstheme="minorHAnsi"/>
                <w:color w:val="000099"/>
              </w:rPr>
              <w:t>Akiko Kimura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AB5FF" w14:textId="6EC9ED54" w:rsidR="001D2AF5" w:rsidRPr="00582890" w:rsidRDefault="001D2AF5" w:rsidP="001D2AF5">
            <w:pPr>
              <w:jc w:val="center"/>
              <w:rPr>
                <w:rFonts w:cstheme="minorHAnsi"/>
              </w:rPr>
            </w:pPr>
            <w:r w:rsidRPr="004836D6">
              <w:rPr>
                <w:rFonts w:cstheme="minorHAnsi"/>
                <w:color w:val="000099"/>
              </w:rPr>
              <w:t>Public Health Medical Officer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B0DA7" w14:textId="77777777" w:rsidR="00FB5E97" w:rsidRDefault="00FB5E97" w:rsidP="00FB5E97">
            <w:pPr>
              <w:pStyle w:val="ListParagraph"/>
              <w:numPr>
                <w:ilvl w:val="0"/>
                <w:numId w:val="7"/>
              </w:numPr>
              <w:rPr>
                <w:rFonts w:eastAsia="Times New Roman"/>
                <w:color w:val="000099"/>
              </w:rPr>
            </w:pPr>
            <w:r>
              <w:rPr>
                <w:rFonts w:eastAsia="Times New Roman"/>
                <w:color w:val="000099"/>
              </w:rPr>
              <w:t>Participate in weekly meetings with core project team and biweekly meetings with all partners</w:t>
            </w:r>
          </w:p>
          <w:p w14:paraId="0CA7A0B4" w14:textId="307F6955" w:rsidR="00FB5E97" w:rsidRDefault="00FB5E97" w:rsidP="00FB5E97">
            <w:pPr>
              <w:pStyle w:val="ListParagraph"/>
              <w:numPr>
                <w:ilvl w:val="0"/>
                <w:numId w:val="7"/>
              </w:numPr>
              <w:rPr>
                <w:rFonts w:eastAsia="Times New Roman"/>
                <w:color w:val="000099"/>
              </w:rPr>
            </w:pPr>
            <w:r>
              <w:rPr>
                <w:rFonts w:eastAsia="Times New Roman"/>
                <w:color w:val="000099"/>
              </w:rPr>
              <w:t>Review and revised instructors guide</w:t>
            </w:r>
            <w:r>
              <w:rPr>
                <w:rFonts w:eastAsia="Times New Roman"/>
                <w:color w:val="000099"/>
              </w:rPr>
              <w:t>s</w:t>
            </w:r>
            <w:r>
              <w:rPr>
                <w:rFonts w:eastAsia="Times New Roman"/>
                <w:color w:val="000099"/>
              </w:rPr>
              <w:t xml:space="preserve"> for </w:t>
            </w:r>
            <w:r>
              <w:rPr>
                <w:rFonts w:eastAsia="Times New Roman"/>
                <w:color w:val="000099"/>
              </w:rPr>
              <w:t>selected lessons</w:t>
            </w:r>
            <w:r>
              <w:rPr>
                <w:rFonts w:eastAsia="Times New Roman"/>
                <w:color w:val="000099"/>
              </w:rPr>
              <w:t>.</w:t>
            </w:r>
          </w:p>
          <w:p w14:paraId="15CCD57C" w14:textId="7300C8C5" w:rsidR="00FB5E97" w:rsidRDefault="00FB5E97" w:rsidP="00FB5E97">
            <w:pPr>
              <w:pStyle w:val="ListParagraph"/>
              <w:numPr>
                <w:ilvl w:val="0"/>
                <w:numId w:val="7"/>
              </w:numPr>
              <w:rPr>
                <w:rFonts w:eastAsia="Times New Roman"/>
                <w:color w:val="000099"/>
              </w:rPr>
            </w:pPr>
            <w:r>
              <w:rPr>
                <w:rFonts w:eastAsia="Times New Roman"/>
                <w:color w:val="000099"/>
              </w:rPr>
              <w:t xml:space="preserve">Review and comment on draft scripts for </w:t>
            </w:r>
            <w:r>
              <w:rPr>
                <w:rFonts w:eastAsia="Times New Roman"/>
                <w:color w:val="000099"/>
              </w:rPr>
              <w:t>all</w:t>
            </w:r>
            <w:r>
              <w:rPr>
                <w:rFonts w:eastAsia="Times New Roman"/>
                <w:color w:val="000099"/>
              </w:rPr>
              <w:t xml:space="preserve"> lessons</w:t>
            </w:r>
          </w:p>
          <w:p w14:paraId="08D4D6CD" w14:textId="77777777" w:rsidR="001D2AF5" w:rsidRPr="00582890" w:rsidRDefault="001D2AF5" w:rsidP="001D2AF5">
            <w:pPr>
              <w:jc w:val="center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11DCF" w14:textId="4606DB6B" w:rsidR="001D2AF5" w:rsidRPr="00582890" w:rsidRDefault="00FB5E97" w:rsidP="001D2AF5">
            <w:pPr>
              <w:jc w:val="center"/>
              <w:rPr>
                <w:rFonts w:cstheme="minorHAnsi"/>
              </w:rPr>
            </w:pPr>
            <w:r w:rsidRPr="00FB5E97">
              <w:rPr>
                <w:rFonts w:cstheme="minorHAnsi"/>
                <w:color w:val="000099"/>
              </w:rPr>
              <w:t>30</w:t>
            </w:r>
            <w:r w:rsidR="001D2AF5" w:rsidRPr="00FB5E97">
              <w:rPr>
                <w:rFonts w:cstheme="minorHAnsi"/>
                <w:color w:val="000099"/>
              </w:rPr>
              <w:t xml:space="preserve"> hours</w:t>
            </w:r>
          </w:p>
        </w:tc>
      </w:tr>
      <w:tr w:rsidR="001C48E1" w:rsidRPr="00582890" w14:paraId="5862F7F4" w14:textId="77777777" w:rsidTr="001C48E1">
        <w:trPr>
          <w:trHeight w:val="255"/>
        </w:trPr>
        <w:tc>
          <w:tcPr>
            <w:tcW w:w="7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80094F" w14:textId="3FA31B5E" w:rsidR="001C48E1" w:rsidRPr="001C48E1" w:rsidRDefault="00EB474B" w:rsidP="001C48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Estimated </w:t>
            </w:r>
            <w:r w:rsidR="001C48E1" w:rsidRPr="001C48E1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Hours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E821" w14:textId="509F2937" w:rsidR="001C48E1" w:rsidRPr="00582890" w:rsidRDefault="001C48E1" w:rsidP="001C48E1">
            <w:pPr>
              <w:jc w:val="center"/>
              <w:rPr>
                <w:rFonts w:cstheme="minorHAnsi"/>
              </w:rPr>
            </w:pPr>
          </w:p>
        </w:tc>
      </w:tr>
    </w:tbl>
    <w:p w14:paraId="67CF2DCB" w14:textId="77777777" w:rsidR="001C48E1" w:rsidRPr="0058458A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121CC301" w14:textId="77777777" w:rsidR="001C48E1" w:rsidRPr="00EE4B6D" w:rsidRDefault="001C48E1" w:rsidP="001C48E1"/>
    <w:p w14:paraId="2B9D4AE1" w14:textId="77777777" w:rsidR="003020DA" w:rsidRDefault="003020DA"/>
    <w:sectPr w:rsidR="003020DA" w:rsidSect="00EE4B6D">
      <w:headerReference w:type="default" r:id="rId8"/>
      <w:pgSz w:w="12240" w:h="15840" w:code="1"/>
      <w:pgMar w:top="1166" w:right="1166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4A92D" w14:textId="77777777" w:rsidR="001C48E1" w:rsidRDefault="001C48E1" w:rsidP="001C48E1">
      <w:pPr>
        <w:spacing w:after="0" w:line="240" w:lineRule="auto"/>
      </w:pPr>
      <w:r>
        <w:separator/>
      </w:r>
    </w:p>
  </w:endnote>
  <w:endnote w:type="continuationSeparator" w:id="0">
    <w:p w14:paraId="6A47AACD" w14:textId="77777777" w:rsidR="001C48E1" w:rsidRDefault="001C48E1" w:rsidP="001C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C3684" w14:textId="77777777" w:rsidR="001C48E1" w:rsidRDefault="001C48E1" w:rsidP="001C48E1">
      <w:pPr>
        <w:spacing w:after="0" w:line="240" w:lineRule="auto"/>
      </w:pPr>
      <w:r>
        <w:separator/>
      </w:r>
    </w:p>
  </w:footnote>
  <w:footnote w:type="continuationSeparator" w:id="0">
    <w:p w14:paraId="7A550F51" w14:textId="77777777" w:rsidR="001C48E1" w:rsidRDefault="001C48E1" w:rsidP="001C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1B34F" w14:textId="77777777" w:rsidR="00AE467C" w:rsidRPr="00E824B5" w:rsidRDefault="00764CA2" w:rsidP="00AE467C">
    <w:pPr>
      <w:pStyle w:val="Header"/>
      <w:rPr>
        <w:b/>
      </w:rPr>
    </w:pPr>
    <w:r>
      <w:rPr>
        <w:b/>
      </w:rPr>
      <w:t xml:space="preserve">2021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48F8D582" w14:textId="54041256" w:rsidR="00AE467C" w:rsidRPr="00E824B5" w:rsidRDefault="001C48E1" w:rsidP="00AE467C">
    <w:pPr>
      <w:pStyle w:val="Header"/>
      <w:rPr>
        <w:b/>
      </w:rPr>
    </w:pPr>
    <w:r>
      <w:rPr>
        <w:b/>
      </w:rPr>
      <w:t xml:space="preserve">Progress </w:t>
    </w:r>
    <w:r w:rsidR="00764CA2" w:rsidRPr="00E824B5">
      <w:rPr>
        <w:b/>
      </w:rPr>
      <w:t>Report</w:t>
    </w:r>
  </w:p>
  <w:p w14:paraId="0D23C727" w14:textId="12E755A1" w:rsidR="00AE467C" w:rsidRDefault="00764CA2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_______</w:t>
    </w:r>
    <w:r w:rsidR="006E71D2">
      <w:rPr>
        <w:b/>
      </w:rPr>
      <w:t>California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309BDE5D" w14:textId="76656D76" w:rsidR="00AE467C" w:rsidRPr="00E824B5" w:rsidRDefault="00764CA2" w:rsidP="00AE467C">
    <w:pPr>
      <w:pStyle w:val="Header"/>
      <w:rPr>
        <w:b/>
      </w:rPr>
    </w:pPr>
    <w:r>
      <w:rPr>
        <w:b/>
      </w:rPr>
      <w:t>Completed by: ___</w:t>
    </w:r>
    <w:r w:rsidR="006E71D2">
      <w:rPr>
        <w:b/>
      </w:rPr>
      <w:t>C. Fritz</w:t>
    </w:r>
    <w:r>
      <w:rPr>
        <w:b/>
      </w:rPr>
      <w:t>______________</w:t>
    </w:r>
  </w:p>
  <w:p w14:paraId="66AE5C4A" w14:textId="0A1FCA70" w:rsidR="00AE467C" w:rsidRPr="00E824B5" w:rsidRDefault="00764CA2" w:rsidP="00AE467C">
    <w:pPr>
      <w:pStyle w:val="Header"/>
      <w:rPr>
        <w:b/>
      </w:rPr>
    </w:pPr>
    <w:r w:rsidRPr="00E824B5">
      <w:rPr>
        <w:b/>
      </w:rPr>
      <w:t>Date: _____</w:t>
    </w:r>
    <w:r w:rsidR="006E71D2">
      <w:rPr>
        <w:b/>
      </w:rPr>
      <w:t>21 October 2021</w:t>
    </w:r>
    <w:r w:rsidRPr="00E824B5">
      <w:rPr>
        <w:b/>
      </w:rPr>
      <w:t>________</w:t>
    </w:r>
    <w:r>
      <w:rPr>
        <w:b/>
      </w:rPr>
      <w:t>____</w:t>
    </w:r>
    <w:r w:rsidRPr="00E824B5">
      <w:rPr>
        <w:b/>
      </w:rPr>
      <w:t>_</w:t>
    </w:r>
  </w:p>
  <w:p w14:paraId="4A17802A" w14:textId="77777777" w:rsidR="00AE467C" w:rsidRDefault="00A1783F">
    <w:pPr>
      <w:pStyle w:val="Header"/>
    </w:pPr>
  </w:p>
  <w:p w14:paraId="029C99B6" w14:textId="77777777" w:rsidR="00AE467C" w:rsidRDefault="00A17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0574A"/>
    <w:multiLevelType w:val="hybridMultilevel"/>
    <w:tmpl w:val="0388E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26323"/>
    <w:multiLevelType w:val="hybridMultilevel"/>
    <w:tmpl w:val="2A00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82CDB"/>
    <w:multiLevelType w:val="hybridMultilevel"/>
    <w:tmpl w:val="08FC0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44833"/>
    <w:multiLevelType w:val="hybridMultilevel"/>
    <w:tmpl w:val="3A38DB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2282C11"/>
    <w:multiLevelType w:val="hybridMultilevel"/>
    <w:tmpl w:val="006C7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E1"/>
    <w:rsid w:val="000A2527"/>
    <w:rsid w:val="0012649B"/>
    <w:rsid w:val="001C48E1"/>
    <w:rsid w:val="001D2AF5"/>
    <w:rsid w:val="003020DA"/>
    <w:rsid w:val="00406D06"/>
    <w:rsid w:val="00530EE0"/>
    <w:rsid w:val="00554E48"/>
    <w:rsid w:val="00644F8F"/>
    <w:rsid w:val="00666AE1"/>
    <w:rsid w:val="006E182E"/>
    <w:rsid w:val="006E71D2"/>
    <w:rsid w:val="00731386"/>
    <w:rsid w:val="00740D8C"/>
    <w:rsid w:val="00750B5E"/>
    <w:rsid w:val="00764CA2"/>
    <w:rsid w:val="0078466E"/>
    <w:rsid w:val="007A27C2"/>
    <w:rsid w:val="007D11AF"/>
    <w:rsid w:val="007D237E"/>
    <w:rsid w:val="00903006"/>
    <w:rsid w:val="00A1247B"/>
    <w:rsid w:val="00A1783F"/>
    <w:rsid w:val="00C2265A"/>
    <w:rsid w:val="00C3540E"/>
    <w:rsid w:val="00C44E07"/>
    <w:rsid w:val="00EB474B"/>
    <w:rsid w:val="00FB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AE799"/>
  <w15:chartTrackingRefBased/>
  <w15:docId w15:val="{C6BF03EA-3B26-436E-945F-C3064B42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8E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48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8E1"/>
  </w:style>
  <w:style w:type="table" w:styleId="TableGrid">
    <w:name w:val="Table Grid"/>
    <w:basedOn w:val="TableNormal"/>
    <w:uiPriority w:val="39"/>
    <w:rsid w:val="001C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8E1"/>
  </w:style>
  <w:style w:type="character" w:styleId="CommentReference">
    <w:name w:val="annotation reference"/>
    <w:basedOn w:val="DefaultParagraphFont"/>
    <w:uiPriority w:val="99"/>
    <w:semiHidden/>
    <w:unhideWhenUsed/>
    <w:rsid w:val="00C44E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E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E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E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huynh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Fritz, Curtis@CDPH</cp:lastModifiedBy>
  <cp:revision>6</cp:revision>
  <dcterms:created xsi:type="dcterms:W3CDTF">2021-10-22T21:02:00Z</dcterms:created>
  <dcterms:modified xsi:type="dcterms:W3CDTF">2021-10-26T22:12:00Z</dcterms:modified>
</cp:coreProperties>
</file>