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821C2" w14:textId="2B98B96E" w:rsidR="001720FF" w:rsidRDefault="001720FF" w:rsidP="001720FF">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Final </w:t>
      </w:r>
      <w:r w:rsidRPr="00A6645F">
        <w:rPr>
          <w:rFonts w:ascii="Calibri" w:hAnsi="Calibri"/>
          <w:b/>
        </w:rPr>
        <w:t xml:space="preserve">Progress Report to CSTE at </w:t>
      </w:r>
      <w:hyperlink r:id="rId7" w:history="1">
        <w:r w:rsidR="00F61382" w:rsidRPr="000B61EF">
          <w:rPr>
            <w:rStyle w:val="Hyperlink"/>
            <w:rFonts w:ascii="Calibri" w:hAnsi="Calibri"/>
            <w:b/>
          </w:rPr>
          <w:t>mpuckett@cste.org</w:t>
        </w:r>
      </w:hyperlink>
      <w:r w:rsidRPr="00A6645F">
        <w:rPr>
          <w:rFonts w:ascii="Calibri" w:hAnsi="Calibri"/>
          <w:b/>
        </w:rPr>
        <w:t xml:space="preserve"> by </w:t>
      </w:r>
      <w:r>
        <w:rPr>
          <w:rFonts w:ascii="Calibri" w:hAnsi="Calibri"/>
          <w:b/>
        </w:rPr>
        <w:t>December 31, 2021</w:t>
      </w:r>
      <w:r w:rsidRPr="00A6645F">
        <w:rPr>
          <w:rFonts w:ascii="Calibri" w:hAnsi="Calibri"/>
          <w:b/>
        </w:rPr>
        <w:t>.</w:t>
      </w:r>
    </w:p>
    <w:p w14:paraId="64F3EFD5" w14:textId="77777777" w:rsidR="001720FF" w:rsidRPr="00FC6101" w:rsidRDefault="001720FF" w:rsidP="001720FF">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7D44AED8" w14:textId="77777777" w:rsidR="001720FF" w:rsidRPr="0058458A" w:rsidRDefault="001720FF" w:rsidP="001720FF">
      <w:pPr>
        <w:spacing w:after="0" w:line="240" w:lineRule="auto"/>
        <w:rPr>
          <w:rFonts w:cstheme="minorHAnsi"/>
        </w:rPr>
      </w:pPr>
    </w:p>
    <w:p w14:paraId="2124EA81" w14:textId="7F0BB7B6" w:rsidR="00B90F74" w:rsidRPr="00433197" w:rsidRDefault="001720FF" w:rsidP="00B90F74">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Identify your top achievements </w:t>
      </w:r>
      <w:r>
        <w:rPr>
          <w:rFonts w:asciiTheme="minorHAnsi" w:hAnsiTheme="minorHAnsi" w:cstheme="minorHAnsi"/>
          <w:sz w:val="22"/>
          <w:szCs w:val="22"/>
        </w:rPr>
        <w:t>for the project</w:t>
      </w:r>
      <w:r w:rsidRPr="0058458A">
        <w:rPr>
          <w:rFonts w:asciiTheme="minorHAnsi" w:hAnsiTheme="minorHAnsi" w:cstheme="minorHAnsi"/>
          <w:sz w:val="22"/>
          <w:szCs w:val="22"/>
        </w:rPr>
        <w:t xml:space="preserve">. </w:t>
      </w:r>
    </w:p>
    <w:p w14:paraId="54437579" w14:textId="090BB4D4" w:rsidR="00B90F74" w:rsidRPr="007606DB" w:rsidRDefault="00B90F74" w:rsidP="006373ED">
      <w:pPr>
        <w:ind w:firstLine="360"/>
        <w:rPr>
          <w:rFonts w:cstheme="minorHAnsi"/>
        </w:rPr>
      </w:pPr>
      <w:r w:rsidRPr="00C56AA1">
        <w:rPr>
          <w:rFonts w:cstheme="minorHAnsi"/>
        </w:rPr>
        <w:t xml:space="preserve">Top </w:t>
      </w:r>
      <w:r w:rsidRPr="007606DB">
        <w:rPr>
          <w:rFonts w:cstheme="minorHAnsi"/>
        </w:rPr>
        <w:t>achievements have included:</w:t>
      </w:r>
    </w:p>
    <w:p w14:paraId="5C0EBD84" w14:textId="17D5245D" w:rsidR="00B90F74" w:rsidRPr="00C56AA1" w:rsidRDefault="007606DB" w:rsidP="00C56AA1">
      <w:pPr>
        <w:pStyle w:val="ListParagraph"/>
        <w:numPr>
          <w:ilvl w:val="0"/>
          <w:numId w:val="5"/>
        </w:numPr>
        <w:rPr>
          <w:rFonts w:asciiTheme="minorHAnsi" w:hAnsiTheme="minorHAnsi" w:cstheme="minorHAnsi"/>
          <w:sz w:val="22"/>
          <w:szCs w:val="22"/>
        </w:rPr>
      </w:pPr>
      <w:r w:rsidRPr="007606DB">
        <w:rPr>
          <w:rFonts w:asciiTheme="minorHAnsi" w:hAnsiTheme="minorHAnsi" w:cstheme="minorHAnsi"/>
          <w:b/>
          <w:bCs/>
          <w:sz w:val="22"/>
          <w:szCs w:val="22"/>
        </w:rPr>
        <w:t>Resource Sharing Webinar:</w:t>
      </w:r>
      <w:r w:rsidRPr="007606DB">
        <w:rPr>
          <w:sz w:val="22"/>
          <w:szCs w:val="22"/>
        </w:rPr>
        <w:t xml:space="preserve"> </w:t>
      </w:r>
      <w:hyperlink r:id="rId8" w:history="1">
        <w:r w:rsidR="00B90F74" w:rsidRPr="00C56AA1">
          <w:rPr>
            <w:rStyle w:val="Hyperlink"/>
            <w:rFonts w:asciiTheme="minorHAnsi" w:hAnsiTheme="minorHAnsi" w:cstheme="minorHAnsi"/>
            <w:sz w:val="22"/>
            <w:szCs w:val="22"/>
          </w:rPr>
          <w:t>Zoonotic Disease Resource Webinar, Protecting People and Animals.</w:t>
        </w:r>
      </w:hyperlink>
      <w:r w:rsidR="00B90F74" w:rsidRPr="00C56AA1">
        <w:rPr>
          <w:rFonts w:asciiTheme="minorHAnsi" w:hAnsiTheme="minorHAnsi" w:cstheme="minorHAnsi"/>
          <w:sz w:val="22"/>
          <w:szCs w:val="22"/>
        </w:rPr>
        <w:t xml:space="preserve">(Webinar) held on December 1, 2021. A </w:t>
      </w:r>
      <w:hyperlink r:id="rId9" w:history="1">
        <w:r w:rsidR="00B90F74" w:rsidRPr="00C56AA1">
          <w:rPr>
            <w:rStyle w:val="Hyperlink"/>
            <w:rFonts w:asciiTheme="minorHAnsi" w:hAnsiTheme="minorHAnsi" w:cstheme="minorHAnsi"/>
            <w:sz w:val="22"/>
            <w:szCs w:val="22"/>
          </w:rPr>
          <w:t>recording of the webinar</w:t>
        </w:r>
      </w:hyperlink>
      <w:r w:rsidR="00B90F74" w:rsidRPr="00C56AA1">
        <w:rPr>
          <w:rFonts w:asciiTheme="minorHAnsi" w:hAnsiTheme="minorHAnsi" w:cstheme="minorHAnsi"/>
          <w:sz w:val="22"/>
          <w:szCs w:val="22"/>
        </w:rPr>
        <w:t xml:space="preserve"> is available on our website. Webinar featured resources created by this project and shared with Extension staff (in Michigan and throughout the country), agritourism businesses, and other interested individuals associated with events or locations that have a public/people and animal interface. Information shared featured educational resources available to promote healthy interaction between animals and people, strategies to bring awareness to the issue of the spread of zoonotic diseases and planning materials to keep animals and the public safe and healthy. Numerous other resources were shared including:</w:t>
      </w:r>
    </w:p>
    <w:p w14:paraId="146B1111" w14:textId="01F7F242" w:rsidR="00B90F74" w:rsidRPr="00C56AA1" w:rsidRDefault="00433197" w:rsidP="00B90F74">
      <w:pPr>
        <w:numPr>
          <w:ilvl w:val="0"/>
          <w:numId w:val="3"/>
        </w:numPr>
        <w:spacing w:before="100" w:beforeAutospacing="1" w:after="100" w:afterAutospacing="1" w:line="240" w:lineRule="auto"/>
        <w:rPr>
          <w:rFonts w:eastAsia="Times New Roman" w:cstheme="minorHAnsi"/>
        </w:rPr>
      </w:pPr>
      <w:hyperlink r:id="rId10" w:history="1">
        <w:r w:rsidR="00B90F74" w:rsidRPr="00C56AA1">
          <w:rPr>
            <w:rStyle w:val="Hyperlink"/>
            <w:rFonts w:eastAsia="Times New Roman" w:cstheme="minorHAnsi"/>
          </w:rPr>
          <w:t>MSU Extension Zoonotic Disease resource page</w:t>
        </w:r>
      </w:hyperlink>
      <w:r w:rsidR="00C511DB" w:rsidRPr="00C56AA1">
        <w:rPr>
          <w:rStyle w:val="Hyperlink"/>
          <w:rFonts w:eastAsia="Times New Roman" w:cstheme="minorHAnsi"/>
        </w:rPr>
        <w:t xml:space="preserve"> </w:t>
      </w:r>
      <w:r w:rsidR="00C511DB" w:rsidRPr="00C56AA1">
        <w:rPr>
          <w:rFonts w:eastAsia="Times New Roman" w:cstheme="minorHAnsi"/>
        </w:rPr>
        <w:t>(social media graphics developed new this year as a part of the project)</w:t>
      </w:r>
    </w:p>
    <w:p w14:paraId="6A7A85AD" w14:textId="77777777" w:rsidR="00B90F74" w:rsidRPr="00C56AA1" w:rsidRDefault="00433197" w:rsidP="00B90F74">
      <w:pPr>
        <w:numPr>
          <w:ilvl w:val="0"/>
          <w:numId w:val="3"/>
        </w:numPr>
        <w:spacing w:before="100" w:beforeAutospacing="1" w:after="100" w:afterAutospacing="1" w:line="240" w:lineRule="auto"/>
        <w:rPr>
          <w:rFonts w:eastAsia="Times New Roman" w:cstheme="minorHAnsi"/>
        </w:rPr>
      </w:pPr>
      <w:hyperlink r:id="rId11" w:history="1">
        <w:r w:rsidR="00B90F74" w:rsidRPr="00C56AA1">
          <w:rPr>
            <w:rStyle w:val="Hyperlink"/>
            <w:rFonts w:eastAsia="Times New Roman" w:cstheme="minorHAnsi"/>
          </w:rPr>
          <w:t>MSU Extension Fairs and Exhibition resource page</w:t>
        </w:r>
      </w:hyperlink>
    </w:p>
    <w:p w14:paraId="79672924" w14:textId="77777777" w:rsidR="00B90F74" w:rsidRPr="00C56AA1" w:rsidRDefault="00433197" w:rsidP="00B90F74">
      <w:pPr>
        <w:numPr>
          <w:ilvl w:val="0"/>
          <w:numId w:val="3"/>
        </w:numPr>
        <w:spacing w:before="100" w:beforeAutospacing="1" w:after="100" w:afterAutospacing="1" w:line="240" w:lineRule="auto"/>
        <w:rPr>
          <w:rFonts w:eastAsia="Times New Roman" w:cstheme="minorHAnsi"/>
        </w:rPr>
      </w:pPr>
      <w:hyperlink r:id="rId12" w:history="1">
        <w:r w:rsidR="00B90F74" w:rsidRPr="00C56AA1">
          <w:rPr>
            <w:rStyle w:val="Hyperlink"/>
            <w:rFonts w:eastAsia="Times New Roman" w:cstheme="minorHAnsi"/>
          </w:rPr>
          <w:t>MDHHS Swine Influenza Toolkit</w:t>
        </w:r>
      </w:hyperlink>
    </w:p>
    <w:p w14:paraId="05A24E7B" w14:textId="77777777" w:rsidR="00B90F74" w:rsidRPr="00C56AA1" w:rsidRDefault="00433197" w:rsidP="00B90F74">
      <w:pPr>
        <w:numPr>
          <w:ilvl w:val="0"/>
          <w:numId w:val="3"/>
        </w:numPr>
        <w:spacing w:before="100" w:beforeAutospacing="1" w:after="100" w:afterAutospacing="1" w:line="240" w:lineRule="auto"/>
        <w:rPr>
          <w:rFonts w:eastAsia="Times New Roman" w:cstheme="minorHAnsi"/>
        </w:rPr>
      </w:pPr>
      <w:hyperlink r:id="rId13" w:history="1">
        <w:r w:rsidR="00B90F74" w:rsidRPr="00C56AA1">
          <w:rPr>
            <w:rStyle w:val="Hyperlink"/>
            <w:rFonts w:eastAsia="Times New Roman" w:cstheme="minorHAnsi"/>
          </w:rPr>
          <w:t>National Pork Board’s Pig Show Biosecurity Webpage</w:t>
        </w:r>
      </w:hyperlink>
    </w:p>
    <w:p w14:paraId="16F6962D" w14:textId="632C78B2" w:rsidR="00B90F74" w:rsidRPr="00C56AA1" w:rsidRDefault="00433197" w:rsidP="00B90F74">
      <w:pPr>
        <w:numPr>
          <w:ilvl w:val="0"/>
          <w:numId w:val="3"/>
        </w:numPr>
        <w:spacing w:before="100" w:beforeAutospacing="1" w:after="100" w:afterAutospacing="1" w:line="240" w:lineRule="auto"/>
        <w:rPr>
          <w:rFonts w:eastAsia="Times New Roman" w:cstheme="minorHAnsi"/>
        </w:rPr>
      </w:pPr>
      <w:hyperlink r:id="rId14" w:history="1">
        <w:r w:rsidR="00B90F74" w:rsidRPr="00C56AA1">
          <w:rPr>
            <w:rStyle w:val="Hyperlink"/>
            <w:rFonts w:eastAsia="Times New Roman" w:cstheme="minorHAnsi"/>
          </w:rPr>
          <w:t>MSU Extension One-Day Livestock Show Resource page</w:t>
        </w:r>
      </w:hyperlink>
      <w:r w:rsidR="00B90F74" w:rsidRPr="00C56AA1">
        <w:rPr>
          <w:rFonts w:eastAsia="Times New Roman" w:cstheme="minorHAnsi"/>
        </w:rPr>
        <w:t xml:space="preserve"> </w:t>
      </w:r>
      <w:r w:rsidR="00C511DB" w:rsidRPr="00C56AA1">
        <w:rPr>
          <w:rFonts w:eastAsia="Times New Roman" w:cstheme="minorHAnsi"/>
        </w:rPr>
        <w:t>(developed new this year as a part of the project)</w:t>
      </w:r>
    </w:p>
    <w:p w14:paraId="64BA3027" w14:textId="685F34DD" w:rsidR="00B90F74" w:rsidRDefault="00C511DB" w:rsidP="00A422B2">
      <w:pPr>
        <w:spacing w:before="100" w:beforeAutospacing="1" w:after="100" w:afterAutospacing="1" w:line="240" w:lineRule="auto"/>
        <w:ind w:left="720"/>
        <w:rPr>
          <w:rFonts w:eastAsia="Times New Roman" w:cstheme="minorHAnsi"/>
        </w:rPr>
      </w:pPr>
      <w:r w:rsidRPr="00C56AA1">
        <w:rPr>
          <w:rFonts w:eastAsia="Times New Roman" w:cstheme="minorHAnsi"/>
        </w:rPr>
        <w:t xml:space="preserve">In total, </w:t>
      </w:r>
      <w:r w:rsidRPr="00C56AA1">
        <w:rPr>
          <w:rFonts w:eastAsia="Times New Roman" w:cstheme="minorHAnsi"/>
          <w:b/>
          <w:bCs/>
        </w:rPr>
        <w:t>18 states, including 71 participants</w:t>
      </w:r>
      <w:r w:rsidRPr="00C56AA1">
        <w:rPr>
          <w:rFonts w:eastAsia="Times New Roman" w:cstheme="minorHAnsi"/>
        </w:rPr>
        <w:t xml:space="preserve"> registered for the webinar and either participated or received the recording and resources after the session. The webinar has been closed captioned and posted on the MSU Extension website. One participant from the University of Illinois requested the information be sent to youth participants and families (with a distribution list that could contain 130,000 youth affiliations).  </w:t>
      </w:r>
      <w:r w:rsidR="00C56AA1" w:rsidRPr="00C56AA1">
        <w:rPr>
          <w:rFonts w:eastAsia="Times New Roman" w:cstheme="minorHAnsi"/>
        </w:rPr>
        <w:t xml:space="preserve">Promotional articles were created prior to the event </w:t>
      </w:r>
      <w:r w:rsidR="00F60131">
        <w:rPr>
          <w:rFonts w:eastAsia="Times New Roman" w:cstheme="minorHAnsi"/>
        </w:rPr>
        <w:t>and published in MSUE email newsletters and list serves</w:t>
      </w:r>
      <w:r w:rsidR="00C56AA1" w:rsidRPr="00C56AA1">
        <w:rPr>
          <w:rFonts w:eastAsia="Times New Roman" w:cstheme="minorHAnsi"/>
        </w:rPr>
        <w:t>.</w:t>
      </w:r>
    </w:p>
    <w:p w14:paraId="4150CFD4" w14:textId="7B4472CE" w:rsidR="00F15AE0" w:rsidRPr="00F15AE0" w:rsidRDefault="00F15AE0" w:rsidP="00A422B2">
      <w:pPr>
        <w:spacing w:after="0" w:line="240" w:lineRule="auto"/>
        <w:ind w:left="720"/>
        <w:rPr>
          <w:rFonts w:ascii="Calibri" w:eastAsia="Times New Roman" w:hAnsi="Calibri" w:cs="Calibri"/>
          <w:color w:val="000000"/>
        </w:rPr>
      </w:pPr>
      <w:r w:rsidRPr="00F15AE0">
        <w:rPr>
          <w:rFonts w:eastAsia="Times New Roman" w:cstheme="minorHAnsi"/>
        </w:rPr>
        <w:t xml:space="preserve">Post evaluation was completed. </w:t>
      </w:r>
      <w:r w:rsidRPr="00F15AE0">
        <w:rPr>
          <w:rFonts w:ascii="Calibri" w:eastAsia="Times New Roman" w:hAnsi="Calibri" w:cs="Calibri"/>
          <w:color w:val="000000"/>
        </w:rPr>
        <w:t>14 participants completed the survey with 100% rating the quality of the program excellent; 13 rating the usefulness of the information as excellent</w:t>
      </w:r>
      <w:r w:rsidR="00433197">
        <w:rPr>
          <w:rFonts w:ascii="Calibri" w:eastAsia="Times New Roman" w:hAnsi="Calibri" w:cs="Calibri"/>
          <w:color w:val="000000"/>
        </w:rPr>
        <w:t xml:space="preserve">, </w:t>
      </w:r>
      <w:r w:rsidRPr="00F15AE0">
        <w:rPr>
          <w:rFonts w:ascii="Calibri" w:eastAsia="Times New Roman" w:hAnsi="Calibri" w:cs="Calibri"/>
          <w:color w:val="000000"/>
        </w:rPr>
        <w:t xml:space="preserve">while one rated it as good. </w:t>
      </w:r>
      <w:r>
        <w:rPr>
          <w:rFonts w:ascii="Calibri" w:eastAsia="Times New Roman" w:hAnsi="Calibri" w:cs="Calibri"/>
          <w:color w:val="000000"/>
        </w:rPr>
        <w:t>Select qualitative feedback included: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19"/>
        <w:gridCol w:w="81"/>
      </w:tblGrid>
      <w:tr w:rsidR="00F15AE0" w:rsidRPr="00F15AE0" w14:paraId="3C29FCF6" w14:textId="77777777" w:rsidTr="00F15AE0">
        <w:trPr>
          <w:tblCellSpacing w:w="15" w:type="dxa"/>
        </w:trPr>
        <w:tc>
          <w:tcPr>
            <w:tcW w:w="0" w:type="auto"/>
            <w:vAlign w:val="center"/>
            <w:hideMark/>
          </w:tcPr>
          <w:p w14:paraId="51B63B61" w14:textId="77777777" w:rsidR="00F15AE0" w:rsidRPr="00F15AE0" w:rsidRDefault="00F15AE0" w:rsidP="00F15AE0">
            <w:pPr>
              <w:pStyle w:val="ListParagraph"/>
              <w:numPr>
                <w:ilvl w:val="0"/>
                <w:numId w:val="6"/>
              </w:numPr>
              <w:rPr>
                <w:rFonts w:asciiTheme="minorHAnsi" w:eastAsia="Times New Roman" w:hAnsiTheme="minorHAnsi" w:cstheme="minorHAnsi"/>
                <w:sz w:val="22"/>
                <w:szCs w:val="22"/>
              </w:rPr>
            </w:pPr>
            <w:r w:rsidRPr="00F15AE0">
              <w:rPr>
                <w:rFonts w:asciiTheme="minorHAnsi" w:eastAsia="Times New Roman" w:hAnsiTheme="minorHAnsi" w:cstheme="minorHAnsi"/>
                <w:sz w:val="22"/>
                <w:szCs w:val="22"/>
              </w:rPr>
              <w:t>The resources were great. I learned about zoonotic disease resources I otherwise would not have been aware of. The speakers were great and kept the content interesting.</w:t>
            </w:r>
          </w:p>
        </w:tc>
        <w:tc>
          <w:tcPr>
            <w:tcW w:w="0" w:type="auto"/>
            <w:vAlign w:val="center"/>
            <w:hideMark/>
          </w:tcPr>
          <w:p w14:paraId="5710D78C" w14:textId="77777777" w:rsidR="00F15AE0" w:rsidRPr="00F15AE0" w:rsidRDefault="00F15AE0" w:rsidP="00F15AE0">
            <w:pPr>
              <w:spacing w:after="0" w:line="240" w:lineRule="auto"/>
              <w:rPr>
                <w:rFonts w:ascii="Times New Roman" w:eastAsia="Times New Roman" w:hAnsi="Times New Roman" w:cs="Times New Roman"/>
                <w:sz w:val="24"/>
                <w:szCs w:val="24"/>
              </w:rPr>
            </w:pPr>
          </w:p>
        </w:tc>
      </w:tr>
      <w:tr w:rsidR="00F15AE0" w:rsidRPr="00F15AE0" w14:paraId="028F35FD" w14:textId="77777777" w:rsidTr="00F15AE0">
        <w:trPr>
          <w:tblCellSpacing w:w="15" w:type="dxa"/>
        </w:trPr>
        <w:tc>
          <w:tcPr>
            <w:tcW w:w="0" w:type="auto"/>
            <w:vAlign w:val="center"/>
            <w:hideMark/>
          </w:tcPr>
          <w:p w14:paraId="2C1C76E5" w14:textId="77777777" w:rsidR="00F15AE0" w:rsidRDefault="00F15AE0" w:rsidP="00F15AE0">
            <w:pPr>
              <w:pStyle w:val="ListParagraph"/>
              <w:numPr>
                <w:ilvl w:val="0"/>
                <w:numId w:val="6"/>
              </w:numPr>
              <w:rPr>
                <w:rFonts w:asciiTheme="minorHAnsi" w:eastAsia="Times New Roman" w:hAnsiTheme="minorHAnsi" w:cstheme="minorHAnsi"/>
                <w:sz w:val="22"/>
                <w:szCs w:val="22"/>
              </w:rPr>
            </w:pPr>
            <w:r w:rsidRPr="00F15AE0">
              <w:rPr>
                <w:rFonts w:asciiTheme="minorHAnsi" w:eastAsia="Times New Roman" w:hAnsiTheme="minorHAnsi" w:cstheme="minorHAnsi"/>
                <w:sz w:val="22"/>
                <w:szCs w:val="22"/>
              </w:rPr>
              <w:t xml:space="preserve">Everything! You provided a lot of information for us today, and I am looking forward to receiving the Power Point and being able to look at </w:t>
            </w:r>
            <w:proofErr w:type="gramStart"/>
            <w:r w:rsidRPr="00F15AE0">
              <w:rPr>
                <w:rFonts w:asciiTheme="minorHAnsi" w:eastAsia="Times New Roman" w:hAnsiTheme="minorHAnsi" w:cstheme="minorHAnsi"/>
                <w:sz w:val="22"/>
                <w:szCs w:val="22"/>
              </w:rPr>
              <w:t>all of</w:t>
            </w:r>
            <w:proofErr w:type="gramEnd"/>
            <w:r w:rsidRPr="00F15AE0">
              <w:rPr>
                <w:rFonts w:asciiTheme="minorHAnsi" w:eastAsia="Times New Roman" w:hAnsiTheme="minorHAnsi" w:cstheme="minorHAnsi"/>
                <w:sz w:val="22"/>
                <w:szCs w:val="22"/>
              </w:rPr>
              <w:t xml:space="preserve"> your resources. How all of you presented the information was at a level that was easy to understand for those of us that don't have the degree for technical terminology. We need to be able to communicate to our 4-H families in that same way, and this information provides that. </w:t>
            </w:r>
          </w:p>
          <w:p w14:paraId="31DA40CF" w14:textId="642404AC" w:rsidR="00F15AE0" w:rsidRPr="00F15AE0" w:rsidRDefault="00F15AE0" w:rsidP="00F15AE0">
            <w:pPr>
              <w:pStyle w:val="ListParagraph"/>
              <w:numPr>
                <w:ilvl w:val="0"/>
                <w:numId w:val="6"/>
              </w:numPr>
              <w:rPr>
                <w:rFonts w:asciiTheme="minorHAnsi" w:eastAsia="Times New Roman" w:hAnsiTheme="minorHAnsi" w:cstheme="minorHAnsi"/>
                <w:sz w:val="22"/>
                <w:szCs w:val="22"/>
              </w:rPr>
            </w:pPr>
            <w:r>
              <w:rPr>
                <w:rFonts w:asciiTheme="minorHAnsi" w:eastAsia="Times New Roman" w:hAnsiTheme="minorHAnsi" w:cstheme="minorHAnsi"/>
                <w:sz w:val="22"/>
                <w:szCs w:val="22"/>
              </w:rPr>
              <w:t>My first</w:t>
            </w:r>
            <w:r w:rsidR="00433197">
              <w:rPr>
                <w:rFonts w:asciiTheme="minorHAnsi" w:eastAsia="Times New Roman" w:hAnsiTheme="minorHAnsi" w:cstheme="minorHAnsi"/>
                <w:sz w:val="22"/>
                <w:szCs w:val="22"/>
              </w:rPr>
              <w:t>-</w:t>
            </w:r>
            <w:r>
              <w:rPr>
                <w:rFonts w:asciiTheme="minorHAnsi" w:eastAsia="Times New Roman" w:hAnsiTheme="minorHAnsi" w:cstheme="minorHAnsi"/>
                <w:sz w:val="22"/>
                <w:szCs w:val="22"/>
              </w:rPr>
              <w:t>year vet students loved it.</w:t>
            </w:r>
          </w:p>
        </w:tc>
        <w:tc>
          <w:tcPr>
            <w:tcW w:w="0" w:type="auto"/>
            <w:vAlign w:val="center"/>
            <w:hideMark/>
          </w:tcPr>
          <w:p w14:paraId="1CF51E11" w14:textId="77777777" w:rsidR="00F15AE0" w:rsidRPr="00F15AE0" w:rsidRDefault="00F15AE0" w:rsidP="00F15AE0">
            <w:pPr>
              <w:spacing w:after="0" w:line="240" w:lineRule="auto"/>
              <w:rPr>
                <w:rFonts w:ascii="Times New Roman" w:eastAsia="Times New Roman" w:hAnsi="Times New Roman" w:cs="Times New Roman"/>
                <w:sz w:val="20"/>
                <w:szCs w:val="20"/>
              </w:rPr>
            </w:pPr>
          </w:p>
        </w:tc>
      </w:tr>
    </w:tbl>
    <w:p w14:paraId="17688E56" w14:textId="0D6A9FBC" w:rsidR="00F15AE0" w:rsidRDefault="00D70882" w:rsidP="00FE57B3">
      <w:pPr>
        <w:pStyle w:val="ListParagraph"/>
        <w:numPr>
          <w:ilvl w:val="0"/>
          <w:numId w:val="5"/>
        </w:numPr>
        <w:rPr>
          <w:rFonts w:asciiTheme="minorHAnsi" w:eastAsia="Times New Roman" w:hAnsiTheme="minorHAnsi" w:cstheme="minorHAnsi"/>
          <w:sz w:val="22"/>
          <w:szCs w:val="22"/>
        </w:rPr>
      </w:pPr>
      <w:r w:rsidRPr="00FE57B3">
        <w:rPr>
          <w:rFonts w:asciiTheme="minorHAnsi" w:eastAsia="Times New Roman" w:hAnsiTheme="minorHAnsi" w:cstheme="minorHAnsi"/>
          <w:b/>
          <w:bCs/>
          <w:sz w:val="22"/>
          <w:szCs w:val="22"/>
        </w:rPr>
        <w:lastRenderedPageBreak/>
        <w:t xml:space="preserve">Developed a </w:t>
      </w:r>
      <w:r w:rsidR="008F6B33" w:rsidRPr="00FE57B3">
        <w:rPr>
          <w:rFonts w:asciiTheme="minorHAnsi" w:eastAsia="Times New Roman" w:hAnsiTheme="minorHAnsi" w:cstheme="minorHAnsi"/>
          <w:b/>
          <w:bCs/>
          <w:sz w:val="22"/>
          <w:szCs w:val="22"/>
        </w:rPr>
        <w:t>Social Media Campaign:</w:t>
      </w:r>
      <w:r w:rsidR="008F6B33" w:rsidRPr="008F6B33">
        <w:rPr>
          <w:rFonts w:asciiTheme="minorHAnsi" w:eastAsia="Times New Roman" w:hAnsiTheme="minorHAnsi" w:cstheme="minorHAnsi"/>
          <w:sz w:val="22"/>
          <w:szCs w:val="22"/>
        </w:rPr>
        <w:t xml:space="preserve"> </w:t>
      </w:r>
      <w:r w:rsidRPr="008F6B33">
        <w:rPr>
          <w:rFonts w:asciiTheme="minorHAnsi" w:eastAsia="Times New Roman" w:hAnsiTheme="minorHAnsi" w:cstheme="minorHAnsi"/>
          <w:sz w:val="22"/>
          <w:szCs w:val="22"/>
        </w:rPr>
        <w:t xml:space="preserve"> </w:t>
      </w:r>
      <w:r w:rsidR="008F6B33">
        <w:rPr>
          <w:rFonts w:asciiTheme="minorHAnsi" w:eastAsia="Times New Roman" w:hAnsiTheme="minorHAnsi" w:cstheme="minorHAnsi"/>
          <w:sz w:val="22"/>
          <w:szCs w:val="22"/>
        </w:rPr>
        <w:t xml:space="preserve">A series of 5 social media messages targeted to younger youth involved in animal agriculture were developed, workshopped, and distributed.  This set of social media resources was distributed to MSUE 4-H staff, </w:t>
      </w:r>
      <w:proofErr w:type="gramStart"/>
      <w:r w:rsidR="008F6B33">
        <w:rPr>
          <w:rFonts w:asciiTheme="minorHAnsi" w:eastAsia="Times New Roman" w:hAnsiTheme="minorHAnsi" w:cstheme="minorHAnsi"/>
          <w:sz w:val="22"/>
          <w:szCs w:val="22"/>
        </w:rPr>
        <w:t>volunteers</w:t>
      </w:r>
      <w:proofErr w:type="gramEnd"/>
      <w:r w:rsidR="008F6B33">
        <w:rPr>
          <w:rFonts w:asciiTheme="minorHAnsi" w:eastAsia="Times New Roman" w:hAnsiTheme="minorHAnsi" w:cstheme="minorHAnsi"/>
          <w:sz w:val="22"/>
          <w:szCs w:val="22"/>
        </w:rPr>
        <w:t xml:space="preserve"> and county fair managers for use prior to and during fair events to promote good biosecurity and hygiene practices.  These images are available on the </w:t>
      </w:r>
      <w:r w:rsidR="00441E09">
        <w:rPr>
          <w:rFonts w:asciiTheme="minorHAnsi" w:eastAsia="Times New Roman" w:hAnsiTheme="minorHAnsi" w:cstheme="minorHAnsi"/>
          <w:sz w:val="22"/>
          <w:szCs w:val="22"/>
        </w:rPr>
        <w:t xml:space="preserve">MSUE Zoonotic Disease Resource page at </w:t>
      </w:r>
      <w:hyperlink r:id="rId15" w:history="1">
        <w:r w:rsidR="00441E09" w:rsidRPr="00F05F0C">
          <w:rPr>
            <w:rStyle w:val="Hyperlink"/>
            <w:rFonts w:asciiTheme="minorHAnsi" w:eastAsia="Times New Roman" w:hAnsiTheme="minorHAnsi" w:cstheme="minorHAnsi"/>
            <w:sz w:val="22"/>
            <w:szCs w:val="22"/>
          </w:rPr>
          <w:t>https://www.canr.msu.edu/animal_science/zoonotic-disease</w:t>
        </w:r>
      </w:hyperlink>
      <w:r w:rsidR="00831D51">
        <w:rPr>
          <w:rFonts w:asciiTheme="minorHAnsi" w:eastAsia="Times New Roman" w:hAnsiTheme="minorHAnsi" w:cstheme="minorHAnsi"/>
          <w:sz w:val="22"/>
          <w:szCs w:val="22"/>
        </w:rPr>
        <w:t xml:space="preserve"> and have been placed on basecamp. Prior to finalizing the graphics, preliminary informal discussions were held with youth to determine the appropriateness of the graphics for the target population.</w:t>
      </w:r>
      <w:r w:rsidR="00FE57B3">
        <w:rPr>
          <w:rFonts w:asciiTheme="minorHAnsi" w:eastAsia="Times New Roman" w:hAnsiTheme="minorHAnsi" w:cstheme="minorHAnsi"/>
          <w:sz w:val="22"/>
          <w:szCs w:val="22"/>
        </w:rPr>
        <w:t xml:space="preserve"> Topics</w:t>
      </w:r>
      <w:r w:rsidR="00831D51">
        <w:rPr>
          <w:rFonts w:asciiTheme="minorHAnsi" w:eastAsia="Times New Roman" w:hAnsiTheme="minorHAnsi" w:cstheme="minorHAnsi"/>
          <w:sz w:val="22"/>
          <w:szCs w:val="22"/>
        </w:rPr>
        <w:t xml:space="preserve"> for the graphics</w:t>
      </w:r>
      <w:r w:rsidR="00FE57B3">
        <w:rPr>
          <w:rFonts w:asciiTheme="minorHAnsi" w:eastAsia="Times New Roman" w:hAnsiTheme="minorHAnsi" w:cstheme="minorHAnsi"/>
          <w:sz w:val="22"/>
          <w:szCs w:val="22"/>
        </w:rPr>
        <w:t xml:space="preserve"> include:</w:t>
      </w:r>
    </w:p>
    <w:p w14:paraId="6D5FDEBC" w14:textId="2F145AD6" w:rsidR="00441E09" w:rsidRDefault="00441E09" w:rsidP="00FE57B3">
      <w:pPr>
        <w:pStyle w:val="ListParagraph"/>
        <w:numPr>
          <w:ilvl w:val="1"/>
          <w:numId w:val="5"/>
        </w:numPr>
        <w:rPr>
          <w:rFonts w:asciiTheme="minorHAnsi" w:eastAsia="Times New Roman" w:hAnsiTheme="minorHAnsi" w:cstheme="minorHAnsi"/>
          <w:sz w:val="22"/>
          <w:szCs w:val="22"/>
        </w:rPr>
      </w:pPr>
      <w:r>
        <w:rPr>
          <w:rFonts w:asciiTheme="minorHAnsi" w:eastAsia="Times New Roman" w:hAnsiTheme="minorHAnsi" w:cstheme="minorHAnsi"/>
          <w:sz w:val="22"/>
          <w:szCs w:val="22"/>
        </w:rPr>
        <w:t>Handwashing</w:t>
      </w:r>
    </w:p>
    <w:p w14:paraId="3AED81B5" w14:textId="10032AC8" w:rsidR="003B6F68" w:rsidRDefault="003B6F68" w:rsidP="00FE57B3">
      <w:pPr>
        <w:pStyle w:val="ListParagraph"/>
        <w:numPr>
          <w:ilvl w:val="1"/>
          <w:numId w:val="5"/>
        </w:numPr>
        <w:rPr>
          <w:rFonts w:asciiTheme="minorHAnsi" w:eastAsia="Times New Roman" w:hAnsiTheme="minorHAnsi" w:cstheme="minorHAnsi"/>
          <w:sz w:val="22"/>
          <w:szCs w:val="22"/>
        </w:rPr>
      </w:pPr>
      <w:r>
        <w:rPr>
          <w:rFonts w:asciiTheme="minorHAnsi" w:eastAsia="Times New Roman" w:hAnsiTheme="minorHAnsi" w:cstheme="minorHAnsi"/>
          <w:sz w:val="22"/>
          <w:szCs w:val="22"/>
        </w:rPr>
        <w:t>Don’t eat or drink around animals</w:t>
      </w:r>
    </w:p>
    <w:p w14:paraId="4832F196" w14:textId="1E07B209" w:rsidR="00441E09" w:rsidRDefault="00441E09" w:rsidP="00FE57B3">
      <w:pPr>
        <w:pStyle w:val="ListParagraph"/>
        <w:numPr>
          <w:ilvl w:val="1"/>
          <w:numId w:val="5"/>
        </w:numPr>
        <w:rPr>
          <w:rFonts w:asciiTheme="minorHAnsi" w:eastAsia="Times New Roman" w:hAnsiTheme="minorHAnsi" w:cstheme="minorHAnsi"/>
          <w:sz w:val="22"/>
          <w:szCs w:val="22"/>
        </w:rPr>
      </w:pPr>
      <w:r>
        <w:rPr>
          <w:rFonts w:asciiTheme="minorHAnsi" w:eastAsia="Times New Roman" w:hAnsiTheme="minorHAnsi" w:cstheme="minorHAnsi"/>
          <w:sz w:val="22"/>
          <w:szCs w:val="22"/>
        </w:rPr>
        <w:t>Disinfect tools and equipment</w:t>
      </w:r>
    </w:p>
    <w:p w14:paraId="12477592" w14:textId="1B0343BF" w:rsidR="00441E09" w:rsidRDefault="00441E09" w:rsidP="00FE57B3">
      <w:pPr>
        <w:pStyle w:val="ListParagraph"/>
        <w:numPr>
          <w:ilvl w:val="1"/>
          <w:numId w:val="5"/>
        </w:numPr>
        <w:rPr>
          <w:rFonts w:asciiTheme="minorHAnsi" w:eastAsia="Times New Roman" w:hAnsiTheme="minorHAnsi" w:cstheme="minorHAnsi"/>
          <w:sz w:val="22"/>
          <w:szCs w:val="22"/>
        </w:rPr>
      </w:pPr>
      <w:r>
        <w:rPr>
          <w:rFonts w:asciiTheme="minorHAnsi" w:eastAsia="Times New Roman" w:hAnsiTheme="minorHAnsi" w:cstheme="minorHAnsi"/>
          <w:sz w:val="22"/>
          <w:szCs w:val="22"/>
        </w:rPr>
        <w:t>Watch your animals for signs of illness</w:t>
      </w:r>
    </w:p>
    <w:p w14:paraId="200C43CD" w14:textId="5B446E6E" w:rsidR="00FE57B3" w:rsidRDefault="00441E09" w:rsidP="00FE57B3">
      <w:pPr>
        <w:pStyle w:val="ListParagraph"/>
        <w:numPr>
          <w:ilvl w:val="1"/>
          <w:numId w:val="5"/>
        </w:numPr>
        <w:rPr>
          <w:rFonts w:asciiTheme="minorHAnsi" w:eastAsia="Times New Roman" w:hAnsiTheme="minorHAnsi" w:cstheme="minorHAnsi"/>
          <w:sz w:val="22"/>
          <w:szCs w:val="22"/>
        </w:rPr>
      </w:pPr>
      <w:r>
        <w:rPr>
          <w:rFonts w:asciiTheme="minorHAnsi" w:eastAsia="Times New Roman" w:hAnsiTheme="minorHAnsi" w:cstheme="minorHAnsi"/>
          <w:sz w:val="22"/>
          <w:szCs w:val="22"/>
        </w:rPr>
        <w:t>Separate show animals from others</w:t>
      </w:r>
    </w:p>
    <w:p w14:paraId="6B4D6B7E" w14:textId="4E18F309" w:rsidR="00343308" w:rsidRDefault="00343308" w:rsidP="00343308">
      <w:pPr>
        <w:pStyle w:val="ListParagraph"/>
        <w:ind w:left="1080"/>
        <w:rPr>
          <w:rFonts w:asciiTheme="minorHAnsi" w:eastAsia="Times New Roman" w:hAnsiTheme="minorHAnsi" w:cstheme="minorHAnsi"/>
          <w:sz w:val="22"/>
          <w:szCs w:val="22"/>
        </w:rPr>
      </w:pPr>
    </w:p>
    <w:p w14:paraId="1F62530B" w14:textId="77777777" w:rsidR="00FE57B3" w:rsidRDefault="000C239B" w:rsidP="00FE57B3">
      <w:pPr>
        <w:pStyle w:val="ListParagraph"/>
        <w:numPr>
          <w:ilvl w:val="0"/>
          <w:numId w:val="5"/>
        </w:numPr>
        <w:rPr>
          <w:rFonts w:asciiTheme="minorHAnsi" w:eastAsia="Times New Roman" w:hAnsiTheme="minorHAnsi" w:cstheme="minorHAnsi"/>
          <w:sz w:val="22"/>
          <w:szCs w:val="22"/>
        </w:rPr>
      </w:pPr>
      <w:r>
        <w:rPr>
          <w:rFonts w:asciiTheme="minorHAnsi" w:eastAsia="Times New Roman" w:hAnsiTheme="minorHAnsi" w:cstheme="minorHAnsi"/>
          <w:b/>
          <w:bCs/>
          <w:sz w:val="22"/>
          <w:szCs w:val="22"/>
        </w:rPr>
        <w:t>Pop Up/One Day Show Zoonotic Disease Education</w:t>
      </w:r>
      <w:r w:rsidR="00C56AA1" w:rsidRPr="00C56AA1">
        <w:rPr>
          <w:rFonts w:asciiTheme="minorHAnsi" w:eastAsia="Times New Roman" w:hAnsiTheme="minorHAnsi" w:cstheme="minorHAnsi"/>
          <w:b/>
          <w:bCs/>
          <w:sz w:val="22"/>
          <w:szCs w:val="22"/>
        </w:rPr>
        <w:t>:</w:t>
      </w:r>
      <w:r w:rsidR="00C56AA1" w:rsidRPr="00C56AA1">
        <w:rPr>
          <w:rFonts w:asciiTheme="minorHAnsi" w:eastAsia="Times New Roman" w:hAnsiTheme="minorHAnsi" w:cstheme="minorHAnsi"/>
          <w:sz w:val="22"/>
          <w:szCs w:val="22"/>
        </w:rPr>
        <w:t xml:space="preserve"> </w:t>
      </w:r>
    </w:p>
    <w:p w14:paraId="362B1A6E" w14:textId="746C9520" w:rsidR="00C511DB" w:rsidRPr="00D917FD" w:rsidRDefault="007606DB" w:rsidP="00D917FD">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7606DB">
        <w:rPr>
          <w:rFonts w:asciiTheme="minorHAnsi" w:eastAsia="Times New Roman" w:hAnsiTheme="minorHAnsi" w:cstheme="minorHAnsi"/>
          <w:b/>
          <w:bCs/>
          <w:sz w:val="22"/>
          <w:szCs w:val="22"/>
        </w:rPr>
        <w:t>Educational Videos:</w:t>
      </w:r>
      <w:r>
        <w:rPr>
          <w:rFonts w:asciiTheme="minorHAnsi" w:eastAsia="Times New Roman" w:hAnsiTheme="minorHAnsi" w:cstheme="minorHAnsi"/>
          <w:sz w:val="22"/>
          <w:szCs w:val="22"/>
        </w:rPr>
        <w:t xml:space="preserve"> </w:t>
      </w:r>
      <w:r w:rsidR="00C511DB" w:rsidRPr="00C56AA1">
        <w:rPr>
          <w:rFonts w:asciiTheme="minorHAnsi" w:eastAsia="Times New Roman" w:hAnsiTheme="minorHAnsi" w:cstheme="minorHAnsi"/>
          <w:sz w:val="22"/>
          <w:szCs w:val="22"/>
        </w:rPr>
        <w:t xml:space="preserve">Three </w:t>
      </w:r>
      <w:r w:rsidR="00C511DB" w:rsidRPr="00D917FD">
        <w:rPr>
          <w:rFonts w:asciiTheme="minorHAnsi" w:eastAsia="Times New Roman" w:hAnsiTheme="minorHAnsi" w:cstheme="minorHAnsi"/>
          <w:sz w:val="22"/>
          <w:szCs w:val="22"/>
        </w:rPr>
        <w:t>videos are in the final stages of development.</w:t>
      </w:r>
      <w:r w:rsidR="00C56AA1" w:rsidRPr="00D917FD">
        <w:rPr>
          <w:rFonts w:asciiTheme="minorHAnsi" w:eastAsia="Times New Roman" w:hAnsiTheme="minorHAnsi" w:cstheme="minorHAnsi"/>
          <w:sz w:val="22"/>
          <w:szCs w:val="22"/>
        </w:rPr>
        <w:t xml:space="preserve"> We are working with a professional</w:t>
      </w:r>
      <w:r w:rsidR="00831D51">
        <w:rPr>
          <w:rFonts w:asciiTheme="minorHAnsi" w:eastAsia="Times New Roman" w:hAnsiTheme="minorHAnsi" w:cstheme="minorHAnsi"/>
          <w:sz w:val="22"/>
          <w:szCs w:val="22"/>
        </w:rPr>
        <w:t xml:space="preserve"> </w:t>
      </w:r>
      <w:r w:rsidR="00C56AA1" w:rsidRPr="00D917FD">
        <w:rPr>
          <w:rFonts w:asciiTheme="minorHAnsi" w:eastAsia="Times New Roman" w:hAnsiTheme="minorHAnsi" w:cstheme="minorHAnsi"/>
          <w:sz w:val="22"/>
          <w:szCs w:val="22"/>
        </w:rPr>
        <w:t>video</w:t>
      </w:r>
      <w:r w:rsidR="00B0436A">
        <w:rPr>
          <w:rFonts w:asciiTheme="minorHAnsi" w:eastAsia="Times New Roman" w:hAnsiTheme="minorHAnsi" w:cstheme="minorHAnsi"/>
          <w:sz w:val="22"/>
          <w:szCs w:val="22"/>
        </w:rPr>
        <w:t xml:space="preserve"> production</w:t>
      </w:r>
      <w:r w:rsidR="00C56AA1" w:rsidRPr="00D917FD">
        <w:rPr>
          <w:rFonts w:asciiTheme="minorHAnsi" w:eastAsia="Times New Roman" w:hAnsiTheme="minorHAnsi" w:cstheme="minorHAnsi"/>
          <w:sz w:val="22"/>
          <w:szCs w:val="22"/>
        </w:rPr>
        <w:t xml:space="preserve"> company to develop the videos. </w:t>
      </w:r>
      <w:r w:rsidR="00D917FD" w:rsidRPr="00D917FD">
        <w:rPr>
          <w:rFonts w:asciiTheme="minorHAnsi" w:eastAsia="Times New Roman" w:hAnsiTheme="minorHAnsi" w:cstheme="minorHAnsi"/>
          <w:sz w:val="22"/>
          <w:szCs w:val="22"/>
        </w:rPr>
        <w:t xml:space="preserve">Scripts were developed in partnership between project partners (MSU Extension and MDHHS). Final videos will be shared with CSTE, placed on basecamp, included on the MSU Extension internal websites, and available for other states use and will be targeted to be shared with event coordinators and youth participants at shows statewide. </w:t>
      </w:r>
      <w:r w:rsidR="00C56AA1" w:rsidRPr="00D917FD">
        <w:rPr>
          <w:rFonts w:asciiTheme="minorHAnsi" w:eastAsia="Times New Roman" w:hAnsiTheme="minorHAnsi" w:cstheme="minorHAnsi"/>
          <w:sz w:val="22"/>
          <w:szCs w:val="22"/>
        </w:rPr>
        <w:t>Footage has included youth, and has featured a livestock show to depict</w:t>
      </w:r>
      <w:r w:rsidR="000C239B" w:rsidRPr="00D917FD">
        <w:rPr>
          <w:rFonts w:asciiTheme="minorHAnsi" w:eastAsia="Times New Roman" w:hAnsiTheme="minorHAnsi" w:cstheme="minorHAnsi"/>
          <w:sz w:val="22"/>
          <w:szCs w:val="22"/>
        </w:rPr>
        <w:t xml:space="preserve"> the following topics</w:t>
      </w:r>
      <w:r w:rsidR="00C56AA1" w:rsidRPr="00D917FD">
        <w:rPr>
          <w:rFonts w:asciiTheme="minorHAnsi" w:eastAsia="Times New Roman" w:hAnsiTheme="minorHAnsi" w:cstheme="minorHAnsi"/>
          <w:sz w:val="22"/>
          <w:szCs w:val="22"/>
        </w:rPr>
        <w:t>:</w:t>
      </w:r>
    </w:p>
    <w:p w14:paraId="3EF38D0C" w14:textId="77777777" w:rsidR="00C56AA1" w:rsidRPr="003B2491" w:rsidRDefault="00C56AA1" w:rsidP="00FE57B3">
      <w:pPr>
        <w:pStyle w:val="ListParagraph"/>
        <w:numPr>
          <w:ilvl w:val="2"/>
          <w:numId w:val="5"/>
        </w:numPr>
        <w:rPr>
          <w:rFonts w:asciiTheme="minorHAnsi" w:hAnsiTheme="minorHAnsi" w:cstheme="minorHAnsi"/>
          <w:sz w:val="22"/>
          <w:szCs w:val="22"/>
        </w:rPr>
      </w:pPr>
      <w:r w:rsidRPr="003B2491">
        <w:rPr>
          <w:rFonts w:asciiTheme="minorHAnsi" w:hAnsiTheme="minorHAnsi" w:cstheme="minorHAnsi"/>
          <w:sz w:val="22"/>
          <w:szCs w:val="22"/>
        </w:rPr>
        <w:t>Cleaning and Disinfecting Livestock and Horse Trailers Video</w:t>
      </w:r>
    </w:p>
    <w:p w14:paraId="7FC2FC08" w14:textId="77777777" w:rsidR="00C56AA1" w:rsidRPr="003B2491" w:rsidRDefault="00C56AA1" w:rsidP="00FE57B3">
      <w:pPr>
        <w:pStyle w:val="ListParagraph"/>
        <w:numPr>
          <w:ilvl w:val="2"/>
          <w:numId w:val="5"/>
        </w:numPr>
        <w:rPr>
          <w:rFonts w:asciiTheme="minorHAnsi" w:hAnsiTheme="minorHAnsi" w:cstheme="minorHAnsi"/>
          <w:sz w:val="22"/>
          <w:szCs w:val="22"/>
        </w:rPr>
      </w:pPr>
      <w:r w:rsidRPr="003B2491">
        <w:rPr>
          <w:rFonts w:asciiTheme="minorHAnsi" w:hAnsiTheme="minorHAnsi" w:cstheme="minorHAnsi"/>
          <w:sz w:val="22"/>
          <w:szCs w:val="22"/>
        </w:rPr>
        <w:t>Identifying Sick Animals Video</w:t>
      </w:r>
    </w:p>
    <w:p w14:paraId="6C2773C8" w14:textId="52B54B89" w:rsidR="00433197" w:rsidRDefault="00C56AA1" w:rsidP="00433197">
      <w:pPr>
        <w:pStyle w:val="ListParagraph"/>
        <w:numPr>
          <w:ilvl w:val="2"/>
          <w:numId w:val="5"/>
        </w:numPr>
        <w:rPr>
          <w:rFonts w:asciiTheme="minorHAnsi" w:eastAsia="Times New Roman" w:hAnsiTheme="minorHAnsi" w:cstheme="minorHAnsi"/>
          <w:sz w:val="22"/>
          <w:szCs w:val="22"/>
        </w:rPr>
      </w:pPr>
      <w:r w:rsidRPr="00C56AA1">
        <w:rPr>
          <w:rFonts w:asciiTheme="minorHAnsi" w:eastAsia="Times New Roman" w:hAnsiTheme="minorHAnsi" w:cstheme="minorHAnsi"/>
          <w:sz w:val="22"/>
          <w:szCs w:val="22"/>
        </w:rPr>
        <w:t>Preparing for a Show and Exhibition</w:t>
      </w:r>
      <w:r w:rsidR="00831D51">
        <w:rPr>
          <w:rFonts w:asciiTheme="minorHAnsi" w:eastAsia="Times New Roman" w:hAnsiTheme="minorHAnsi" w:cstheme="minorHAnsi"/>
          <w:sz w:val="22"/>
          <w:szCs w:val="22"/>
        </w:rPr>
        <w:t xml:space="preserve"> Video</w:t>
      </w:r>
    </w:p>
    <w:p w14:paraId="101F9719" w14:textId="77777777" w:rsidR="00433197" w:rsidRPr="00433197" w:rsidRDefault="00433197" w:rsidP="00433197">
      <w:pPr>
        <w:rPr>
          <w:rFonts w:eastAsia="Times New Roman" w:cstheme="minorHAnsi"/>
        </w:rPr>
      </w:pPr>
    </w:p>
    <w:p w14:paraId="25D6AEAC" w14:textId="2A3320DD" w:rsidR="00433197" w:rsidRDefault="00FE57B3" w:rsidP="00433197">
      <w:pPr>
        <w:pStyle w:val="ListParagraph"/>
        <w:numPr>
          <w:ilvl w:val="1"/>
          <w:numId w:val="5"/>
        </w:numPr>
        <w:rPr>
          <w:rFonts w:asciiTheme="minorHAnsi" w:eastAsia="Times New Roman" w:hAnsiTheme="minorHAnsi" w:cstheme="minorHAnsi"/>
          <w:sz w:val="22"/>
          <w:szCs w:val="22"/>
        </w:rPr>
      </w:pPr>
      <w:r w:rsidRPr="007606DB">
        <w:rPr>
          <w:rFonts w:asciiTheme="minorHAnsi" w:eastAsia="Times New Roman" w:hAnsiTheme="minorHAnsi" w:cstheme="minorHAnsi"/>
          <w:b/>
          <w:bCs/>
          <w:sz w:val="22"/>
          <w:szCs w:val="22"/>
        </w:rPr>
        <w:t>Pop Up Show Information packets</w:t>
      </w:r>
      <w:r w:rsidRPr="00D917FD">
        <w:rPr>
          <w:rFonts w:asciiTheme="minorHAnsi" w:eastAsia="Times New Roman" w:hAnsiTheme="minorHAnsi" w:cstheme="minorHAnsi"/>
          <w:sz w:val="22"/>
          <w:szCs w:val="22"/>
        </w:rPr>
        <w:t xml:space="preserve"> </w:t>
      </w:r>
      <w:r w:rsidR="00343308" w:rsidRPr="00D917FD">
        <w:rPr>
          <w:rFonts w:asciiTheme="minorHAnsi" w:eastAsia="Times New Roman" w:hAnsiTheme="minorHAnsi" w:cstheme="minorHAnsi"/>
          <w:sz w:val="22"/>
          <w:szCs w:val="22"/>
        </w:rPr>
        <w:t>were compiled</w:t>
      </w:r>
      <w:r w:rsidR="007606DB">
        <w:rPr>
          <w:rFonts w:asciiTheme="minorHAnsi" w:eastAsia="Times New Roman" w:hAnsiTheme="minorHAnsi" w:cstheme="minorHAnsi"/>
          <w:sz w:val="22"/>
          <w:szCs w:val="22"/>
        </w:rPr>
        <w:t xml:space="preserve"> and have been posted </w:t>
      </w:r>
      <w:hyperlink r:id="rId16" w:history="1">
        <w:r w:rsidR="007606DB" w:rsidRPr="007606DB">
          <w:rPr>
            <w:rStyle w:val="Hyperlink"/>
            <w:rFonts w:asciiTheme="minorHAnsi" w:eastAsia="Times New Roman" w:hAnsiTheme="minorHAnsi" w:cstheme="minorHAnsi"/>
            <w:sz w:val="22"/>
            <w:szCs w:val="22"/>
          </w:rPr>
          <w:t>online</w:t>
        </w:r>
      </w:hyperlink>
      <w:r w:rsidR="00343308" w:rsidRPr="00D917FD">
        <w:rPr>
          <w:rFonts w:asciiTheme="minorHAnsi" w:eastAsia="Times New Roman" w:hAnsiTheme="minorHAnsi" w:cstheme="minorHAnsi"/>
          <w:sz w:val="22"/>
          <w:szCs w:val="22"/>
        </w:rPr>
        <w:t xml:space="preserve">. </w:t>
      </w:r>
      <w:r w:rsidR="00D917FD" w:rsidRPr="00D917FD">
        <w:rPr>
          <w:rFonts w:asciiTheme="minorHAnsi" w:eastAsia="Times New Roman" w:hAnsiTheme="minorHAnsi" w:cstheme="minorHAnsi"/>
          <w:sz w:val="22"/>
          <w:szCs w:val="22"/>
        </w:rPr>
        <w:t>Th</w:t>
      </w:r>
      <w:r w:rsidR="007606DB">
        <w:rPr>
          <w:rFonts w:asciiTheme="minorHAnsi" w:eastAsia="Times New Roman" w:hAnsiTheme="minorHAnsi" w:cstheme="minorHAnsi"/>
          <w:sz w:val="22"/>
          <w:szCs w:val="22"/>
        </w:rPr>
        <w:t>is new resource entitled,</w:t>
      </w:r>
      <w:r w:rsidR="00D917FD" w:rsidRPr="00D917FD">
        <w:rPr>
          <w:rFonts w:asciiTheme="minorHAnsi" w:eastAsia="Times New Roman" w:hAnsiTheme="minorHAnsi" w:cstheme="minorHAnsi"/>
          <w:sz w:val="22"/>
          <w:szCs w:val="22"/>
        </w:rPr>
        <w:t xml:space="preserve"> “</w:t>
      </w:r>
      <w:hyperlink r:id="rId17" w:history="1">
        <w:r w:rsidR="00D917FD" w:rsidRPr="007606DB">
          <w:rPr>
            <w:rStyle w:val="Hyperlink"/>
            <w:rFonts w:asciiTheme="minorHAnsi" w:eastAsia="Times New Roman" w:hAnsiTheme="minorHAnsi" w:cstheme="minorHAnsi"/>
            <w:sz w:val="22"/>
            <w:szCs w:val="22"/>
          </w:rPr>
          <w:t>MSU Extension One-Day Livestock Show Resource page</w:t>
        </w:r>
      </w:hyperlink>
      <w:r w:rsidR="00D917FD" w:rsidRPr="00D917FD">
        <w:rPr>
          <w:rFonts w:asciiTheme="minorHAnsi" w:eastAsia="Times New Roman" w:hAnsiTheme="minorHAnsi" w:cstheme="minorHAnsi"/>
          <w:sz w:val="22"/>
          <w:szCs w:val="22"/>
        </w:rPr>
        <w:t xml:space="preserve">” has </w:t>
      </w:r>
      <w:r w:rsidR="007606DB">
        <w:rPr>
          <w:rFonts w:asciiTheme="minorHAnsi" w:eastAsia="Times New Roman" w:hAnsiTheme="minorHAnsi" w:cstheme="minorHAnsi"/>
          <w:sz w:val="22"/>
          <w:szCs w:val="22"/>
        </w:rPr>
        <w:t xml:space="preserve">compiled resources to share with show managers to support biosecurity measures at one-day shows, including social media graphics, signage, recommendations (and handouts), and the link to the webinar for further information. Information will be sent to show managers in 2022. </w:t>
      </w:r>
    </w:p>
    <w:p w14:paraId="068083E6" w14:textId="77777777" w:rsidR="00433197" w:rsidRPr="00433197" w:rsidRDefault="00433197" w:rsidP="00433197">
      <w:pPr>
        <w:pStyle w:val="ListParagraph"/>
        <w:ind w:left="1800"/>
        <w:rPr>
          <w:rFonts w:asciiTheme="minorHAnsi" w:eastAsia="Times New Roman" w:hAnsiTheme="minorHAnsi" w:cstheme="minorHAnsi"/>
          <w:sz w:val="22"/>
          <w:szCs w:val="22"/>
        </w:rPr>
      </w:pPr>
    </w:p>
    <w:p w14:paraId="4DF30872" w14:textId="77777777" w:rsidR="006713AA" w:rsidRDefault="00C56AA1" w:rsidP="00433197">
      <w:pPr>
        <w:pStyle w:val="ListParagraph"/>
        <w:numPr>
          <w:ilvl w:val="0"/>
          <w:numId w:val="5"/>
        </w:numPr>
        <w:rPr>
          <w:rFonts w:asciiTheme="minorHAnsi" w:eastAsia="Times New Roman" w:hAnsiTheme="minorHAnsi" w:cstheme="minorHAnsi"/>
          <w:sz w:val="22"/>
          <w:szCs w:val="22"/>
        </w:rPr>
      </w:pPr>
      <w:r w:rsidRPr="003B2491">
        <w:rPr>
          <w:rFonts w:asciiTheme="minorHAnsi" w:eastAsia="Times New Roman" w:hAnsiTheme="minorHAnsi" w:cstheme="minorHAnsi"/>
          <w:b/>
          <w:bCs/>
          <w:sz w:val="22"/>
          <w:szCs w:val="22"/>
        </w:rPr>
        <w:t>Survey of Agritourism Businesses:</w:t>
      </w:r>
      <w:r w:rsidRPr="003B2491">
        <w:rPr>
          <w:rFonts w:asciiTheme="minorHAnsi" w:eastAsia="Times New Roman" w:hAnsiTheme="minorHAnsi" w:cstheme="minorHAnsi"/>
          <w:sz w:val="22"/>
          <w:szCs w:val="22"/>
        </w:rPr>
        <w:t xml:space="preserve"> One industry that is </w:t>
      </w:r>
      <w:r w:rsidR="003B2491" w:rsidRPr="003B2491">
        <w:rPr>
          <w:rFonts w:asciiTheme="minorHAnsi" w:eastAsia="Times New Roman" w:hAnsiTheme="minorHAnsi" w:cstheme="minorHAnsi"/>
          <w:sz w:val="22"/>
          <w:szCs w:val="22"/>
        </w:rPr>
        <w:t xml:space="preserve">important, yet often forgotten in biosecurity conversations are agritourism businesses that feature animals and food on site. These businesses are often frequented by youth and families and feature a unique space to highlight zoonotic disease prevention materials. To best determine the needs of these businesses, a survey was conducted with 200+ businesses that could be agritourism businesses and may have food and animals on site. </w:t>
      </w:r>
      <w:r w:rsidR="006713AA">
        <w:rPr>
          <w:rFonts w:asciiTheme="minorHAnsi" w:eastAsia="Times New Roman" w:hAnsiTheme="minorHAnsi" w:cstheme="minorHAnsi"/>
          <w:sz w:val="22"/>
          <w:szCs w:val="22"/>
        </w:rPr>
        <w:t>We received</w:t>
      </w:r>
      <w:r w:rsidR="003B2491" w:rsidRPr="003B2491">
        <w:rPr>
          <w:rFonts w:asciiTheme="minorHAnsi" w:eastAsia="Times New Roman" w:hAnsiTheme="minorHAnsi" w:cstheme="minorHAnsi"/>
          <w:sz w:val="22"/>
          <w:szCs w:val="22"/>
        </w:rPr>
        <w:t xml:space="preserve"> </w:t>
      </w:r>
      <w:r w:rsidR="003B2491">
        <w:rPr>
          <w:rFonts w:asciiTheme="minorHAnsi" w:eastAsia="Times New Roman" w:hAnsiTheme="minorHAnsi" w:cstheme="minorHAnsi"/>
          <w:sz w:val="22"/>
          <w:szCs w:val="22"/>
        </w:rPr>
        <w:t>2</w:t>
      </w:r>
      <w:r w:rsidR="001247E3">
        <w:rPr>
          <w:rFonts w:asciiTheme="minorHAnsi" w:eastAsia="Times New Roman" w:hAnsiTheme="minorHAnsi" w:cstheme="minorHAnsi"/>
          <w:sz w:val="22"/>
          <w:szCs w:val="22"/>
        </w:rPr>
        <w:t>9</w:t>
      </w:r>
      <w:r w:rsidR="003B2491">
        <w:rPr>
          <w:rFonts w:asciiTheme="minorHAnsi" w:eastAsia="Times New Roman" w:hAnsiTheme="minorHAnsi" w:cstheme="minorHAnsi"/>
          <w:sz w:val="22"/>
          <w:szCs w:val="22"/>
        </w:rPr>
        <w:t xml:space="preserve"> total response</w:t>
      </w:r>
      <w:r w:rsidR="001247E3">
        <w:rPr>
          <w:rFonts w:asciiTheme="minorHAnsi" w:eastAsia="Times New Roman" w:hAnsiTheme="minorHAnsi" w:cstheme="minorHAnsi"/>
          <w:sz w:val="22"/>
          <w:szCs w:val="22"/>
        </w:rPr>
        <w:t>s (14.5% response rate</w:t>
      </w:r>
      <w:proofErr w:type="gramStart"/>
      <w:r w:rsidR="001247E3">
        <w:rPr>
          <w:rFonts w:asciiTheme="minorHAnsi" w:eastAsia="Times New Roman" w:hAnsiTheme="minorHAnsi" w:cstheme="minorHAnsi"/>
          <w:sz w:val="22"/>
          <w:szCs w:val="22"/>
        </w:rPr>
        <w:t>);</w:t>
      </w:r>
      <w:proofErr w:type="gramEnd"/>
      <w:r w:rsidR="001247E3">
        <w:rPr>
          <w:rFonts w:asciiTheme="minorHAnsi" w:eastAsia="Times New Roman" w:hAnsiTheme="minorHAnsi" w:cstheme="minorHAnsi"/>
          <w:sz w:val="22"/>
          <w:szCs w:val="22"/>
        </w:rPr>
        <w:t xml:space="preserve"> </w:t>
      </w:r>
    </w:p>
    <w:p w14:paraId="4ED8C787" w14:textId="7C5E9360" w:rsidR="006713AA" w:rsidRPr="0096663D" w:rsidRDefault="0049570E"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Pr>
          <w:rFonts w:asciiTheme="minorHAnsi" w:eastAsia="Times New Roman" w:hAnsiTheme="minorHAnsi" w:cstheme="minorHAnsi"/>
          <w:sz w:val="22"/>
          <w:szCs w:val="22"/>
        </w:rPr>
        <w:t>70</w:t>
      </w:r>
      <w:r w:rsidR="001247E3" w:rsidRPr="0096663D">
        <w:rPr>
          <w:rFonts w:asciiTheme="minorHAnsi" w:eastAsia="Times New Roman" w:hAnsiTheme="minorHAnsi" w:cstheme="minorHAnsi"/>
          <w:sz w:val="22"/>
          <w:szCs w:val="22"/>
        </w:rPr>
        <w:t>% (</w:t>
      </w:r>
      <w:r w:rsidR="00B0436A">
        <w:rPr>
          <w:rFonts w:asciiTheme="minorHAnsi" w:eastAsia="Times New Roman" w:hAnsiTheme="minorHAnsi" w:cstheme="minorHAnsi"/>
          <w:sz w:val="22"/>
          <w:szCs w:val="22"/>
        </w:rPr>
        <w:t xml:space="preserve">or </w:t>
      </w:r>
      <w:r w:rsidR="001247E3" w:rsidRPr="0096663D">
        <w:rPr>
          <w:rFonts w:asciiTheme="minorHAnsi" w:eastAsia="Times New Roman" w:hAnsiTheme="minorHAnsi" w:cstheme="minorHAnsi"/>
          <w:sz w:val="22"/>
          <w:szCs w:val="22"/>
        </w:rPr>
        <w:t>19</w:t>
      </w:r>
      <w:r w:rsidR="00B0436A">
        <w:rPr>
          <w:rFonts w:asciiTheme="minorHAnsi" w:eastAsia="Times New Roman" w:hAnsiTheme="minorHAnsi" w:cstheme="minorHAnsi"/>
          <w:sz w:val="22"/>
          <w:szCs w:val="22"/>
        </w:rPr>
        <w:t xml:space="preserve"> out of </w:t>
      </w:r>
      <w:r>
        <w:rPr>
          <w:rFonts w:asciiTheme="minorHAnsi" w:eastAsia="Times New Roman" w:hAnsiTheme="minorHAnsi" w:cstheme="minorHAnsi"/>
          <w:sz w:val="22"/>
          <w:szCs w:val="22"/>
        </w:rPr>
        <w:t>27</w:t>
      </w:r>
      <w:r w:rsidR="00B0436A">
        <w:rPr>
          <w:rFonts w:asciiTheme="minorHAnsi" w:eastAsia="Times New Roman" w:hAnsiTheme="minorHAnsi" w:cstheme="minorHAnsi"/>
          <w:sz w:val="22"/>
          <w:szCs w:val="22"/>
        </w:rPr>
        <w:t xml:space="preserve"> respondents</w:t>
      </w:r>
      <w:r w:rsidR="001247E3" w:rsidRPr="0096663D">
        <w:rPr>
          <w:rFonts w:asciiTheme="minorHAnsi" w:eastAsia="Times New Roman" w:hAnsiTheme="minorHAnsi" w:cstheme="minorHAnsi"/>
          <w:sz w:val="22"/>
          <w:szCs w:val="22"/>
        </w:rPr>
        <w:t xml:space="preserve">) of </w:t>
      </w:r>
      <w:r w:rsidR="003B2491" w:rsidRPr="0096663D">
        <w:rPr>
          <w:rFonts w:asciiTheme="minorHAnsi" w:eastAsia="Times New Roman" w:hAnsiTheme="minorHAnsi" w:cstheme="minorHAnsi"/>
          <w:sz w:val="22"/>
          <w:szCs w:val="22"/>
        </w:rPr>
        <w:t>businesses</w:t>
      </w:r>
      <w:r w:rsidR="001247E3" w:rsidRPr="0096663D">
        <w:rPr>
          <w:rFonts w:asciiTheme="minorHAnsi" w:eastAsia="Times New Roman" w:hAnsiTheme="minorHAnsi" w:cstheme="minorHAnsi"/>
          <w:sz w:val="22"/>
          <w:szCs w:val="22"/>
        </w:rPr>
        <w:t xml:space="preserve"> who responded</w:t>
      </w:r>
      <w:r w:rsidR="003B2491" w:rsidRPr="0096663D">
        <w:rPr>
          <w:rFonts w:asciiTheme="minorHAnsi" w:eastAsia="Times New Roman" w:hAnsiTheme="minorHAnsi" w:cstheme="minorHAnsi"/>
          <w:sz w:val="22"/>
          <w:szCs w:val="22"/>
        </w:rPr>
        <w:t xml:space="preserve"> reporting having animals on site. </w:t>
      </w:r>
      <w:r w:rsidR="009024B1" w:rsidRPr="0096663D">
        <w:rPr>
          <w:rFonts w:asciiTheme="minorHAnsi" w:eastAsia="Times New Roman" w:hAnsiTheme="minorHAnsi" w:cstheme="minorHAnsi"/>
          <w:sz w:val="22"/>
          <w:szCs w:val="22"/>
        </w:rPr>
        <w:t xml:space="preserve">Animals ranged in species, with </w:t>
      </w:r>
      <w:r>
        <w:rPr>
          <w:rFonts w:asciiTheme="minorHAnsi" w:eastAsia="Times New Roman" w:hAnsiTheme="minorHAnsi" w:cstheme="minorHAnsi"/>
          <w:sz w:val="22"/>
          <w:szCs w:val="22"/>
        </w:rPr>
        <w:t>13</w:t>
      </w:r>
      <w:r w:rsidR="009024B1" w:rsidRPr="0096663D">
        <w:rPr>
          <w:rFonts w:asciiTheme="minorHAnsi" w:eastAsia="Times New Roman" w:hAnsiTheme="minorHAnsi" w:cstheme="minorHAnsi"/>
          <w:sz w:val="22"/>
          <w:szCs w:val="22"/>
        </w:rPr>
        <w:t xml:space="preserve"> businesses reporting goats</w:t>
      </w:r>
      <w:r w:rsidR="001247E3" w:rsidRPr="0096663D">
        <w:rPr>
          <w:rFonts w:asciiTheme="minorHAnsi" w:eastAsia="Times New Roman" w:hAnsiTheme="minorHAnsi" w:cstheme="minorHAnsi"/>
          <w:sz w:val="22"/>
          <w:szCs w:val="22"/>
        </w:rPr>
        <w:t xml:space="preserve"> </w:t>
      </w:r>
      <w:r w:rsidR="009024B1" w:rsidRPr="0096663D">
        <w:rPr>
          <w:rFonts w:asciiTheme="minorHAnsi" w:eastAsia="Times New Roman" w:hAnsiTheme="minorHAnsi" w:cstheme="minorHAnsi"/>
          <w:sz w:val="22"/>
          <w:szCs w:val="22"/>
        </w:rPr>
        <w:t xml:space="preserve">as the most common animal to be housed on site at these businesses. </w:t>
      </w:r>
    </w:p>
    <w:p w14:paraId="4BF6AB03" w14:textId="106EF8A2" w:rsidR="006713AA" w:rsidRPr="00B0436A" w:rsidRDefault="001247E3"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B0436A">
        <w:rPr>
          <w:rFonts w:asciiTheme="minorHAnsi" w:eastAsia="Times New Roman" w:hAnsiTheme="minorHAnsi" w:cstheme="minorHAnsi"/>
          <w:sz w:val="22"/>
          <w:szCs w:val="22"/>
        </w:rPr>
        <w:lastRenderedPageBreak/>
        <w:t xml:space="preserve">77% of </w:t>
      </w:r>
      <w:r w:rsidR="009024B1" w:rsidRPr="00B0436A">
        <w:rPr>
          <w:rFonts w:asciiTheme="minorHAnsi" w:eastAsia="Times New Roman" w:hAnsiTheme="minorHAnsi" w:cstheme="minorHAnsi"/>
          <w:sz w:val="22"/>
          <w:szCs w:val="22"/>
        </w:rPr>
        <w:t xml:space="preserve">the businesses </w:t>
      </w:r>
      <w:r w:rsidRPr="00B0436A">
        <w:rPr>
          <w:rFonts w:asciiTheme="minorHAnsi" w:eastAsia="Times New Roman" w:hAnsiTheme="minorHAnsi" w:cstheme="minorHAnsi"/>
          <w:sz w:val="22"/>
          <w:szCs w:val="22"/>
        </w:rPr>
        <w:t>(</w:t>
      </w:r>
      <w:r w:rsidR="00B0436A">
        <w:rPr>
          <w:rFonts w:asciiTheme="minorHAnsi" w:eastAsia="Times New Roman" w:hAnsiTheme="minorHAnsi" w:cstheme="minorHAnsi"/>
          <w:sz w:val="22"/>
          <w:szCs w:val="22"/>
        </w:rPr>
        <w:t xml:space="preserve">or </w:t>
      </w:r>
      <w:r w:rsidRPr="00B0436A">
        <w:rPr>
          <w:rFonts w:asciiTheme="minorHAnsi" w:eastAsia="Times New Roman" w:hAnsiTheme="minorHAnsi" w:cstheme="minorHAnsi"/>
          <w:sz w:val="22"/>
          <w:szCs w:val="22"/>
        </w:rPr>
        <w:t>14</w:t>
      </w:r>
      <w:r w:rsidR="00B0436A">
        <w:rPr>
          <w:rFonts w:asciiTheme="minorHAnsi" w:eastAsia="Times New Roman" w:hAnsiTheme="minorHAnsi" w:cstheme="minorHAnsi"/>
          <w:sz w:val="22"/>
          <w:szCs w:val="22"/>
        </w:rPr>
        <w:t xml:space="preserve"> out of </w:t>
      </w:r>
      <w:r w:rsidR="00B0436A" w:rsidRPr="00B0436A">
        <w:rPr>
          <w:rFonts w:asciiTheme="minorHAnsi" w:eastAsia="Times New Roman" w:hAnsiTheme="minorHAnsi" w:cstheme="minorHAnsi"/>
          <w:sz w:val="22"/>
          <w:szCs w:val="22"/>
        </w:rPr>
        <w:t>18</w:t>
      </w:r>
      <w:r w:rsidR="00B0436A">
        <w:rPr>
          <w:rFonts w:asciiTheme="minorHAnsi" w:eastAsia="Times New Roman" w:hAnsiTheme="minorHAnsi" w:cstheme="minorHAnsi"/>
          <w:sz w:val="22"/>
          <w:szCs w:val="22"/>
        </w:rPr>
        <w:t xml:space="preserve"> respondents</w:t>
      </w:r>
      <w:r w:rsidRPr="00B0436A">
        <w:rPr>
          <w:rFonts w:asciiTheme="minorHAnsi" w:eastAsia="Times New Roman" w:hAnsiTheme="minorHAnsi" w:cstheme="minorHAnsi"/>
          <w:sz w:val="22"/>
          <w:szCs w:val="22"/>
        </w:rPr>
        <w:t xml:space="preserve">) </w:t>
      </w:r>
      <w:r w:rsidR="009024B1" w:rsidRPr="00B0436A">
        <w:rPr>
          <w:rFonts w:asciiTheme="minorHAnsi" w:eastAsia="Times New Roman" w:hAnsiTheme="minorHAnsi" w:cstheme="minorHAnsi"/>
          <w:sz w:val="22"/>
          <w:szCs w:val="22"/>
        </w:rPr>
        <w:t xml:space="preserve">reported serving food on </w:t>
      </w:r>
      <w:proofErr w:type="gramStart"/>
      <w:r w:rsidR="009024B1" w:rsidRPr="00B0436A">
        <w:rPr>
          <w:rFonts w:asciiTheme="minorHAnsi" w:eastAsia="Times New Roman" w:hAnsiTheme="minorHAnsi" w:cstheme="minorHAnsi"/>
          <w:sz w:val="22"/>
          <w:szCs w:val="22"/>
        </w:rPr>
        <w:t>site;</w:t>
      </w:r>
      <w:proofErr w:type="gramEnd"/>
      <w:r w:rsidR="009024B1" w:rsidRPr="00B0436A">
        <w:rPr>
          <w:rFonts w:asciiTheme="minorHAnsi" w:eastAsia="Times New Roman" w:hAnsiTheme="minorHAnsi" w:cstheme="minorHAnsi"/>
          <w:sz w:val="22"/>
          <w:szCs w:val="22"/>
        </w:rPr>
        <w:t xml:space="preserve"> </w:t>
      </w:r>
    </w:p>
    <w:p w14:paraId="415D36EC" w14:textId="01D1888C" w:rsidR="006713AA" w:rsidRPr="00B0436A" w:rsidRDefault="001247E3"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B0436A">
        <w:rPr>
          <w:rFonts w:asciiTheme="minorHAnsi" w:eastAsia="Times New Roman" w:hAnsiTheme="minorHAnsi" w:cstheme="minorHAnsi"/>
          <w:sz w:val="22"/>
          <w:szCs w:val="22"/>
        </w:rPr>
        <w:t>81%</w:t>
      </w:r>
      <w:r w:rsidR="009024B1" w:rsidRPr="00B0436A">
        <w:rPr>
          <w:rFonts w:asciiTheme="minorHAnsi" w:eastAsia="Times New Roman" w:hAnsiTheme="minorHAnsi" w:cstheme="minorHAnsi"/>
          <w:sz w:val="22"/>
          <w:szCs w:val="22"/>
        </w:rPr>
        <w:t xml:space="preserve"> of the businesses </w:t>
      </w:r>
      <w:r w:rsidRPr="00B0436A">
        <w:rPr>
          <w:rFonts w:asciiTheme="minorHAnsi" w:eastAsia="Times New Roman" w:hAnsiTheme="minorHAnsi" w:cstheme="minorHAnsi"/>
          <w:sz w:val="22"/>
          <w:szCs w:val="22"/>
        </w:rPr>
        <w:t>who responded (</w:t>
      </w:r>
      <w:r w:rsidR="00B0436A">
        <w:rPr>
          <w:rFonts w:asciiTheme="minorHAnsi" w:eastAsia="Times New Roman" w:hAnsiTheme="minorHAnsi" w:cstheme="minorHAnsi"/>
          <w:sz w:val="22"/>
          <w:szCs w:val="22"/>
        </w:rPr>
        <w:t xml:space="preserve">or </w:t>
      </w:r>
      <w:r w:rsidRPr="00B0436A">
        <w:rPr>
          <w:rFonts w:asciiTheme="minorHAnsi" w:eastAsia="Times New Roman" w:hAnsiTheme="minorHAnsi" w:cstheme="minorHAnsi"/>
          <w:sz w:val="22"/>
          <w:szCs w:val="22"/>
        </w:rPr>
        <w:t>13</w:t>
      </w:r>
      <w:r w:rsidR="00B0436A">
        <w:rPr>
          <w:rFonts w:asciiTheme="minorHAnsi" w:eastAsia="Times New Roman" w:hAnsiTheme="minorHAnsi" w:cstheme="minorHAnsi"/>
          <w:sz w:val="22"/>
          <w:szCs w:val="22"/>
        </w:rPr>
        <w:t xml:space="preserve"> out of </w:t>
      </w:r>
      <w:r w:rsidR="00B0436A" w:rsidRPr="00B0436A">
        <w:rPr>
          <w:rFonts w:asciiTheme="minorHAnsi" w:eastAsia="Times New Roman" w:hAnsiTheme="minorHAnsi" w:cstheme="minorHAnsi"/>
          <w:sz w:val="22"/>
          <w:szCs w:val="22"/>
        </w:rPr>
        <w:t>16</w:t>
      </w:r>
      <w:r w:rsidR="00B0436A">
        <w:rPr>
          <w:rFonts w:asciiTheme="minorHAnsi" w:eastAsia="Times New Roman" w:hAnsiTheme="minorHAnsi" w:cstheme="minorHAnsi"/>
          <w:sz w:val="22"/>
          <w:szCs w:val="22"/>
        </w:rPr>
        <w:t xml:space="preserve"> respondents</w:t>
      </w:r>
      <w:r w:rsidRPr="00B0436A">
        <w:rPr>
          <w:rFonts w:asciiTheme="minorHAnsi" w:eastAsia="Times New Roman" w:hAnsiTheme="minorHAnsi" w:cstheme="minorHAnsi"/>
          <w:sz w:val="22"/>
          <w:szCs w:val="22"/>
        </w:rPr>
        <w:t xml:space="preserve">) </w:t>
      </w:r>
      <w:r w:rsidR="009024B1" w:rsidRPr="00B0436A">
        <w:rPr>
          <w:rFonts w:asciiTheme="minorHAnsi" w:eastAsia="Times New Roman" w:hAnsiTheme="minorHAnsi" w:cstheme="minorHAnsi"/>
          <w:sz w:val="22"/>
          <w:szCs w:val="22"/>
        </w:rPr>
        <w:t>were aware of the definition of zoonotic diseases</w:t>
      </w:r>
    </w:p>
    <w:p w14:paraId="06D04E02" w14:textId="1BE3B546" w:rsidR="006713AA" w:rsidRPr="00B0436A" w:rsidRDefault="006713AA"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B0436A">
        <w:rPr>
          <w:rFonts w:asciiTheme="minorHAnsi" w:eastAsia="Times New Roman" w:hAnsiTheme="minorHAnsi" w:cstheme="minorHAnsi"/>
          <w:sz w:val="22"/>
          <w:szCs w:val="22"/>
        </w:rPr>
        <w:t>O</w:t>
      </w:r>
      <w:r w:rsidR="009024B1" w:rsidRPr="00B0436A">
        <w:rPr>
          <w:rFonts w:asciiTheme="minorHAnsi" w:eastAsia="Times New Roman" w:hAnsiTheme="minorHAnsi" w:cstheme="minorHAnsi"/>
          <w:sz w:val="22"/>
          <w:szCs w:val="22"/>
        </w:rPr>
        <w:t>nly</w:t>
      </w:r>
      <w:r w:rsidR="001247E3" w:rsidRPr="00B0436A">
        <w:rPr>
          <w:rFonts w:asciiTheme="minorHAnsi" w:eastAsia="Times New Roman" w:hAnsiTheme="minorHAnsi" w:cstheme="minorHAnsi"/>
          <w:sz w:val="22"/>
          <w:szCs w:val="22"/>
        </w:rPr>
        <w:t xml:space="preserve"> 37.5% (or</w:t>
      </w:r>
      <w:r w:rsidR="009024B1" w:rsidRPr="00B0436A">
        <w:rPr>
          <w:rFonts w:asciiTheme="minorHAnsi" w:eastAsia="Times New Roman" w:hAnsiTheme="minorHAnsi" w:cstheme="minorHAnsi"/>
          <w:sz w:val="22"/>
          <w:szCs w:val="22"/>
        </w:rPr>
        <w:t xml:space="preserve"> six out of the 16</w:t>
      </w:r>
      <w:r w:rsidR="00B0436A">
        <w:rPr>
          <w:rFonts w:asciiTheme="minorHAnsi" w:eastAsia="Times New Roman" w:hAnsiTheme="minorHAnsi" w:cstheme="minorHAnsi"/>
          <w:sz w:val="22"/>
          <w:szCs w:val="22"/>
        </w:rPr>
        <w:t xml:space="preserve"> respondents</w:t>
      </w:r>
      <w:r w:rsidR="001247E3" w:rsidRPr="00B0436A">
        <w:rPr>
          <w:rFonts w:asciiTheme="minorHAnsi" w:eastAsia="Times New Roman" w:hAnsiTheme="minorHAnsi" w:cstheme="minorHAnsi"/>
          <w:sz w:val="22"/>
          <w:szCs w:val="22"/>
        </w:rPr>
        <w:t>)</w:t>
      </w:r>
      <w:r w:rsidR="009024B1" w:rsidRPr="00B0436A">
        <w:rPr>
          <w:rFonts w:asciiTheme="minorHAnsi" w:eastAsia="Times New Roman" w:hAnsiTheme="minorHAnsi" w:cstheme="minorHAnsi"/>
          <w:sz w:val="22"/>
          <w:szCs w:val="22"/>
        </w:rPr>
        <w:t xml:space="preserve"> were aware that businesses that allow for animal/people interaction were at risk for the spread of zoonotic disease</w:t>
      </w:r>
      <w:r w:rsidR="00B0436A" w:rsidRPr="00B0436A">
        <w:rPr>
          <w:rFonts w:asciiTheme="minorHAnsi" w:eastAsia="Times New Roman" w:hAnsiTheme="minorHAnsi" w:cstheme="minorHAnsi"/>
          <w:sz w:val="22"/>
          <w:szCs w:val="22"/>
        </w:rPr>
        <w:t xml:space="preserve">, while 3 respondents were not aware and 7 </w:t>
      </w:r>
      <w:r w:rsidR="00B0436A">
        <w:rPr>
          <w:rFonts w:asciiTheme="minorHAnsi" w:eastAsia="Times New Roman" w:hAnsiTheme="minorHAnsi" w:cstheme="minorHAnsi"/>
          <w:sz w:val="22"/>
          <w:szCs w:val="22"/>
        </w:rPr>
        <w:t>reported</w:t>
      </w:r>
      <w:r w:rsidR="00B0436A" w:rsidRPr="00B0436A">
        <w:rPr>
          <w:rFonts w:asciiTheme="minorHAnsi" w:eastAsia="Times New Roman" w:hAnsiTheme="minorHAnsi" w:cstheme="minorHAnsi"/>
          <w:sz w:val="22"/>
          <w:szCs w:val="22"/>
        </w:rPr>
        <w:t xml:space="preserve"> unsure</w:t>
      </w:r>
      <w:r w:rsidR="009024B1" w:rsidRPr="00B0436A">
        <w:rPr>
          <w:rFonts w:asciiTheme="minorHAnsi" w:eastAsia="Times New Roman" w:hAnsiTheme="minorHAnsi" w:cstheme="minorHAnsi"/>
          <w:sz w:val="22"/>
          <w:szCs w:val="22"/>
        </w:rPr>
        <w:t xml:space="preserve">. </w:t>
      </w:r>
    </w:p>
    <w:p w14:paraId="68935B04" w14:textId="77777777" w:rsidR="006713AA" w:rsidRPr="00B0436A" w:rsidRDefault="009024B1"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B0436A">
        <w:rPr>
          <w:rFonts w:asciiTheme="minorHAnsi" w:eastAsia="Times New Roman" w:hAnsiTheme="minorHAnsi" w:cstheme="minorHAnsi"/>
          <w:sz w:val="22"/>
          <w:szCs w:val="22"/>
        </w:rPr>
        <w:t>No</w:t>
      </w:r>
      <w:r w:rsidR="006713AA" w:rsidRPr="00B0436A">
        <w:rPr>
          <w:rFonts w:asciiTheme="minorHAnsi" w:eastAsia="Times New Roman" w:hAnsiTheme="minorHAnsi" w:cstheme="minorHAnsi"/>
          <w:sz w:val="22"/>
          <w:szCs w:val="22"/>
        </w:rPr>
        <w:t>ne of the respondents reported using any</w:t>
      </w:r>
      <w:r w:rsidRPr="00B0436A">
        <w:rPr>
          <w:rFonts w:asciiTheme="minorHAnsi" w:eastAsia="Times New Roman" w:hAnsiTheme="minorHAnsi" w:cstheme="minorHAnsi"/>
          <w:sz w:val="22"/>
          <w:szCs w:val="22"/>
        </w:rPr>
        <w:t xml:space="preserve"> mitigation strategies. </w:t>
      </w:r>
    </w:p>
    <w:p w14:paraId="3D385784" w14:textId="5A8AC948" w:rsidR="006713AA" w:rsidRDefault="00AB2904" w:rsidP="006713AA">
      <w:pPr>
        <w:pStyle w:val="ListParagraph"/>
        <w:numPr>
          <w:ilvl w:val="1"/>
          <w:numId w:val="5"/>
        </w:numPr>
        <w:spacing w:before="100" w:beforeAutospacing="1" w:after="100" w:afterAutospacing="1"/>
        <w:rPr>
          <w:rFonts w:asciiTheme="minorHAnsi" w:eastAsia="Times New Roman" w:hAnsiTheme="minorHAnsi" w:cstheme="minorHAnsi"/>
          <w:sz w:val="22"/>
          <w:szCs w:val="22"/>
        </w:rPr>
      </w:pPr>
      <w:r w:rsidRPr="00B0436A">
        <w:rPr>
          <w:rFonts w:asciiTheme="minorHAnsi" w:eastAsia="Times New Roman" w:hAnsiTheme="minorHAnsi" w:cstheme="minorHAnsi"/>
          <w:sz w:val="22"/>
          <w:szCs w:val="22"/>
        </w:rPr>
        <w:t>66%</w:t>
      </w:r>
      <w:r w:rsidR="00B0436A">
        <w:rPr>
          <w:rFonts w:asciiTheme="minorHAnsi" w:eastAsia="Times New Roman" w:hAnsiTheme="minorHAnsi" w:cstheme="minorHAnsi"/>
          <w:sz w:val="22"/>
          <w:szCs w:val="22"/>
        </w:rPr>
        <w:t xml:space="preserve"> (or eight out of the 12 respondents)</w:t>
      </w:r>
      <w:r w:rsidR="009024B1" w:rsidRPr="00B0436A">
        <w:rPr>
          <w:rFonts w:asciiTheme="minorHAnsi" w:eastAsia="Times New Roman" w:hAnsiTheme="minorHAnsi" w:cstheme="minorHAnsi"/>
          <w:sz w:val="22"/>
          <w:szCs w:val="22"/>
        </w:rPr>
        <w:t xml:space="preserve"> were interested in more information</w:t>
      </w:r>
      <w:r w:rsidRPr="00B0436A">
        <w:rPr>
          <w:rFonts w:asciiTheme="minorHAnsi" w:eastAsia="Times New Roman" w:hAnsiTheme="minorHAnsi" w:cstheme="minorHAnsi"/>
          <w:sz w:val="22"/>
          <w:szCs w:val="22"/>
        </w:rPr>
        <w:t>,</w:t>
      </w:r>
      <w:r w:rsidR="009024B1" w:rsidRPr="00B0436A">
        <w:rPr>
          <w:rFonts w:asciiTheme="minorHAnsi" w:eastAsia="Times New Roman" w:hAnsiTheme="minorHAnsi" w:cstheme="minorHAnsi"/>
          <w:sz w:val="22"/>
          <w:szCs w:val="22"/>
        </w:rPr>
        <w:t xml:space="preserve"> with</w:t>
      </w:r>
      <w:r w:rsidRPr="00B0436A">
        <w:rPr>
          <w:rFonts w:asciiTheme="minorHAnsi" w:eastAsia="Times New Roman" w:hAnsiTheme="minorHAnsi" w:cstheme="minorHAnsi"/>
          <w:sz w:val="22"/>
          <w:szCs w:val="22"/>
        </w:rPr>
        <w:t xml:space="preserve"> email</w:t>
      </w:r>
      <w:r>
        <w:rPr>
          <w:rFonts w:asciiTheme="minorHAnsi" w:eastAsia="Times New Roman" w:hAnsiTheme="minorHAnsi" w:cstheme="minorHAnsi"/>
          <w:sz w:val="22"/>
          <w:szCs w:val="22"/>
        </w:rPr>
        <w:t xml:space="preserve"> selected as</w:t>
      </w:r>
      <w:r w:rsidR="009024B1">
        <w:rPr>
          <w:rFonts w:asciiTheme="minorHAnsi" w:eastAsia="Times New Roman" w:hAnsiTheme="minorHAnsi" w:cstheme="minorHAnsi"/>
          <w:sz w:val="22"/>
          <w:szCs w:val="22"/>
        </w:rPr>
        <w:t xml:space="preserve"> the preferred method of </w:t>
      </w:r>
      <w:r>
        <w:rPr>
          <w:rFonts w:asciiTheme="minorHAnsi" w:eastAsia="Times New Roman" w:hAnsiTheme="minorHAnsi" w:cstheme="minorHAnsi"/>
          <w:sz w:val="22"/>
          <w:szCs w:val="22"/>
        </w:rPr>
        <w:t>receiving additional information and resources</w:t>
      </w:r>
      <w:r w:rsidR="009024B1">
        <w:rPr>
          <w:rFonts w:asciiTheme="minorHAnsi" w:eastAsia="Times New Roman" w:hAnsiTheme="minorHAnsi" w:cstheme="minorHAnsi"/>
          <w:sz w:val="22"/>
          <w:szCs w:val="22"/>
        </w:rPr>
        <w:t xml:space="preserve">. </w:t>
      </w:r>
    </w:p>
    <w:p w14:paraId="6E0B18C1" w14:textId="4D15698A" w:rsidR="00C56AA1" w:rsidRPr="003B2491" w:rsidRDefault="00F550A8" w:rsidP="006713AA">
      <w:pPr>
        <w:pStyle w:val="ListParagraph"/>
        <w:spacing w:before="100" w:beforeAutospacing="1" w:after="100" w:afterAutospacing="1"/>
        <w:ind w:left="1080"/>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These findings suggest an educational need exists to support these businesses. The recording of the </w:t>
      </w:r>
      <w:r w:rsidR="00D70882">
        <w:rPr>
          <w:rFonts w:asciiTheme="minorHAnsi" w:eastAsia="Times New Roman" w:hAnsiTheme="minorHAnsi" w:cstheme="minorHAnsi"/>
          <w:sz w:val="22"/>
          <w:szCs w:val="22"/>
        </w:rPr>
        <w:t>Zoonotic Disease Resource W</w:t>
      </w:r>
      <w:r>
        <w:rPr>
          <w:rFonts w:asciiTheme="minorHAnsi" w:eastAsia="Times New Roman" w:hAnsiTheme="minorHAnsi" w:cstheme="minorHAnsi"/>
          <w:sz w:val="22"/>
          <w:szCs w:val="22"/>
        </w:rPr>
        <w:t xml:space="preserve">ebinar and </w:t>
      </w:r>
      <w:r w:rsidR="00D70882">
        <w:rPr>
          <w:rFonts w:asciiTheme="minorHAnsi" w:eastAsia="Times New Roman" w:hAnsiTheme="minorHAnsi" w:cstheme="minorHAnsi"/>
          <w:sz w:val="22"/>
          <w:szCs w:val="22"/>
        </w:rPr>
        <w:t>list</w:t>
      </w:r>
      <w:r w:rsidR="00D917FD">
        <w:rPr>
          <w:rFonts w:asciiTheme="minorHAnsi" w:eastAsia="Times New Roman" w:hAnsiTheme="minorHAnsi" w:cstheme="minorHAnsi"/>
          <w:sz w:val="22"/>
          <w:szCs w:val="22"/>
        </w:rPr>
        <w:t xml:space="preserve"> of</w:t>
      </w:r>
      <w:r w:rsidR="00D70882">
        <w:rPr>
          <w:rFonts w:asciiTheme="minorHAnsi" w:eastAsia="Times New Roman" w:hAnsiTheme="minorHAnsi" w:cstheme="minorHAnsi"/>
          <w:sz w:val="22"/>
          <w:szCs w:val="22"/>
        </w:rPr>
        <w:t xml:space="preserve"> </w:t>
      </w:r>
      <w:r>
        <w:rPr>
          <w:rFonts w:asciiTheme="minorHAnsi" w:eastAsia="Times New Roman" w:hAnsiTheme="minorHAnsi" w:cstheme="minorHAnsi"/>
          <w:sz w:val="22"/>
          <w:szCs w:val="22"/>
        </w:rPr>
        <w:t xml:space="preserve">resources produced by this project were shared </w:t>
      </w:r>
      <w:r w:rsidR="00D70882">
        <w:rPr>
          <w:rFonts w:asciiTheme="minorHAnsi" w:eastAsia="Times New Roman" w:hAnsiTheme="minorHAnsi" w:cstheme="minorHAnsi"/>
          <w:sz w:val="22"/>
          <w:szCs w:val="22"/>
        </w:rPr>
        <w:t>via</w:t>
      </w:r>
      <w:r>
        <w:rPr>
          <w:rFonts w:asciiTheme="minorHAnsi" w:eastAsia="Times New Roman" w:hAnsiTheme="minorHAnsi" w:cstheme="minorHAnsi"/>
          <w:sz w:val="22"/>
          <w:szCs w:val="22"/>
        </w:rPr>
        <w:t xml:space="preserve"> email </w:t>
      </w:r>
      <w:r w:rsidR="00D70882">
        <w:rPr>
          <w:rFonts w:asciiTheme="minorHAnsi" w:eastAsia="Times New Roman" w:hAnsiTheme="minorHAnsi" w:cstheme="minorHAnsi"/>
          <w:sz w:val="22"/>
          <w:szCs w:val="22"/>
        </w:rPr>
        <w:t xml:space="preserve">with the </w:t>
      </w:r>
      <w:r>
        <w:rPr>
          <w:rFonts w:asciiTheme="minorHAnsi" w:eastAsia="Times New Roman" w:hAnsiTheme="minorHAnsi" w:cstheme="minorHAnsi"/>
          <w:sz w:val="22"/>
          <w:szCs w:val="22"/>
        </w:rPr>
        <w:t xml:space="preserve">list of </w:t>
      </w:r>
      <w:r w:rsidR="00D70882">
        <w:rPr>
          <w:rFonts w:asciiTheme="minorHAnsi" w:eastAsia="Times New Roman" w:hAnsiTheme="minorHAnsi" w:cstheme="minorHAnsi"/>
          <w:sz w:val="22"/>
          <w:szCs w:val="22"/>
        </w:rPr>
        <w:t>agri</w:t>
      </w:r>
      <w:r>
        <w:rPr>
          <w:rFonts w:asciiTheme="minorHAnsi" w:eastAsia="Times New Roman" w:hAnsiTheme="minorHAnsi" w:cstheme="minorHAnsi"/>
          <w:sz w:val="22"/>
          <w:szCs w:val="22"/>
        </w:rPr>
        <w:t xml:space="preserve">businesses that were recruited to participate in the survey. </w:t>
      </w:r>
    </w:p>
    <w:p w14:paraId="599E91EE" w14:textId="77777777" w:rsidR="001720FF" w:rsidRPr="0058458A" w:rsidRDefault="001720FF" w:rsidP="001720FF">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If there have been changes to </w:t>
      </w:r>
      <w:r w:rsidRPr="0058458A">
        <w:rPr>
          <w:rFonts w:asciiTheme="minorHAnsi" w:hAnsiTheme="minorHAnsi" w:cstheme="minorHAnsi"/>
          <w:sz w:val="22"/>
          <w:szCs w:val="22"/>
        </w:rPr>
        <w:t xml:space="preserve">the collaborators on this </w:t>
      </w:r>
      <w:r>
        <w:rPr>
          <w:rFonts w:asciiTheme="minorHAnsi" w:hAnsiTheme="minorHAnsi" w:cstheme="minorHAnsi"/>
          <w:sz w:val="22"/>
          <w:szCs w:val="22"/>
        </w:rPr>
        <w:t>project since completion of the interim report, please list the updated collaborators</w:t>
      </w:r>
      <w:r w:rsidRPr="0058458A">
        <w:rPr>
          <w:rFonts w:asciiTheme="minorHAnsi" w:hAnsiTheme="minorHAnsi" w:cstheme="minorHAnsi"/>
          <w:sz w:val="22"/>
          <w:szCs w:val="22"/>
        </w:rPr>
        <w:t xml:space="preserve"> and briefly describe their role in the project (</w:t>
      </w:r>
      <w:proofErr w:type="gramStart"/>
      <w:r w:rsidRPr="0058458A">
        <w:rPr>
          <w:rFonts w:asciiTheme="minorHAnsi" w:hAnsiTheme="minorHAnsi" w:cstheme="minorHAnsi"/>
          <w:sz w:val="22"/>
          <w:szCs w:val="22"/>
        </w:rPr>
        <w:t>i.e.</w:t>
      </w:r>
      <w:proofErr w:type="gramEnd"/>
      <w:r w:rsidRPr="0058458A">
        <w:rPr>
          <w:rFonts w:asciiTheme="minorHAnsi" w:hAnsiTheme="minorHAnsi" w:cstheme="minorHAnsi"/>
          <w:sz w:val="22"/>
          <w:szCs w:val="22"/>
        </w:rPr>
        <w:t xml:space="preserve"> 4</w:t>
      </w:r>
      <w:r>
        <w:rPr>
          <w:rFonts w:asciiTheme="minorHAnsi" w:hAnsiTheme="minorHAnsi" w:cstheme="minorHAnsi"/>
          <w:sz w:val="22"/>
          <w:szCs w:val="22"/>
        </w:rPr>
        <w:t>-</w:t>
      </w:r>
      <w:r w:rsidRPr="0058458A">
        <w:rPr>
          <w:rFonts w:asciiTheme="minorHAnsi" w:hAnsiTheme="minorHAnsi" w:cstheme="minorHAnsi"/>
          <w:sz w:val="22"/>
          <w:szCs w:val="22"/>
        </w:rPr>
        <w:t>H, State PH, State Animal Health).</w:t>
      </w:r>
    </w:p>
    <w:p w14:paraId="07ACD697" w14:textId="679E3B3F" w:rsidR="001720FF" w:rsidRDefault="001720FF" w:rsidP="001720FF">
      <w:pPr>
        <w:pStyle w:val="ListParagraph"/>
        <w:rPr>
          <w:rFonts w:asciiTheme="minorHAnsi" w:hAnsiTheme="minorHAnsi"/>
          <w:sz w:val="22"/>
          <w:szCs w:val="22"/>
        </w:rPr>
      </w:pPr>
    </w:p>
    <w:p w14:paraId="3C53D7FF" w14:textId="09EC0F9F" w:rsidR="00F550A8" w:rsidRDefault="00F550A8" w:rsidP="001720FF">
      <w:pPr>
        <w:pStyle w:val="ListParagraph"/>
        <w:rPr>
          <w:rFonts w:asciiTheme="minorHAnsi" w:hAnsiTheme="minorHAnsi"/>
          <w:sz w:val="22"/>
          <w:szCs w:val="22"/>
        </w:rPr>
      </w:pPr>
      <w:r w:rsidRPr="007606DB">
        <w:rPr>
          <w:rFonts w:asciiTheme="minorHAnsi" w:hAnsiTheme="minorHAnsi"/>
          <w:sz w:val="22"/>
          <w:szCs w:val="22"/>
        </w:rPr>
        <w:t xml:space="preserve">No new </w:t>
      </w:r>
      <w:r w:rsidR="009E233A" w:rsidRPr="007606DB">
        <w:rPr>
          <w:rFonts w:asciiTheme="minorHAnsi" w:hAnsiTheme="minorHAnsi"/>
          <w:sz w:val="22"/>
          <w:szCs w:val="22"/>
        </w:rPr>
        <w:t xml:space="preserve">external </w:t>
      </w:r>
      <w:r w:rsidRPr="007606DB">
        <w:rPr>
          <w:rFonts w:asciiTheme="minorHAnsi" w:hAnsiTheme="minorHAnsi"/>
          <w:sz w:val="22"/>
          <w:szCs w:val="22"/>
        </w:rPr>
        <w:t xml:space="preserve">collaborators have been identified for this project. </w:t>
      </w:r>
      <w:r w:rsidR="00475EDE" w:rsidRPr="007606DB">
        <w:rPr>
          <w:rFonts w:asciiTheme="minorHAnsi" w:hAnsiTheme="minorHAnsi"/>
          <w:sz w:val="22"/>
          <w:szCs w:val="22"/>
        </w:rPr>
        <w:t>Both Katie Ockert and Nick Babcock, MSUE staff with prior experience on this grant, left the project during this grant year. Seasoned MSUE staff stepped in to complete the project goals</w:t>
      </w:r>
      <w:r w:rsidR="009E233A" w:rsidRPr="007606DB">
        <w:rPr>
          <w:rFonts w:asciiTheme="minorHAnsi" w:hAnsiTheme="minorHAnsi"/>
          <w:sz w:val="22"/>
          <w:szCs w:val="22"/>
        </w:rPr>
        <w:t>,</w:t>
      </w:r>
      <w:r w:rsidRPr="007606DB">
        <w:rPr>
          <w:rFonts w:asciiTheme="minorHAnsi" w:hAnsiTheme="minorHAnsi"/>
          <w:sz w:val="22"/>
          <w:szCs w:val="22"/>
        </w:rPr>
        <w:t xml:space="preserve"> includ</w:t>
      </w:r>
      <w:r w:rsidR="009E233A" w:rsidRPr="007606DB">
        <w:rPr>
          <w:rFonts w:asciiTheme="minorHAnsi" w:hAnsiTheme="minorHAnsi"/>
          <w:sz w:val="22"/>
          <w:szCs w:val="22"/>
        </w:rPr>
        <w:t>ing</w:t>
      </w:r>
      <w:r w:rsidRPr="007606DB">
        <w:rPr>
          <w:rFonts w:asciiTheme="minorHAnsi" w:hAnsiTheme="minorHAnsi"/>
          <w:sz w:val="22"/>
          <w:szCs w:val="22"/>
        </w:rPr>
        <w:t xml:space="preserve"> Elizabeth Ferry and Dave Thompson, </w:t>
      </w:r>
      <w:r w:rsidR="009E233A" w:rsidRPr="007606DB">
        <w:rPr>
          <w:rFonts w:asciiTheme="minorHAnsi" w:hAnsiTheme="minorHAnsi"/>
          <w:sz w:val="22"/>
          <w:szCs w:val="22"/>
        </w:rPr>
        <w:t>E</w:t>
      </w:r>
      <w:r w:rsidRPr="007606DB">
        <w:rPr>
          <w:rFonts w:asciiTheme="minorHAnsi" w:hAnsiTheme="minorHAnsi"/>
          <w:sz w:val="22"/>
          <w:szCs w:val="22"/>
        </w:rPr>
        <w:t xml:space="preserve">xtension </w:t>
      </w:r>
      <w:r w:rsidR="009E233A" w:rsidRPr="007606DB">
        <w:rPr>
          <w:rFonts w:asciiTheme="minorHAnsi" w:hAnsiTheme="minorHAnsi"/>
          <w:sz w:val="22"/>
          <w:szCs w:val="22"/>
        </w:rPr>
        <w:t>E</w:t>
      </w:r>
      <w:r w:rsidRPr="007606DB">
        <w:rPr>
          <w:rFonts w:asciiTheme="minorHAnsi" w:hAnsiTheme="minorHAnsi"/>
          <w:sz w:val="22"/>
          <w:szCs w:val="22"/>
        </w:rPr>
        <w:t xml:space="preserve">ducators with the </w:t>
      </w:r>
      <w:r w:rsidR="009E233A" w:rsidRPr="007606DB">
        <w:rPr>
          <w:rFonts w:asciiTheme="minorHAnsi" w:hAnsiTheme="minorHAnsi"/>
          <w:sz w:val="22"/>
          <w:szCs w:val="22"/>
        </w:rPr>
        <w:t>A</w:t>
      </w:r>
      <w:r w:rsidRPr="007606DB">
        <w:rPr>
          <w:rFonts w:asciiTheme="minorHAnsi" w:hAnsiTheme="minorHAnsi"/>
          <w:sz w:val="22"/>
          <w:szCs w:val="22"/>
        </w:rPr>
        <w:t xml:space="preserve">griculture and </w:t>
      </w:r>
      <w:r w:rsidR="009E233A" w:rsidRPr="007606DB">
        <w:rPr>
          <w:rFonts w:asciiTheme="minorHAnsi" w:hAnsiTheme="minorHAnsi"/>
          <w:sz w:val="22"/>
          <w:szCs w:val="22"/>
        </w:rPr>
        <w:t>A</w:t>
      </w:r>
      <w:r w:rsidRPr="007606DB">
        <w:rPr>
          <w:rFonts w:asciiTheme="minorHAnsi" w:hAnsiTheme="minorHAnsi"/>
          <w:sz w:val="22"/>
          <w:szCs w:val="22"/>
        </w:rPr>
        <w:t xml:space="preserve">gribusiness </w:t>
      </w:r>
      <w:r w:rsidR="009E233A" w:rsidRPr="007606DB">
        <w:rPr>
          <w:rFonts w:asciiTheme="minorHAnsi" w:hAnsiTheme="minorHAnsi"/>
          <w:sz w:val="22"/>
          <w:szCs w:val="22"/>
        </w:rPr>
        <w:t>I</w:t>
      </w:r>
      <w:r w:rsidRPr="007606DB">
        <w:rPr>
          <w:rFonts w:asciiTheme="minorHAnsi" w:hAnsiTheme="minorHAnsi"/>
          <w:sz w:val="22"/>
          <w:szCs w:val="22"/>
        </w:rPr>
        <w:t xml:space="preserve">nstitute, MSU Extension; and Will Cronin, </w:t>
      </w:r>
      <w:r w:rsidR="009E233A" w:rsidRPr="007606DB">
        <w:rPr>
          <w:rFonts w:asciiTheme="minorHAnsi" w:hAnsiTheme="minorHAnsi"/>
          <w:sz w:val="22"/>
          <w:szCs w:val="22"/>
        </w:rPr>
        <w:t>T</w:t>
      </w:r>
      <w:r w:rsidRPr="007606DB">
        <w:rPr>
          <w:rFonts w:asciiTheme="minorHAnsi" w:hAnsiTheme="minorHAnsi"/>
          <w:sz w:val="22"/>
          <w:szCs w:val="22"/>
        </w:rPr>
        <w:t xml:space="preserve">ourism </w:t>
      </w:r>
      <w:r w:rsidR="009E233A" w:rsidRPr="007606DB">
        <w:rPr>
          <w:rFonts w:asciiTheme="minorHAnsi" w:hAnsiTheme="minorHAnsi"/>
          <w:sz w:val="22"/>
          <w:szCs w:val="22"/>
        </w:rPr>
        <w:t>E</w:t>
      </w:r>
      <w:r w:rsidRPr="007606DB">
        <w:rPr>
          <w:rFonts w:asciiTheme="minorHAnsi" w:hAnsiTheme="minorHAnsi"/>
          <w:sz w:val="22"/>
          <w:szCs w:val="22"/>
        </w:rPr>
        <w:t>ducator, MSU Extension.</w:t>
      </w:r>
      <w:r>
        <w:rPr>
          <w:rFonts w:asciiTheme="minorHAnsi" w:hAnsiTheme="minorHAnsi"/>
          <w:sz w:val="22"/>
          <w:szCs w:val="22"/>
        </w:rPr>
        <w:t xml:space="preserve"> </w:t>
      </w:r>
      <w:r w:rsidR="00D70882">
        <w:rPr>
          <w:rFonts w:asciiTheme="minorHAnsi" w:hAnsiTheme="minorHAnsi"/>
          <w:sz w:val="22"/>
          <w:szCs w:val="22"/>
        </w:rPr>
        <w:t xml:space="preserve"> </w:t>
      </w:r>
      <w:r w:rsidR="007606DB">
        <w:rPr>
          <w:rFonts w:asciiTheme="minorHAnsi" w:hAnsiTheme="minorHAnsi"/>
          <w:sz w:val="22"/>
          <w:szCs w:val="22"/>
        </w:rPr>
        <w:t xml:space="preserve">Erica Tobe, Mary Grace Stobierski, and Kim Signs all provided additional and continued support of the project. </w:t>
      </w:r>
    </w:p>
    <w:p w14:paraId="2A17CA0C" w14:textId="77777777" w:rsidR="00F550A8" w:rsidRPr="00F0590D" w:rsidRDefault="00F550A8" w:rsidP="001720FF">
      <w:pPr>
        <w:pStyle w:val="ListParagraph"/>
        <w:rPr>
          <w:rFonts w:asciiTheme="minorHAnsi" w:hAnsiTheme="minorHAnsi"/>
          <w:sz w:val="22"/>
          <w:szCs w:val="22"/>
        </w:rPr>
      </w:pPr>
    </w:p>
    <w:p w14:paraId="0CB11FAC" w14:textId="0F411439" w:rsidR="001720FF" w:rsidRDefault="001720FF" w:rsidP="001720FF">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If you have materials you are already distributing, please upload a PDF or a link to the Basecamp site (</w:t>
      </w:r>
      <w:hyperlink r:id="rId18" w:history="1">
        <w:r w:rsidRPr="0058458A">
          <w:rPr>
            <w:rStyle w:val="Hyperlink"/>
            <w:rFonts w:asciiTheme="minorHAnsi" w:hAnsiTheme="minorHAnsi" w:cstheme="minorHAnsi"/>
            <w:sz w:val="22"/>
            <w:szCs w:val="22"/>
          </w:rPr>
          <w:t>https://3.basecamp.com/3164497/buckets/2026830/vaults/306679424</w:t>
        </w:r>
      </w:hyperlink>
      <w:r w:rsidRPr="0058458A">
        <w:rPr>
          <w:rFonts w:asciiTheme="minorHAnsi" w:hAnsiTheme="minorHAnsi" w:cstheme="minorHAnsi"/>
          <w:sz w:val="22"/>
          <w:szCs w:val="22"/>
        </w:rPr>
        <w:t xml:space="preserve">) For Basecamp access, please email </w:t>
      </w:r>
      <w:hyperlink r:id="rId19" w:history="1">
        <w:r w:rsidR="003A36EE" w:rsidRPr="000B61EF">
          <w:rPr>
            <w:rStyle w:val="Hyperlink"/>
            <w:rFonts w:asciiTheme="minorHAnsi" w:hAnsiTheme="minorHAnsi" w:cstheme="minorHAnsi"/>
            <w:sz w:val="22"/>
            <w:szCs w:val="22"/>
          </w:rPr>
          <w:t>mpuckett@cste.org</w:t>
        </w:r>
      </w:hyperlink>
      <w:r w:rsidRPr="0058458A">
        <w:rPr>
          <w:rFonts w:asciiTheme="minorHAnsi" w:hAnsiTheme="minorHAnsi" w:cstheme="minorHAnsi"/>
          <w:sz w:val="22"/>
          <w:szCs w:val="22"/>
        </w:rPr>
        <w:t xml:space="preserve">. </w:t>
      </w:r>
    </w:p>
    <w:p w14:paraId="06F7AFDD" w14:textId="68B6B58D" w:rsidR="003A36EE" w:rsidRDefault="003A36EE" w:rsidP="003A36EE">
      <w:pPr>
        <w:pStyle w:val="ListParagraph"/>
        <w:rPr>
          <w:rFonts w:asciiTheme="minorHAnsi" w:hAnsiTheme="minorHAnsi" w:cstheme="minorBidi"/>
          <w:sz w:val="22"/>
          <w:szCs w:val="22"/>
        </w:rPr>
      </w:pPr>
    </w:p>
    <w:p w14:paraId="445FD443" w14:textId="6FA1EE50" w:rsidR="00F550A8" w:rsidRDefault="007606DB" w:rsidP="003A36EE">
      <w:pPr>
        <w:pStyle w:val="ListParagraph"/>
        <w:rPr>
          <w:rFonts w:asciiTheme="minorHAnsi" w:hAnsiTheme="minorHAnsi" w:cstheme="minorBidi"/>
          <w:sz w:val="22"/>
          <w:szCs w:val="22"/>
        </w:rPr>
      </w:pPr>
      <w:r>
        <w:rPr>
          <w:rFonts w:asciiTheme="minorHAnsi" w:hAnsiTheme="minorHAnsi" w:cstheme="minorBidi"/>
          <w:sz w:val="22"/>
          <w:szCs w:val="22"/>
        </w:rPr>
        <w:t>All materials produced (and are listed above)</w:t>
      </w:r>
      <w:r w:rsidR="00F550A8">
        <w:rPr>
          <w:rFonts w:asciiTheme="minorHAnsi" w:hAnsiTheme="minorHAnsi" w:cstheme="minorBidi"/>
          <w:sz w:val="22"/>
          <w:szCs w:val="22"/>
        </w:rPr>
        <w:t xml:space="preserve"> have been uploaded to basecamp. They can also be found at: </w:t>
      </w:r>
      <w:hyperlink r:id="rId20" w:history="1">
        <w:r w:rsidR="00F550A8" w:rsidRPr="00C56AA1">
          <w:rPr>
            <w:rStyle w:val="Hyperlink"/>
            <w:rFonts w:asciiTheme="minorHAnsi" w:eastAsia="Times New Roman" w:hAnsiTheme="minorHAnsi" w:cstheme="minorHAnsi"/>
            <w:sz w:val="22"/>
            <w:szCs w:val="22"/>
          </w:rPr>
          <w:t>MSU Extension Zoonotic Disease resource page</w:t>
        </w:r>
      </w:hyperlink>
      <w:r w:rsidR="00F550A8" w:rsidRPr="00C56AA1">
        <w:rPr>
          <w:rStyle w:val="Hyperlink"/>
          <w:rFonts w:asciiTheme="minorHAnsi" w:eastAsia="Times New Roman" w:hAnsiTheme="minorHAnsi" w:cstheme="minorHAnsi"/>
          <w:sz w:val="22"/>
          <w:szCs w:val="22"/>
        </w:rPr>
        <w:t xml:space="preserve"> </w:t>
      </w:r>
    </w:p>
    <w:p w14:paraId="69F7F674" w14:textId="77777777" w:rsidR="00F550A8" w:rsidRDefault="00F550A8" w:rsidP="003A36EE">
      <w:pPr>
        <w:pStyle w:val="ListParagraph"/>
        <w:rPr>
          <w:rFonts w:asciiTheme="minorHAnsi" w:hAnsiTheme="minorHAnsi" w:cstheme="minorBidi"/>
          <w:sz w:val="22"/>
          <w:szCs w:val="22"/>
        </w:rPr>
      </w:pPr>
    </w:p>
    <w:p w14:paraId="0AC55327" w14:textId="4BC8C4B4" w:rsidR="001720FF" w:rsidRDefault="001720FF" w:rsidP="001720FF">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Please list suggestions and recommendations for CSTE and CDC for how we can improve support to future sites participating in the project</w:t>
      </w:r>
      <w:r w:rsidR="003A0E2E">
        <w:rPr>
          <w:rFonts w:asciiTheme="minorHAnsi" w:hAnsiTheme="minorHAnsi" w:cstheme="minorBidi"/>
          <w:sz w:val="22"/>
          <w:szCs w:val="22"/>
        </w:rPr>
        <w:t xml:space="preserve"> (e.g., </w:t>
      </w:r>
      <w:r w:rsidR="00957027">
        <w:rPr>
          <w:rFonts w:asciiTheme="minorHAnsi" w:hAnsiTheme="minorHAnsi" w:cstheme="minorBidi"/>
          <w:sz w:val="22"/>
          <w:szCs w:val="22"/>
        </w:rPr>
        <w:t>reporting requirements, all-site calls, project period timeline, etc.).</w:t>
      </w:r>
    </w:p>
    <w:p w14:paraId="702F1D42" w14:textId="56FDB4A4" w:rsidR="00F550A8" w:rsidRDefault="00F550A8" w:rsidP="00F550A8">
      <w:pPr>
        <w:ind w:left="720"/>
      </w:pPr>
    </w:p>
    <w:p w14:paraId="5E07D3BD" w14:textId="2453A7AD" w:rsidR="00F550A8" w:rsidRPr="00F550A8" w:rsidRDefault="00F550A8" w:rsidP="00F550A8">
      <w:pPr>
        <w:ind w:left="720"/>
      </w:pPr>
      <w:r>
        <w:t xml:space="preserve">All site calls and </w:t>
      </w:r>
      <w:r w:rsidR="00E6487A">
        <w:t xml:space="preserve">opportunities with other states have been beneficial. </w:t>
      </w:r>
    </w:p>
    <w:p w14:paraId="77FA1F8C" w14:textId="77777777" w:rsidR="003A36EE" w:rsidRDefault="003A36EE" w:rsidP="003A36EE">
      <w:pPr>
        <w:pStyle w:val="ListParagraph"/>
        <w:rPr>
          <w:rFonts w:asciiTheme="minorHAnsi" w:hAnsiTheme="minorHAnsi" w:cstheme="minorBidi"/>
          <w:sz w:val="22"/>
          <w:szCs w:val="22"/>
        </w:rPr>
      </w:pPr>
    </w:p>
    <w:p w14:paraId="0C5ED9A9" w14:textId="38546254" w:rsidR="003A36EE" w:rsidRDefault="003A36EE" w:rsidP="001720FF">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 xml:space="preserve">Do you anticipate reapplying for this </w:t>
      </w:r>
      <w:r w:rsidR="00957027">
        <w:rPr>
          <w:rFonts w:asciiTheme="minorHAnsi" w:hAnsiTheme="minorHAnsi" w:cstheme="minorBidi"/>
          <w:sz w:val="22"/>
          <w:szCs w:val="22"/>
        </w:rPr>
        <w:t xml:space="preserve">opportunity </w:t>
      </w:r>
      <w:r w:rsidR="008E2FF8">
        <w:rPr>
          <w:rFonts w:asciiTheme="minorHAnsi" w:hAnsiTheme="minorHAnsi" w:cstheme="minorBidi"/>
          <w:sz w:val="22"/>
          <w:szCs w:val="22"/>
        </w:rPr>
        <w:t>for the 2022 project period? If so, what suggestions would you like to share for consideration by CSTE and CDC?</w:t>
      </w:r>
    </w:p>
    <w:p w14:paraId="184CF920" w14:textId="61B39B10" w:rsidR="00E6487A" w:rsidRPr="0058458A" w:rsidRDefault="00E6487A" w:rsidP="00E6487A">
      <w:pPr>
        <w:pStyle w:val="ListParagraph"/>
        <w:rPr>
          <w:rFonts w:asciiTheme="minorHAnsi" w:hAnsiTheme="minorHAnsi" w:cstheme="minorBidi"/>
          <w:sz w:val="22"/>
          <w:szCs w:val="22"/>
        </w:rPr>
      </w:pPr>
      <w:r>
        <w:rPr>
          <w:rFonts w:asciiTheme="minorHAnsi" w:hAnsiTheme="minorHAnsi" w:cstheme="minorBidi"/>
          <w:sz w:val="22"/>
          <w:szCs w:val="22"/>
        </w:rPr>
        <w:t xml:space="preserve">Yes, if funding is available, MSU Extension and MDHHS would like to continue to work to support zoonotic disease prevention in Michigan. While much work has been done; as our state begins to </w:t>
      </w:r>
      <w:r>
        <w:rPr>
          <w:rFonts w:asciiTheme="minorHAnsi" w:hAnsiTheme="minorHAnsi" w:cstheme="minorBidi"/>
          <w:sz w:val="22"/>
          <w:szCs w:val="22"/>
        </w:rPr>
        <w:lastRenderedPageBreak/>
        <w:t xml:space="preserve">emerge from the pandemic, continued work and education is needed to help reduce and mitigate the risk against disease. </w:t>
      </w:r>
    </w:p>
    <w:p w14:paraId="4F13C35B" w14:textId="77777777" w:rsidR="001720FF" w:rsidRDefault="001720FF" w:rsidP="001720FF">
      <w:r>
        <w:br w:type="page"/>
      </w:r>
    </w:p>
    <w:p w14:paraId="443A4FC4" w14:textId="77777777" w:rsidR="001720FF" w:rsidRDefault="001720FF" w:rsidP="001720FF">
      <w:pPr>
        <w:sectPr w:rsidR="001720FF" w:rsidSect="00D05EFA">
          <w:headerReference w:type="even" r:id="rId21"/>
          <w:headerReference w:type="default" r:id="rId22"/>
          <w:footerReference w:type="even" r:id="rId23"/>
          <w:footerReference w:type="default" r:id="rId24"/>
          <w:headerReference w:type="first" r:id="rId25"/>
          <w:footerReference w:type="first" r:id="rId26"/>
          <w:pgSz w:w="12240" w:h="15840"/>
          <w:pgMar w:top="1170" w:right="1170" w:bottom="1440" w:left="1170" w:header="720" w:footer="720" w:gutter="0"/>
          <w:cols w:space="720"/>
          <w:docGrid w:linePitch="360"/>
        </w:sectPr>
      </w:pPr>
    </w:p>
    <w:p w14:paraId="0C12FB55" w14:textId="77777777" w:rsidR="001720FF" w:rsidRDefault="001720FF" w:rsidP="001720FF">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4F409949" w14:textId="77777777" w:rsidR="001720FF" w:rsidRPr="00D83748" w:rsidRDefault="001720FF" w:rsidP="001720FF">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xml:space="preserve">. Please note: the chart below should be reflective of the cumulative project period and can include deliverables met in the interim report. </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1342"/>
        <w:gridCol w:w="1636"/>
        <w:gridCol w:w="1361"/>
        <w:gridCol w:w="2318"/>
        <w:gridCol w:w="1322"/>
        <w:gridCol w:w="1514"/>
        <w:gridCol w:w="1544"/>
        <w:gridCol w:w="1600"/>
      </w:tblGrid>
      <w:tr w:rsidR="001720FF" w:rsidRPr="000A7D62" w14:paraId="6FCB0FF3" w14:textId="77777777" w:rsidTr="00F15AE0">
        <w:trPr>
          <w:trHeight w:val="350"/>
        </w:trPr>
        <w:tc>
          <w:tcPr>
            <w:tcW w:w="11140" w:type="dxa"/>
            <w:gridSpan w:val="7"/>
            <w:shd w:val="clear" w:color="auto" w:fill="A8D08D" w:themeFill="accent6" w:themeFillTint="99"/>
            <w:vAlign w:val="bottom"/>
          </w:tcPr>
          <w:p w14:paraId="7C456234" w14:textId="77777777" w:rsidR="001720FF" w:rsidRDefault="001720FF" w:rsidP="00611CC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44" w:type="dxa"/>
            <w:gridSpan w:val="2"/>
            <w:shd w:val="clear" w:color="auto" w:fill="8EAADB" w:themeFill="accent1" w:themeFillTint="99"/>
            <w:vAlign w:val="bottom"/>
          </w:tcPr>
          <w:p w14:paraId="0CD5592F" w14:textId="77777777" w:rsidR="001720FF" w:rsidRPr="000A7D62" w:rsidRDefault="001720FF" w:rsidP="00611CC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E6487A" w:rsidRPr="000A7D62" w14:paraId="163059E9" w14:textId="77777777" w:rsidTr="00F15AE0">
        <w:trPr>
          <w:trHeight w:val="1523"/>
        </w:trPr>
        <w:tc>
          <w:tcPr>
            <w:tcW w:w="1647" w:type="dxa"/>
            <w:shd w:val="clear" w:color="000000" w:fill="E2EFDA"/>
            <w:vAlign w:val="bottom"/>
            <w:hideMark/>
          </w:tcPr>
          <w:p w14:paraId="5C2FE01A"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42" w:type="dxa"/>
            <w:shd w:val="clear" w:color="000000" w:fill="E2EFDA"/>
            <w:vAlign w:val="bottom"/>
            <w:hideMark/>
          </w:tcPr>
          <w:p w14:paraId="33B524FB"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w:t>
            </w:r>
            <w:proofErr w:type="gramStart"/>
            <w:r w:rsidRPr="000A7D62">
              <w:rPr>
                <w:rFonts w:ascii="Calibri" w:eastAsia="Times New Roman" w:hAnsi="Calibri" w:cs="Calibri"/>
                <w:b/>
                <w:bCs/>
                <w:color w:val="000000"/>
              </w:rPr>
              <w:t>#  prior</w:t>
            </w:r>
            <w:proofErr w:type="gramEnd"/>
            <w:r w:rsidRPr="000A7D62">
              <w:rPr>
                <w:rFonts w:ascii="Calibri" w:eastAsia="Times New Roman" w:hAnsi="Calibri" w:cs="Calibri"/>
                <w:b/>
                <w:bCs/>
                <w:color w:val="000000"/>
              </w:rPr>
              <w:t xml:space="preserve"> to </w:t>
            </w:r>
            <w:r>
              <w:rPr>
                <w:rFonts w:ascii="Calibri" w:eastAsia="Times New Roman" w:hAnsi="Calibri" w:cs="Calibri"/>
                <w:b/>
                <w:bCs/>
                <w:color w:val="000000"/>
              </w:rPr>
              <w:t>2020</w:t>
            </w:r>
            <w:r w:rsidRPr="000A7D62">
              <w:rPr>
                <w:rFonts w:ascii="Calibri" w:eastAsia="Times New Roman" w:hAnsi="Calibri" w:cs="Calibri"/>
                <w:b/>
                <w:bCs/>
                <w:color w:val="000000"/>
              </w:rPr>
              <w:t xml:space="preserve"> grant period</w:t>
            </w:r>
          </w:p>
        </w:tc>
        <w:tc>
          <w:tcPr>
            <w:tcW w:w="1636" w:type="dxa"/>
            <w:shd w:val="clear" w:color="000000" w:fill="E2EFDA"/>
            <w:vAlign w:val="bottom"/>
            <w:hideMark/>
          </w:tcPr>
          <w:p w14:paraId="47587B5D"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61" w:type="dxa"/>
            <w:shd w:val="clear" w:color="000000" w:fill="E2EFDA"/>
            <w:vAlign w:val="bottom"/>
            <w:hideMark/>
          </w:tcPr>
          <w:p w14:paraId="288171E2" w14:textId="77777777" w:rsidR="001720FF" w:rsidRPr="000A7D62" w:rsidRDefault="001720FF" w:rsidP="00611CC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2318" w:type="dxa"/>
            <w:shd w:val="clear" w:color="000000" w:fill="E2EFDA"/>
            <w:vAlign w:val="bottom"/>
            <w:hideMark/>
          </w:tcPr>
          <w:p w14:paraId="08FAAF71"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 </w:t>
            </w:r>
            <w:proofErr w:type="gramStart"/>
            <w:r w:rsidRPr="000A7D62">
              <w:rPr>
                <w:rFonts w:ascii="Calibri" w:eastAsia="Times New Roman" w:hAnsi="Calibri" w:cs="Calibri"/>
                <w:b/>
                <w:bCs/>
                <w:color w:val="000000"/>
              </w:rPr>
              <w:t>of</w:t>
            </w:r>
            <w:proofErr w:type="gramEnd"/>
            <w:r w:rsidRPr="000A7D62">
              <w:rPr>
                <w:rFonts w:ascii="Calibri" w:eastAsia="Times New Roman" w:hAnsi="Calibri" w:cs="Calibri"/>
                <w:b/>
                <w:bCs/>
                <w:color w:val="000000"/>
              </w:rPr>
              <w:t xml:space="preserve"> attendees/participants</w:t>
            </w:r>
          </w:p>
        </w:tc>
        <w:tc>
          <w:tcPr>
            <w:tcW w:w="1322" w:type="dxa"/>
            <w:shd w:val="clear" w:color="000000" w:fill="E2EFDA"/>
            <w:vAlign w:val="bottom"/>
            <w:hideMark/>
          </w:tcPr>
          <w:p w14:paraId="14292858"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 </w:t>
            </w:r>
            <w:proofErr w:type="gramStart"/>
            <w:r w:rsidRPr="000A7D62">
              <w:rPr>
                <w:rFonts w:ascii="Calibri" w:eastAsia="Times New Roman" w:hAnsi="Calibri" w:cs="Calibri"/>
                <w:b/>
                <w:bCs/>
                <w:color w:val="000000"/>
              </w:rPr>
              <w:t>of</w:t>
            </w:r>
            <w:proofErr w:type="gramEnd"/>
            <w:r w:rsidRPr="000A7D62">
              <w:rPr>
                <w:rFonts w:ascii="Calibri" w:eastAsia="Times New Roman" w:hAnsi="Calibri" w:cs="Calibri"/>
                <w:b/>
                <w:bCs/>
                <w:color w:val="000000"/>
              </w:rPr>
              <w:t xml:space="preserve"> materials distributed</w:t>
            </w:r>
          </w:p>
        </w:tc>
        <w:tc>
          <w:tcPr>
            <w:tcW w:w="1514" w:type="dxa"/>
            <w:shd w:val="clear" w:color="auto" w:fill="E2EFD9" w:themeFill="accent6" w:themeFillTint="33"/>
          </w:tcPr>
          <w:p w14:paraId="09FD647B" w14:textId="77777777" w:rsidR="001720FF" w:rsidRDefault="001720FF" w:rsidP="00611CC2">
            <w:pPr>
              <w:spacing w:after="0" w:line="240" w:lineRule="auto"/>
              <w:jc w:val="center"/>
              <w:rPr>
                <w:rFonts w:ascii="Calibri" w:eastAsia="Times New Roman" w:hAnsi="Calibri" w:cs="Calibri"/>
                <w:b/>
                <w:bCs/>
                <w:color w:val="000000"/>
              </w:rPr>
            </w:pPr>
          </w:p>
          <w:p w14:paraId="5904721D" w14:textId="77777777" w:rsidR="001720FF" w:rsidRDefault="001720FF" w:rsidP="00611CC2">
            <w:pPr>
              <w:spacing w:after="0" w:line="240" w:lineRule="auto"/>
              <w:jc w:val="center"/>
              <w:rPr>
                <w:rFonts w:ascii="Calibri" w:eastAsia="Times New Roman" w:hAnsi="Calibri" w:cs="Calibri"/>
                <w:b/>
                <w:bCs/>
                <w:color w:val="000000"/>
              </w:rPr>
            </w:pPr>
          </w:p>
          <w:p w14:paraId="1A9A9B8D" w14:textId="77777777" w:rsidR="001720FF" w:rsidRDefault="001720FF" w:rsidP="00611CC2">
            <w:pPr>
              <w:spacing w:after="0" w:line="240" w:lineRule="auto"/>
              <w:jc w:val="center"/>
              <w:rPr>
                <w:rFonts w:ascii="Calibri" w:eastAsia="Times New Roman" w:hAnsi="Calibri" w:cs="Calibri"/>
                <w:b/>
                <w:bCs/>
                <w:color w:val="000000"/>
              </w:rPr>
            </w:pPr>
          </w:p>
          <w:p w14:paraId="384E41F8" w14:textId="77777777" w:rsidR="001720FF" w:rsidRDefault="001720FF" w:rsidP="00611CC2">
            <w:pPr>
              <w:spacing w:after="0" w:line="240" w:lineRule="auto"/>
              <w:jc w:val="center"/>
              <w:rPr>
                <w:rFonts w:ascii="Calibri" w:eastAsia="Times New Roman" w:hAnsi="Calibri" w:cs="Calibri"/>
                <w:b/>
                <w:bCs/>
                <w:color w:val="000000"/>
              </w:rPr>
            </w:pPr>
          </w:p>
          <w:p w14:paraId="2D45A774"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4" w:type="dxa"/>
            <w:shd w:val="clear" w:color="auto" w:fill="D9E2F3" w:themeFill="accent1" w:themeFillTint="33"/>
            <w:vAlign w:val="bottom"/>
            <w:hideMark/>
          </w:tcPr>
          <w:p w14:paraId="6435D73E"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0" w:type="dxa"/>
            <w:shd w:val="clear" w:color="auto" w:fill="D9E2F3" w:themeFill="accent1" w:themeFillTint="33"/>
            <w:vAlign w:val="bottom"/>
            <w:hideMark/>
          </w:tcPr>
          <w:p w14:paraId="008F5805" w14:textId="77777777" w:rsidR="001720FF" w:rsidRPr="000A7D62" w:rsidRDefault="001720FF" w:rsidP="00611CC2">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E6487A" w:rsidRPr="000A7D62" w14:paraId="45D42357" w14:textId="77777777" w:rsidTr="00F15AE0">
        <w:trPr>
          <w:trHeight w:val="1970"/>
        </w:trPr>
        <w:tc>
          <w:tcPr>
            <w:tcW w:w="1647" w:type="dxa"/>
            <w:shd w:val="clear" w:color="000000" w:fill="F2F2F2"/>
            <w:vAlign w:val="bottom"/>
            <w:hideMark/>
          </w:tcPr>
          <w:p w14:paraId="57F60BEC" w14:textId="77777777" w:rsidR="001720FF" w:rsidRPr="000A7D62" w:rsidRDefault="001720FF" w:rsidP="00611CC2">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42" w:type="dxa"/>
            <w:shd w:val="clear" w:color="000000" w:fill="F2F2F2"/>
            <w:vAlign w:val="bottom"/>
            <w:hideMark/>
          </w:tcPr>
          <w:p w14:paraId="15343EA2" w14:textId="77777777" w:rsidR="001720FF" w:rsidRPr="000A7D62" w:rsidRDefault="001720FF" w:rsidP="00611CC2">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36" w:type="dxa"/>
            <w:shd w:val="clear" w:color="000000" w:fill="F2F2F2"/>
            <w:vAlign w:val="bottom"/>
            <w:hideMark/>
          </w:tcPr>
          <w:p w14:paraId="10537936" w14:textId="77777777" w:rsidR="001720FF" w:rsidRPr="000A7D62" w:rsidRDefault="001720FF" w:rsidP="00611CC2">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 xml:space="preserve">Only counted the number of actual youth who </w:t>
            </w:r>
            <w:proofErr w:type="gramStart"/>
            <w:r w:rsidRPr="000A7D62">
              <w:rPr>
                <w:rFonts w:ascii="Calibri" w:eastAsia="Times New Roman" w:hAnsi="Calibri" w:cs="Calibri"/>
                <w:i/>
                <w:iCs/>
                <w:color w:val="000000"/>
              </w:rPr>
              <w:t>attended  the</w:t>
            </w:r>
            <w:proofErr w:type="gramEnd"/>
            <w:r w:rsidRPr="000A7D62">
              <w:rPr>
                <w:rFonts w:ascii="Calibri" w:eastAsia="Times New Roman" w:hAnsi="Calibri" w:cs="Calibri"/>
                <w:i/>
                <w:iCs/>
                <w:color w:val="000000"/>
              </w:rPr>
              <w:t xml:space="preserve"> session</w:t>
            </w:r>
          </w:p>
        </w:tc>
        <w:tc>
          <w:tcPr>
            <w:tcW w:w="1361" w:type="dxa"/>
            <w:shd w:val="clear" w:color="000000" w:fill="F2F2F2"/>
            <w:vAlign w:val="bottom"/>
            <w:hideMark/>
          </w:tcPr>
          <w:p w14:paraId="6D5DD479" w14:textId="77777777" w:rsidR="001720FF" w:rsidRPr="000A7D62" w:rsidRDefault="001720FF" w:rsidP="00611CC2">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43AD0737" w14:textId="77777777" w:rsidR="001720FF" w:rsidRPr="000A7D62" w:rsidRDefault="001720FF" w:rsidP="00611CC2">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22" w:type="dxa"/>
            <w:shd w:val="clear" w:color="000000" w:fill="F2F2F2"/>
            <w:vAlign w:val="bottom"/>
            <w:hideMark/>
          </w:tcPr>
          <w:p w14:paraId="5FFA9A20" w14:textId="77777777" w:rsidR="001720FF" w:rsidRPr="000A7D62" w:rsidRDefault="001720FF" w:rsidP="00611CC2">
            <w:pPr>
              <w:spacing w:after="0" w:line="240" w:lineRule="auto"/>
              <w:jc w:val="center"/>
              <w:rPr>
                <w:rFonts w:ascii="Calibri" w:eastAsia="Times New Roman" w:hAnsi="Calibri" w:cs="Calibri"/>
                <w:i/>
                <w:iCs/>
                <w:color w:val="000000"/>
              </w:rPr>
            </w:pPr>
          </w:p>
        </w:tc>
        <w:tc>
          <w:tcPr>
            <w:tcW w:w="1514" w:type="dxa"/>
            <w:shd w:val="clear" w:color="000000" w:fill="F2F2F2"/>
          </w:tcPr>
          <w:p w14:paraId="2BF7B2F7" w14:textId="77777777" w:rsidR="001720FF" w:rsidRPr="000A7D62" w:rsidRDefault="001720FF" w:rsidP="00611CC2">
            <w:pPr>
              <w:spacing w:after="0" w:line="240" w:lineRule="auto"/>
              <w:jc w:val="center"/>
              <w:rPr>
                <w:rFonts w:ascii="Calibri" w:eastAsia="Times New Roman" w:hAnsi="Calibri" w:cs="Calibri"/>
                <w:i/>
                <w:iCs/>
                <w:color w:val="000000"/>
              </w:rPr>
            </w:pPr>
          </w:p>
        </w:tc>
        <w:tc>
          <w:tcPr>
            <w:tcW w:w="1544" w:type="dxa"/>
            <w:shd w:val="clear" w:color="000000" w:fill="F2F2F2"/>
            <w:vAlign w:val="bottom"/>
            <w:hideMark/>
          </w:tcPr>
          <w:p w14:paraId="58997270" w14:textId="77777777" w:rsidR="001720FF" w:rsidRPr="000A7D62" w:rsidRDefault="001720FF" w:rsidP="00611CC2">
            <w:pPr>
              <w:spacing w:after="0" w:line="240" w:lineRule="auto"/>
              <w:jc w:val="center"/>
              <w:rPr>
                <w:rFonts w:ascii="Calibri" w:eastAsia="Times New Roman" w:hAnsi="Calibri" w:cs="Calibri"/>
                <w:i/>
                <w:iCs/>
                <w:color w:val="000000"/>
              </w:rPr>
            </w:pPr>
          </w:p>
        </w:tc>
        <w:tc>
          <w:tcPr>
            <w:tcW w:w="1600" w:type="dxa"/>
            <w:shd w:val="clear" w:color="000000" w:fill="F2F2F2"/>
            <w:vAlign w:val="bottom"/>
            <w:hideMark/>
          </w:tcPr>
          <w:p w14:paraId="11C8222F" w14:textId="77777777" w:rsidR="001720FF" w:rsidRPr="000A7D62" w:rsidRDefault="001720FF" w:rsidP="00611CC2">
            <w:pPr>
              <w:spacing w:after="0" w:line="240" w:lineRule="auto"/>
              <w:jc w:val="center"/>
              <w:rPr>
                <w:rFonts w:ascii="Calibri" w:eastAsia="Times New Roman" w:hAnsi="Calibri" w:cs="Calibri"/>
                <w:i/>
                <w:iCs/>
                <w:color w:val="000000"/>
              </w:rPr>
            </w:pPr>
          </w:p>
        </w:tc>
      </w:tr>
      <w:tr w:rsidR="009E233A" w:rsidRPr="000A7D62" w14:paraId="58284C58" w14:textId="77777777" w:rsidTr="00F15AE0">
        <w:trPr>
          <w:trHeight w:val="2135"/>
        </w:trPr>
        <w:tc>
          <w:tcPr>
            <w:tcW w:w="1647" w:type="dxa"/>
            <w:shd w:val="clear" w:color="auto" w:fill="auto"/>
            <w:vAlign w:val="bottom"/>
          </w:tcPr>
          <w:p w14:paraId="41022219" w14:textId="553E28AE"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lastRenderedPageBreak/>
              <w:t>Participated in a Pre-fair webinar with MSUE and the Michigan Department of Agriculture</w:t>
            </w:r>
          </w:p>
        </w:tc>
        <w:tc>
          <w:tcPr>
            <w:tcW w:w="1342" w:type="dxa"/>
            <w:shd w:val="clear" w:color="auto" w:fill="auto"/>
            <w:vAlign w:val="bottom"/>
          </w:tcPr>
          <w:p w14:paraId="09E3032F" w14:textId="7EEA85B7"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Annual event</w:t>
            </w:r>
          </w:p>
        </w:tc>
        <w:tc>
          <w:tcPr>
            <w:tcW w:w="1636" w:type="dxa"/>
            <w:shd w:val="clear" w:color="auto" w:fill="auto"/>
            <w:vAlign w:val="bottom"/>
          </w:tcPr>
          <w:p w14:paraId="64FDDD57" w14:textId="6874285E"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361" w:type="dxa"/>
            <w:shd w:val="clear" w:color="auto" w:fill="auto"/>
            <w:vAlign w:val="bottom"/>
          </w:tcPr>
          <w:p w14:paraId="7A214671" w14:textId="071C7BEC" w:rsidR="009E233A"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br/>
              <w:t xml:space="preserve">Adult </w:t>
            </w:r>
            <w:r w:rsidR="009E233A">
              <w:rPr>
                <w:rFonts w:ascii="Calibri" w:eastAsia="Times New Roman" w:hAnsi="Calibri" w:cs="Calibri"/>
                <w:i/>
                <w:iCs/>
                <w:color w:val="000000"/>
              </w:rPr>
              <w:t>Fair Organizers</w:t>
            </w:r>
            <w:r>
              <w:rPr>
                <w:rFonts w:ascii="Calibri" w:eastAsia="Times New Roman" w:hAnsi="Calibri" w:cs="Calibri"/>
                <w:i/>
                <w:iCs/>
                <w:color w:val="000000"/>
              </w:rPr>
              <w:t>, MSUE Regional Staff</w:t>
            </w:r>
          </w:p>
        </w:tc>
        <w:tc>
          <w:tcPr>
            <w:tcW w:w="2318" w:type="dxa"/>
            <w:shd w:val="clear" w:color="auto" w:fill="auto"/>
            <w:vAlign w:val="bottom"/>
          </w:tcPr>
          <w:p w14:paraId="69985635" w14:textId="7B2F6862"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Unknown</w:t>
            </w:r>
          </w:p>
        </w:tc>
        <w:tc>
          <w:tcPr>
            <w:tcW w:w="1322" w:type="dxa"/>
            <w:shd w:val="clear" w:color="auto" w:fill="auto"/>
            <w:vAlign w:val="bottom"/>
          </w:tcPr>
          <w:p w14:paraId="14302485" w14:textId="6E736F07"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Referenced resources and websites</w:t>
            </w:r>
          </w:p>
        </w:tc>
        <w:tc>
          <w:tcPr>
            <w:tcW w:w="1514" w:type="dxa"/>
            <w:shd w:val="clear" w:color="auto" w:fill="auto"/>
            <w:vAlign w:val="bottom"/>
          </w:tcPr>
          <w:p w14:paraId="15F5C00F" w14:textId="44D81435"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4" w:type="dxa"/>
            <w:shd w:val="clear" w:color="auto" w:fill="auto"/>
            <w:vAlign w:val="bottom"/>
          </w:tcPr>
          <w:p w14:paraId="0FD5CCB4" w14:textId="071509F0" w:rsidR="009E233A" w:rsidRPr="000A7D62"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600" w:type="dxa"/>
            <w:shd w:val="clear" w:color="auto" w:fill="auto"/>
            <w:vAlign w:val="bottom"/>
          </w:tcPr>
          <w:p w14:paraId="181AD349" w14:textId="0591E368" w:rsidR="009E233A" w:rsidRDefault="009E233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r>
      <w:tr w:rsidR="00C57F9C" w:rsidRPr="000A7D62" w14:paraId="40A9D482" w14:textId="77777777" w:rsidTr="00F15AE0">
        <w:trPr>
          <w:trHeight w:val="2135"/>
        </w:trPr>
        <w:tc>
          <w:tcPr>
            <w:tcW w:w="1647" w:type="dxa"/>
            <w:shd w:val="clear" w:color="auto" w:fill="auto"/>
            <w:vAlign w:val="bottom"/>
          </w:tcPr>
          <w:p w14:paraId="2E40A6BC" w14:textId="748461C9"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Host “Be a Disease Detective” Session during the virtual MSUE Exploration Days</w:t>
            </w:r>
          </w:p>
        </w:tc>
        <w:tc>
          <w:tcPr>
            <w:tcW w:w="1342" w:type="dxa"/>
            <w:shd w:val="clear" w:color="auto" w:fill="auto"/>
            <w:vAlign w:val="bottom"/>
          </w:tcPr>
          <w:p w14:paraId="014953FD" w14:textId="6F00D996" w:rsidR="00C57F9C" w:rsidRDefault="00C57F9C" w:rsidP="00611CC2">
            <w:pPr>
              <w:spacing w:after="0" w:line="240" w:lineRule="auto"/>
              <w:rPr>
                <w:rFonts w:ascii="Calibri" w:eastAsia="Times New Roman" w:hAnsi="Calibri" w:cs="Calibri"/>
                <w:i/>
                <w:iCs/>
                <w:color w:val="000000"/>
              </w:rPr>
            </w:pPr>
            <w:proofErr w:type="gramStart"/>
            <w:r>
              <w:rPr>
                <w:rFonts w:ascii="Calibri" w:eastAsia="Times New Roman" w:hAnsi="Calibri" w:cs="Calibri"/>
                <w:i/>
                <w:iCs/>
                <w:color w:val="000000"/>
              </w:rPr>
              <w:t>1-1 hour</w:t>
            </w:r>
            <w:proofErr w:type="gramEnd"/>
            <w:r>
              <w:rPr>
                <w:rFonts w:ascii="Calibri" w:eastAsia="Times New Roman" w:hAnsi="Calibri" w:cs="Calibri"/>
                <w:i/>
                <w:iCs/>
                <w:color w:val="000000"/>
              </w:rPr>
              <w:t xml:space="preserve"> session, 8 youth participants</w:t>
            </w:r>
          </w:p>
        </w:tc>
        <w:tc>
          <w:tcPr>
            <w:tcW w:w="1636" w:type="dxa"/>
            <w:shd w:val="clear" w:color="auto" w:fill="auto"/>
            <w:vAlign w:val="bottom"/>
          </w:tcPr>
          <w:p w14:paraId="7527D4A4" w14:textId="30FE0456"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Counted number of </w:t>
            </w:r>
            <w:proofErr w:type="gramStart"/>
            <w:r>
              <w:rPr>
                <w:rFonts w:ascii="Calibri" w:eastAsia="Times New Roman" w:hAnsi="Calibri" w:cs="Calibri"/>
                <w:i/>
                <w:iCs/>
                <w:color w:val="000000"/>
              </w:rPr>
              <w:t>youth</w:t>
            </w:r>
            <w:proofErr w:type="gramEnd"/>
            <w:r>
              <w:rPr>
                <w:rFonts w:ascii="Calibri" w:eastAsia="Times New Roman" w:hAnsi="Calibri" w:cs="Calibri"/>
                <w:i/>
                <w:iCs/>
                <w:color w:val="000000"/>
              </w:rPr>
              <w:t xml:space="preserve"> that attended the session</w:t>
            </w:r>
          </w:p>
        </w:tc>
        <w:tc>
          <w:tcPr>
            <w:tcW w:w="1361" w:type="dxa"/>
            <w:shd w:val="clear" w:color="auto" w:fill="auto"/>
            <w:vAlign w:val="bottom"/>
          </w:tcPr>
          <w:p w14:paraId="14159F94" w14:textId="22B6FB6A"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Ages 13-18 years</w:t>
            </w:r>
          </w:p>
        </w:tc>
        <w:tc>
          <w:tcPr>
            <w:tcW w:w="2318" w:type="dxa"/>
            <w:shd w:val="clear" w:color="auto" w:fill="auto"/>
            <w:vAlign w:val="bottom"/>
          </w:tcPr>
          <w:p w14:paraId="1C97A37F" w14:textId="60D7DEC2"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8</w:t>
            </w:r>
          </w:p>
        </w:tc>
        <w:tc>
          <w:tcPr>
            <w:tcW w:w="1322" w:type="dxa"/>
            <w:shd w:val="clear" w:color="auto" w:fill="auto"/>
            <w:vAlign w:val="bottom"/>
          </w:tcPr>
          <w:p w14:paraId="0067F17E" w14:textId="2EEC84EA"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One webinar</w:t>
            </w:r>
          </w:p>
        </w:tc>
        <w:tc>
          <w:tcPr>
            <w:tcW w:w="1514" w:type="dxa"/>
            <w:shd w:val="clear" w:color="auto" w:fill="auto"/>
            <w:vAlign w:val="bottom"/>
          </w:tcPr>
          <w:p w14:paraId="2EA824A6" w14:textId="07B890AF"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w:t>
            </w:r>
          </w:p>
        </w:tc>
        <w:tc>
          <w:tcPr>
            <w:tcW w:w="1544" w:type="dxa"/>
            <w:shd w:val="clear" w:color="auto" w:fill="auto"/>
            <w:vAlign w:val="bottom"/>
          </w:tcPr>
          <w:p w14:paraId="0392BECA" w14:textId="340CF431"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c>
          <w:tcPr>
            <w:tcW w:w="1600" w:type="dxa"/>
            <w:shd w:val="clear" w:color="auto" w:fill="auto"/>
            <w:vAlign w:val="bottom"/>
          </w:tcPr>
          <w:p w14:paraId="2FADFC03" w14:textId="5E4A51F1" w:rsidR="00C57F9C" w:rsidRDefault="00C57F9C"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N/A</w:t>
            </w:r>
          </w:p>
        </w:tc>
      </w:tr>
      <w:tr w:rsidR="00E6487A" w:rsidRPr="000A7D62" w14:paraId="0A98F17B" w14:textId="77777777" w:rsidTr="00F15AE0">
        <w:trPr>
          <w:trHeight w:val="2135"/>
        </w:trPr>
        <w:tc>
          <w:tcPr>
            <w:tcW w:w="1647" w:type="dxa"/>
            <w:shd w:val="clear" w:color="auto" w:fill="auto"/>
            <w:vAlign w:val="bottom"/>
          </w:tcPr>
          <w:p w14:paraId="765C9845" w14:textId="7C3A96BD"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Held a webinar to promote resources to share with other states</w:t>
            </w:r>
          </w:p>
        </w:tc>
        <w:tc>
          <w:tcPr>
            <w:tcW w:w="1342" w:type="dxa"/>
            <w:shd w:val="clear" w:color="auto" w:fill="auto"/>
            <w:vAlign w:val="bottom"/>
          </w:tcPr>
          <w:p w14:paraId="594A7CD6" w14:textId="10269F27"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43 participants; mostly from state of MI</w:t>
            </w:r>
          </w:p>
        </w:tc>
        <w:tc>
          <w:tcPr>
            <w:tcW w:w="1636" w:type="dxa"/>
            <w:shd w:val="clear" w:color="auto" w:fill="auto"/>
            <w:vAlign w:val="bottom"/>
          </w:tcPr>
          <w:p w14:paraId="19A3FBA1" w14:textId="6F77899E"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Attendees at the session using data from previous years</w:t>
            </w:r>
          </w:p>
        </w:tc>
        <w:tc>
          <w:tcPr>
            <w:tcW w:w="1361" w:type="dxa"/>
            <w:shd w:val="clear" w:color="auto" w:fill="auto"/>
            <w:vAlign w:val="bottom"/>
          </w:tcPr>
          <w:p w14:paraId="42F919D1" w14:textId="334AE925"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National Extension staff; project partners in communities</w:t>
            </w:r>
          </w:p>
        </w:tc>
        <w:tc>
          <w:tcPr>
            <w:tcW w:w="2318" w:type="dxa"/>
            <w:shd w:val="clear" w:color="auto" w:fill="auto"/>
            <w:vAlign w:val="bottom"/>
          </w:tcPr>
          <w:p w14:paraId="696047F5" w14:textId="32ED2D1D"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71 participants per registration data</w:t>
            </w:r>
          </w:p>
        </w:tc>
        <w:tc>
          <w:tcPr>
            <w:tcW w:w="1322" w:type="dxa"/>
            <w:shd w:val="clear" w:color="auto" w:fill="auto"/>
            <w:vAlign w:val="bottom"/>
          </w:tcPr>
          <w:p w14:paraId="2DB56476" w14:textId="3E5077AE"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Email sent to all registered attendees; Email sent to all identified agritourism businesses (with a reminder to complete the survey)</w:t>
            </w:r>
          </w:p>
        </w:tc>
        <w:tc>
          <w:tcPr>
            <w:tcW w:w="1514" w:type="dxa"/>
            <w:shd w:val="clear" w:color="auto" w:fill="auto"/>
            <w:vAlign w:val="bottom"/>
          </w:tcPr>
          <w:p w14:paraId="22DBD045" w14:textId="65D59177" w:rsidR="001720FF" w:rsidRPr="000A7D62" w:rsidRDefault="00E6487A"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No; but 18 states participated in the webinar</w:t>
            </w:r>
            <w:r w:rsidR="001E25EF">
              <w:rPr>
                <w:rFonts w:ascii="Calibri" w:eastAsia="Times New Roman" w:hAnsi="Calibri" w:cs="Calibri"/>
                <w:i/>
                <w:iCs/>
                <w:color w:val="000000"/>
              </w:rPr>
              <w:t xml:space="preserve"> (states included: GA (1) ; IA (1); ID (1); IL (8); IN (1); KY (1); MA (6); ME (1); MI (20); MN (2); NE (4); OH (9), PA (1), SC (1), SD (9); UT (1); WA (1); WI (1) </w:t>
            </w:r>
            <w:r w:rsidR="001E25EF">
              <w:rPr>
                <w:rFonts w:ascii="Calibri" w:eastAsia="Times New Roman" w:hAnsi="Calibri" w:cs="Calibri"/>
                <w:i/>
                <w:iCs/>
                <w:color w:val="000000"/>
              </w:rPr>
              <w:lastRenderedPageBreak/>
              <w:t>and 2 not identified)</w:t>
            </w:r>
          </w:p>
        </w:tc>
        <w:tc>
          <w:tcPr>
            <w:tcW w:w="1544" w:type="dxa"/>
            <w:shd w:val="clear" w:color="auto" w:fill="auto"/>
            <w:vAlign w:val="bottom"/>
          </w:tcPr>
          <w:p w14:paraId="65D1B2E4" w14:textId="77777777" w:rsidR="001720FF" w:rsidRPr="000A7D62" w:rsidRDefault="001720FF" w:rsidP="00611CC2">
            <w:pPr>
              <w:spacing w:after="0" w:line="240" w:lineRule="auto"/>
              <w:rPr>
                <w:rFonts w:ascii="Calibri" w:eastAsia="Times New Roman" w:hAnsi="Calibri" w:cs="Calibri"/>
                <w:i/>
                <w:iCs/>
                <w:color w:val="000000"/>
              </w:rPr>
            </w:pPr>
          </w:p>
        </w:tc>
        <w:tc>
          <w:tcPr>
            <w:tcW w:w="1600" w:type="dxa"/>
            <w:shd w:val="clear" w:color="auto" w:fill="auto"/>
            <w:vAlign w:val="bottom"/>
          </w:tcPr>
          <w:p w14:paraId="001EF6BD" w14:textId="77777777" w:rsidR="00F15AE0" w:rsidRDefault="00F15AE0" w:rsidP="00611CC2">
            <w:pPr>
              <w:spacing w:after="0" w:line="240" w:lineRule="auto"/>
              <w:rPr>
                <w:rFonts w:ascii="Calibri" w:eastAsia="Times New Roman" w:hAnsi="Calibri" w:cs="Calibri"/>
                <w:i/>
                <w:iCs/>
                <w:color w:val="000000"/>
              </w:rPr>
            </w:pPr>
            <w:r>
              <w:rPr>
                <w:rFonts w:ascii="Calibri" w:eastAsia="Times New Roman" w:hAnsi="Calibri" w:cs="Calibri"/>
                <w:i/>
                <w:iCs/>
                <w:color w:val="000000"/>
              </w:rPr>
              <w:t xml:space="preserve">14 participants completed; 100% rating the quality of the program excellent; 13 rating the usefulness of the information as </w:t>
            </w:r>
            <w:proofErr w:type="gramStart"/>
            <w:r>
              <w:rPr>
                <w:rFonts w:ascii="Calibri" w:eastAsia="Times New Roman" w:hAnsi="Calibri" w:cs="Calibri"/>
                <w:i/>
                <w:iCs/>
                <w:color w:val="000000"/>
              </w:rPr>
              <w:t>excellent;</w:t>
            </w:r>
            <w:proofErr w:type="gramEnd"/>
            <w:r>
              <w:rPr>
                <w:rFonts w:ascii="Calibri" w:eastAsia="Times New Roman" w:hAnsi="Calibri" w:cs="Calibri"/>
                <w:i/>
                <w:iCs/>
                <w:color w:val="000000"/>
              </w:rPr>
              <w:t xml:space="preserve"> while one rated it as good. </w:t>
            </w:r>
          </w:p>
          <w:p w14:paraId="0B1B634D" w14:textId="77777777" w:rsidR="00F15AE0" w:rsidRDefault="00F15AE0" w:rsidP="00611CC2">
            <w:pPr>
              <w:spacing w:after="0" w:line="240" w:lineRule="auto"/>
              <w:rPr>
                <w:rFonts w:ascii="Calibri" w:eastAsia="Times New Roman" w:hAnsi="Calibri" w:cs="Calibri"/>
                <w:i/>
                <w:iCs/>
                <w:color w:val="000000"/>
              </w:rPr>
            </w:pPr>
          </w:p>
          <w:p w14:paraId="38C8CE23" w14:textId="4CF53322" w:rsidR="00F15AE0" w:rsidRPr="000A7D62" w:rsidRDefault="00F15AE0" w:rsidP="00F15AE0">
            <w:pPr>
              <w:spacing w:after="0" w:line="240" w:lineRule="auto"/>
              <w:rPr>
                <w:rFonts w:ascii="Calibri" w:eastAsia="Times New Roman" w:hAnsi="Calibri" w:cs="Calibri"/>
                <w:i/>
                <w:iCs/>
                <w:color w:val="000000"/>
              </w:rPr>
            </w:pPr>
          </w:p>
        </w:tc>
      </w:tr>
    </w:tbl>
    <w:p w14:paraId="463E8C51" w14:textId="77777777" w:rsidR="001720FF" w:rsidRDefault="001720FF" w:rsidP="001720FF"/>
    <w:p w14:paraId="72C0C13B" w14:textId="77777777" w:rsidR="00EE70C6" w:rsidRDefault="00EE70C6"/>
    <w:sectPr w:rsidR="00EE70C6" w:rsidSect="00D05EFA">
      <w:pgSz w:w="15840" w:h="12240" w:orient="landscape" w:code="1"/>
      <w:pgMar w:top="1166" w:right="1166" w:bottom="11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8C5F5" w14:textId="77777777" w:rsidR="001720FF" w:rsidRDefault="001720FF" w:rsidP="001720FF">
      <w:pPr>
        <w:spacing w:after="0" w:line="240" w:lineRule="auto"/>
      </w:pPr>
      <w:r>
        <w:separator/>
      </w:r>
    </w:p>
  </w:endnote>
  <w:endnote w:type="continuationSeparator" w:id="0">
    <w:p w14:paraId="5CA066F2" w14:textId="77777777" w:rsidR="001720FF" w:rsidRDefault="001720FF" w:rsidP="00172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BFAA" w14:textId="77777777" w:rsidR="00C87149" w:rsidRDefault="00C87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51128" w14:textId="77777777" w:rsidR="00C87149" w:rsidRDefault="00C87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97BBE" w14:textId="77777777" w:rsidR="00C87149" w:rsidRDefault="00C87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0C224" w14:textId="77777777" w:rsidR="001720FF" w:rsidRDefault="001720FF" w:rsidP="001720FF">
      <w:pPr>
        <w:spacing w:after="0" w:line="240" w:lineRule="auto"/>
      </w:pPr>
      <w:r>
        <w:separator/>
      </w:r>
    </w:p>
  </w:footnote>
  <w:footnote w:type="continuationSeparator" w:id="0">
    <w:p w14:paraId="25CBE8D6" w14:textId="77777777" w:rsidR="001720FF" w:rsidRDefault="001720FF" w:rsidP="00172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4E8F" w14:textId="77777777" w:rsidR="00C87149" w:rsidRDefault="00C87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A78F" w14:textId="7E5C6629" w:rsidR="00AE467C" w:rsidRPr="00E824B5" w:rsidRDefault="001720FF" w:rsidP="00AE467C">
    <w:pPr>
      <w:pStyle w:val="Header"/>
      <w:rPr>
        <w:b/>
      </w:rPr>
    </w:pPr>
    <w:r>
      <w:rPr>
        <w:b/>
      </w:rPr>
      <w:t xml:space="preserve">2021 </w:t>
    </w:r>
    <w:r w:rsidRPr="00E824B5">
      <w:rPr>
        <w:b/>
      </w:rPr>
      <w:t>Influenza and Zoonoses Education among Youth in Agriculture</w:t>
    </w:r>
    <w:r>
      <w:rPr>
        <w:b/>
      </w:rPr>
      <w:t xml:space="preserve"> Program</w:t>
    </w:r>
  </w:p>
  <w:p w14:paraId="10B505AC" w14:textId="77777777" w:rsidR="00AE467C" w:rsidRPr="00E824B5" w:rsidRDefault="001720FF" w:rsidP="00AE467C">
    <w:pPr>
      <w:pStyle w:val="Header"/>
      <w:rPr>
        <w:b/>
      </w:rPr>
    </w:pPr>
    <w:r>
      <w:rPr>
        <w:b/>
      </w:rPr>
      <w:t>Final</w:t>
    </w:r>
    <w:r w:rsidRPr="00E824B5">
      <w:rPr>
        <w:b/>
      </w:rPr>
      <w:t xml:space="preserve"> Progress Report</w:t>
    </w:r>
  </w:p>
  <w:p w14:paraId="0BA7608B" w14:textId="28FDDED2" w:rsidR="00AE467C" w:rsidRDefault="001720FF" w:rsidP="00AE467C">
    <w:pPr>
      <w:pStyle w:val="Header"/>
      <w:rPr>
        <w:b/>
      </w:rPr>
    </w:pPr>
    <w:r>
      <w:rPr>
        <w:b/>
      </w:rPr>
      <w:t>Site</w:t>
    </w:r>
    <w:r w:rsidRPr="00E824B5">
      <w:rPr>
        <w:b/>
      </w:rPr>
      <w:t>: _</w:t>
    </w:r>
    <w:r w:rsidR="00C87149">
      <w:rPr>
        <w:b/>
      </w:rPr>
      <w:t>Michigan</w:t>
    </w:r>
    <w:r w:rsidRPr="00E824B5">
      <w:rPr>
        <w:b/>
      </w:rPr>
      <w:t>________________</w:t>
    </w:r>
    <w:r>
      <w:rPr>
        <w:b/>
      </w:rPr>
      <w:t>_</w:t>
    </w:r>
    <w:r w:rsidRPr="00E824B5">
      <w:rPr>
        <w:b/>
      </w:rPr>
      <w:t>__</w:t>
    </w:r>
    <w:r>
      <w:rPr>
        <w:b/>
      </w:rPr>
      <w:t>__________</w:t>
    </w:r>
    <w:r w:rsidRPr="00E824B5">
      <w:rPr>
        <w:b/>
      </w:rPr>
      <w:t>__</w:t>
    </w:r>
  </w:p>
  <w:p w14:paraId="2F2F6BCB" w14:textId="353E4857" w:rsidR="00AE467C" w:rsidRPr="00E824B5" w:rsidRDefault="001720FF" w:rsidP="00AE467C">
    <w:pPr>
      <w:pStyle w:val="Header"/>
      <w:rPr>
        <w:b/>
      </w:rPr>
    </w:pPr>
    <w:r>
      <w:rPr>
        <w:b/>
      </w:rPr>
      <w:t>Completed by: __</w:t>
    </w:r>
    <w:r w:rsidR="00C87149">
      <w:rPr>
        <w:b/>
      </w:rPr>
      <w:t>Erica Tobe, Kimberly Signs</w:t>
    </w:r>
    <w:r>
      <w:rPr>
        <w:b/>
      </w:rPr>
      <w:t>_____________________</w:t>
    </w:r>
  </w:p>
  <w:p w14:paraId="49472688" w14:textId="7CA14CD1" w:rsidR="00AE467C" w:rsidRPr="00E824B5" w:rsidRDefault="001720FF" w:rsidP="00AE467C">
    <w:pPr>
      <w:pStyle w:val="Header"/>
      <w:rPr>
        <w:b/>
      </w:rPr>
    </w:pPr>
    <w:r w:rsidRPr="00E824B5">
      <w:rPr>
        <w:b/>
      </w:rPr>
      <w:t>Date: __</w:t>
    </w:r>
    <w:r w:rsidR="00C87149">
      <w:rPr>
        <w:b/>
      </w:rPr>
      <w:t>12/22/2021</w:t>
    </w:r>
    <w:r w:rsidRPr="00E824B5">
      <w:rPr>
        <w:b/>
      </w:rPr>
      <w:t>________________________</w:t>
    </w:r>
    <w:r>
      <w:rPr>
        <w:b/>
      </w:rPr>
      <w:t>____</w:t>
    </w:r>
    <w:r w:rsidRPr="00E824B5">
      <w:rPr>
        <w:b/>
      </w:rPr>
      <w:t>_</w:t>
    </w:r>
  </w:p>
  <w:p w14:paraId="499E1CCD" w14:textId="77777777" w:rsidR="00AE467C" w:rsidRDefault="00433197">
    <w:pPr>
      <w:pStyle w:val="Header"/>
    </w:pPr>
  </w:p>
  <w:p w14:paraId="51C3C5CE" w14:textId="77777777" w:rsidR="00AE467C" w:rsidRDefault="004331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929BB" w14:textId="77777777" w:rsidR="00C87149" w:rsidRDefault="00C87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1741B"/>
    <w:multiLevelType w:val="hybridMultilevel"/>
    <w:tmpl w:val="20E0A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F3833"/>
    <w:multiLevelType w:val="hybridMultilevel"/>
    <w:tmpl w:val="DE24C698"/>
    <w:lvl w:ilvl="0" w:tplc="04090011">
      <w:start w:val="1"/>
      <w:numFmt w:val="decimal"/>
      <w:lvlText w:val="%1)"/>
      <w:lvlJc w:val="left"/>
      <w:pPr>
        <w:ind w:left="1080" w:hanging="360"/>
      </w:pPr>
      <w:rPr>
        <w:rFonts w:hint="default"/>
      </w:rPr>
    </w:lvl>
    <w:lvl w:ilvl="1" w:tplc="5114E59E">
      <w:start w:val="1"/>
      <w:numFmt w:val="lowerLetter"/>
      <w:lvlText w:val="%2."/>
      <w:lvlJc w:val="left"/>
      <w:pPr>
        <w:ind w:left="1800" w:hanging="360"/>
      </w:pPr>
      <w:rPr>
        <w:rFonts w:asciiTheme="minorHAnsi" w:eastAsia="Times New Roman" w:hAnsiTheme="minorHAnsi" w:cstheme="minorHAnsi"/>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F74060"/>
    <w:multiLevelType w:val="hybridMultilevel"/>
    <w:tmpl w:val="C166E6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B48728C"/>
    <w:multiLevelType w:val="multilevel"/>
    <w:tmpl w:val="494427A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572333AE"/>
    <w:multiLevelType w:val="hybridMultilevel"/>
    <w:tmpl w:val="B8D457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CBE3930"/>
    <w:multiLevelType w:val="hybridMultilevel"/>
    <w:tmpl w:val="B59830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0FF"/>
    <w:rsid w:val="000C239B"/>
    <w:rsid w:val="001247E3"/>
    <w:rsid w:val="001720FF"/>
    <w:rsid w:val="001E0760"/>
    <w:rsid w:val="001E2289"/>
    <w:rsid w:val="001E25EF"/>
    <w:rsid w:val="00217B9E"/>
    <w:rsid w:val="00343308"/>
    <w:rsid w:val="003A0E2E"/>
    <w:rsid w:val="003A36EE"/>
    <w:rsid w:val="003B2491"/>
    <w:rsid w:val="003B401C"/>
    <w:rsid w:val="003B6F68"/>
    <w:rsid w:val="00433197"/>
    <w:rsid w:val="00441E09"/>
    <w:rsid w:val="00475EDE"/>
    <w:rsid w:val="0049570E"/>
    <w:rsid w:val="005C5D19"/>
    <w:rsid w:val="006373ED"/>
    <w:rsid w:val="006713AA"/>
    <w:rsid w:val="006E7398"/>
    <w:rsid w:val="007606DB"/>
    <w:rsid w:val="00831D51"/>
    <w:rsid w:val="008E2FF8"/>
    <w:rsid w:val="008F6B33"/>
    <w:rsid w:val="009024B1"/>
    <w:rsid w:val="00907DC9"/>
    <w:rsid w:val="00957027"/>
    <w:rsid w:val="0096663D"/>
    <w:rsid w:val="009B7D2F"/>
    <w:rsid w:val="009E233A"/>
    <w:rsid w:val="00A422B2"/>
    <w:rsid w:val="00AB2904"/>
    <w:rsid w:val="00B0436A"/>
    <w:rsid w:val="00B90F74"/>
    <w:rsid w:val="00BF7AF2"/>
    <w:rsid w:val="00C511DB"/>
    <w:rsid w:val="00C56AA1"/>
    <w:rsid w:val="00C57F9C"/>
    <w:rsid w:val="00C87149"/>
    <w:rsid w:val="00D70882"/>
    <w:rsid w:val="00D917FD"/>
    <w:rsid w:val="00E6487A"/>
    <w:rsid w:val="00EE70C6"/>
    <w:rsid w:val="00F15AE0"/>
    <w:rsid w:val="00F550A8"/>
    <w:rsid w:val="00F60131"/>
    <w:rsid w:val="00F61382"/>
    <w:rsid w:val="00FE5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399E802"/>
  <w15:chartTrackingRefBased/>
  <w15:docId w15:val="{AC5B3A3E-BB8A-490D-B053-C3B97127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0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0FF"/>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1720FF"/>
    <w:rPr>
      <w:color w:val="0563C1" w:themeColor="hyperlink"/>
      <w:u w:val="single"/>
    </w:rPr>
  </w:style>
  <w:style w:type="paragraph" w:styleId="Header">
    <w:name w:val="header"/>
    <w:basedOn w:val="Normal"/>
    <w:link w:val="HeaderChar"/>
    <w:uiPriority w:val="99"/>
    <w:unhideWhenUsed/>
    <w:rsid w:val="0017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0FF"/>
  </w:style>
  <w:style w:type="paragraph" w:styleId="Footer">
    <w:name w:val="footer"/>
    <w:basedOn w:val="Normal"/>
    <w:link w:val="FooterChar"/>
    <w:uiPriority w:val="99"/>
    <w:unhideWhenUsed/>
    <w:rsid w:val="0017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0FF"/>
  </w:style>
  <w:style w:type="character" w:styleId="UnresolvedMention">
    <w:name w:val="Unresolved Mention"/>
    <w:basedOn w:val="DefaultParagraphFont"/>
    <w:uiPriority w:val="99"/>
    <w:semiHidden/>
    <w:unhideWhenUsed/>
    <w:rsid w:val="00F61382"/>
    <w:rPr>
      <w:color w:val="605E5C"/>
      <w:shd w:val="clear" w:color="auto" w:fill="E1DFDD"/>
    </w:rPr>
  </w:style>
  <w:style w:type="character" w:styleId="FollowedHyperlink">
    <w:name w:val="FollowedHyperlink"/>
    <w:basedOn w:val="DefaultParagraphFont"/>
    <w:uiPriority w:val="99"/>
    <w:semiHidden/>
    <w:unhideWhenUsed/>
    <w:rsid w:val="005C5D19"/>
    <w:rPr>
      <w:color w:val="954F72" w:themeColor="followedHyperlink"/>
      <w:u w:val="single"/>
    </w:rPr>
  </w:style>
  <w:style w:type="character" w:styleId="CommentReference">
    <w:name w:val="annotation reference"/>
    <w:basedOn w:val="DefaultParagraphFont"/>
    <w:uiPriority w:val="99"/>
    <w:semiHidden/>
    <w:unhideWhenUsed/>
    <w:rsid w:val="0096663D"/>
    <w:rPr>
      <w:sz w:val="16"/>
      <w:szCs w:val="16"/>
    </w:rPr>
  </w:style>
  <w:style w:type="paragraph" w:styleId="CommentText">
    <w:name w:val="annotation text"/>
    <w:basedOn w:val="Normal"/>
    <w:link w:val="CommentTextChar"/>
    <w:uiPriority w:val="99"/>
    <w:semiHidden/>
    <w:unhideWhenUsed/>
    <w:rsid w:val="0096663D"/>
    <w:pPr>
      <w:spacing w:line="240" w:lineRule="auto"/>
    </w:pPr>
    <w:rPr>
      <w:sz w:val="20"/>
      <w:szCs w:val="20"/>
    </w:rPr>
  </w:style>
  <w:style w:type="character" w:customStyle="1" w:styleId="CommentTextChar">
    <w:name w:val="Comment Text Char"/>
    <w:basedOn w:val="DefaultParagraphFont"/>
    <w:link w:val="CommentText"/>
    <w:uiPriority w:val="99"/>
    <w:semiHidden/>
    <w:rsid w:val="0096663D"/>
    <w:rPr>
      <w:sz w:val="20"/>
      <w:szCs w:val="20"/>
    </w:rPr>
  </w:style>
  <w:style w:type="paragraph" w:styleId="CommentSubject">
    <w:name w:val="annotation subject"/>
    <w:basedOn w:val="CommentText"/>
    <w:next w:val="CommentText"/>
    <w:link w:val="CommentSubjectChar"/>
    <w:uiPriority w:val="99"/>
    <w:semiHidden/>
    <w:unhideWhenUsed/>
    <w:rsid w:val="0096663D"/>
    <w:rPr>
      <w:b/>
      <w:bCs/>
    </w:rPr>
  </w:style>
  <w:style w:type="character" w:customStyle="1" w:styleId="CommentSubjectChar">
    <w:name w:val="Comment Subject Char"/>
    <w:basedOn w:val="CommentTextChar"/>
    <w:link w:val="CommentSubject"/>
    <w:uiPriority w:val="99"/>
    <w:semiHidden/>
    <w:rsid w:val="0096663D"/>
    <w:rPr>
      <w:b/>
      <w:bCs/>
      <w:sz w:val="20"/>
      <w:szCs w:val="20"/>
    </w:rPr>
  </w:style>
  <w:style w:type="paragraph" w:styleId="Revision">
    <w:name w:val="Revision"/>
    <w:hidden/>
    <w:uiPriority w:val="99"/>
    <w:semiHidden/>
    <w:rsid w:val="00966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8269">
      <w:bodyDiv w:val="1"/>
      <w:marLeft w:val="0"/>
      <w:marRight w:val="0"/>
      <w:marTop w:val="0"/>
      <w:marBottom w:val="0"/>
      <w:divBdr>
        <w:top w:val="none" w:sz="0" w:space="0" w:color="auto"/>
        <w:left w:val="none" w:sz="0" w:space="0" w:color="auto"/>
        <w:bottom w:val="none" w:sz="0" w:space="0" w:color="auto"/>
        <w:right w:val="none" w:sz="0" w:space="0" w:color="auto"/>
      </w:divBdr>
    </w:div>
    <w:div w:id="58485495">
      <w:bodyDiv w:val="1"/>
      <w:marLeft w:val="0"/>
      <w:marRight w:val="0"/>
      <w:marTop w:val="0"/>
      <w:marBottom w:val="0"/>
      <w:divBdr>
        <w:top w:val="none" w:sz="0" w:space="0" w:color="auto"/>
        <w:left w:val="none" w:sz="0" w:space="0" w:color="auto"/>
        <w:bottom w:val="none" w:sz="0" w:space="0" w:color="auto"/>
        <w:right w:val="none" w:sz="0" w:space="0" w:color="auto"/>
      </w:divBdr>
    </w:div>
    <w:div w:id="63584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r.msu.edu/videos/protecting-animals-and-people-a-joint-project-to-improve-zoonotic-disease-awareness-and-prevention-among-michigan-youth-involved-in-agriculture" TargetMode="External"/><Relationship Id="rId13" Type="http://schemas.openxmlformats.org/officeDocument/2006/relationships/hyperlink" Target="https://www.porkcheckoff.org/pork-production-management/biosecurity/biosecurity-at-pig-shows/" TargetMode="External"/><Relationship Id="rId18" Type="http://schemas.openxmlformats.org/officeDocument/2006/relationships/hyperlink" Target="https://3.basecamp.com/3164497/buckets/2026830/vaults/306679424"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mpuckett@cste.org" TargetMode="External"/><Relationship Id="rId12" Type="http://schemas.openxmlformats.org/officeDocument/2006/relationships/hyperlink" Target="https://www.michigan.gov/documents/mdhhs/Swine_Variant_Influenza_Tool_Kit_654250_7.pdf" TargetMode="External"/><Relationship Id="rId17" Type="http://schemas.openxmlformats.org/officeDocument/2006/relationships/hyperlink" Target="https://www.canr.msu.edu/fair-and-exhibition-animal-health/one-day-livestock-jackpot-and-pop-up-shows"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canr.msu.edu/fair-and-exhibition-animal-health/one-day-livestock-jackpot-and-pop-up-shows" TargetMode="External"/><Relationship Id="rId20" Type="http://schemas.openxmlformats.org/officeDocument/2006/relationships/hyperlink" Target="https://www.canr.msu.edu/animal_science/zoonotic-disease" TargetMode="Externa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r.msu.edu/fair-and-exhibition-animal-health/"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anr.msu.edu/animal_science/zoonotic-diseas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canr.msu.edu/animal_science/zoonotic-disease" TargetMode="External"/><Relationship Id="rId19" Type="http://schemas.openxmlformats.org/officeDocument/2006/relationships/hyperlink" Target="mailto:mpuckett@cste.org" TargetMode="External"/><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anr.msu.edu/videos/protecting-animals-and-people-a-joint-project-to-improve-zoonotic-disease-awareness-and-prevention-among-michigan-youth-involved-in-agriculture" TargetMode="External"/><Relationship Id="rId14" Type="http://schemas.openxmlformats.org/officeDocument/2006/relationships/hyperlink" Target="https://www.canr.msu.edu/fair-and-exhibition-animal-health/one-day-livestock-jackpot-and-pop-up-shows" TargetMode="External"/><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8117034E044F4592AA56DE6E368096" ma:contentTypeVersion="20" ma:contentTypeDescription="Create a new document." ma:contentTypeScope="" ma:versionID="56ff8bb799ed7ace34d00fc535c62b40">
  <xsd:schema xmlns:xsd="http://www.w3.org/2001/XMLSchema" xmlns:xs="http://www.w3.org/2001/XMLSchema" xmlns:p="http://schemas.microsoft.com/office/2006/metadata/properties" xmlns:ns2="cdc022f6-8e22-4d42-a014-e203aba82ce3" xmlns:ns3="affd2d8c-4250-45b1-8dc8-bd68458e2c58" targetNamespace="http://schemas.microsoft.com/office/2006/metadata/properties" ma:root="true" ma:fieldsID="6b4d5d7dc4ee883f3871a273ba6d67b6" ns2:_="" ns3:_="">
    <xsd:import namespace="cdc022f6-8e22-4d42-a014-e203aba82ce3"/>
    <xsd:import namespace="affd2d8c-4250-45b1-8dc8-bd68458e2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3: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022f6-8e22-4d42-a014-e203aba82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fd2d8c-4250-45b1-8dc8-bd68458e2c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411ab86-13c8-4e19-9d7d-a515273cfa48}" ma:internalName="TaxCatchAll" ma:showField="CatchAllData" ma:web="affd2d8c-4250-45b1-8dc8-bd68458e2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c022f6-8e22-4d42-a014-e203aba82ce3">
      <Terms xmlns="http://schemas.microsoft.com/office/infopath/2007/PartnerControls"/>
    </lcf76f155ced4ddcb4097134ff3c332f>
    <TaxCatchAll xmlns="affd2d8c-4250-45b1-8dc8-bd68458e2c58" xsi:nil="true"/>
    <SharedWithUsers xmlns="affd2d8c-4250-45b1-8dc8-bd68458e2c58">
      <UserInfo>
        <DisplayName/>
        <AccountId xsi:nil="true"/>
        <AccountType/>
      </UserInfo>
    </SharedWithUsers>
    <MediaLengthInSeconds xmlns="cdc022f6-8e22-4d42-a014-e203aba82ce3" xsi:nil="true"/>
  </documentManagement>
</p:properties>
</file>

<file path=customXml/itemProps1.xml><?xml version="1.0" encoding="utf-8"?>
<ds:datastoreItem xmlns:ds="http://schemas.openxmlformats.org/officeDocument/2006/customXml" ds:itemID="{B1F2189E-2E0F-4A2C-B43C-D70975EB85D4}"/>
</file>

<file path=customXml/itemProps2.xml><?xml version="1.0" encoding="utf-8"?>
<ds:datastoreItem xmlns:ds="http://schemas.openxmlformats.org/officeDocument/2006/customXml" ds:itemID="{F3094A8B-428E-4E76-A82D-EF8EA86F8E74}"/>
</file>

<file path=customXml/itemProps3.xml><?xml version="1.0" encoding="utf-8"?>
<ds:datastoreItem xmlns:ds="http://schemas.openxmlformats.org/officeDocument/2006/customXml" ds:itemID="{7E674C0B-7F44-4A8E-AB3F-6619B55FE8FF}"/>
</file>

<file path=docProps/app.xml><?xml version="1.0" encoding="utf-8"?>
<Properties xmlns="http://schemas.openxmlformats.org/officeDocument/2006/extended-properties" xmlns:vt="http://schemas.openxmlformats.org/officeDocument/2006/docPropsVTypes">
  <Template>Normal</Template>
  <TotalTime>4</TotalTime>
  <Pages>7</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Signs, Kimberly (DHHS)</cp:lastModifiedBy>
  <cp:revision>2</cp:revision>
  <dcterms:created xsi:type="dcterms:W3CDTF">2021-12-22T16:39:00Z</dcterms:created>
  <dcterms:modified xsi:type="dcterms:W3CDTF">2021-12-22T16:39:00Z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2021-12-21T16:43:17Z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0777aff9-7048-40bb-b945-803f264050e2</vt:lpwstr>
  </property>
  <property fmtid="{D5CDD505-2E9C-101B-9397-08002B2CF9AE}" pid="8" name="MSIP_Label_3a2fed65-62e7-46ea-af74-187e0c17143a_ContentBits">
    <vt:lpwstr>0</vt:lpwstr>
  </property>
  <property fmtid="{D5CDD505-2E9C-101B-9397-08002B2CF9AE}" pid="9" name="ContentTypeId">
    <vt:lpwstr>0x010100168117034E044F4592AA56DE6E368096</vt:lpwstr>
  </property>
  <property fmtid="{D5CDD505-2E9C-101B-9397-08002B2CF9AE}" pid="10" name="Order">
    <vt:r8>1546300</vt:r8>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_ExtendedDescription">
    <vt:lpwstr/>
  </property>
</Properties>
</file>