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6775A" w14:textId="77777777" w:rsidR="003F1514" w:rsidRDefault="003F1514" w:rsidP="003F1514">
      <w:pPr>
        <w:jc w:val="center"/>
        <w:rPr>
          <w:b/>
          <w:bCs/>
          <w:sz w:val="24"/>
          <w:szCs w:val="24"/>
        </w:rPr>
      </w:pPr>
      <w:r w:rsidRPr="003F1514">
        <w:rPr>
          <w:b/>
          <w:bCs/>
          <w:sz w:val="24"/>
          <w:szCs w:val="24"/>
        </w:rPr>
        <w:t xml:space="preserve">LIABILITY, IMMUNITY, AND WORKERS’ COMPENSATION </w:t>
      </w:r>
    </w:p>
    <w:p w14:paraId="03A98B23" w14:textId="14A393B0" w:rsidR="003F1514" w:rsidRDefault="003F1514" w:rsidP="003F1514">
      <w:pPr>
        <w:spacing w:after="120"/>
        <w:jc w:val="center"/>
        <w:rPr>
          <w:b/>
          <w:bCs/>
          <w:sz w:val="24"/>
          <w:szCs w:val="24"/>
        </w:rPr>
      </w:pPr>
      <w:r w:rsidRPr="003F1514">
        <w:rPr>
          <w:b/>
          <w:bCs/>
          <w:sz w:val="24"/>
          <w:szCs w:val="24"/>
        </w:rPr>
        <w:t>IN EMERGENCY PREPAREDNESS AND RESPONSE</w:t>
      </w:r>
    </w:p>
    <w:p w14:paraId="75466F59" w14:textId="77164D89" w:rsidR="003F1514" w:rsidRDefault="003F1514" w:rsidP="003F1514">
      <w:pPr>
        <w:jc w:val="center"/>
        <w:rPr>
          <w:b/>
          <w:bCs/>
          <w:sz w:val="24"/>
          <w:szCs w:val="24"/>
        </w:rPr>
      </w:pPr>
      <w:r>
        <w:rPr>
          <w:b/>
          <w:bCs/>
          <w:sz w:val="24"/>
          <w:szCs w:val="24"/>
        </w:rPr>
        <w:t>PRACTICE GUIDE</w:t>
      </w:r>
    </w:p>
    <w:p w14:paraId="032C4BAA" w14:textId="2D8C640F" w:rsidR="003F1514" w:rsidRDefault="003F1514" w:rsidP="003F1514">
      <w:pPr>
        <w:jc w:val="center"/>
        <w:rPr>
          <w:b/>
          <w:bCs/>
          <w:sz w:val="24"/>
          <w:szCs w:val="24"/>
        </w:rPr>
      </w:pPr>
    </w:p>
    <w:p w14:paraId="2DE354E6" w14:textId="77777777" w:rsidR="000B3438" w:rsidRDefault="000B3438" w:rsidP="000B3438">
      <w:pPr>
        <w:rPr>
          <w:i/>
          <w:iCs/>
        </w:rPr>
      </w:pPr>
      <w:r>
        <w:rPr>
          <w:b/>
          <w:bCs/>
          <w:i/>
          <w:iCs/>
          <w:highlight w:val="yellow"/>
        </w:rPr>
        <w:t>Note to reviewers:</w:t>
      </w:r>
      <w:r>
        <w:rPr>
          <w:i/>
          <w:iCs/>
          <w:highlight w:val="yellow"/>
        </w:rPr>
        <w:t xml:space="preserve"> This draft has minimal formatting at this point. Once we have further developed the contents, we will refine the presentation.</w:t>
      </w:r>
    </w:p>
    <w:p w14:paraId="4AD8F3AD" w14:textId="49531232" w:rsidR="003F1514" w:rsidRDefault="003F1514" w:rsidP="003F1514"/>
    <w:p w14:paraId="488BAE7D" w14:textId="206355FC" w:rsidR="00D30A08" w:rsidRDefault="00D30A08" w:rsidP="000B3438">
      <w:pPr>
        <w:spacing w:after="120"/>
      </w:pPr>
      <w:r>
        <w:t>This Practice Guide is intended to</w:t>
      </w:r>
      <w:r w:rsidR="00662CC1">
        <w:t>:</w:t>
      </w:r>
    </w:p>
    <w:p w14:paraId="31B1BCB7" w14:textId="523CC928" w:rsidR="00D30A08" w:rsidRDefault="00D30A08" w:rsidP="00662CC1">
      <w:pPr>
        <w:pStyle w:val="ListParagraph"/>
        <w:numPr>
          <w:ilvl w:val="0"/>
          <w:numId w:val="2"/>
        </w:numPr>
        <w:spacing w:after="120"/>
        <w:contextualSpacing w:val="0"/>
      </w:pPr>
      <w:r>
        <w:t>Provide practice notes and tips gathered from public health emergency preparedness professionals and their legal counsel</w:t>
      </w:r>
      <w:r w:rsidR="000B3438">
        <w:t>.</w:t>
      </w:r>
    </w:p>
    <w:p w14:paraId="0AA18104" w14:textId="00FDDE46" w:rsidR="00D30A08" w:rsidRDefault="00D30A08" w:rsidP="00662CC1">
      <w:pPr>
        <w:pStyle w:val="ListParagraph"/>
        <w:numPr>
          <w:ilvl w:val="0"/>
          <w:numId w:val="2"/>
        </w:numPr>
        <w:spacing w:after="120"/>
        <w:contextualSpacing w:val="0"/>
      </w:pPr>
      <w:r>
        <w:t xml:space="preserve">Assist state health agency staff and legal counsel to identify and analyze their state’s laws, rules, policies, and implementation plans </w:t>
      </w:r>
      <w:r w:rsidR="0018447A">
        <w:t>addressing</w:t>
      </w:r>
      <w:r w:rsidR="00903896" w:rsidRPr="00903896">
        <w:t xml:space="preserve"> liability, immunity, and workers’ compensation issues</w:t>
      </w:r>
      <w:r w:rsidR="000B3438">
        <w:t>.</w:t>
      </w:r>
    </w:p>
    <w:p w14:paraId="70DF2355" w14:textId="2644D5A2" w:rsidR="00D30A08" w:rsidRDefault="00D30A08" w:rsidP="00D30A08">
      <w:pPr>
        <w:pStyle w:val="ListParagraph"/>
        <w:numPr>
          <w:ilvl w:val="0"/>
          <w:numId w:val="2"/>
        </w:numPr>
      </w:pPr>
      <w:r>
        <w:t>Highlight examples and templates from other jurisdictions</w:t>
      </w:r>
      <w:r w:rsidR="000B3438">
        <w:t>.</w:t>
      </w:r>
    </w:p>
    <w:p w14:paraId="2F06CFEC" w14:textId="77777777" w:rsidR="002A580A" w:rsidRDefault="002A580A" w:rsidP="002A580A"/>
    <w:p w14:paraId="33635D16" w14:textId="77777777" w:rsidR="002A580A" w:rsidRDefault="002A580A" w:rsidP="00662CC1">
      <w:pPr>
        <w:spacing w:after="120"/>
      </w:pPr>
      <w:r>
        <w:t>It is divided into three sections:</w:t>
      </w:r>
    </w:p>
    <w:p w14:paraId="05F6F25B" w14:textId="65DB73F3" w:rsidR="002A580A" w:rsidRDefault="00AE0FA9" w:rsidP="00662CC1">
      <w:pPr>
        <w:pStyle w:val="ListParagraph"/>
        <w:numPr>
          <w:ilvl w:val="0"/>
          <w:numId w:val="20"/>
        </w:numPr>
        <w:spacing w:after="120"/>
        <w:contextualSpacing w:val="0"/>
      </w:pPr>
      <w:r>
        <w:t xml:space="preserve">Liability </w:t>
      </w:r>
      <w:r w:rsidR="008726F2">
        <w:t>c</w:t>
      </w:r>
      <w:r>
        <w:t>o</w:t>
      </w:r>
      <w:r w:rsidR="00425A82">
        <w:t>nsiderations</w:t>
      </w:r>
    </w:p>
    <w:p w14:paraId="178593CC" w14:textId="4A6D84C1" w:rsidR="00425A82" w:rsidRDefault="00425A82" w:rsidP="00662CC1">
      <w:pPr>
        <w:pStyle w:val="ListParagraph"/>
        <w:numPr>
          <w:ilvl w:val="0"/>
          <w:numId w:val="20"/>
        </w:numPr>
        <w:spacing w:after="120"/>
        <w:contextualSpacing w:val="0"/>
      </w:pPr>
      <w:r>
        <w:t>Immun</w:t>
      </w:r>
      <w:r w:rsidR="00940168">
        <w:t xml:space="preserve">ity and </w:t>
      </w:r>
      <w:r w:rsidR="008726F2">
        <w:t>o</w:t>
      </w:r>
      <w:r w:rsidR="00940168">
        <w:t xml:space="preserve">ther </w:t>
      </w:r>
      <w:r w:rsidR="008726F2">
        <w:t>l</w:t>
      </w:r>
      <w:r w:rsidR="00940168">
        <w:t xml:space="preserve">egal </w:t>
      </w:r>
      <w:r w:rsidR="008726F2">
        <w:t>p</w:t>
      </w:r>
      <w:r w:rsidR="00940168">
        <w:t>rotections</w:t>
      </w:r>
    </w:p>
    <w:p w14:paraId="2C5C1D1F" w14:textId="74AD648F" w:rsidR="00940168" w:rsidRDefault="00940168" w:rsidP="002A580A">
      <w:pPr>
        <w:pStyle w:val="ListParagraph"/>
        <w:numPr>
          <w:ilvl w:val="0"/>
          <w:numId w:val="20"/>
        </w:numPr>
      </w:pPr>
      <w:bookmarkStart w:id="0" w:name="_Hlk34397632"/>
      <w:r>
        <w:t xml:space="preserve">Workers’ </w:t>
      </w:r>
      <w:r w:rsidR="008726F2">
        <w:t>c</w:t>
      </w:r>
      <w:r>
        <w:t xml:space="preserve">ompensation and other </w:t>
      </w:r>
      <w:r w:rsidR="008726F2">
        <w:t>benefits</w:t>
      </w:r>
    </w:p>
    <w:bookmarkEnd w:id="0"/>
    <w:p w14:paraId="4F28074A" w14:textId="77777777" w:rsidR="002A580A" w:rsidRDefault="002A580A" w:rsidP="002A580A"/>
    <w:p w14:paraId="4DAC8802" w14:textId="77777777" w:rsidR="002A580A" w:rsidRDefault="002A580A" w:rsidP="002A580A">
      <w:r w:rsidRPr="007E24B4">
        <w:t xml:space="preserve">Because each </w:t>
      </w:r>
      <w:r>
        <w:t>jurisdiction’s law</w:t>
      </w:r>
      <w:r w:rsidRPr="007E24B4">
        <w:t xml:space="preserve"> is unique, this guide may not identify all issues that arise in the course of analyzing a law. In all instances the language and requirements of </w:t>
      </w:r>
      <w:r>
        <w:t xml:space="preserve">the </w:t>
      </w:r>
      <w:r w:rsidRPr="007E24B4">
        <w:t xml:space="preserve">specific </w:t>
      </w:r>
      <w:r>
        <w:t>jurisdiction’s</w:t>
      </w:r>
      <w:r w:rsidRPr="007E24B4">
        <w:t xml:space="preserve"> laws, regulations, </w:t>
      </w:r>
      <w:r>
        <w:t xml:space="preserve">treaties, </w:t>
      </w:r>
      <w:r w:rsidRPr="007E24B4">
        <w:t xml:space="preserve">ordinances, rules, policies, guidance, case law, and other sources of legal authority overrule this general analysis guide. </w:t>
      </w:r>
    </w:p>
    <w:p w14:paraId="6EEAA4AB" w14:textId="77777777" w:rsidR="002A580A" w:rsidRDefault="002A580A" w:rsidP="002A580A"/>
    <w:p w14:paraId="3ABC1C32" w14:textId="77777777" w:rsidR="002A580A" w:rsidRPr="000B3438" w:rsidRDefault="002A580A" w:rsidP="002A580A">
      <w:pPr>
        <w:rPr>
          <w:b/>
          <w:bCs/>
        </w:rPr>
      </w:pPr>
      <w:r w:rsidRPr="000B3438">
        <w:rPr>
          <w:b/>
          <w:bCs/>
        </w:rPr>
        <w:t>This resource is for informational purposes only and is not intended as a substitute for professional legal or other advice.</w:t>
      </w:r>
    </w:p>
    <w:p w14:paraId="5D928F8A" w14:textId="04DC806E" w:rsidR="002A580A" w:rsidRDefault="002A580A" w:rsidP="002A580A"/>
    <w:p w14:paraId="55F4FA1E" w14:textId="77777777" w:rsidR="00614A1F" w:rsidRDefault="00614A1F" w:rsidP="00614A1F">
      <w:pPr>
        <w:jc w:val="center"/>
      </w:pPr>
      <w:r>
        <w:t>_____________________________________________________________________________</w:t>
      </w:r>
    </w:p>
    <w:p w14:paraId="1A37AD1E" w14:textId="77777777" w:rsidR="00B50CE7" w:rsidRDefault="00B50CE7" w:rsidP="002A580A"/>
    <w:p w14:paraId="324959C6" w14:textId="64F9115E" w:rsidR="00B50CE7" w:rsidRDefault="00B50CE7">
      <w:r>
        <w:br w:type="page"/>
      </w:r>
    </w:p>
    <w:p w14:paraId="51DD524A" w14:textId="7674AE6C" w:rsidR="005A4E8C" w:rsidRPr="00297252" w:rsidRDefault="00297252" w:rsidP="005A4E8C">
      <w:pPr>
        <w:jc w:val="center"/>
        <w:rPr>
          <w:b/>
          <w:bCs/>
          <w:sz w:val="24"/>
          <w:szCs w:val="24"/>
          <w:u w:val="single"/>
        </w:rPr>
      </w:pPr>
      <w:r w:rsidRPr="00297252">
        <w:rPr>
          <w:b/>
          <w:bCs/>
          <w:sz w:val="24"/>
          <w:szCs w:val="24"/>
          <w:u w:val="single"/>
        </w:rPr>
        <w:lastRenderedPageBreak/>
        <w:t>LIABILITY CONSIDERATIONS</w:t>
      </w:r>
    </w:p>
    <w:p w14:paraId="75D1EAAB" w14:textId="1124A1F4" w:rsidR="005A4E8C" w:rsidRDefault="005A4E8C" w:rsidP="005A4E8C"/>
    <w:p w14:paraId="4565BC9F" w14:textId="22895022" w:rsidR="005A4E8C" w:rsidRDefault="005A4E8C" w:rsidP="005A4E8C"/>
    <w:p w14:paraId="3DDFFD14" w14:textId="0D3B7257" w:rsidR="00975B91" w:rsidRPr="00614A1F" w:rsidRDefault="007153D9" w:rsidP="00614A1F">
      <w:pPr>
        <w:spacing w:after="120"/>
        <w:rPr>
          <w:b/>
          <w:sz w:val="24"/>
          <w:szCs w:val="24"/>
        </w:rPr>
      </w:pPr>
      <w:r w:rsidRPr="00614A1F">
        <w:rPr>
          <w:b/>
          <w:sz w:val="24"/>
          <w:szCs w:val="24"/>
        </w:rPr>
        <w:t>Checklist</w:t>
      </w:r>
      <w:r w:rsidRPr="00614A1F">
        <w:rPr>
          <w:rFonts w:eastAsia="Times New Roman" w:cs="Arial"/>
          <w:b/>
          <w:bCs/>
          <w:color w:val="3C3030"/>
          <w:sz w:val="24"/>
          <w:szCs w:val="24"/>
        </w:rPr>
        <w:t xml:space="preserve"> – </w:t>
      </w:r>
      <w:r w:rsidR="00975B91" w:rsidRPr="00614A1F">
        <w:rPr>
          <w:b/>
          <w:sz w:val="24"/>
          <w:szCs w:val="24"/>
        </w:rPr>
        <w:t>Liability Issues</w:t>
      </w:r>
    </w:p>
    <w:p w14:paraId="54FCBFA2" w14:textId="77777777" w:rsidR="00975B91" w:rsidRPr="00975B91" w:rsidRDefault="00975B91" w:rsidP="003E2B86">
      <w:pPr>
        <w:pStyle w:val="ListParagraph"/>
        <w:numPr>
          <w:ilvl w:val="0"/>
          <w:numId w:val="23"/>
        </w:numPr>
      </w:pPr>
      <w:r w:rsidRPr="00975B91">
        <w:t>Identify scenarios in which liability issues can arise in the context of a public health emergency response and the potential types of liability that could occur in each:</w:t>
      </w:r>
    </w:p>
    <w:p w14:paraId="4DA83CAE" w14:textId="77777777" w:rsidR="00975B91" w:rsidRPr="00975B91" w:rsidRDefault="00975B91" w:rsidP="00975B91">
      <w:pPr>
        <w:pStyle w:val="ListParagraph"/>
        <w:numPr>
          <w:ilvl w:val="0"/>
          <w:numId w:val="3"/>
        </w:numPr>
      </w:pPr>
      <w:r w:rsidRPr="00975B91">
        <w:t>Deployment of state personnel</w:t>
      </w:r>
    </w:p>
    <w:p w14:paraId="32EBE091" w14:textId="77777777" w:rsidR="00975B91" w:rsidRPr="00975B91" w:rsidRDefault="00975B91" w:rsidP="00975B91">
      <w:pPr>
        <w:pStyle w:val="ListParagraph"/>
        <w:numPr>
          <w:ilvl w:val="0"/>
          <w:numId w:val="3"/>
        </w:numPr>
      </w:pPr>
      <w:r w:rsidRPr="00975B91">
        <w:t>Deployment of volunteers or other nongovernmental personnel</w:t>
      </w:r>
    </w:p>
    <w:p w14:paraId="549227C9" w14:textId="77777777" w:rsidR="00975B91" w:rsidRPr="00975B91" w:rsidRDefault="00975B91" w:rsidP="00975B91">
      <w:pPr>
        <w:pStyle w:val="ListParagraph"/>
        <w:numPr>
          <w:ilvl w:val="0"/>
          <w:numId w:val="3"/>
        </w:numPr>
      </w:pPr>
      <w:r w:rsidRPr="00975B91">
        <w:t>Distribution of countermeasures (vaccines, drugs, equipment) and other supplies at public facilities and at private facilities</w:t>
      </w:r>
    </w:p>
    <w:p w14:paraId="41310014" w14:textId="77777777" w:rsidR="00975B91" w:rsidRPr="00975B91" w:rsidRDefault="00975B91" w:rsidP="00975B91">
      <w:pPr>
        <w:pStyle w:val="ListParagraph"/>
        <w:numPr>
          <w:ilvl w:val="0"/>
          <w:numId w:val="3"/>
        </w:numPr>
      </w:pPr>
      <w:r w:rsidRPr="00975B91">
        <w:t>Administration of countermeasures (vaccines, drugs, equipment) and other supplies by governmental personnel and by volunteers and other nongovernmental personnel</w:t>
      </w:r>
    </w:p>
    <w:p w14:paraId="23F80FB6" w14:textId="77777777" w:rsidR="00975B91" w:rsidRPr="00975B91" w:rsidRDefault="00975B91" w:rsidP="00975B91">
      <w:pPr>
        <w:pStyle w:val="ListParagraph"/>
        <w:numPr>
          <w:ilvl w:val="0"/>
          <w:numId w:val="3"/>
        </w:numPr>
      </w:pPr>
      <w:r w:rsidRPr="00975B91">
        <w:t>Surveillance and data collection activities; data disclosure</w:t>
      </w:r>
    </w:p>
    <w:p w14:paraId="7AFCC34D" w14:textId="77777777" w:rsidR="00975B91" w:rsidRPr="00975B91" w:rsidRDefault="00975B91" w:rsidP="00975B91">
      <w:pPr>
        <w:pStyle w:val="ListParagraph"/>
        <w:numPr>
          <w:ilvl w:val="0"/>
          <w:numId w:val="3"/>
        </w:numPr>
      </w:pPr>
      <w:r w:rsidRPr="00975B91">
        <w:t>Imposition of quarantine and other social distancing measures</w:t>
      </w:r>
    </w:p>
    <w:p w14:paraId="3D5975F6" w14:textId="77777777" w:rsidR="00975B91" w:rsidRPr="00975B91" w:rsidRDefault="00975B91" w:rsidP="00975B91">
      <w:pPr>
        <w:pStyle w:val="ListParagraph"/>
        <w:numPr>
          <w:ilvl w:val="0"/>
          <w:numId w:val="3"/>
        </w:numPr>
      </w:pPr>
      <w:r w:rsidRPr="00975B91">
        <w:t>Other</w:t>
      </w:r>
    </w:p>
    <w:p w14:paraId="21827520" w14:textId="77777777" w:rsidR="00975B91" w:rsidRDefault="00975B91" w:rsidP="00975B91"/>
    <w:p w14:paraId="2C0F3CA1" w14:textId="615F5666" w:rsidR="00975B91" w:rsidRPr="00975B91" w:rsidRDefault="00975B91" w:rsidP="00B5435D">
      <w:pPr>
        <w:pStyle w:val="ListParagraph"/>
        <w:numPr>
          <w:ilvl w:val="0"/>
          <w:numId w:val="23"/>
        </w:numPr>
      </w:pPr>
      <w:r w:rsidRPr="00975B91">
        <w:t>Identify the elements for the following torts and other potential theories of liability under your state's laws:</w:t>
      </w:r>
    </w:p>
    <w:p w14:paraId="28A8389A" w14:textId="611ADCC3" w:rsidR="00975B91" w:rsidRPr="00975B91" w:rsidRDefault="00975B91" w:rsidP="002D673E">
      <w:pPr>
        <w:pStyle w:val="ListParagraph"/>
        <w:numPr>
          <w:ilvl w:val="0"/>
          <w:numId w:val="4"/>
        </w:numPr>
      </w:pPr>
      <w:r w:rsidRPr="00975B91">
        <w:t>Intentional torts</w:t>
      </w:r>
    </w:p>
    <w:p w14:paraId="2D51558D" w14:textId="05B44E6C" w:rsidR="00975B91" w:rsidRPr="00975B91" w:rsidRDefault="00975B91" w:rsidP="002D673E">
      <w:pPr>
        <w:pStyle w:val="ListParagraph"/>
        <w:numPr>
          <w:ilvl w:val="0"/>
          <w:numId w:val="4"/>
        </w:numPr>
      </w:pPr>
      <w:r w:rsidRPr="00975B91">
        <w:t>Negligence—general</w:t>
      </w:r>
    </w:p>
    <w:p w14:paraId="0DA4FF38" w14:textId="5CD23579" w:rsidR="00975B91" w:rsidRPr="00975B91" w:rsidRDefault="00975B91" w:rsidP="002D673E">
      <w:pPr>
        <w:pStyle w:val="ListParagraph"/>
        <w:numPr>
          <w:ilvl w:val="0"/>
          <w:numId w:val="4"/>
        </w:numPr>
      </w:pPr>
      <w:r w:rsidRPr="00975B91">
        <w:t>Medical malpractice</w:t>
      </w:r>
    </w:p>
    <w:p w14:paraId="5D9B5E9A" w14:textId="5135E17B" w:rsidR="00975B91" w:rsidRPr="00975B91" w:rsidRDefault="00975B91" w:rsidP="002D673E">
      <w:pPr>
        <w:pStyle w:val="ListParagraph"/>
        <w:numPr>
          <w:ilvl w:val="0"/>
          <w:numId w:val="4"/>
        </w:numPr>
      </w:pPr>
      <w:r w:rsidRPr="00975B91">
        <w:t>Exceeding scope of practice</w:t>
      </w:r>
    </w:p>
    <w:p w14:paraId="25410FBB" w14:textId="61D64A24" w:rsidR="00975B91" w:rsidRPr="00975B91" w:rsidRDefault="00975B91" w:rsidP="002D673E">
      <w:pPr>
        <w:pStyle w:val="ListParagraph"/>
        <w:numPr>
          <w:ilvl w:val="0"/>
          <w:numId w:val="4"/>
        </w:numPr>
      </w:pPr>
      <w:r w:rsidRPr="00975B91">
        <w:t>Breach of privacy and confidentiality</w:t>
      </w:r>
    </w:p>
    <w:p w14:paraId="0217752F" w14:textId="42DD2D1A" w:rsidR="00975B91" w:rsidRPr="00975B91" w:rsidRDefault="00975B91" w:rsidP="002D673E">
      <w:pPr>
        <w:pStyle w:val="ListParagraph"/>
        <w:numPr>
          <w:ilvl w:val="0"/>
          <w:numId w:val="4"/>
        </w:numPr>
      </w:pPr>
      <w:r w:rsidRPr="00975B91">
        <w:t>Premises liability</w:t>
      </w:r>
    </w:p>
    <w:p w14:paraId="21D7A42E" w14:textId="03442BED" w:rsidR="00975B91" w:rsidRPr="00975B91" w:rsidRDefault="00975B91" w:rsidP="002D673E">
      <w:pPr>
        <w:pStyle w:val="ListParagraph"/>
        <w:numPr>
          <w:ilvl w:val="0"/>
          <w:numId w:val="4"/>
        </w:numPr>
      </w:pPr>
      <w:r w:rsidRPr="00975B91">
        <w:t>Gross negligence</w:t>
      </w:r>
    </w:p>
    <w:p w14:paraId="0128056F" w14:textId="50219AEE" w:rsidR="00975B91" w:rsidRPr="00975B91" w:rsidRDefault="00975B91" w:rsidP="002D673E">
      <w:pPr>
        <w:pStyle w:val="ListParagraph"/>
        <w:numPr>
          <w:ilvl w:val="0"/>
          <w:numId w:val="4"/>
        </w:numPr>
      </w:pPr>
      <w:r w:rsidRPr="00975B91">
        <w:t>Strict liability</w:t>
      </w:r>
    </w:p>
    <w:p w14:paraId="776529CB" w14:textId="77777777" w:rsidR="00975B91" w:rsidRPr="00975B91" w:rsidRDefault="00975B91" w:rsidP="002D673E">
      <w:pPr>
        <w:pStyle w:val="ListParagraph"/>
        <w:numPr>
          <w:ilvl w:val="0"/>
          <w:numId w:val="4"/>
        </w:numPr>
      </w:pPr>
      <w:r w:rsidRPr="00975B91">
        <w:t>Other</w:t>
      </w:r>
    </w:p>
    <w:p w14:paraId="4CD1CBC0" w14:textId="77777777" w:rsidR="002D673E" w:rsidRDefault="002D673E" w:rsidP="00975B91"/>
    <w:p w14:paraId="7F0152F8" w14:textId="34416BD0" w:rsidR="00975B91" w:rsidRPr="00975B91" w:rsidRDefault="00975B91" w:rsidP="00B5435D">
      <w:pPr>
        <w:pStyle w:val="ListParagraph"/>
        <w:numPr>
          <w:ilvl w:val="0"/>
          <w:numId w:val="23"/>
        </w:numPr>
      </w:pPr>
      <w:r w:rsidRPr="00975B91">
        <w:t>Identify potential sources of statutory and regulatory violations that could be used to find liability for persons involved in emergency response activities:</w:t>
      </w:r>
    </w:p>
    <w:p w14:paraId="4E1559DF" w14:textId="77777777" w:rsidR="00975B91" w:rsidRPr="00975B91" w:rsidRDefault="00975B91" w:rsidP="000A6062">
      <w:pPr>
        <w:pStyle w:val="ListParagraph"/>
        <w:numPr>
          <w:ilvl w:val="0"/>
          <w:numId w:val="5"/>
        </w:numPr>
      </w:pPr>
      <w:r w:rsidRPr="00975B91">
        <w:t>Federal</w:t>
      </w:r>
    </w:p>
    <w:p w14:paraId="55016A09" w14:textId="77777777" w:rsidR="00975B91" w:rsidRPr="00975B91" w:rsidRDefault="00975B91" w:rsidP="000A6062">
      <w:pPr>
        <w:pStyle w:val="ListParagraph"/>
        <w:numPr>
          <w:ilvl w:val="0"/>
          <w:numId w:val="5"/>
        </w:numPr>
      </w:pPr>
      <w:r w:rsidRPr="00975B91">
        <w:t>State</w:t>
      </w:r>
    </w:p>
    <w:p w14:paraId="699A0B4F" w14:textId="77777777" w:rsidR="00975B91" w:rsidRPr="00975B91" w:rsidRDefault="00975B91" w:rsidP="000A6062">
      <w:pPr>
        <w:pStyle w:val="ListParagraph"/>
        <w:numPr>
          <w:ilvl w:val="0"/>
          <w:numId w:val="5"/>
        </w:numPr>
      </w:pPr>
      <w:r w:rsidRPr="00975B91">
        <w:t>Local</w:t>
      </w:r>
    </w:p>
    <w:p w14:paraId="785BFB01" w14:textId="77777777" w:rsidR="00975B91" w:rsidRPr="00975B91" w:rsidRDefault="00975B91" w:rsidP="000A6062">
      <w:pPr>
        <w:pStyle w:val="ListParagraph"/>
        <w:numPr>
          <w:ilvl w:val="0"/>
          <w:numId w:val="5"/>
        </w:numPr>
      </w:pPr>
      <w:r w:rsidRPr="00975B91">
        <w:t>Other</w:t>
      </w:r>
    </w:p>
    <w:p w14:paraId="7D8A8CB0" w14:textId="77777777" w:rsidR="000A6062" w:rsidRDefault="000A6062" w:rsidP="00975B91"/>
    <w:p w14:paraId="7BB95E1B" w14:textId="4F9AB7D0" w:rsidR="00975B91" w:rsidRPr="00975B91" w:rsidRDefault="00975B91" w:rsidP="00B5435D">
      <w:pPr>
        <w:pStyle w:val="ListParagraph"/>
        <w:numPr>
          <w:ilvl w:val="0"/>
          <w:numId w:val="23"/>
        </w:numPr>
      </w:pPr>
      <w:r w:rsidRPr="00975B91">
        <w:t>Identify potential constitutional bases for liability:</w:t>
      </w:r>
    </w:p>
    <w:p w14:paraId="1611D035" w14:textId="77777777" w:rsidR="00975B91" w:rsidRPr="00975B91" w:rsidRDefault="00975B91" w:rsidP="000A6062">
      <w:pPr>
        <w:pStyle w:val="ListParagraph"/>
        <w:numPr>
          <w:ilvl w:val="0"/>
          <w:numId w:val="6"/>
        </w:numPr>
      </w:pPr>
      <w:r w:rsidRPr="00975B91">
        <w:t>Federal</w:t>
      </w:r>
    </w:p>
    <w:p w14:paraId="2BE3233D" w14:textId="77777777" w:rsidR="00975B91" w:rsidRPr="00975B91" w:rsidRDefault="00975B91" w:rsidP="000A6062">
      <w:pPr>
        <w:pStyle w:val="ListParagraph"/>
        <w:numPr>
          <w:ilvl w:val="0"/>
          <w:numId w:val="6"/>
        </w:numPr>
      </w:pPr>
      <w:r w:rsidRPr="00975B91">
        <w:t>State</w:t>
      </w:r>
    </w:p>
    <w:p w14:paraId="46B7CC0A" w14:textId="77777777" w:rsidR="000A6062" w:rsidRDefault="000A6062" w:rsidP="00975B91"/>
    <w:p w14:paraId="43CB9B26" w14:textId="08ABED35" w:rsidR="00975B91" w:rsidRPr="00975B91" w:rsidRDefault="00975B91" w:rsidP="00B5435D">
      <w:pPr>
        <w:pStyle w:val="ListParagraph"/>
        <w:numPr>
          <w:ilvl w:val="0"/>
          <w:numId w:val="23"/>
        </w:numPr>
      </w:pPr>
      <w:r w:rsidRPr="00975B91">
        <w:t>Identify potential criminal bases for liability that could occur within the context of a state emergency response.</w:t>
      </w:r>
    </w:p>
    <w:p w14:paraId="6381F598" w14:textId="77777777" w:rsidR="00975B91" w:rsidRPr="00975B91" w:rsidRDefault="00975B91" w:rsidP="000A6062">
      <w:pPr>
        <w:pStyle w:val="ListParagraph"/>
        <w:numPr>
          <w:ilvl w:val="0"/>
          <w:numId w:val="7"/>
        </w:numPr>
      </w:pPr>
      <w:r w:rsidRPr="00975B91">
        <w:t>Federal</w:t>
      </w:r>
    </w:p>
    <w:p w14:paraId="20B3D566" w14:textId="77777777" w:rsidR="00975B91" w:rsidRPr="00975B91" w:rsidRDefault="00975B91" w:rsidP="000A6062">
      <w:pPr>
        <w:pStyle w:val="ListParagraph"/>
        <w:numPr>
          <w:ilvl w:val="0"/>
          <w:numId w:val="7"/>
        </w:numPr>
      </w:pPr>
      <w:r w:rsidRPr="00975B91">
        <w:t>State</w:t>
      </w:r>
    </w:p>
    <w:p w14:paraId="77D0BFF4" w14:textId="77777777" w:rsidR="00975B91" w:rsidRPr="00975B91" w:rsidRDefault="00975B91" w:rsidP="000A6062">
      <w:pPr>
        <w:pStyle w:val="ListParagraph"/>
        <w:numPr>
          <w:ilvl w:val="0"/>
          <w:numId w:val="7"/>
        </w:numPr>
      </w:pPr>
      <w:r w:rsidRPr="00975B91">
        <w:t>Local</w:t>
      </w:r>
    </w:p>
    <w:p w14:paraId="09ADE941" w14:textId="77777777" w:rsidR="00975B91" w:rsidRPr="00975B91" w:rsidRDefault="00975B91" w:rsidP="000A6062">
      <w:pPr>
        <w:pStyle w:val="ListParagraph"/>
        <w:numPr>
          <w:ilvl w:val="0"/>
          <w:numId w:val="7"/>
        </w:numPr>
      </w:pPr>
      <w:r w:rsidRPr="00975B91">
        <w:t>Other</w:t>
      </w:r>
    </w:p>
    <w:p w14:paraId="7E08BD75" w14:textId="77777777" w:rsidR="00971FCE" w:rsidRDefault="00971FCE" w:rsidP="00CE2D63">
      <w:pPr>
        <w:jc w:val="center"/>
      </w:pPr>
    </w:p>
    <w:p w14:paraId="4DC803DA" w14:textId="5E1C4826" w:rsidR="00CE2D63" w:rsidRDefault="00CE2D63" w:rsidP="00CE2D63">
      <w:pPr>
        <w:jc w:val="center"/>
      </w:pPr>
      <w:r>
        <w:lastRenderedPageBreak/>
        <w:t>_____________________________________________________________________________</w:t>
      </w:r>
    </w:p>
    <w:p w14:paraId="0D48A328" w14:textId="77777777" w:rsidR="00CE2D63" w:rsidRDefault="00CE2D63" w:rsidP="00CE2D63">
      <w:pPr>
        <w:jc w:val="center"/>
        <w:rPr>
          <w:rFonts w:eastAsia="Times New Roman" w:cs="Arial"/>
          <w:bCs/>
          <w:color w:val="3C3030"/>
        </w:rPr>
      </w:pPr>
    </w:p>
    <w:p w14:paraId="70693D2C" w14:textId="3040AFFF" w:rsidR="00CE2D63" w:rsidRDefault="00971FCE" w:rsidP="00CE2D63">
      <w:pPr>
        <w:jc w:val="center"/>
        <w:rPr>
          <w:b/>
          <w:bCs/>
          <w:sz w:val="24"/>
          <w:szCs w:val="24"/>
        </w:rPr>
      </w:pPr>
      <w:r>
        <w:rPr>
          <w:b/>
          <w:bCs/>
          <w:sz w:val="24"/>
          <w:szCs w:val="24"/>
        </w:rPr>
        <w:t>Practice Notes</w:t>
      </w:r>
    </w:p>
    <w:p w14:paraId="105CBAAC" w14:textId="77777777" w:rsidR="00CE2D63" w:rsidRDefault="00CE2D63" w:rsidP="00CE2D63">
      <w:pPr>
        <w:rPr>
          <w:b/>
          <w:bCs/>
          <w:sz w:val="24"/>
          <w:szCs w:val="24"/>
        </w:rPr>
      </w:pPr>
    </w:p>
    <w:p w14:paraId="50720B5C" w14:textId="77777777" w:rsidR="00CE2D63" w:rsidRDefault="00CE2D63" w:rsidP="00CE2D63">
      <w:pPr>
        <w:pStyle w:val="ListParagraph"/>
        <w:numPr>
          <w:ilvl w:val="0"/>
          <w:numId w:val="21"/>
        </w:numPr>
      </w:pPr>
      <w:r>
        <w:t>[insert here]</w:t>
      </w:r>
    </w:p>
    <w:p w14:paraId="422AAF13" w14:textId="77777777" w:rsidR="00CE2D63" w:rsidRDefault="00CE2D63" w:rsidP="00CE2D63"/>
    <w:p w14:paraId="6316C08F" w14:textId="77777777" w:rsidR="00971FCE" w:rsidRDefault="00971FCE" w:rsidP="00971FCE">
      <w:pPr>
        <w:jc w:val="center"/>
      </w:pPr>
      <w:r>
        <w:t>_____________________________________________________________________________</w:t>
      </w:r>
    </w:p>
    <w:p w14:paraId="66C5768B" w14:textId="77777777" w:rsidR="00971FCE" w:rsidRDefault="00971FCE" w:rsidP="00971FCE">
      <w:pPr>
        <w:jc w:val="center"/>
        <w:rPr>
          <w:rFonts w:ascii="Calibri" w:eastAsia="Calibri" w:hAnsi="Calibri" w:cs="Times New Roman"/>
          <w:b/>
          <w:bCs/>
          <w:sz w:val="24"/>
          <w:szCs w:val="24"/>
        </w:rPr>
      </w:pPr>
    </w:p>
    <w:p w14:paraId="40619CD2" w14:textId="77777777" w:rsidR="00971FCE" w:rsidRDefault="00971FCE" w:rsidP="00971FCE">
      <w:pPr>
        <w:jc w:val="center"/>
        <w:rPr>
          <w:b/>
          <w:bCs/>
          <w:sz w:val="24"/>
          <w:szCs w:val="24"/>
        </w:rPr>
      </w:pPr>
      <w:r>
        <w:rPr>
          <w:b/>
          <w:bCs/>
          <w:sz w:val="24"/>
          <w:szCs w:val="24"/>
        </w:rPr>
        <w:t>Examples and Templates</w:t>
      </w:r>
    </w:p>
    <w:p w14:paraId="7BC9F476" w14:textId="77777777" w:rsidR="00971FCE" w:rsidRDefault="00971FCE" w:rsidP="00971FCE">
      <w:pPr>
        <w:rPr>
          <w:rFonts w:eastAsia="Times New Roman" w:cs="Arial"/>
          <w:bCs/>
          <w:color w:val="3C3030"/>
        </w:rPr>
      </w:pPr>
    </w:p>
    <w:p w14:paraId="0DB43A59" w14:textId="77777777" w:rsidR="00971FCE" w:rsidRDefault="00971FCE" w:rsidP="00971FCE">
      <w:pPr>
        <w:pStyle w:val="ListParagraph"/>
        <w:numPr>
          <w:ilvl w:val="0"/>
          <w:numId w:val="21"/>
        </w:numPr>
      </w:pPr>
      <w:r>
        <w:t>[insert here]</w:t>
      </w:r>
    </w:p>
    <w:p w14:paraId="562F15F6" w14:textId="77777777" w:rsidR="00971FCE" w:rsidRDefault="00971FCE" w:rsidP="00971FCE"/>
    <w:p w14:paraId="676A6FF5" w14:textId="77777777" w:rsidR="00971FCE" w:rsidRDefault="00971FCE" w:rsidP="00971FCE">
      <w:pPr>
        <w:jc w:val="center"/>
      </w:pPr>
      <w:r>
        <w:t>_____________________________________________________________________________</w:t>
      </w:r>
    </w:p>
    <w:p w14:paraId="7955F1ED" w14:textId="77777777" w:rsidR="00971FCE" w:rsidRDefault="00971FCE" w:rsidP="00971FCE"/>
    <w:p w14:paraId="712F0ED3" w14:textId="77777777" w:rsidR="00971FCE" w:rsidRDefault="00971FCE" w:rsidP="00971FCE">
      <w:pPr>
        <w:jc w:val="center"/>
        <w:rPr>
          <w:b/>
          <w:bCs/>
          <w:sz w:val="24"/>
          <w:szCs w:val="24"/>
        </w:rPr>
      </w:pPr>
      <w:r>
        <w:rPr>
          <w:b/>
          <w:bCs/>
          <w:sz w:val="24"/>
          <w:szCs w:val="24"/>
        </w:rPr>
        <w:t>Resources</w:t>
      </w:r>
    </w:p>
    <w:p w14:paraId="3558AD10" w14:textId="77777777" w:rsidR="00971FCE" w:rsidRDefault="00971FCE" w:rsidP="00971FCE">
      <w:pPr>
        <w:rPr>
          <w:b/>
          <w:bCs/>
          <w:sz w:val="24"/>
          <w:szCs w:val="24"/>
        </w:rPr>
      </w:pPr>
    </w:p>
    <w:p w14:paraId="25F414C2" w14:textId="77777777" w:rsidR="00971FCE" w:rsidRDefault="00971FCE" w:rsidP="00971FCE">
      <w:pPr>
        <w:pStyle w:val="ListParagraph"/>
        <w:numPr>
          <w:ilvl w:val="0"/>
          <w:numId w:val="21"/>
        </w:numPr>
      </w:pPr>
      <w:r>
        <w:t>[insert here]</w:t>
      </w:r>
    </w:p>
    <w:p w14:paraId="1FCD1711" w14:textId="77777777" w:rsidR="00971FCE" w:rsidRDefault="00971FCE" w:rsidP="00971FCE"/>
    <w:p w14:paraId="2541436B" w14:textId="0F5FFC35" w:rsidR="007153D9" w:rsidRDefault="007153D9">
      <w:r>
        <w:br w:type="page"/>
      </w:r>
    </w:p>
    <w:p w14:paraId="71E46795" w14:textId="5DA2E7D9" w:rsidR="00A350E1" w:rsidRPr="00A350E1" w:rsidRDefault="00A350E1" w:rsidP="00A350E1">
      <w:pPr>
        <w:ind w:left="720"/>
        <w:jc w:val="center"/>
        <w:rPr>
          <w:b/>
          <w:bCs/>
          <w:sz w:val="24"/>
          <w:szCs w:val="24"/>
          <w:u w:val="single"/>
        </w:rPr>
      </w:pPr>
      <w:r w:rsidRPr="00A350E1">
        <w:rPr>
          <w:b/>
          <w:bCs/>
          <w:sz w:val="24"/>
          <w:szCs w:val="24"/>
          <w:u w:val="single"/>
        </w:rPr>
        <w:lastRenderedPageBreak/>
        <w:t>IMMUNITY AND OTHER LEGAL PROTECTIONS</w:t>
      </w:r>
    </w:p>
    <w:p w14:paraId="397A57E0" w14:textId="03872007" w:rsidR="00A350E1" w:rsidRPr="00297252" w:rsidRDefault="00A350E1" w:rsidP="00A350E1">
      <w:pPr>
        <w:jc w:val="center"/>
        <w:rPr>
          <w:b/>
          <w:bCs/>
          <w:sz w:val="24"/>
          <w:szCs w:val="24"/>
          <w:u w:val="single"/>
        </w:rPr>
      </w:pPr>
    </w:p>
    <w:p w14:paraId="705B41BC" w14:textId="258A0218" w:rsidR="000A6062" w:rsidRDefault="000A6062" w:rsidP="005A4E8C"/>
    <w:p w14:paraId="33A02599" w14:textId="5C4F7764" w:rsidR="00974F05" w:rsidRPr="00727275" w:rsidRDefault="00A350E1" w:rsidP="00727275">
      <w:pPr>
        <w:spacing w:after="120"/>
        <w:rPr>
          <w:b/>
          <w:sz w:val="24"/>
          <w:szCs w:val="24"/>
        </w:rPr>
      </w:pPr>
      <w:r w:rsidRPr="00727275">
        <w:rPr>
          <w:b/>
          <w:sz w:val="24"/>
          <w:szCs w:val="24"/>
        </w:rPr>
        <w:t>Checklist</w:t>
      </w:r>
      <w:r w:rsidRPr="00727275">
        <w:rPr>
          <w:rFonts w:eastAsia="Times New Roman" w:cs="Arial"/>
          <w:b/>
          <w:bCs/>
          <w:color w:val="3C3030"/>
          <w:sz w:val="24"/>
          <w:szCs w:val="24"/>
        </w:rPr>
        <w:t xml:space="preserve"> – </w:t>
      </w:r>
      <w:r w:rsidR="00974F05" w:rsidRPr="00727275">
        <w:rPr>
          <w:b/>
          <w:sz w:val="24"/>
          <w:szCs w:val="24"/>
        </w:rPr>
        <w:t>Immunity Issues</w:t>
      </w:r>
    </w:p>
    <w:p w14:paraId="21CF2385" w14:textId="77777777" w:rsidR="00974F05" w:rsidRPr="00B95B5A" w:rsidRDefault="00974F05" w:rsidP="00B5435D">
      <w:pPr>
        <w:pStyle w:val="ListParagraph"/>
        <w:numPr>
          <w:ilvl w:val="0"/>
          <w:numId w:val="24"/>
        </w:numPr>
      </w:pPr>
      <w:r w:rsidRPr="00B95B5A">
        <w:t>Identify immunities, liability protections, and other defenses potentially available to the following persons or activities previously analyzed in the section above:</w:t>
      </w:r>
    </w:p>
    <w:p w14:paraId="64062E2C" w14:textId="77777777" w:rsidR="00974F05" w:rsidRPr="00B95B5A" w:rsidRDefault="00974F05" w:rsidP="00DF0BD3">
      <w:pPr>
        <w:pStyle w:val="ListParagraph"/>
        <w:numPr>
          <w:ilvl w:val="0"/>
          <w:numId w:val="8"/>
        </w:numPr>
      </w:pPr>
      <w:r w:rsidRPr="00B95B5A">
        <w:t>Deployment of state personnel</w:t>
      </w:r>
    </w:p>
    <w:p w14:paraId="446A1AEC" w14:textId="77777777" w:rsidR="00974F05" w:rsidRPr="00B95B5A" w:rsidRDefault="00974F05" w:rsidP="00DF0BD3">
      <w:pPr>
        <w:pStyle w:val="ListParagraph"/>
        <w:numPr>
          <w:ilvl w:val="0"/>
          <w:numId w:val="8"/>
        </w:numPr>
      </w:pPr>
      <w:r w:rsidRPr="00B95B5A">
        <w:t>Deployment of volunteers or other nongovernmental personnel</w:t>
      </w:r>
    </w:p>
    <w:p w14:paraId="1365DFB4" w14:textId="77777777" w:rsidR="00974F05" w:rsidRPr="00B95B5A" w:rsidRDefault="00974F05" w:rsidP="00DF0BD3">
      <w:pPr>
        <w:pStyle w:val="ListParagraph"/>
        <w:numPr>
          <w:ilvl w:val="0"/>
          <w:numId w:val="8"/>
        </w:numPr>
      </w:pPr>
      <w:r w:rsidRPr="00B95B5A">
        <w:t>Distribution of countermeasures (vaccines, drugs, equipment) and other supplies at public facilities and at private facilities</w:t>
      </w:r>
    </w:p>
    <w:p w14:paraId="2D45EEC1" w14:textId="77777777" w:rsidR="00974F05" w:rsidRPr="00B95B5A" w:rsidRDefault="00974F05" w:rsidP="00DF0BD3">
      <w:pPr>
        <w:pStyle w:val="ListParagraph"/>
        <w:numPr>
          <w:ilvl w:val="0"/>
          <w:numId w:val="8"/>
        </w:numPr>
      </w:pPr>
      <w:r w:rsidRPr="00B95B5A">
        <w:t>Administration of countermeasures (vaccines, drugs, equipment) and other supplies by governmental personnel and by volunteers and other nongovernmental personnel</w:t>
      </w:r>
    </w:p>
    <w:p w14:paraId="6859F26B" w14:textId="77777777" w:rsidR="00974F05" w:rsidRPr="00B95B5A" w:rsidRDefault="00974F05" w:rsidP="00DF0BD3">
      <w:pPr>
        <w:pStyle w:val="ListParagraph"/>
        <w:numPr>
          <w:ilvl w:val="0"/>
          <w:numId w:val="8"/>
        </w:numPr>
      </w:pPr>
      <w:r w:rsidRPr="00B95B5A">
        <w:t>Surveillance and data collection activities; data disclosure</w:t>
      </w:r>
    </w:p>
    <w:p w14:paraId="254F9333" w14:textId="77777777" w:rsidR="00974F05" w:rsidRPr="00B95B5A" w:rsidRDefault="00974F05" w:rsidP="00DF0BD3">
      <w:pPr>
        <w:pStyle w:val="ListParagraph"/>
        <w:numPr>
          <w:ilvl w:val="0"/>
          <w:numId w:val="8"/>
        </w:numPr>
      </w:pPr>
      <w:r w:rsidRPr="00B95B5A">
        <w:t>Imposition of quarantine and other social distancing measures</w:t>
      </w:r>
    </w:p>
    <w:p w14:paraId="33C95E41" w14:textId="77777777" w:rsidR="00974F05" w:rsidRPr="00B95B5A" w:rsidRDefault="00974F05" w:rsidP="00DF0BD3">
      <w:pPr>
        <w:pStyle w:val="ListParagraph"/>
        <w:numPr>
          <w:ilvl w:val="0"/>
          <w:numId w:val="8"/>
        </w:numPr>
      </w:pPr>
      <w:r w:rsidRPr="00B95B5A">
        <w:t>Other</w:t>
      </w:r>
    </w:p>
    <w:p w14:paraId="4FF2B93D" w14:textId="77777777" w:rsidR="00974F05" w:rsidRDefault="00974F05" w:rsidP="00B95B5A"/>
    <w:p w14:paraId="4F31AA45" w14:textId="2374B93A" w:rsidR="00974F05" w:rsidRPr="00B95B5A" w:rsidRDefault="00974F05" w:rsidP="00B5435D">
      <w:pPr>
        <w:pStyle w:val="ListParagraph"/>
        <w:numPr>
          <w:ilvl w:val="0"/>
          <w:numId w:val="24"/>
        </w:numPr>
      </w:pPr>
      <w:r w:rsidRPr="00B95B5A">
        <w:t>Identify laws granting governmental immunity; analyze the circumstances in which immunity attaches or is waived and the persons entitled to immunity (government employees, contractors, volunteers, etc.):</w:t>
      </w:r>
    </w:p>
    <w:p w14:paraId="13E30CF2" w14:textId="77777777" w:rsidR="00974F05" w:rsidRPr="00B95B5A" w:rsidRDefault="00974F05" w:rsidP="00DF0BD3">
      <w:pPr>
        <w:pStyle w:val="ListParagraph"/>
        <w:numPr>
          <w:ilvl w:val="0"/>
          <w:numId w:val="9"/>
        </w:numPr>
      </w:pPr>
      <w:r w:rsidRPr="00B95B5A">
        <w:t>Federal</w:t>
      </w:r>
    </w:p>
    <w:p w14:paraId="72D247EF" w14:textId="77777777" w:rsidR="00974F05" w:rsidRPr="00B95B5A" w:rsidRDefault="00974F05" w:rsidP="00DF0BD3">
      <w:pPr>
        <w:pStyle w:val="ListParagraph"/>
        <w:numPr>
          <w:ilvl w:val="0"/>
          <w:numId w:val="9"/>
        </w:numPr>
      </w:pPr>
      <w:r w:rsidRPr="00B95B5A">
        <w:t>State</w:t>
      </w:r>
    </w:p>
    <w:p w14:paraId="1A20A12F" w14:textId="77777777" w:rsidR="00974F05" w:rsidRPr="00B95B5A" w:rsidRDefault="00974F05" w:rsidP="00DF0BD3">
      <w:pPr>
        <w:pStyle w:val="ListParagraph"/>
        <w:numPr>
          <w:ilvl w:val="0"/>
          <w:numId w:val="9"/>
        </w:numPr>
      </w:pPr>
      <w:r w:rsidRPr="00B95B5A">
        <w:t>Local</w:t>
      </w:r>
    </w:p>
    <w:p w14:paraId="1D27D1EB" w14:textId="77777777" w:rsidR="00974F05" w:rsidRPr="00B95B5A" w:rsidRDefault="00974F05" w:rsidP="00DF0BD3">
      <w:pPr>
        <w:pStyle w:val="ListParagraph"/>
        <w:numPr>
          <w:ilvl w:val="0"/>
          <w:numId w:val="9"/>
        </w:numPr>
      </w:pPr>
      <w:r w:rsidRPr="00B95B5A">
        <w:t>Other</w:t>
      </w:r>
    </w:p>
    <w:p w14:paraId="55EC2A43" w14:textId="77777777" w:rsidR="00DF0BD3" w:rsidRDefault="00DF0BD3" w:rsidP="00B95B5A"/>
    <w:p w14:paraId="1BACDD18" w14:textId="14C7F419" w:rsidR="00974F05" w:rsidRPr="00B95B5A" w:rsidRDefault="00974F05" w:rsidP="00B5435D">
      <w:pPr>
        <w:pStyle w:val="ListParagraph"/>
        <w:numPr>
          <w:ilvl w:val="0"/>
          <w:numId w:val="24"/>
        </w:numPr>
      </w:pPr>
      <w:r w:rsidRPr="00B95B5A">
        <w:t>Identify other laws that expressly provide immunity or other liability protections for persons or entities involved in emergency response activities and other laws that could be used to provide liability protections. For each, identify the circumstances in which the protection attaches or is waived, and the persons entitled to protection (government employees, contractors, volunteers, etc.):</w:t>
      </w:r>
    </w:p>
    <w:p w14:paraId="1B0D2F9A" w14:textId="77777777" w:rsidR="00974F05" w:rsidRPr="00B95B5A" w:rsidRDefault="00974F05" w:rsidP="00DF0BD3">
      <w:pPr>
        <w:pStyle w:val="ListParagraph"/>
        <w:numPr>
          <w:ilvl w:val="0"/>
          <w:numId w:val="10"/>
        </w:numPr>
      </w:pPr>
      <w:r w:rsidRPr="00B95B5A">
        <w:t>State or federal emergency authorities/powers laws</w:t>
      </w:r>
    </w:p>
    <w:p w14:paraId="52E3B9B0" w14:textId="77777777" w:rsidR="00974F05" w:rsidRPr="00B95B5A" w:rsidRDefault="00974F05" w:rsidP="00DF0BD3">
      <w:pPr>
        <w:pStyle w:val="ListParagraph"/>
        <w:numPr>
          <w:ilvl w:val="0"/>
          <w:numId w:val="10"/>
        </w:numPr>
      </w:pPr>
      <w:r w:rsidRPr="00B95B5A">
        <w:t>State or federal general volunteer protection laws</w:t>
      </w:r>
    </w:p>
    <w:p w14:paraId="067DF741" w14:textId="77777777" w:rsidR="00974F05" w:rsidRPr="00B95B5A" w:rsidRDefault="00974F05" w:rsidP="00DF0BD3">
      <w:pPr>
        <w:pStyle w:val="ListParagraph"/>
        <w:numPr>
          <w:ilvl w:val="0"/>
          <w:numId w:val="10"/>
        </w:numPr>
      </w:pPr>
      <w:r w:rsidRPr="00B95B5A">
        <w:t>State or federal healthcare volunteer protection laws</w:t>
      </w:r>
    </w:p>
    <w:p w14:paraId="26B571BF" w14:textId="77777777" w:rsidR="00974F05" w:rsidRPr="00B95B5A" w:rsidRDefault="00974F05" w:rsidP="00DF0BD3">
      <w:pPr>
        <w:pStyle w:val="ListParagraph"/>
        <w:numPr>
          <w:ilvl w:val="0"/>
          <w:numId w:val="10"/>
        </w:numPr>
      </w:pPr>
      <w:r w:rsidRPr="00B95B5A">
        <w:t>State Good Samaritan laws</w:t>
      </w:r>
    </w:p>
    <w:p w14:paraId="474D2445" w14:textId="77777777" w:rsidR="00974F05" w:rsidRPr="00B95B5A" w:rsidRDefault="00974F05" w:rsidP="00DF0BD3">
      <w:pPr>
        <w:pStyle w:val="ListParagraph"/>
        <w:numPr>
          <w:ilvl w:val="0"/>
          <w:numId w:val="10"/>
        </w:numPr>
      </w:pPr>
      <w:r w:rsidRPr="00B95B5A">
        <w:t>State entity liability protection laws</w:t>
      </w:r>
    </w:p>
    <w:p w14:paraId="3014DC1E" w14:textId="77777777" w:rsidR="00974F05" w:rsidRPr="00B95B5A" w:rsidRDefault="00974F05" w:rsidP="00DF0BD3">
      <w:pPr>
        <w:pStyle w:val="ListParagraph"/>
        <w:numPr>
          <w:ilvl w:val="0"/>
          <w:numId w:val="10"/>
        </w:numPr>
      </w:pPr>
      <w:r w:rsidRPr="00B95B5A">
        <w:t>Other</w:t>
      </w:r>
    </w:p>
    <w:p w14:paraId="6D39D0AC" w14:textId="77777777" w:rsidR="00DF0BD3" w:rsidRDefault="00DF0BD3" w:rsidP="00B95B5A"/>
    <w:p w14:paraId="2B4D3168" w14:textId="14B1348D" w:rsidR="00974F05" w:rsidRPr="00B95B5A" w:rsidRDefault="00974F05" w:rsidP="00B5435D">
      <w:pPr>
        <w:pStyle w:val="ListParagraph"/>
        <w:numPr>
          <w:ilvl w:val="0"/>
          <w:numId w:val="24"/>
        </w:numPr>
      </w:pPr>
      <w:r w:rsidRPr="00B95B5A">
        <w:t>Identify any immunities and liability protections provided under mutual aid agreements. For each, identify the circumstances in which protections attach or are waived and the persons entitled to protection:</w:t>
      </w:r>
    </w:p>
    <w:p w14:paraId="384B567A" w14:textId="77777777" w:rsidR="00974F05" w:rsidRPr="00B95B5A" w:rsidRDefault="00974F05" w:rsidP="00C305E4">
      <w:pPr>
        <w:pStyle w:val="ListParagraph"/>
        <w:numPr>
          <w:ilvl w:val="0"/>
          <w:numId w:val="11"/>
        </w:numPr>
      </w:pPr>
      <w:r w:rsidRPr="00B95B5A">
        <w:t>Emergency Management Assistance Compact (EMAC)</w:t>
      </w:r>
    </w:p>
    <w:p w14:paraId="11186ACD" w14:textId="77777777" w:rsidR="00974F05" w:rsidRPr="00B95B5A" w:rsidRDefault="00974F05" w:rsidP="00C305E4">
      <w:pPr>
        <w:pStyle w:val="ListParagraph"/>
        <w:numPr>
          <w:ilvl w:val="0"/>
          <w:numId w:val="11"/>
        </w:numPr>
      </w:pPr>
      <w:r w:rsidRPr="00B95B5A">
        <w:t>Other interstate agreements</w:t>
      </w:r>
    </w:p>
    <w:p w14:paraId="757FA6DA" w14:textId="77777777" w:rsidR="00974F05" w:rsidRPr="00B95B5A" w:rsidRDefault="00974F05" w:rsidP="00C305E4">
      <w:pPr>
        <w:pStyle w:val="ListParagraph"/>
        <w:numPr>
          <w:ilvl w:val="0"/>
          <w:numId w:val="11"/>
        </w:numPr>
      </w:pPr>
      <w:r w:rsidRPr="00B95B5A">
        <w:t>Other intrastate agreements</w:t>
      </w:r>
    </w:p>
    <w:p w14:paraId="16BABF65" w14:textId="77777777" w:rsidR="00974F05" w:rsidRPr="00B95B5A" w:rsidRDefault="00974F05" w:rsidP="00C305E4">
      <w:pPr>
        <w:pStyle w:val="ListParagraph"/>
        <w:numPr>
          <w:ilvl w:val="0"/>
          <w:numId w:val="11"/>
        </w:numPr>
      </w:pPr>
      <w:r w:rsidRPr="00B95B5A">
        <w:t>International agreements</w:t>
      </w:r>
    </w:p>
    <w:p w14:paraId="529EE9DD" w14:textId="77777777" w:rsidR="00974F05" w:rsidRPr="00B95B5A" w:rsidRDefault="00974F05" w:rsidP="00C305E4">
      <w:pPr>
        <w:pStyle w:val="ListParagraph"/>
        <w:numPr>
          <w:ilvl w:val="0"/>
          <w:numId w:val="11"/>
        </w:numPr>
      </w:pPr>
      <w:r w:rsidRPr="00B95B5A">
        <w:t>Other</w:t>
      </w:r>
    </w:p>
    <w:p w14:paraId="0AC032C0" w14:textId="77777777" w:rsidR="00C305E4" w:rsidRDefault="00C305E4" w:rsidP="00B95B5A"/>
    <w:p w14:paraId="357EAD62" w14:textId="6EB40211" w:rsidR="00974F05" w:rsidRPr="00B95B5A" w:rsidRDefault="00974F05" w:rsidP="00B5435D">
      <w:pPr>
        <w:pStyle w:val="ListParagraph"/>
        <w:numPr>
          <w:ilvl w:val="0"/>
          <w:numId w:val="24"/>
        </w:numPr>
      </w:pPr>
      <w:r w:rsidRPr="00B95B5A">
        <w:lastRenderedPageBreak/>
        <w:t>For the following torts and other potential theories of liability identified above, identify potential immunities, liability protections, and other defenses. For each, identify the circumstances in which protections attach or are waived and the persons entitled to protection:</w:t>
      </w:r>
    </w:p>
    <w:p w14:paraId="24CE4D46" w14:textId="77777777" w:rsidR="00974F05" w:rsidRPr="00B95B5A" w:rsidRDefault="00974F05" w:rsidP="00C305E4">
      <w:pPr>
        <w:pStyle w:val="ListParagraph"/>
        <w:numPr>
          <w:ilvl w:val="0"/>
          <w:numId w:val="12"/>
        </w:numPr>
      </w:pPr>
      <w:r w:rsidRPr="00B95B5A">
        <w:t>Intentional torts</w:t>
      </w:r>
    </w:p>
    <w:p w14:paraId="104104E6" w14:textId="77777777" w:rsidR="00974F05" w:rsidRPr="00B95B5A" w:rsidRDefault="00974F05" w:rsidP="00C305E4">
      <w:pPr>
        <w:pStyle w:val="ListParagraph"/>
        <w:numPr>
          <w:ilvl w:val="0"/>
          <w:numId w:val="12"/>
        </w:numPr>
      </w:pPr>
      <w:r w:rsidRPr="00B95B5A">
        <w:t>Negligence—general</w:t>
      </w:r>
    </w:p>
    <w:p w14:paraId="3B1141E3" w14:textId="77777777" w:rsidR="00974F05" w:rsidRPr="00B95B5A" w:rsidRDefault="00974F05" w:rsidP="00C305E4">
      <w:pPr>
        <w:pStyle w:val="ListParagraph"/>
        <w:numPr>
          <w:ilvl w:val="0"/>
          <w:numId w:val="12"/>
        </w:numPr>
      </w:pPr>
      <w:r w:rsidRPr="00B95B5A">
        <w:t>Medical malpractice</w:t>
      </w:r>
    </w:p>
    <w:p w14:paraId="0E1D5FAE" w14:textId="77777777" w:rsidR="00974F05" w:rsidRPr="00B95B5A" w:rsidRDefault="00974F05" w:rsidP="00C305E4">
      <w:pPr>
        <w:pStyle w:val="ListParagraph"/>
        <w:numPr>
          <w:ilvl w:val="0"/>
          <w:numId w:val="12"/>
        </w:numPr>
      </w:pPr>
      <w:r w:rsidRPr="00B95B5A">
        <w:t>Exceeding scope of practice</w:t>
      </w:r>
    </w:p>
    <w:p w14:paraId="623D8F4B" w14:textId="77777777" w:rsidR="00974F05" w:rsidRPr="00B95B5A" w:rsidRDefault="00974F05" w:rsidP="00C305E4">
      <w:pPr>
        <w:pStyle w:val="ListParagraph"/>
        <w:numPr>
          <w:ilvl w:val="0"/>
          <w:numId w:val="12"/>
        </w:numPr>
      </w:pPr>
      <w:r w:rsidRPr="00B95B5A">
        <w:t>Breach of privacy and confidentiality</w:t>
      </w:r>
    </w:p>
    <w:p w14:paraId="4E0B69AE" w14:textId="77777777" w:rsidR="00974F05" w:rsidRPr="00B95B5A" w:rsidRDefault="00974F05" w:rsidP="00C305E4">
      <w:pPr>
        <w:pStyle w:val="ListParagraph"/>
        <w:numPr>
          <w:ilvl w:val="0"/>
          <w:numId w:val="12"/>
        </w:numPr>
      </w:pPr>
      <w:r w:rsidRPr="00B95B5A">
        <w:t>Premises liability</w:t>
      </w:r>
    </w:p>
    <w:p w14:paraId="4848E080" w14:textId="77777777" w:rsidR="00974F05" w:rsidRPr="00B95B5A" w:rsidRDefault="00974F05" w:rsidP="00C305E4">
      <w:pPr>
        <w:pStyle w:val="ListParagraph"/>
        <w:numPr>
          <w:ilvl w:val="0"/>
          <w:numId w:val="12"/>
        </w:numPr>
      </w:pPr>
      <w:r w:rsidRPr="00B95B5A">
        <w:t>Gross negligence</w:t>
      </w:r>
    </w:p>
    <w:p w14:paraId="65ACE177" w14:textId="77777777" w:rsidR="00974F05" w:rsidRPr="00B95B5A" w:rsidRDefault="00974F05" w:rsidP="00C305E4">
      <w:pPr>
        <w:pStyle w:val="ListParagraph"/>
        <w:numPr>
          <w:ilvl w:val="0"/>
          <w:numId w:val="12"/>
        </w:numPr>
      </w:pPr>
      <w:r w:rsidRPr="00B95B5A">
        <w:t>Strict liability</w:t>
      </w:r>
    </w:p>
    <w:p w14:paraId="5BD1A023" w14:textId="77777777" w:rsidR="00974F05" w:rsidRPr="00B95B5A" w:rsidRDefault="00974F05" w:rsidP="00C305E4">
      <w:pPr>
        <w:pStyle w:val="ListParagraph"/>
        <w:numPr>
          <w:ilvl w:val="0"/>
          <w:numId w:val="12"/>
        </w:numPr>
      </w:pPr>
      <w:r w:rsidRPr="00B95B5A">
        <w:t>Other</w:t>
      </w:r>
    </w:p>
    <w:p w14:paraId="47DF0493" w14:textId="77777777" w:rsidR="00C305E4" w:rsidRDefault="00C305E4" w:rsidP="00B95B5A"/>
    <w:p w14:paraId="13F945E5" w14:textId="0CC6F62E" w:rsidR="00974F05" w:rsidRPr="00B95B5A" w:rsidRDefault="00974F05" w:rsidP="00DE301E">
      <w:pPr>
        <w:pStyle w:val="ListParagraph"/>
        <w:numPr>
          <w:ilvl w:val="0"/>
          <w:numId w:val="24"/>
        </w:numPr>
      </w:pPr>
      <w:r w:rsidRPr="00B95B5A">
        <w:t>Identify immunities, liability protections, and defenses that can be used to address potential sources of statutory and regulatory violations identified above:</w:t>
      </w:r>
    </w:p>
    <w:p w14:paraId="282A6AE8" w14:textId="77777777" w:rsidR="00974F05" w:rsidRPr="00B95B5A" w:rsidRDefault="00974F05" w:rsidP="00C305E4">
      <w:pPr>
        <w:pStyle w:val="ListParagraph"/>
        <w:numPr>
          <w:ilvl w:val="0"/>
          <w:numId w:val="13"/>
        </w:numPr>
      </w:pPr>
      <w:r w:rsidRPr="00B95B5A">
        <w:t>Federal</w:t>
      </w:r>
    </w:p>
    <w:p w14:paraId="79225C4E" w14:textId="77777777" w:rsidR="00974F05" w:rsidRPr="00B95B5A" w:rsidRDefault="00974F05" w:rsidP="00C305E4">
      <w:pPr>
        <w:pStyle w:val="ListParagraph"/>
        <w:numPr>
          <w:ilvl w:val="0"/>
          <w:numId w:val="13"/>
        </w:numPr>
      </w:pPr>
      <w:r w:rsidRPr="00B95B5A">
        <w:t>State</w:t>
      </w:r>
    </w:p>
    <w:p w14:paraId="3B53698D" w14:textId="77777777" w:rsidR="00974F05" w:rsidRPr="00B95B5A" w:rsidRDefault="00974F05" w:rsidP="00C305E4">
      <w:pPr>
        <w:pStyle w:val="ListParagraph"/>
        <w:numPr>
          <w:ilvl w:val="0"/>
          <w:numId w:val="13"/>
        </w:numPr>
      </w:pPr>
      <w:r w:rsidRPr="00B95B5A">
        <w:t>Local</w:t>
      </w:r>
    </w:p>
    <w:p w14:paraId="0307A7D7" w14:textId="77777777" w:rsidR="00974F05" w:rsidRPr="00B95B5A" w:rsidRDefault="00974F05" w:rsidP="00C305E4">
      <w:pPr>
        <w:pStyle w:val="ListParagraph"/>
        <w:numPr>
          <w:ilvl w:val="0"/>
          <w:numId w:val="13"/>
        </w:numPr>
      </w:pPr>
      <w:r w:rsidRPr="00B95B5A">
        <w:t>Other</w:t>
      </w:r>
    </w:p>
    <w:p w14:paraId="31CD00FF" w14:textId="77777777" w:rsidR="00C305E4" w:rsidRDefault="00C305E4" w:rsidP="00B95B5A"/>
    <w:p w14:paraId="57BE9635" w14:textId="13B56AC0" w:rsidR="00974F05" w:rsidRPr="00B95B5A" w:rsidRDefault="00974F05" w:rsidP="00DE301E">
      <w:pPr>
        <w:pStyle w:val="ListParagraph"/>
        <w:numPr>
          <w:ilvl w:val="0"/>
          <w:numId w:val="24"/>
        </w:numPr>
      </w:pPr>
      <w:r w:rsidRPr="00B95B5A">
        <w:t>Identify potential immunities, liability protections, and defenses for the potential constitutional bases for liability identified above:</w:t>
      </w:r>
    </w:p>
    <w:p w14:paraId="0A6FCE6A" w14:textId="77777777" w:rsidR="00974F05" w:rsidRPr="00B95B5A" w:rsidRDefault="00974F05" w:rsidP="00C305E4">
      <w:pPr>
        <w:pStyle w:val="ListParagraph"/>
        <w:numPr>
          <w:ilvl w:val="0"/>
          <w:numId w:val="14"/>
        </w:numPr>
      </w:pPr>
      <w:r w:rsidRPr="00B95B5A">
        <w:t>Federal</w:t>
      </w:r>
    </w:p>
    <w:p w14:paraId="23EFF8EF" w14:textId="77777777" w:rsidR="00974F05" w:rsidRPr="00B95B5A" w:rsidRDefault="00974F05" w:rsidP="00C305E4">
      <w:pPr>
        <w:pStyle w:val="ListParagraph"/>
        <w:numPr>
          <w:ilvl w:val="0"/>
          <w:numId w:val="14"/>
        </w:numPr>
      </w:pPr>
      <w:r w:rsidRPr="00B95B5A">
        <w:t>State</w:t>
      </w:r>
    </w:p>
    <w:p w14:paraId="2BE00802" w14:textId="77777777" w:rsidR="00C305E4" w:rsidRDefault="00C305E4" w:rsidP="00B95B5A"/>
    <w:p w14:paraId="482DA8BD" w14:textId="70D4B992" w:rsidR="00974F05" w:rsidRPr="00B95B5A" w:rsidRDefault="00974F05" w:rsidP="00DE301E">
      <w:pPr>
        <w:pStyle w:val="ListParagraph"/>
        <w:numPr>
          <w:ilvl w:val="0"/>
          <w:numId w:val="24"/>
        </w:numPr>
      </w:pPr>
      <w:r w:rsidRPr="00B95B5A">
        <w:t>Identify potential immunities, liability protections, and defenses for the potential criminal bases for liability identified above:</w:t>
      </w:r>
    </w:p>
    <w:p w14:paraId="4E24C82E" w14:textId="77777777" w:rsidR="00974F05" w:rsidRPr="00B95B5A" w:rsidRDefault="00974F05" w:rsidP="00C305E4">
      <w:pPr>
        <w:pStyle w:val="ListParagraph"/>
        <w:numPr>
          <w:ilvl w:val="0"/>
          <w:numId w:val="15"/>
        </w:numPr>
      </w:pPr>
      <w:r w:rsidRPr="00B95B5A">
        <w:t>Federal</w:t>
      </w:r>
    </w:p>
    <w:p w14:paraId="1BDF8BD1" w14:textId="77777777" w:rsidR="00974F05" w:rsidRPr="00B95B5A" w:rsidRDefault="00974F05" w:rsidP="00C305E4">
      <w:pPr>
        <w:pStyle w:val="ListParagraph"/>
        <w:numPr>
          <w:ilvl w:val="0"/>
          <w:numId w:val="15"/>
        </w:numPr>
      </w:pPr>
      <w:r w:rsidRPr="00B95B5A">
        <w:t>State</w:t>
      </w:r>
    </w:p>
    <w:p w14:paraId="26BE5547" w14:textId="77777777" w:rsidR="00974F05" w:rsidRPr="00B95B5A" w:rsidRDefault="00974F05" w:rsidP="00C305E4">
      <w:pPr>
        <w:pStyle w:val="ListParagraph"/>
        <w:numPr>
          <w:ilvl w:val="0"/>
          <w:numId w:val="15"/>
        </w:numPr>
      </w:pPr>
      <w:r w:rsidRPr="00B95B5A">
        <w:t>Local</w:t>
      </w:r>
    </w:p>
    <w:p w14:paraId="47E95B7E" w14:textId="77777777" w:rsidR="00974F05" w:rsidRPr="00B95B5A" w:rsidRDefault="00974F05" w:rsidP="00C305E4">
      <w:pPr>
        <w:pStyle w:val="ListParagraph"/>
        <w:numPr>
          <w:ilvl w:val="0"/>
          <w:numId w:val="15"/>
        </w:numPr>
      </w:pPr>
      <w:r w:rsidRPr="00B95B5A">
        <w:t>Other</w:t>
      </w:r>
    </w:p>
    <w:p w14:paraId="0AD7FCEF" w14:textId="34799043" w:rsidR="00237C40" w:rsidRDefault="00237C40" w:rsidP="005A4E8C"/>
    <w:p w14:paraId="36A037ED" w14:textId="48081290" w:rsidR="000D52A9" w:rsidRDefault="00727275" w:rsidP="00727275">
      <w:pPr>
        <w:jc w:val="center"/>
      </w:pPr>
      <w:r>
        <w:t>_____________________________________________________________________________</w:t>
      </w:r>
    </w:p>
    <w:p w14:paraId="044C648F" w14:textId="77777777" w:rsidR="00727275" w:rsidRDefault="00727275" w:rsidP="00727275">
      <w:pPr>
        <w:spacing w:after="120"/>
        <w:jc w:val="center"/>
        <w:rPr>
          <w:b/>
          <w:bCs/>
          <w:sz w:val="24"/>
          <w:szCs w:val="24"/>
        </w:rPr>
      </w:pPr>
    </w:p>
    <w:p w14:paraId="6ECA5231" w14:textId="249C4AAF" w:rsidR="000D52A9" w:rsidRPr="00727275" w:rsidRDefault="000D52A9" w:rsidP="00727275">
      <w:pPr>
        <w:spacing w:after="120"/>
        <w:jc w:val="center"/>
        <w:rPr>
          <w:b/>
          <w:bCs/>
          <w:sz w:val="24"/>
          <w:szCs w:val="24"/>
        </w:rPr>
      </w:pPr>
      <w:r w:rsidRPr="00727275">
        <w:rPr>
          <w:b/>
          <w:bCs/>
          <w:sz w:val="24"/>
          <w:szCs w:val="24"/>
        </w:rPr>
        <w:t>Practice Notes</w:t>
      </w:r>
      <w:r w:rsidRPr="00727275">
        <w:rPr>
          <w:rFonts w:eastAsia="Times New Roman" w:cs="Arial"/>
          <w:b/>
          <w:bCs/>
          <w:color w:val="3C3030"/>
          <w:sz w:val="24"/>
          <w:szCs w:val="24"/>
        </w:rPr>
        <w:t xml:space="preserve"> – </w:t>
      </w:r>
      <w:r w:rsidR="008010CD" w:rsidRPr="008010CD">
        <w:rPr>
          <w:b/>
          <w:bCs/>
          <w:sz w:val="24"/>
          <w:szCs w:val="24"/>
        </w:rPr>
        <w:t>Public Readiness and Emergency Preparedness Act</w:t>
      </w:r>
      <w:r w:rsidR="008010CD">
        <w:rPr>
          <w:b/>
          <w:bCs/>
          <w:sz w:val="24"/>
          <w:szCs w:val="24"/>
        </w:rPr>
        <w:t xml:space="preserve"> </w:t>
      </w:r>
    </w:p>
    <w:p w14:paraId="62C00767" w14:textId="77777777" w:rsidR="000D52A9" w:rsidRPr="00210171" w:rsidRDefault="000D52A9" w:rsidP="000D52A9">
      <w:pPr>
        <w:numPr>
          <w:ilvl w:val="0"/>
          <w:numId w:val="19"/>
        </w:numPr>
        <w:spacing w:after="60"/>
      </w:pPr>
      <w:r w:rsidRPr="00210171">
        <w:t>Questions and concerns about potential liabilities for agency staff, providers, and volunteers will arise in every public health emergency event. Plan on frequently discussing liability and immunity concerns with each new event.</w:t>
      </w:r>
    </w:p>
    <w:p w14:paraId="7BE8DFF1" w14:textId="77777777" w:rsidR="000D52A9" w:rsidRPr="00210171" w:rsidRDefault="000D52A9" w:rsidP="000D52A9">
      <w:pPr>
        <w:numPr>
          <w:ilvl w:val="0"/>
          <w:numId w:val="19"/>
        </w:numPr>
        <w:spacing w:after="60"/>
      </w:pPr>
      <w:r w:rsidRPr="00210171">
        <w:t>Before an event, educate state and local public health agency staff, private clinicians, and other potential volunteers about the scope of liability protections provided by the PREP Act and any other federal and state liability protections that may apply to those persons.</w:t>
      </w:r>
    </w:p>
    <w:p w14:paraId="2FE4257A" w14:textId="77777777" w:rsidR="000D52A9" w:rsidRPr="00210171" w:rsidRDefault="000D52A9" w:rsidP="000D52A9">
      <w:pPr>
        <w:numPr>
          <w:ilvl w:val="0"/>
          <w:numId w:val="19"/>
        </w:numPr>
        <w:spacing w:after="60"/>
      </w:pPr>
      <w:r w:rsidRPr="00210171">
        <w:t>Develop educational materials that describe and differentiate the various liability protections available to staff, medical providers, and other volunteers under state and federal law.</w:t>
      </w:r>
    </w:p>
    <w:p w14:paraId="5E7E75C9" w14:textId="77777777" w:rsidR="000D52A9" w:rsidRPr="00210171" w:rsidRDefault="000D52A9" w:rsidP="000D52A9">
      <w:pPr>
        <w:numPr>
          <w:ilvl w:val="0"/>
          <w:numId w:val="19"/>
        </w:numPr>
      </w:pPr>
      <w:r w:rsidRPr="00210171">
        <w:lastRenderedPageBreak/>
        <w:t>During an event, carefully review the PREP Act declaration, if one is issued, to understand the scope of coverage. Brief staff, clinicians, and volunteers about their potential liabilities and immunities under the current PREP Act declaration(s).</w:t>
      </w:r>
    </w:p>
    <w:p w14:paraId="33E83873" w14:textId="0E1D5B13" w:rsidR="000D52A9" w:rsidRDefault="000D52A9" w:rsidP="005A4E8C"/>
    <w:p w14:paraId="290E6748" w14:textId="77777777" w:rsidR="00D0633D" w:rsidRDefault="00D0633D" w:rsidP="00D0633D"/>
    <w:p w14:paraId="33CC63B4" w14:textId="77777777" w:rsidR="00727275" w:rsidRDefault="00727275" w:rsidP="00727275">
      <w:pPr>
        <w:jc w:val="center"/>
      </w:pPr>
      <w:r>
        <w:t>_____________________________________________________________________________</w:t>
      </w:r>
    </w:p>
    <w:p w14:paraId="4319BD1E" w14:textId="77777777" w:rsidR="00727275" w:rsidRDefault="00727275" w:rsidP="00727275">
      <w:pPr>
        <w:jc w:val="center"/>
        <w:rPr>
          <w:rFonts w:eastAsia="Times New Roman" w:cs="Arial"/>
          <w:bCs/>
          <w:color w:val="3C3030"/>
        </w:rPr>
      </w:pPr>
    </w:p>
    <w:p w14:paraId="4D7901BD" w14:textId="77777777" w:rsidR="00727275" w:rsidRDefault="00727275" w:rsidP="00727275">
      <w:pPr>
        <w:jc w:val="center"/>
        <w:rPr>
          <w:rFonts w:ascii="Calibri" w:eastAsia="Calibri" w:hAnsi="Calibri" w:cs="Times New Roman"/>
          <w:b/>
          <w:bCs/>
          <w:sz w:val="24"/>
          <w:szCs w:val="24"/>
        </w:rPr>
      </w:pPr>
    </w:p>
    <w:p w14:paraId="36448155" w14:textId="77777777" w:rsidR="00727275" w:rsidRDefault="00727275" w:rsidP="00727275">
      <w:pPr>
        <w:jc w:val="center"/>
        <w:rPr>
          <w:b/>
          <w:bCs/>
          <w:sz w:val="24"/>
          <w:szCs w:val="24"/>
        </w:rPr>
      </w:pPr>
      <w:r>
        <w:rPr>
          <w:b/>
          <w:bCs/>
          <w:sz w:val="24"/>
          <w:szCs w:val="24"/>
        </w:rPr>
        <w:t>Examples and Templates</w:t>
      </w:r>
    </w:p>
    <w:p w14:paraId="7D227344" w14:textId="77777777" w:rsidR="00727275" w:rsidRDefault="00727275" w:rsidP="00727275">
      <w:pPr>
        <w:rPr>
          <w:rFonts w:eastAsia="Times New Roman" w:cs="Arial"/>
          <w:bCs/>
          <w:color w:val="3C3030"/>
        </w:rPr>
      </w:pPr>
    </w:p>
    <w:p w14:paraId="2DACEC4B" w14:textId="77777777" w:rsidR="00727275" w:rsidRDefault="00727275" w:rsidP="00727275">
      <w:pPr>
        <w:pStyle w:val="ListParagraph"/>
        <w:numPr>
          <w:ilvl w:val="0"/>
          <w:numId w:val="21"/>
        </w:numPr>
      </w:pPr>
      <w:bookmarkStart w:id="1" w:name="_Hlk34999048"/>
      <w:r>
        <w:t>[insert here]</w:t>
      </w:r>
    </w:p>
    <w:bookmarkEnd w:id="1"/>
    <w:p w14:paraId="5DF1C4FF" w14:textId="77777777" w:rsidR="00727275" w:rsidRDefault="00727275" w:rsidP="00727275"/>
    <w:p w14:paraId="1F1F5CFB" w14:textId="77777777" w:rsidR="00727275" w:rsidRDefault="00727275" w:rsidP="00727275">
      <w:pPr>
        <w:jc w:val="center"/>
      </w:pPr>
      <w:r>
        <w:t>_____________________________________________________________________________</w:t>
      </w:r>
    </w:p>
    <w:p w14:paraId="113EC3B5" w14:textId="77777777" w:rsidR="00727275" w:rsidRDefault="00727275" w:rsidP="00727275"/>
    <w:p w14:paraId="2FE6A4E9" w14:textId="77777777" w:rsidR="00727275" w:rsidRDefault="00727275" w:rsidP="00727275">
      <w:pPr>
        <w:jc w:val="center"/>
        <w:rPr>
          <w:b/>
          <w:bCs/>
          <w:sz w:val="24"/>
          <w:szCs w:val="24"/>
        </w:rPr>
      </w:pPr>
      <w:r>
        <w:rPr>
          <w:b/>
          <w:bCs/>
          <w:sz w:val="24"/>
          <w:szCs w:val="24"/>
        </w:rPr>
        <w:t>Resources</w:t>
      </w:r>
    </w:p>
    <w:p w14:paraId="3E51544A" w14:textId="77777777" w:rsidR="00727275" w:rsidRDefault="00727275" w:rsidP="00727275">
      <w:pPr>
        <w:rPr>
          <w:b/>
          <w:bCs/>
          <w:sz w:val="24"/>
          <w:szCs w:val="24"/>
        </w:rPr>
      </w:pPr>
    </w:p>
    <w:p w14:paraId="511B65F6" w14:textId="77777777" w:rsidR="00727275" w:rsidRDefault="00727275" w:rsidP="00727275">
      <w:pPr>
        <w:pStyle w:val="ListParagraph"/>
        <w:numPr>
          <w:ilvl w:val="0"/>
          <w:numId w:val="21"/>
        </w:numPr>
      </w:pPr>
      <w:r>
        <w:t>[insert here]</w:t>
      </w:r>
    </w:p>
    <w:p w14:paraId="2323685C" w14:textId="77777777" w:rsidR="00727275" w:rsidRDefault="00727275" w:rsidP="00727275"/>
    <w:p w14:paraId="438CBEE1" w14:textId="3A376339" w:rsidR="00DE7506" w:rsidRDefault="00DE7506">
      <w:r>
        <w:br w:type="page"/>
      </w:r>
    </w:p>
    <w:p w14:paraId="0D265B44" w14:textId="371D5CA4" w:rsidR="00DE7506" w:rsidRPr="00DE7506" w:rsidRDefault="00DE7506" w:rsidP="00DE7506">
      <w:pPr>
        <w:jc w:val="center"/>
        <w:rPr>
          <w:b/>
          <w:bCs/>
          <w:sz w:val="24"/>
          <w:szCs w:val="24"/>
          <w:u w:val="single"/>
        </w:rPr>
      </w:pPr>
      <w:r w:rsidRPr="00DE7506">
        <w:rPr>
          <w:b/>
          <w:bCs/>
          <w:sz w:val="24"/>
          <w:szCs w:val="24"/>
          <w:u w:val="single"/>
        </w:rPr>
        <w:lastRenderedPageBreak/>
        <w:t>WORKERS’ COMPENSATION AND OTHER BENEFITS</w:t>
      </w:r>
    </w:p>
    <w:p w14:paraId="1CF264D5" w14:textId="77777777" w:rsidR="00DE7506" w:rsidRPr="00297252" w:rsidRDefault="00DE7506" w:rsidP="00DE7506">
      <w:pPr>
        <w:jc w:val="center"/>
        <w:rPr>
          <w:b/>
          <w:bCs/>
          <w:sz w:val="24"/>
          <w:szCs w:val="24"/>
          <w:u w:val="single"/>
        </w:rPr>
      </w:pPr>
    </w:p>
    <w:p w14:paraId="1A12EF8F" w14:textId="77777777" w:rsidR="00DE7506" w:rsidRDefault="00DE7506" w:rsidP="00DE7506"/>
    <w:p w14:paraId="38927F16" w14:textId="362B271B" w:rsidR="001A59A6" w:rsidRPr="0086646D" w:rsidRDefault="00DE7506" w:rsidP="0086646D">
      <w:pPr>
        <w:spacing w:after="120"/>
        <w:rPr>
          <w:b/>
          <w:sz w:val="24"/>
          <w:szCs w:val="24"/>
        </w:rPr>
      </w:pPr>
      <w:r w:rsidRPr="0086646D">
        <w:rPr>
          <w:b/>
          <w:sz w:val="24"/>
          <w:szCs w:val="24"/>
        </w:rPr>
        <w:t>Checklist</w:t>
      </w:r>
      <w:r w:rsidRPr="0086646D">
        <w:rPr>
          <w:rFonts w:eastAsia="Times New Roman" w:cs="Arial"/>
          <w:b/>
          <w:bCs/>
          <w:color w:val="3C3030"/>
          <w:sz w:val="24"/>
          <w:szCs w:val="24"/>
        </w:rPr>
        <w:t xml:space="preserve"> – </w:t>
      </w:r>
      <w:r w:rsidR="001A59A6" w:rsidRPr="0086646D">
        <w:rPr>
          <w:b/>
          <w:sz w:val="24"/>
          <w:szCs w:val="24"/>
        </w:rPr>
        <w:t>Workers’ Compensation Issues</w:t>
      </w:r>
    </w:p>
    <w:p w14:paraId="67223F17" w14:textId="77777777" w:rsidR="001A59A6" w:rsidRPr="001A59A6" w:rsidRDefault="001A59A6" w:rsidP="003310ED">
      <w:pPr>
        <w:pStyle w:val="ListParagraph"/>
        <w:numPr>
          <w:ilvl w:val="0"/>
          <w:numId w:val="22"/>
        </w:numPr>
      </w:pPr>
      <w:r w:rsidRPr="001A59A6">
        <w:t>Identify your state's workers’ compensation laws and analyze for the following:</w:t>
      </w:r>
    </w:p>
    <w:p w14:paraId="1FAE3754" w14:textId="04150335" w:rsidR="001A59A6" w:rsidRPr="001A59A6" w:rsidRDefault="001A59A6" w:rsidP="001A59A6">
      <w:pPr>
        <w:pStyle w:val="ListParagraph"/>
        <w:numPr>
          <w:ilvl w:val="0"/>
          <w:numId w:val="16"/>
        </w:numPr>
      </w:pPr>
      <w:r w:rsidRPr="001A59A6">
        <w:t xml:space="preserve">Persons eligible for coverage (employees, </w:t>
      </w:r>
      <w:r w:rsidR="005F7F8D" w:rsidRPr="001A59A6">
        <w:t>volunteers,</w:t>
      </w:r>
      <w:r w:rsidRPr="001A59A6">
        <w:t xml:space="preserve"> and other non-employees, etc.)</w:t>
      </w:r>
    </w:p>
    <w:p w14:paraId="3E1219A0" w14:textId="77777777" w:rsidR="001A59A6" w:rsidRPr="001A59A6" w:rsidRDefault="001A59A6" w:rsidP="001A59A6">
      <w:pPr>
        <w:pStyle w:val="ListParagraph"/>
        <w:numPr>
          <w:ilvl w:val="0"/>
          <w:numId w:val="16"/>
        </w:numPr>
      </w:pPr>
      <w:r w:rsidRPr="001A59A6">
        <w:t>Definitions for employee</w:t>
      </w:r>
    </w:p>
    <w:p w14:paraId="2B7B80D7" w14:textId="77777777" w:rsidR="001A59A6" w:rsidRPr="001A59A6" w:rsidRDefault="001A59A6" w:rsidP="001A59A6">
      <w:pPr>
        <w:pStyle w:val="ListParagraph"/>
        <w:numPr>
          <w:ilvl w:val="0"/>
          <w:numId w:val="16"/>
        </w:numPr>
      </w:pPr>
      <w:r w:rsidRPr="001A59A6">
        <w:t>Employers or activities specifically excluded from coverage</w:t>
      </w:r>
    </w:p>
    <w:p w14:paraId="793AE8DD" w14:textId="77777777" w:rsidR="001A59A6" w:rsidRPr="001A59A6" w:rsidRDefault="001A59A6" w:rsidP="001A59A6">
      <w:pPr>
        <w:pStyle w:val="ListParagraph"/>
        <w:numPr>
          <w:ilvl w:val="0"/>
          <w:numId w:val="16"/>
        </w:numPr>
      </w:pPr>
      <w:r w:rsidRPr="001A59A6">
        <w:t>Other requirements or restrictions that may impact persons or entities involved in emergency response activities</w:t>
      </w:r>
    </w:p>
    <w:p w14:paraId="4E3191F3" w14:textId="77777777" w:rsidR="001A59A6" w:rsidRDefault="001A59A6" w:rsidP="001A59A6"/>
    <w:p w14:paraId="64045E3E" w14:textId="48F73178" w:rsidR="001A59A6" w:rsidRPr="001A59A6" w:rsidRDefault="001A59A6" w:rsidP="00F404A7">
      <w:pPr>
        <w:pStyle w:val="ListParagraph"/>
        <w:numPr>
          <w:ilvl w:val="0"/>
          <w:numId w:val="22"/>
        </w:numPr>
      </w:pPr>
      <w:r w:rsidRPr="001A59A6">
        <w:t>Identify any compensation acts or special funds for specific populations based on occupation, participation in a specific event, or other bases:</w:t>
      </w:r>
    </w:p>
    <w:p w14:paraId="22F7ADEB" w14:textId="77777777" w:rsidR="001A59A6" w:rsidRPr="001A59A6" w:rsidRDefault="001A59A6" w:rsidP="001A59A6">
      <w:pPr>
        <w:pStyle w:val="ListParagraph"/>
        <w:numPr>
          <w:ilvl w:val="0"/>
          <w:numId w:val="17"/>
        </w:numPr>
      </w:pPr>
      <w:r w:rsidRPr="001A59A6">
        <w:t>Federal</w:t>
      </w:r>
    </w:p>
    <w:p w14:paraId="7D780B5C" w14:textId="77777777" w:rsidR="001A59A6" w:rsidRPr="001A59A6" w:rsidRDefault="001A59A6" w:rsidP="001A59A6">
      <w:pPr>
        <w:pStyle w:val="ListParagraph"/>
        <w:numPr>
          <w:ilvl w:val="0"/>
          <w:numId w:val="17"/>
        </w:numPr>
      </w:pPr>
      <w:r w:rsidRPr="001A59A6">
        <w:t>State</w:t>
      </w:r>
    </w:p>
    <w:p w14:paraId="43F34C72" w14:textId="77777777" w:rsidR="001A59A6" w:rsidRPr="001A59A6" w:rsidRDefault="001A59A6" w:rsidP="001A59A6">
      <w:pPr>
        <w:pStyle w:val="ListParagraph"/>
        <w:numPr>
          <w:ilvl w:val="0"/>
          <w:numId w:val="17"/>
        </w:numPr>
      </w:pPr>
      <w:r w:rsidRPr="001A59A6">
        <w:t>Local</w:t>
      </w:r>
    </w:p>
    <w:p w14:paraId="1129158F" w14:textId="77777777" w:rsidR="001A59A6" w:rsidRPr="001A59A6" w:rsidRDefault="001A59A6" w:rsidP="001A59A6">
      <w:pPr>
        <w:pStyle w:val="ListParagraph"/>
        <w:numPr>
          <w:ilvl w:val="0"/>
          <w:numId w:val="17"/>
        </w:numPr>
      </w:pPr>
      <w:r w:rsidRPr="001A59A6">
        <w:t>Other</w:t>
      </w:r>
    </w:p>
    <w:p w14:paraId="39512099" w14:textId="77777777" w:rsidR="001A59A6" w:rsidRDefault="001A59A6" w:rsidP="001A59A6"/>
    <w:p w14:paraId="702CBDA0" w14:textId="0C65683B" w:rsidR="001A59A6" w:rsidRPr="001A59A6" w:rsidRDefault="001A59A6" w:rsidP="00F404A7">
      <w:pPr>
        <w:pStyle w:val="ListParagraph"/>
        <w:numPr>
          <w:ilvl w:val="0"/>
          <w:numId w:val="22"/>
        </w:numPr>
      </w:pPr>
      <w:r w:rsidRPr="001A59A6">
        <w:t>Identify if the state mandates that employers provide any of the following benefits</w:t>
      </w:r>
      <w:r w:rsidR="00F404A7">
        <w:t xml:space="preserve"> (</w:t>
      </w:r>
      <w:r w:rsidRPr="001A59A6">
        <w:t>note if benefits must be provided in full, partially, or not at all</w:t>
      </w:r>
      <w:r w:rsidR="00F404A7">
        <w:t>)</w:t>
      </w:r>
      <w:r w:rsidRPr="001A59A6">
        <w:t>:</w:t>
      </w:r>
    </w:p>
    <w:p w14:paraId="133C349B" w14:textId="77777777" w:rsidR="001A59A6" w:rsidRPr="001A59A6" w:rsidRDefault="001A59A6" w:rsidP="001A59A6">
      <w:pPr>
        <w:pStyle w:val="ListParagraph"/>
        <w:numPr>
          <w:ilvl w:val="0"/>
          <w:numId w:val="18"/>
        </w:numPr>
      </w:pPr>
      <w:r w:rsidRPr="001A59A6">
        <w:t>Paid sick leave</w:t>
      </w:r>
    </w:p>
    <w:p w14:paraId="2792C0B9" w14:textId="77777777" w:rsidR="001A59A6" w:rsidRPr="001A59A6" w:rsidRDefault="001A59A6" w:rsidP="001A59A6">
      <w:pPr>
        <w:pStyle w:val="ListParagraph"/>
        <w:numPr>
          <w:ilvl w:val="0"/>
          <w:numId w:val="18"/>
        </w:numPr>
      </w:pPr>
      <w:r w:rsidRPr="001A59A6">
        <w:t>Short-term disability</w:t>
      </w:r>
    </w:p>
    <w:p w14:paraId="282989F3" w14:textId="77777777" w:rsidR="001A59A6" w:rsidRPr="001A59A6" w:rsidRDefault="001A59A6" w:rsidP="001A59A6">
      <w:pPr>
        <w:pStyle w:val="ListParagraph"/>
        <w:numPr>
          <w:ilvl w:val="0"/>
          <w:numId w:val="18"/>
        </w:numPr>
      </w:pPr>
      <w:r w:rsidRPr="001A59A6">
        <w:t>Long-term disability</w:t>
      </w:r>
    </w:p>
    <w:p w14:paraId="30785321" w14:textId="77777777" w:rsidR="001A59A6" w:rsidRPr="001A59A6" w:rsidRDefault="001A59A6" w:rsidP="001A59A6">
      <w:pPr>
        <w:pStyle w:val="ListParagraph"/>
        <w:numPr>
          <w:ilvl w:val="0"/>
          <w:numId w:val="18"/>
        </w:numPr>
      </w:pPr>
      <w:r w:rsidRPr="001A59A6">
        <w:t>Other</w:t>
      </w:r>
    </w:p>
    <w:p w14:paraId="16EAEAFE" w14:textId="1F39FB8C" w:rsidR="00C305E4" w:rsidRDefault="00C305E4" w:rsidP="005A4E8C"/>
    <w:p w14:paraId="2B757CD8" w14:textId="77777777" w:rsidR="00BE6018" w:rsidRDefault="00BE6018" w:rsidP="00BE6018"/>
    <w:p w14:paraId="6DC1BD14" w14:textId="77777777" w:rsidR="0086646D" w:rsidRDefault="0086646D" w:rsidP="0086646D">
      <w:pPr>
        <w:jc w:val="center"/>
      </w:pPr>
      <w:r>
        <w:t>_____________________________________________________________________________</w:t>
      </w:r>
    </w:p>
    <w:p w14:paraId="3C7F9057" w14:textId="77777777" w:rsidR="0086646D" w:rsidRDefault="0086646D" w:rsidP="0086646D">
      <w:pPr>
        <w:jc w:val="center"/>
        <w:rPr>
          <w:rFonts w:eastAsia="Times New Roman" w:cs="Arial"/>
          <w:bCs/>
          <w:color w:val="3C3030"/>
        </w:rPr>
      </w:pPr>
    </w:p>
    <w:p w14:paraId="04D13EFD" w14:textId="77777777" w:rsidR="0086646D" w:rsidRDefault="0086646D" w:rsidP="0086646D">
      <w:pPr>
        <w:jc w:val="center"/>
        <w:rPr>
          <w:b/>
          <w:bCs/>
          <w:sz w:val="24"/>
          <w:szCs w:val="24"/>
        </w:rPr>
      </w:pPr>
      <w:r>
        <w:rPr>
          <w:b/>
          <w:bCs/>
          <w:sz w:val="24"/>
          <w:szCs w:val="24"/>
        </w:rPr>
        <w:t>Practice Notes</w:t>
      </w:r>
    </w:p>
    <w:p w14:paraId="6A6A1A2B" w14:textId="77777777" w:rsidR="0086646D" w:rsidRDefault="0086646D" w:rsidP="0086646D">
      <w:pPr>
        <w:rPr>
          <w:b/>
          <w:bCs/>
          <w:sz w:val="24"/>
          <w:szCs w:val="24"/>
        </w:rPr>
      </w:pPr>
    </w:p>
    <w:p w14:paraId="037ACE8C" w14:textId="77777777" w:rsidR="0086646D" w:rsidRDefault="0086646D" w:rsidP="0086646D">
      <w:pPr>
        <w:pStyle w:val="ListParagraph"/>
        <w:numPr>
          <w:ilvl w:val="0"/>
          <w:numId w:val="21"/>
        </w:numPr>
      </w:pPr>
      <w:r>
        <w:t>[insert here]</w:t>
      </w:r>
    </w:p>
    <w:p w14:paraId="19528C0E" w14:textId="77777777" w:rsidR="0086646D" w:rsidRDefault="0086646D" w:rsidP="0086646D"/>
    <w:p w14:paraId="0ED3BB99" w14:textId="77777777" w:rsidR="0086646D" w:rsidRDefault="0086646D" w:rsidP="0086646D">
      <w:pPr>
        <w:jc w:val="center"/>
      </w:pPr>
      <w:r>
        <w:t>_____________________________________________________________________________</w:t>
      </w:r>
    </w:p>
    <w:p w14:paraId="6BD08D22" w14:textId="77777777" w:rsidR="0086646D" w:rsidRDefault="0086646D" w:rsidP="0086646D">
      <w:pPr>
        <w:jc w:val="center"/>
        <w:rPr>
          <w:rFonts w:ascii="Calibri" w:eastAsia="Calibri" w:hAnsi="Calibri" w:cs="Times New Roman"/>
          <w:b/>
          <w:bCs/>
          <w:sz w:val="24"/>
          <w:szCs w:val="24"/>
        </w:rPr>
      </w:pPr>
    </w:p>
    <w:p w14:paraId="3AC3462A" w14:textId="77777777" w:rsidR="0086646D" w:rsidRDefault="0086646D" w:rsidP="0086646D">
      <w:pPr>
        <w:jc w:val="center"/>
        <w:rPr>
          <w:b/>
          <w:bCs/>
          <w:sz w:val="24"/>
          <w:szCs w:val="24"/>
        </w:rPr>
      </w:pPr>
      <w:r>
        <w:rPr>
          <w:b/>
          <w:bCs/>
          <w:sz w:val="24"/>
          <w:szCs w:val="24"/>
        </w:rPr>
        <w:t>Examples and Templates</w:t>
      </w:r>
    </w:p>
    <w:p w14:paraId="706799FD" w14:textId="77777777" w:rsidR="0086646D" w:rsidRDefault="0086646D" w:rsidP="0086646D">
      <w:pPr>
        <w:rPr>
          <w:rFonts w:eastAsia="Times New Roman" w:cs="Arial"/>
          <w:bCs/>
          <w:color w:val="3C3030"/>
        </w:rPr>
      </w:pPr>
    </w:p>
    <w:p w14:paraId="518B6BDB" w14:textId="77777777" w:rsidR="0086646D" w:rsidRDefault="0086646D" w:rsidP="0086646D">
      <w:pPr>
        <w:pStyle w:val="ListParagraph"/>
        <w:numPr>
          <w:ilvl w:val="0"/>
          <w:numId w:val="21"/>
        </w:numPr>
      </w:pPr>
      <w:r>
        <w:t>[insert here]</w:t>
      </w:r>
    </w:p>
    <w:p w14:paraId="6CB58E97" w14:textId="77777777" w:rsidR="0086646D" w:rsidRDefault="0086646D" w:rsidP="0086646D"/>
    <w:p w14:paraId="0C2C357D" w14:textId="77777777" w:rsidR="0086646D" w:rsidRDefault="0086646D" w:rsidP="0086646D">
      <w:pPr>
        <w:jc w:val="center"/>
      </w:pPr>
      <w:r>
        <w:t>_____________________________________________________________________________</w:t>
      </w:r>
    </w:p>
    <w:p w14:paraId="170CAEFD" w14:textId="77777777" w:rsidR="0086646D" w:rsidRDefault="0086646D" w:rsidP="0086646D"/>
    <w:p w14:paraId="5CA1EAB0" w14:textId="77777777" w:rsidR="0086646D" w:rsidRDefault="0086646D" w:rsidP="0086646D">
      <w:pPr>
        <w:jc w:val="center"/>
        <w:rPr>
          <w:b/>
          <w:bCs/>
          <w:sz w:val="24"/>
          <w:szCs w:val="24"/>
        </w:rPr>
      </w:pPr>
      <w:r>
        <w:rPr>
          <w:b/>
          <w:bCs/>
          <w:sz w:val="24"/>
          <w:szCs w:val="24"/>
        </w:rPr>
        <w:t>Resources</w:t>
      </w:r>
    </w:p>
    <w:p w14:paraId="4AB5466A" w14:textId="77777777" w:rsidR="0086646D" w:rsidRDefault="0086646D" w:rsidP="0086646D">
      <w:pPr>
        <w:rPr>
          <w:b/>
          <w:bCs/>
          <w:sz w:val="24"/>
          <w:szCs w:val="24"/>
        </w:rPr>
      </w:pPr>
    </w:p>
    <w:p w14:paraId="275B409A" w14:textId="77777777" w:rsidR="0086646D" w:rsidRDefault="0086646D" w:rsidP="0086646D">
      <w:pPr>
        <w:pStyle w:val="ListParagraph"/>
        <w:numPr>
          <w:ilvl w:val="0"/>
          <w:numId w:val="21"/>
        </w:numPr>
      </w:pPr>
      <w:r>
        <w:t>[insert here]</w:t>
      </w:r>
    </w:p>
    <w:p w14:paraId="427CE251" w14:textId="77777777" w:rsidR="00BE6018" w:rsidRDefault="00BE6018" w:rsidP="00BE6018"/>
    <w:p w14:paraId="37F775F8" w14:textId="77777777" w:rsidR="00BE6018" w:rsidRDefault="00BE6018" w:rsidP="005A4E8C"/>
    <w:sectPr w:rsidR="00BE601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EB2EB5" w14:textId="77777777" w:rsidR="003F1514" w:rsidRDefault="003F1514" w:rsidP="003F1514">
      <w:r>
        <w:separator/>
      </w:r>
    </w:p>
  </w:endnote>
  <w:endnote w:type="continuationSeparator" w:id="0">
    <w:p w14:paraId="5B5EA17A" w14:textId="77777777" w:rsidR="003F1514" w:rsidRDefault="003F1514" w:rsidP="003F1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6642969"/>
      <w:docPartObj>
        <w:docPartGallery w:val="Page Numbers (Bottom of Page)"/>
        <w:docPartUnique/>
      </w:docPartObj>
    </w:sdtPr>
    <w:sdtEndPr>
      <w:rPr>
        <w:noProof/>
      </w:rPr>
    </w:sdtEndPr>
    <w:sdtContent>
      <w:p w14:paraId="1A40FD96" w14:textId="0DF760A3" w:rsidR="004E1DAA" w:rsidRDefault="004E1DAA" w:rsidP="004E1D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11E8C4" w14:textId="77777777" w:rsidR="003F1514" w:rsidRDefault="003F1514" w:rsidP="003F1514">
      <w:r>
        <w:separator/>
      </w:r>
    </w:p>
  </w:footnote>
  <w:footnote w:type="continuationSeparator" w:id="0">
    <w:p w14:paraId="5638F5E7" w14:textId="77777777" w:rsidR="003F1514" w:rsidRDefault="003F1514" w:rsidP="003F1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58D4E0" w14:textId="65E3E629" w:rsidR="003F1514" w:rsidRPr="00756097" w:rsidRDefault="00756097" w:rsidP="00756097">
    <w:pPr>
      <w:tabs>
        <w:tab w:val="center" w:pos="4680"/>
        <w:tab w:val="right" w:pos="9360"/>
      </w:tabs>
      <w:jc w:val="center"/>
    </w:pPr>
    <w:r w:rsidRPr="000E2930">
      <w:rPr>
        <w:highlight w:val="yellow"/>
      </w:rPr>
      <w:t>DRAFT 1.1             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674612"/>
    <w:multiLevelType w:val="hybridMultilevel"/>
    <w:tmpl w:val="BE1025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403AE1"/>
    <w:multiLevelType w:val="hybridMultilevel"/>
    <w:tmpl w:val="1C403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1B7F38"/>
    <w:multiLevelType w:val="hybridMultilevel"/>
    <w:tmpl w:val="BE1CB1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0AB02B3"/>
    <w:multiLevelType w:val="hybridMultilevel"/>
    <w:tmpl w:val="746A68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4D378D9"/>
    <w:multiLevelType w:val="hybridMultilevel"/>
    <w:tmpl w:val="D94CEB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7824F9B"/>
    <w:multiLevelType w:val="hybridMultilevel"/>
    <w:tmpl w:val="51105C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F191FED"/>
    <w:multiLevelType w:val="hybridMultilevel"/>
    <w:tmpl w:val="A51A55E6"/>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77E10E4"/>
    <w:multiLevelType w:val="hybridMultilevel"/>
    <w:tmpl w:val="55C602C2"/>
    <w:lvl w:ilvl="0" w:tplc="3E246A60">
      <w:start w:val="1"/>
      <w:numFmt w:val="bullet"/>
      <w:lvlText w:val="•"/>
      <w:lvlJc w:val="left"/>
      <w:pPr>
        <w:tabs>
          <w:tab w:val="num" w:pos="720"/>
        </w:tabs>
        <w:ind w:left="720" w:hanging="360"/>
      </w:pPr>
      <w:rPr>
        <w:rFonts w:ascii="Arial" w:hAnsi="Arial" w:hint="default"/>
      </w:rPr>
    </w:lvl>
    <w:lvl w:ilvl="1" w:tplc="52D2BF74" w:tentative="1">
      <w:start w:val="1"/>
      <w:numFmt w:val="bullet"/>
      <w:lvlText w:val="•"/>
      <w:lvlJc w:val="left"/>
      <w:pPr>
        <w:tabs>
          <w:tab w:val="num" w:pos="1440"/>
        </w:tabs>
        <w:ind w:left="1440" w:hanging="360"/>
      </w:pPr>
      <w:rPr>
        <w:rFonts w:ascii="Arial" w:hAnsi="Arial" w:hint="default"/>
      </w:rPr>
    </w:lvl>
    <w:lvl w:ilvl="2" w:tplc="67940554" w:tentative="1">
      <w:start w:val="1"/>
      <w:numFmt w:val="bullet"/>
      <w:lvlText w:val="•"/>
      <w:lvlJc w:val="left"/>
      <w:pPr>
        <w:tabs>
          <w:tab w:val="num" w:pos="2160"/>
        </w:tabs>
        <w:ind w:left="2160" w:hanging="360"/>
      </w:pPr>
      <w:rPr>
        <w:rFonts w:ascii="Arial" w:hAnsi="Arial" w:hint="default"/>
      </w:rPr>
    </w:lvl>
    <w:lvl w:ilvl="3" w:tplc="A33CD9FC" w:tentative="1">
      <w:start w:val="1"/>
      <w:numFmt w:val="bullet"/>
      <w:lvlText w:val="•"/>
      <w:lvlJc w:val="left"/>
      <w:pPr>
        <w:tabs>
          <w:tab w:val="num" w:pos="2880"/>
        </w:tabs>
        <w:ind w:left="2880" w:hanging="360"/>
      </w:pPr>
      <w:rPr>
        <w:rFonts w:ascii="Arial" w:hAnsi="Arial" w:hint="default"/>
      </w:rPr>
    </w:lvl>
    <w:lvl w:ilvl="4" w:tplc="24D2E5D0" w:tentative="1">
      <w:start w:val="1"/>
      <w:numFmt w:val="bullet"/>
      <w:lvlText w:val="•"/>
      <w:lvlJc w:val="left"/>
      <w:pPr>
        <w:tabs>
          <w:tab w:val="num" w:pos="3600"/>
        </w:tabs>
        <w:ind w:left="3600" w:hanging="360"/>
      </w:pPr>
      <w:rPr>
        <w:rFonts w:ascii="Arial" w:hAnsi="Arial" w:hint="default"/>
      </w:rPr>
    </w:lvl>
    <w:lvl w:ilvl="5" w:tplc="02DE7BC8" w:tentative="1">
      <w:start w:val="1"/>
      <w:numFmt w:val="bullet"/>
      <w:lvlText w:val="•"/>
      <w:lvlJc w:val="left"/>
      <w:pPr>
        <w:tabs>
          <w:tab w:val="num" w:pos="4320"/>
        </w:tabs>
        <w:ind w:left="4320" w:hanging="360"/>
      </w:pPr>
      <w:rPr>
        <w:rFonts w:ascii="Arial" w:hAnsi="Arial" w:hint="default"/>
      </w:rPr>
    </w:lvl>
    <w:lvl w:ilvl="6" w:tplc="48D692B8" w:tentative="1">
      <w:start w:val="1"/>
      <w:numFmt w:val="bullet"/>
      <w:lvlText w:val="•"/>
      <w:lvlJc w:val="left"/>
      <w:pPr>
        <w:tabs>
          <w:tab w:val="num" w:pos="5040"/>
        </w:tabs>
        <w:ind w:left="5040" w:hanging="360"/>
      </w:pPr>
      <w:rPr>
        <w:rFonts w:ascii="Arial" w:hAnsi="Arial" w:hint="default"/>
      </w:rPr>
    </w:lvl>
    <w:lvl w:ilvl="7" w:tplc="20246DAC" w:tentative="1">
      <w:start w:val="1"/>
      <w:numFmt w:val="bullet"/>
      <w:lvlText w:val="•"/>
      <w:lvlJc w:val="left"/>
      <w:pPr>
        <w:tabs>
          <w:tab w:val="num" w:pos="5760"/>
        </w:tabs>
        <w:ind w:left="5760" w:hanging="360"/>
      </w:pPr>
      <w:rPr>
        <w:rFonts w:ascii="Arial" w:hAnsi="Arial" w:hint="default"/>
      </w:rPr>
    </w:lvl>
    <w:lvl w:ilvl="8" w:tplc="C8C4C1E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F804E2B"/>
    <w:multiLevelType w:val="hybridMultilevel"/>
    <w:tmpl w:val="F508E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C063F7"/>
    <w:multiLevelType w:val="hybridMultilevel"/>
    <w:tmpl w:val="6AD4AA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7431D54"/>
    <w:multiLevelType w:val="hybridMultilevel"/>
    <w:tmpl w:val="87FEB8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BF122CC"/>
    <w:multiLevelType w:val="hybridMultilevel"/>
    <w:tmpl w:val="6436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9F2F33"/>
    <w:multiLevelType w:val="hybridMultilevel"/>
    <w:tmpl w:val="F754D3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EBC48DD"/>
    <w:multiLevelType w:val="hybridMultilevel"/>
    <w:tmpl w:val="F5CAF9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1BE3244"/>
    <w:multiLevelType w:val="hybridMultilevel"/>
    <w:tmpl w:val="2152B2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660651C"/>
    <w:multiLevelType w:val="hybridMultilevel"/>
    <w:tmpl w:val="3C5CE8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E065A13"/>
    <w:multiLevelType w:val="hybridMultilevel"/>
    <w:tmpl w:val="9F18C6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EB87706"/>
    <w:multiLevelType w:val="hybridMultilevel"/>
    <w:tmpl w:val="C7E654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01D02E1"/>
    <w:multiLevelType w:val="hybridMultilevel"/>
    <w:tmpl w:val="495827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4DF7FE8"/>
    <w:multiLevelType w:val="hybridMultilevel"/>
    <w:tmpl w:val="80688F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5A377EB"/>
    <w:multiLevelType w:val="hybridMultilevel"/>
    <w:tmpl w:val="D506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5B0AED"/>
    <w:multiLevelType w:val="hybridMultilevel"/>
    <w:tmpl w:val="8976F8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9295E1B"/>
    <w:multiLevelType w:val="hybridMultilevel"/>
    <w:tmpl w:val="B0E03742"/>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9492D4A"/>
    <w:multiLevelType w:val="hybridMultilevel"/>
    <w:tmpl w:val="1D42F260"/>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11"/>
  </w:num>
  <w:num w:numId="3">
    <w:abstractNumId w:val="4"/>
  </w:num>
  <w:num w:numId="4">
    <w:abstractNumId w:val="5"/>
  </w:num>
  <w:num w:numId="5">
    <w:abstractNumId w:val="10"/>
  </w:num>
  <w:num w:numId="6">
    <w:abstractNumId w:val="2"/>
  </w:num>
  <w:num w:numId="7">
    <w:abstractNumId w:val="9"/>
  </w:num>
  <w:num w:numId="8">
    <w:abstractNumId w:val="13"/>
  </w:num>
  <w:num w:numId="9">
    <w:abstractNumId w:val="18"/>
  </w:num>
  <w:num w:numId="10">
    <w:abstractNumId w:val="16"/>
  </w:num>
  <w:num w:numId="11">
    <w:abstractNumId w:val="0"/>
  </w:num>
  <w:num w:numId="12">
    <w:abstractNumId w:val="14"/>
  </w:num>
  <w:num w:numId="13">
    <w:abstractNumId w:val="3"/>
  </w:num>
  <w:num w:numId="14">
    <w:abstractNumId w:val="12"/>
  </w:num>
  <w:num w:numId="15">
    <w:abstractNumId w:val="19"/>
  </w:num>
  <w:num w:numId="16">
    <w:abstractNumId w:val="17"/>
  </w:num>
  <w:num w:numId="17">
    <w:abstractNumId w:val="21"/>
  </w:num>
  <w:num w:numId="18">
    <w:abstractNumId w:val="15"/>
  </w:num>
  <w:num w:numId="19">
    <w:abstractNumId w:val="1"/>
  </w:num>
  <w:num w:numId="20">
    <w:abstractNumId w:val="8"/>
  </w:num>
  <w:num w:numId="21">
    <w:abstractNumId w:val="20"/>
  </w:num>
  <w:num w:numId="22">
    <w:abstractNumId w:val="23"/>
  </w:num>
  <w:num w:numId="23">
    <w:abstractNumId w:val="6"/>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514"/>
    <w:rsid w:val="000A6062"/>
    <w:rsid w:val="000B3438"/>
    <w:rsid w:val="000D52A9"/>
    <w:rsid w:val="00147169"/>
    <w:rsid w:val="00151278"/>
    <w:rsid w:val="00176724"/>
    <w:rsid w:val="0018447A"/>
    <w:rsid w:val="00195164"/>
    <w:rsid w:val="001A59A6"/>
    <w:rsid w:val="00237C40"/>
    <w:rsid w:val="00297252"/>
    <w:rsid w:val="002A580A"/>
    <w:rsid w:val="002D673E"/>
    <w:rsid w:val="003310ED"/>
    <w:rsid w:val="00376AC1"/>
    <w:rsid w:val="00385F5F"/>
    <w:rsid w:val="003E2B86"/>
    <w:rsid w:val="003F1514"/>
    <w:rsid w:val="00425A82"/>
    <w:rsid w:val="00457B89"/>
    <w:rsid w:val="00476446"/>
    <w:rsid w:val="004E1DAA"/>
    <w:rsid w:val="005A4E8C"/>
    <w:rsid w:val="005F7F8D"/>
    <w:rsid w:val="00614A1F"/>
    <w:rsid w:val="0063628B"/>
    <w:rsid w:val="00662CC1"/>
    <w:rsid w:val="007153D9"/>
    <w:rsid w:val="00727275"/>
    <w:rsid w:val="00756097"/>
    <w:rsid w:val="008010CD"/>
    <w:rsid w:val="00863902"/>
    <w:rsid w:val="0086646D"/>
    <w:rsid w:val="008726F2"/>
    <w:rsid w:val="008846AD"/>
    <w:rsid w:val="00903896"/>
    <w:rsid w:val="00940168"/>
    <w:rsid w:val="00971FCE"/>
    <w:rsid w:val="00974F05"/>
    <w:rsid w:val="00975B91"/>
    <w:rsid w:val="00A340ED"/>
    <w:rsid w:val="00A350E1"/>
    <w:rsid w:val="00AE0FA9"/>
    <w:rsid w:val="00B50CE7"/>
    <w:rsid w:val="00B51A9A"/>
    <w:rsid w:val="00B5435D"/>
    <w:rsid w:val="00B75B7F"/>
    <w:rsid w:val="00B95B5A"/>
    <w:rsid w:val="00BE6018"/>
    <w:rsid w:val="00C007B4"/>
    <w:rsid w:val="00C04143"/>
    <w:rsid w:val="00C305E4"/>
    <w:rsid w:val="00C41D9B"/>
    <w:rsid w:val="00CE2D63"/>
    <w:rsid w:val="00D0633D"/>
    <w:rsid w:val="00D30A08"/>
    <w:rsid w:val="00DD7483"/>
    <w:rsid w:val="00DE301E"/>
    <w:rsid w:val="00DE7506"/>
    <w:rsid w:val="00DF0BD3"/>
    <w:rsid w:val="00F40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02185777"/>
  <w15:chartTrackingRefBased/>
  <w15:docId w15:val="{7495E7E3-50D6-4E2C-97FC-697BCF68B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styleId="Header">
    <w:name w:val="header"/>
    <w:basedOn w:val="Normal"/>
    <w:link w:val="HeaderChar"/>
    <w:uiPriority w:val="99"/>
    <w:unhideWhenUsed/>
    <w:rsid w:val="003F1514"/>
    <w:pPr>
      <w:tabs>
        <w:tab w:val="center" w:pos="4680"/>
        <w:tab w:val="right" w:pos="9360"/>
      </w:tabs>
    </w:pPr>
  </w:style>
  <w:style w:type="character" w:customStyle="1" w:styleId="HeaderChar">
    <w:name w:val="Header Char"/>
    <w:basedOn w:val="DefaultParagraphFont"/>
    <w:link w:val="Header"/>
    <w:uiPriority w:val="99"/>
    <w:rsid w:val="003F1514"/>
  </w:style>
  <w:style w:type="paragraph" w:styleId="Footer">
    <w:name w:val="footer"/>
    <w:basedOn w:val="Normal"/>
    <w:link w:val="FooterChar"/>
    <w:uiPriority w:val="99"/>
    <w:unhideWhenUsed/>
    <w:rsid w:val="003F1514"/>
    <w:pPr>
      <w:tabs>
        <w:tab w:val="center" w:pos="4680"/>
        <w:tab w:val="right" w:pos="9360"/>
      </w:tabs>
    </w:pPr>
  </w:style>
  <w:style w:type="character" w:customStyle="1" w:styleId="FooterChar">
    <w:name w:val="Footer Char"/>
    <w:basedOn w:val="DefaultParagraphFont"/>
    <w:link w:val="Footer"/>
    <w:uiPriority w:val="99"/>
    <w:rsid w:val="003F1514"/>
  </w:style>
  <w:style w:type="paragraph" w:styleId="ListParagraph">
    <w:name w:val="List Paragraph"/>
    <w:basedOn w:val="Normal"/>
    <w:uiPriority w:val="34"/>
    <w:qFormat/>
    <w:rsid w:val="00D30A08"/>
    <w:pPr>
      <w:ind w:left="720"/>
      <w:contextualSpacing/>
    </w:pPr>
  </w:style>
  <w:style w:type="table" w:styleId="TableGrid">
    <w:name w:val="Table Grid"/>
    <w:basedOn w:val="TableNormal"/>
    <w:uiPriority w:val="59"/>
    <w:rsid w:val="00975B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4411887">
      <w:bodyDiv w:val="1"/>
      <w:marLeft w:val="0"/>
      <w:marRight w:val="0"/>
      <w:marTop w:val="0"/>
      <w:marBottom w:val="0"/>
      <w:divBdr>
        <w:top w:val="none" w:sz="0" w:space="0" w:color="auto"/>
        <w:left w:val="none" w:sz="0" w:space="0" w:color="auto"/>
        <w:bottom w:val="none" w:sz="0" w:space="0" w:color="auto"/>
        <w:right w:val="none" w:sz="0" w:space="0" w:color="auto"/>
      </w:divBdr>
      <w:divsChild>
        <w:div w:id="511182376">
          <w:marLeft w:val="446"/>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3CFB3-CE61-4D72-8DCF-09E6E07AF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1271</Words>
  <Characters>7250</Characters>
  <Application>Microsoft Office Word</Application>
  <DocSecurity>0</DocSecurity>
  <Lines>60</Lines>
  <Paragraphs>17</Paragraphs>
  <ScaleCrop>false</ScaleCrop>
  <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4</cp:revision>
  <dcterms:created xsi:type="dcterms:W3CDTF">2020-08-08T00:13:00Z</dcterms:created>
  <dcterms:modified xsi:type="dcterms:W3CDTF">2020-08-08T00:14:00Z</dcterms:modified>
</cp:coreProperties>
</file>