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5985E" w14:textId="3B3C3AAA" w:rsidR="0044006A" w:rsidRPr="0044006A" w:rsidRDefault="0044006A" w:rsidP="0044006A">
      <w:pPr>
        <w:spacing w:after="120"/>
        <w:jc w:val="center"/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44006A">
        <w:rPr>
          <w:rFonts w:asciiTheme="minorHAnsi" w:hAnsiTheme="minorHAnsi" w:cstheme="minorHAnsi"/>
          <w:b/>
          <w:sz w:val="24"/>
          <w:szCs w:val="24"/>
        </w:rPr>
        <w:t>SCOPE OF PRACTICE ISSUES</w:t>
      </w:r>
      <w:r>
        <w:rPr>
          <w:rFonts w:asciiTheme="minorHAnsi" w:hAnsiTheme="minorHAnsi" w:cstheme="minorHAnsi"/>
          <w:b/>
          <w:sz w:val="24"/>
          <w:szCs w:val="24"/>
        </w:rPr>
        <w:t xml:space="preserve"> IN PUBLIC HEALTH EMERGENCIES</w:t>
      </w:r>
    </w:p>
    <w:p w14:paraId="56C2F1D0" w14:textId="77777777" w:rsidR="0044006A" w:rsidRPr="00052A34" w:rsidRDefault="0044006A" w:rsidP="0044006A">
      <w:pPr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52A34">
        <w:rPr>
          <w:rFonts w:asciiTheme="minorHAnsi" w:eastAsiaTheme="minorHAnsi" w:hAnsiTheme="minorHAnsi" w:cstheme="minorBidi"/>
          <w:b/>
          <w:bCs/>
          <w:sz w:val="24"/>
          <w:szCs w:val="24"/>
        </w:rPr>
        <w:t>PRACTICE GUIDE</w:t>
      </w:r>
    </w:p>
    <w:p w14:paraId="0FC3A416" w14:textId="77777777" w:rsidR="0044006A" w:rsidRPr="00052A34" w:rsidRDefault="0044006A" w:rsidP="0044006A">
      <w:pPr>
        <w:rPr>
          <w:rFonts w:asciiTheme="minorHAnsi" w:eastAsiaTheme="minorHAnsi" w:hAnsiTheme="minorHAnsi" w:cstheme="minorBidi"/>
        </w:rPr>
      </w:pPr>
    </w:p>
    <w:p w14:paraId="5F7AAC91" w14:textId="77777777" w:rsidR="0044006A" w:rsidRPr="00052A34" w:rsidRDefault="0044006A" w:rsidP="0044006A">
      <w:pPr>
        <w:rPr>
          <w:rFonts w:asciiTheme="minorHAnsi" w:eastAsiaTheme="minorHAnsi" w:hAnsiTheme="minorHAnsi" w:cstheme="minorBidi"/>
        </w:rPr>
      </w:pPr>
    </w:p>
    <w:p w14:paraId="003B28F2" w14:textId="77777777" w:rsidR="0044006A" w:rsidRPr="00052A34" w:rsidRDefault="0044006A" w:rsidP="0044006A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This Practice Guide is intended to:</w:t>
      </w:r>
    </w:p>
    <w:p w14:paraId="789E7F76" w14:textId="77777777" w:rsidR="0044006A" w:rsidRPr="00052A34" w:rsidRDefault="0044006A" w:rsidP="0044006A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Provide practice notes and tips gathered from public health emergency preparedness professionals</w:t>
      </w:r>
      <w:r>
        <w:rPr>
          <w:rFonts w:asciiTheme="minorHAnsi" w:eastAsiaTheme="minorHAnsi" w:hAnsiTheme="minorHAnsi" w:cstheme="minorBidi"/>
        </w:rPr>
        <w:t xml:space="preserve"> in state, tribal, local, and territorial (STLT) governments </w:t>
      </w:r>
      <w:r w:rsidRPr="00052A34">
        <w:rPr>
          <w:rFonts w:asciiTheme="minorHAnsi" w:eastAsiaTheme="minorHAnsi" w:hAnsiTheme="minorHAnsi" w:cstheme="minorBidi"/>
        </w:rPr>
        <w:t>and their legal counsel</w:t>
      </w:r>
    </w:p>
    <w:p w14:paraId="738CD0DF" w14:textId="41754580" w:rsidR="0044006A" w:rsidRPr="00052A34" w:rsidRDefault="0044006A" w:rsidP="0044006A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Assist </w:t>
      </w:r>
      <w:r>
        <w:rPr>
          <w:rFonts w:asciiTheme="minorHAnsi" w:eastAsiaTheme="minorHAnsi" w:hAnsiTheme="minorHAnsi" w:cstheme="minorBidi"/>
        </w:rPr>
        <w:t xml:space="preserve">STLT </w:t>
      </w:r>
      <w:r w:rsidRPr="00052A34">
        <w:rPr>
          <w:rFonts w:asciiTheme="minorHAnsi" w:eastAsiaTheme="minorHAnsi" w:hAnsiTheme="minorHAnsi" w:cstheme="minorBidi"/>
        </w:rPr>
        <w:t xml:space="preserve">health agency staff and legal counsel to identify and analyze their </w:t>
      </w:r>
      <w:r>
        <w:rPr>
          <w:rFonts w:asciiTheme="minorHAnsi" w:eastAsiaTheme="minorHAnsi" w:hAnsiTheme="minorHAnsi" w:cstheme="minorBidi"/>
        </w:rPr>
        <w:t>jurisdiction’s</w:t>
      </w:r>
      <w:r w:rsidRPr="00052A34">
        <w:rPr>
          <w:rFonts w:asciiTheme="minorHAnsi" w:eastAsiaTheme="minorHAnsi" w:hAnsiTheme="minorHAnsi" w:cstheme="minorBidi"/>
        </w:rPr>
        <w:t xml:space="preserve"> laws, rules, policies, and implementation plans </w:t>
      </w:r>
      <w:r w:rsidRPr="00FE4652">
        <w:rPr>
          <w:rFonts w:asciiTheme="minorHAnsi" w:eastAsiaTheme="minorHAnsi" w:hAnsiTheme="minorHAnsi" w:cstheme="minorBidi"/>
        </w:rPr>
        <w:t xml:space="preserve">that govern </w:t>
      </w:r>
      <w:r w:rsidR="002B3530" w:rsidRPr="00FB3FA7">
        <w:rPr>
          <w:rFonts w:asciiTheme="minorHAnsi" w:eastAsiaTheme="minorHAnsi" w:hAnsiTheme="minorHAnsi" w:cstheme="minorBidi"/>
        </w:rPr>
        <w:t>scope of practice issues in public health emergencies</w:t>
      </w:r>
      <w:r w:rsidR="002B3530">
        <w:rPr>
          <w:rFonts w:asciiTheme="minorHAnsi" w:eastAsiaTheme="minorHAnsi" w:hAnsiTheme="minorHAnsi" w:cstheme="minorBidi"/>
        </w:rPr>
        <w:t xml:space="preserve">, including </w:t>
      </w:r>
      <w:r w:rsidR="002B3530" w:rsidRPr="002B3530">
        <w:rPr>
          <w:rFonts w:asciiTheme="minorHAnsi" w:eastAsiaTheme="minorHAnsi" w:hAnsiTheme="minorHAnsi" w:cstheme="minorBidi"/>
        </w:rPr>
        <w:t xml:space="preserve">modifying scope of practice for certain practitioners and </w:t>
      </w:r>
      <w:r w:rsidR="002B3530">
        <w:rPr>
          <w:rFonts w:asciiTheme="minorHAnsi" w:eastAsiaTheme="minorHAnsi" w:hAnsiTheme="minorHAnsi" w:cstheme="minorBidi"/>
        </w:rPr>
        <w:t xml:space="preserve">identifying </w:t>
      </w:r>
      <w:r w:rsidR="002B3530" w:rsidRPr="002B3530">
        <w:rPr>
          <w:rFonts w:asciiTheme="minorHAnsi" w:eastAsiaTheme="minorHAnsi" w:hAnsiTheme="minorHAnsi" w:cstheme="minorBidi"/>
        </w:rPr>
        <w:t>potential conflicts in scope of practice with out-of-state volunteers.</w:t>
      </w:r>
    </w:p>
    <w:p w14:paraId="7C35DEBD" w14:textId="77777777" w:rsidR="0044006A" w:rsidRPr="00052A34" w:rsidRDefault="0044006A" w:rsidP="0044006A">
      <w:pPr>
        <w:numPr>
          <w:ilvl w:val="0"/>
          <w:numId w:val="1"/>
        </w:numPr>
        <w:contextualSpacing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Highlight examples and templates from other jurisdictions</w:t>
      </w:r>
    </w:p>
    <w:p w14:paraId="51B85D36" w14:textId="77777777" w:rsidR="00FB3FA7" w:rsidRPr="00052A34" w:rsidRDefault="00FB3FA7" w:rsidP="0044006A">
      <w:pPr>
        <w:rPr>
          <w:rFonts w:asciiTheme="minorHAnsi" w:eastAsiaTheme="minorHAnsi" w:hAnsiTheme="minorHAnsi" w:cstheme="minorBidi"/>
        </w:rPr>
      </w:pPr>
    </w:p>
    <w:p w14:paraId="0735178E" w14:textId="77777777" w:rsidR="0044006A" w:rsidRPr="00052A34" w:rsidRDefault="0044006A" w:rsidP="0044006A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It</w:t>
      </w:r>
      <w:r w:rsidRPr="008A343A">
        <w:rPr>
          <w:rFonts w:asciiTheme="minorHAnsi" w:eastAsiaTheme="minorHAnsi" w:hAnsiTheme="minorHAnsi" w:cstheme="minorBidi"/>
        </w:rPr>
        <w:t xml:space="preserve"> includes checklists in three areas</w:t>
      </w:r>
      <w:r w:rsidRPr="00052A34">
        <w:rPr>
          <w:rFonts w:asciiTheme="minorHAnsi" w:eastAsiaTheme="minorHAnsi" w:hAnsiTheme="minorHAnsi" w:cstheme="minorBidi"/>
        </w:rPr>
        <w:t>:</w:t>
      </w:r>
    </w:p>
    <w:p w14:paraId="2EC675A2" w14:textId="652410C1" w:rsidR="00256C3D" w:rsidRPr="003D247A" w:rsidRDefault="0089599B" w:rsidP="0044006A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D247A">
        <w:rPr>
          <w:rFonts w:asciiTheme="minorHAnsi" w:eastAsiaTheme="minorHAnsi" w:hAnsiTheme="minorHAnsi" w:cstheme="minorBidi"/>
        </w:rPr>
        <w:t xml:space="preserve">Identifying </w:t>
      </w:r>
      <w:r w:rsidR="0099051C">
        <w:rPr>
          <w:rFonts w:asciiTheme="minorHAnsi" w:eastAsiaTheme="minorHAnsi" w:hAnsiTheme="minorHAnsi" w:cstheme="minorBidi"/>
        </w:rPr>
        <w:t>relevant scope of practice laws and regulations</w:t>
      </w:r>
      <w:r w:rsidR="00256C3D" w:rsidRPr="003D247A">
        <w:rPr>
          <w:rFonts w:asciiTheme="minorHAnsi" w:eastAsiaTheme="minorHAnsi" w:hAnsiTheme="minorHAnsi" w:cstheme="minorBidi"/>
        </w:rPr>
        <w:t xml:space="preserve"> </w:t>
      </w:r>
    </w:p>
    <w:p w14:paraId="444774E1" w14:textId="3B0D2DF5" w:rsidR="003D247A" w:rsidRDefault="0099051C" w:rsidP="0099051C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Modifying scope of practice without an emergency declaration</w:t>
      </w:r>
    </w:p>
    <w:p w14:paraId="2F15E589" w14:textId="3787F613" w:rsidR="0099051C" w:rsidRDefault="0099051C" w:rsidP="0099051C">
      <w:pPr>
        <w:numPr>
          <w:ilvl w:val="0"/>
          <w:numId w:val="2"/>
        </w:numPr>
        <w:contextualSpacing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Modifying scope of practice with an emergency declaration</w:t>
      </w:r>
    </w:p>
    <w:p w14:paraId="21A06F91" w14:textId="77777777" w:rsidR="003D247A" w:rsidRDefault="003D247A" w:rsidP="0044006A">
      <w:pPr>
        <w:rPr>
          <w:rFonts w:asciiTheme="minorHAnsi" w:eastAsiaTheme="minorHAnsi" w:hAnsiTheme="minorHAnsi" w:cstheme="minorBidi"/>
        </w:rPr>
      </w:pPr>
    </w:p>
    <w:p w14:paraId="759A1632" w14:textId="5207743D" w:rsidR="0044006A" w:rsidRPr="00052A34" w:rsidRDefault="0044006A" w:rsidP="0044006A">
      <w:pPr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Because each jurisdiction’s law is unique, this guide may not identify all issues that arise </w:t>
      </w:r>
      <w:r w:rsidR="00E2354A" w:rsidRPr="00052A34">
        <w:rPr>
          <w:rFonts w:asciiTheme="minorHAnsi" w:eastAsiaTheme="minorHAnsi" w:hAnsiTheme="minorHAnsi" w:cstheme="minorBidi"/>
        </w:rPr>
        <w:t>while</w:t>
      </w:r>
      <w:r w:rsidRPr="00052A34">
        <w:rPr>
          <w:rFonts w:asciiTheme="minorHAnsi" w:eastAsiaTheme="minorHAnsi" w:hAnsiTheme="minorHAnsi" w:cstheme="minorBidi"/>
        </w:rPr>
        <w:t xml:space="preserve"> </w:t>
      </w:r>
      <w:bookmarkStart w:id="0" w:name="_GoBack"/>
      <w:bookmarkEnd w:id="0"/>
      <w:r w:rsidRPr="00052A34">
        <w:rPr>
          <w:rFonts w:asciiTheme="minorHAnsi" w:eastAsiaTheme="minorHAnsi" w:hAnsiTheme="minorHAnsi" w:cstheme="minorBidi"/>
        </w:rPr>
        <w:t xml:space="preserve">analyzing a law. In all instances the language and requirements of the specific jurisdiction’s laws, regulations, treaties, ordinances, rules, policies, guidance, case law, and other sources of legal authority overrule this general analysis guide. </w:t>
      </w:r>
    </w:p>
    <w:p w14:paraId="33527BEB" w14:textId="77777777" w:rsidR="0044006A" w:rsidRPr="00052A34" w:rsidRDefault="0044006A" w:rsidP="0044006A">
      <w:pPr>
        <w:rPr>
          <w:rFonts w:asciiTheme="minorHAnsi" w:eastAsiaTheme="minorHAnsi" w:hAnsiTheme="minorHAnsi" w:cstheme="minorBidi"/>
        </w:rPr>
      </w:pPr>
    </w:p>
    <w:p w14:paraId="7E68B4AB" w14:textId="77777777" w:rsidR="0044006A" w:rsidRPr="00052A34" w:rsidRDefault="0044006A" w:rsidP="0044006A">
      <w:pPr>
        <w:rPr>
          <w:rFonts w:asciiTheme="minorHAnsi" w:eastAsiaTheme="minorHAnsi" w:hAnsiTheme="minorHAnsi" w:cstheme="minorBidi"/>
          <w:b/>
          <w:bCs/>
        </w:rPr>
      </w:pPr>
      <w:r w:rsidRPr="00052A34">
        <w:rPr>
          <w:rFonts w:asciiTheme="minorHAnsi" w:eastAsiaTheme="minorHAnsi" w:hAnsiTheme="minorHAnsi" w:cstheme="minorBidi"/>
          <w:b/>
          <w:bCs/>
        </w:rPr>
        <w:t>This resource is for informational purposes only and is not intended as a substitute for professional legal or other advice.</w:t>
      </w:r>
    </w:p>
    <w:p w14:paraId="11E7FD35" w14:textId="77777777" w:rsidR="0044006A" w:rsidRDefault="0044006A" w:rsidP="0044006A">
      <w:pPr>
        <w:rPr>
          <w:rFonts w:asciiTheme="minorHAnsi" w:eastAsiaTheme="minorHAnsi" w:hAnsiTheme="minorHAnsi" w:cstheme="minorBidi"/>
        </w:rPr>
      </w:pPr>
    </w:p>
    <w:p w14:paraId="0BE9A21D" w14:textId="77777777" w:rsidR="0044006A" w:rsidRDefault="0044006A" w:rsidP="0044006A">
      <w:pPr>
        <w:rPr>
          <w:rFonts w:asciiTheme="minorHAnsi" w:eastAsiaTheme="minorHAnsi" w:hAnsiTheme="minorHAnsi" w:cstheme="minorBidi"/>
        </w:rPr>
      </w:pPr>
    </w:p>
    <w:p w14:paraId="1CFCED6E" w14:textId="5724DD79" w:rsidR="0044006A" w:rsidRPr="0043663B" w:rsidRDefault="0044006A" w:rsidP="0044006A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bookmarkStart w:id="1" w:name="_Hlk35291815"/>
      <w:r w:rsidR="00256C3D" w:rsidRPr="00256C3D">
        <w:rPr>
          <w:rFonts w:asciiTheme="minorHAnsi" w:hAnsiTheme="minorHAnsi" w:cstheme="minorHAnsi"/>
          <w:b/>
          <w:sz w:val="24"/>
          <w:szCs w:val="24"/>
        </w:rPr>
        <w:t xml:space="preserve">Identifying Relevant </w:t>
      </w:r>
      <w:bookmarkEnd w:id="1"/>
      <w:r w:rsidR="0025354B">
        <w:rPr>
          <w:rFonts w:asciiTheme="minorHAnsi" w:hAnsiTheme="minorHAnsi" w:cstheme="minorHAnsi"/>
          <w:b/>
          <w:sz w:val="24"/>
          <w:szCs w:val="24"/>
        </w:rPr>
        <w:t>Scope of Practice Law and Regulations</w:t>
      </w:r>
    </w:p>
    <w:p w14:paraId="1838636D" w14:textId="6AB13489" w:rsidR="00256C3D" w:rsidRDefault="00256C3D" w:rsidP="0027405F">
      <w:pPr>
        <w:pStyle w:val="ListParagraph"/>
        <w:numPr>
          <w:ilvl w:val="0"/>
          <w:numId w:val="4"/>
        </w:numPr>
        <w:spacing w:after="120"/>
        <w:contextualSpacing w:val="0"/>
      </w:pPr>
      <w:r>
        <w:t>Identify licensed or otherwise state-regulated professionals that your jurisdiction will likely need during a public health emergency and identify the laws, regulations, orders, and policies governing them.</w:t>
      </w:r>
    </w:p>
    <w:p w14:paraId="464B0744" w14:textId="6EAD37D8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Physicians</w:t>
      </w:r>
    </w:p>
    <w:p w14:paraId="47629E29" w14:textId="0644431F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 xml:space="preserve">Nurses </w:t>
      </w:r>
    </w:p>
    <w:p w14:paraId="2D5A584C" w14:textId="03CFB43D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Emergency Medical Services (e.g., EMT, paramedics)</w:t>
      </w:r>
    </w:p>
    <w:p w14:paraId="7DFA276F" w14:textId="52422F92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Pharmacists</w:t>
      </w:r>
    </w:p>
    <w:p w14:paraId="00C7C6A3" w14:textId="5027E2B5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Behavioral and Mental Health Providers</w:t>
      </w:r>
    </w:p>
    <w:p w14:paraId="0B1C11B1" w14:textId="25311E76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Dentists</w:t>
      </w:r>
    </w:p>
    <w:p w14:paraId="4EDF68CD" w14:textId="686A4D23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Veterinarians</w:t>
      </w:r>
    </w:p>
    <w:p w14:paraId="6BC459F9" w14:textId="511E215D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Laboratorians</w:t>
      </w:r>
    </w:p>
    <w:p w14:paraId="66BC915A" w14:textId="0BF2CAF9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lastRenderedPageBreak/>
        <w:t>Sanitarians and Environmental Health Specialists</w:t>
      </w:r>
    </w:p>
    <w:p w14:paraId="6B21191D" w14:textId="7C61724B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Other Medical Care Providers (e.g., physician assistants, respiratory therapists, etc.)</w:t>
      </w:r>
    </w:p>
    <w:p w14:paraId="31CA991A" w14:textId="7D8CAD57" w:rsidR="00256C3D" w:rsidRDefault="00256C3D" w:rsidP="00256C3D">
      <w:pPr>
        <w:pStyle w:val="ListParagraph"/>
        <w:numPr>
          <w:ilvl w:val="0"/>
          <w:numId w:val="5"/>
        </w:numPr>
      </w:pPr>
      <w:r>
        <w:t>Other Regulated Professions (e.g., engineers, architects, etc.)</w:t>
      </w:r>
    </w:p>
    <w:p w14:paraId="7E0AC3CD" w14:textId="77777777" w:rsidR="0027405F" w:rsidRDefault="0027405F" w:rsidP="00256C3D"/>
    <w:p w14:paraId="44604F7D" w14:textId="3FC445DB" w:rsidR="00256C3D" w:rsidRDefault="00256C3D" w:rsidP="00A90DEF">
      <w:pPr>
        <w:pStyle w:val="ListParagraph"/>
        <w:numPr>
          <w:ilvl w:val="0"/>
          <w:numId w:val="4"/>
        </w:numPr>
        <w:spacing w:after="120"/>
        <w:contextualSpacing w:val="0"/>
      </w:pPr>
      <w:r>
        <w:t>Identify those regulated professions with the existing authorized scopes of practice to accomplish required tasks during a public health emergency (e.g., vaccinate, write prescriptions, provide airway support, etc.). Note any specific medical control, supervision, or training requirements</w:t>
      </w:r>
      <w:r w:rsidR="00A90DEF">
        <w:t xml:space="preserve"> for each.</w:t>
      </w:r>
    </w:p>
    <w:p w14:paraId="3DD64E78" w14:textId="64B4BF99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Physicians</w:t>
      </w:r>
    </w:p>
    <w:p w14:paraId="618D2630" w14:textId="05273CC8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Nurses</w:t>
      </w:r>
      <w:r>
        <w:tab/>
      </w:r>
    </w:p>
    <w:p w14:paraId="7EFEDC0C" w14:textId="4D538339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Emergency Medical Services (e.g., EMT, paramedics)</w:t>
      </w:r>
    </w:p>
    <w:p w14:paraId="124CA5AF" w14:textId="17DDEEE3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Pharmacists</w:t>
      </w:r>
    </w:p>
    <w:p w14:paraId="217CDEA7" w14:textId="38223163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Behavioral and Mental Health Providers</w:t>
      </w:r>
    </w:p>
    <w:p w14:paraId="4E76695C" w14:textId="12CD8247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Dentists</w:t>
      </w:r>
    </w:p>
    <w:p w14:paraId="2FB4CD35" w14:textId="710B9310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Veterinarians</w:t>
      </w:r>
    </w:p>
    <w:p w14:paraId="46313B7A" w14:textId="6415D2A2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Laboratorians</w:t>
      </w:r>
    </w:p>
    <w:p w14:paraId="69C38D43" w14:textId="343E7A94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Sanitarians and Environmental Health Specialists</w:t>
      </w:r>
    </w:p>
    <w:p w14:paraId="0E0F2A4B" w14:textId="5BF13E8E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Other Medical Care Providers (e.g., physician assistants, respiratory therapists, etc.)</w:t>
      </w:r>
    </w:p>
    <w:p w14:paraId="76D648BF" w14:textId="50F9AFAB" w:rsidR="00256C3D" w:rsidRDefault="00256C3D" w:rsidP="00A90DEF">
      <w:pPr>
        <w:pStyle w:val="ListParagraph"/>
        <w:numPr>
          <w:ilvl w:val="0"/>
          <w:numId w:val="6"/>
        </w:numPr>
      </w:pPr>
      <w:r>
        <w:t>Other Regulated Professions (e.g., engineers, architects, etc.)</w:t>
      </w:r>
    </w:p>
    <w:p w14:paraId="15B1CEDC" w14:textId="1800BE46" w:rsidR="00256C3D" w:rsidRDefault="00256C3D" w:rsidP="00256C3D"/>
    <w:p w14:paraId="7BF37D37" w14:textId="30729485" w:rsidR="00256C3D" w:rsidRDefault="00256C3D" w:rsidP="00D331C3">
      <w:pPr>
        <w:pStyle w:val="ListParagraph"/>
        <w:numPr>
          <w:ilvl w:val="0"/>
          <w:numId w:val="4"/>
        </w:numPr>
        <w:spacing w:after="120"/>
        <w:contextualSpacing w:val="0"/>
      </w:pPr>
      <w:r>
        <w:t>Identify if any regulated professions have existing legal authorities for an expanded or modified scope of practice in an emergency.</w:t>
      </w:r>
      <w:r w:rsidR="009335D0">
        <w:t xml:space="preserve"> </w:t>
      </w:r>
      <w:r>
        <w:t>If so, what expanded or modified activities can they undertake? Note any specific medical control, supervision, or training requirements</w:t>
      </w:r>
      <w:r w:rsidR="00D331C3">
        <w:t xml:space="preserve"> for each</w:t>
      </w:r>
      <w:r>
        <w:t>.</w:t>
      </w:r>
    </w:p>
    <w:p w14:paraId="47179CC5" w14:textId="779BC304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Physicians</w:t>
      </w:r>
    </w:p>
    <w:p w14:paraId="6FE5F9B8" w14:textId="59F2C4A3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Nurses</w:t>
      </w:r>
    </w:p>
    <w:p w14:paraId="64AA04F9" w14:textId="516E75E2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Emergency Medical Services (e.g., EMT, paramedics)</w:t>
      </w:r>
    </w:p>
    <w:p w14:paraId="698DAB7B" w14:textId="15AD42AF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Pharmacists</w:t>
      </w:r>
    </w:p>
    <w:p w14:paraId="7AF88484" w14:textId="32E3F669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Behavioral and Mental Health Providers</w:t>
      </w:r>
    </w:p>
    <w:p w14:paraId="2B00BF4E" w14:textId="6E70F4E1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Dentists</w:t>
      </w:r>
    </w:p>
    <w:p w14:paraId="56B7D6D8" w14:textId="7E6F5AAA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Veterinarians</w:t>
      </w:r>
    </w:p>
    <w:p w14:paraId="65BA0F8E" w14:textId="10F62093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Laboratorians</w:t>
      </w:r>
    </w:p>
    <w:p w14:paraId="2DF3BACA" w14:textId="4D4C61C5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Sanitarians and Environmental Health Specialists</w:t>
      </w:r>
    </w:p>
    <w:p w14:paraId="7A51A90D" w14:textId="064FAF84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Other Medical Care Providers (e.g., physician assistants, respiratory therapists, etc.)</w:t>
      </w:r>
    </w:p>
    <w:p w14:paraId="0DA17688" w14:textId="3A0D127A" w:rsidR="00B75B7F" w:rsidRDefault="00256C3D" w:rsidP="00D331C3">
      <w:pPr>
        <w:pStyle w:val="ListParagraph"/>
        <w:numPr>
          <w:ilvl w:val="0"/>
          <w:numId w:val="7"/>
        </w:numPr>
      </w:pPr>
      <w:r>
        <w:t>Other Regulated Professions (e.g., engineers, architects, etc.)</w:t>
      </w:r>
    </w:p>
    <w:p w14:paraId="79CC15BB" w14:textId="0E9B9974" w:rsidR="0044006A" w:rsidRDefault="0044006A"/>
    <w:p w14:paraId="025AA334" w14:textId="6A33ADDF" w:rsidR="00256C3D" w:rsidRDefault="00256C3D"/>
    <w:p w14:paraId="7D229F18" w14:textId="10595955" w:rsidR="00256C3D" w:rsidRPr="0043663B" w:rsidRDefault="00256C3D" w:rsidP="00D331C3">
      <w:pPr>
        <w:keepNext/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lastRenderedPageBreak/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 xml:space="preserve">Scope of Practice Modification </w:t>
      </w:r>
      <w:r w:rsidR="00D331C3">
        <w:rPr>
          <w:rFonts w:asciiTheme="minorHAnsi" w:hAnsiTheme="minorHAnsi" w:cstheme="minorHAnsi"/>
          <w:b/>
          <w:sz w:val="24"/>
          <w:szCs w:val="24"/>
          <w:u w:val="single"/>
        </w:rPr>
        <w:t>w</w:t>
      </w:r>
      <w:r w:rsidR="00E06BDD" w:rsidRPr="00E06BDD">
        <w:rPr>
          <w:rFonts w:asciiTheme="minorHAnsi" w:hAnsiTheme="minorHAnsi" w:cstheme="minorHAnsi"/>
          <w:b/>
          <w:sz w:val="24"/>
          <w:szCs w:val="24"/>
          <w:u w:val="single"/>
        </w:rPr>
        <w:t>ithout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06BDD">
        <w:rPr>
          <w:rFonts w:asciiTheme="minorHAnsi" w:hAnsiTheme="minorHAnsi" w:cstheme="minorHAnsi"/>
          <w:b/>
          <w:sz w:val="24"/>
          <w:szCs w:val="24"/>
        </w:rPr>
        <w:t xml:space="preserve">an 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>Emergency Declaration</w:t>
      </w:r>
    </w:p>
    <w:p w14:paraId="1EE3A62B" w14:textId="5C3F4C87" w:rsidR="00E06BDD" w:rsidRDefault="00E06BDD" w:rsidP="00D449D9">
      <w:pPr>
        <w:pStyle w:val="ListParagraph"/>
        <w:numPr>
          <w:ilvl w:val="0"/>
          <w:numId w:val="4"/>
        </w:numPr>
        <w:spacing w:after="120"/>
        <w:contextualSpacing w:val="0"/>
      </w:pPr>
      <w:r>
        <w:t xml:space="preserve">For each of the </w:t>
      </w:r>
      <w:r w:rsidR="00D57F8F">
        <w:t>below</w:t>
      </w:r>
      <w:r>
        <w:t xml:space="preserve"> professions, identify if laws, regulations, etc., allow for changes to scope of practice or other practice requirements without a declared emergency. </w:t>
      </w:r>
    </w:p>
    <w:p w14:paraId="298738E1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bookmarkStart w:id="2" w:name="_Hlk35292796"/>
      <w:r>
        <w:t>Physicians</w:t>
      </w:r>
    </w:p>
    <w:p w14:paraId="439DD592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Nurses</w:t>
      </w:r>
    </w:p>
    <w:p w14:paraId="191726F8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Emergency Medical Services (e.g., EMT, paramedics)</w:t>
      </w:r>
    </w:p>
    <w:p w14:paraId="283EC546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Pharmacists</w:t>
      </w:r>
    </w:p>
    <w:p w14:paraId="0B22C55B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Behavioral and Mental Health Providers</w:t>
      </w:r>
    </w:p>
    <w:p w14:paraId="4FF9ED01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Dentists</w:t>
      </w:r>
    </w:p>
    <w:p w14:paraId="42061B00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Veterinarians</w:t>
      </w:r>
    </w:p>
    <w:p w14:paraId="7F46AE75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Laboratorians</w:t>
      </w:r>
    </w:p>
    <w:p w14:paraId="559FA814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Sanitarians and Environmental Health Specialists</w:t>
      </w:r>
    </w:p>
    <w:p w14:paraId="68FFDE8E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Other Medical Care Providers (e.g., physician assistants, respiratory therapists, etc.)</w:t>
      </w:r>
    </w:p>
    <w:p w14:paraId="3B09DEE1" w14:textId="77777777" w:rsidR="00D57F8F" w:rsidRDefault="00D57F8F" w:rsidP="00A47CE1">
      <w:pPr>
        <w:pStyle w:val="ListParagraph"/>
        <w:numPr>
          <w:ilvl w:val="0"/>
          <w:numId w:val="9"/>
        </w:numPr>
        <w:contextualSpacing w:val="0"/>
      </w:pPr>
      <w:r>
        <w:t>Other Regulated Professions (e.g., engineers, architects, etc.)</w:t>
      </w:r>
    </w:p>
    <w:bookmarkEnd w:id="2"/>
    <w:p w14:paraId="1E6A7CFD" w14:textId="0367B7B4" w:rsidR="00E06BDD" w:rsidRDefault="00E06BDD" w:rsidP="00E06BDD"/>
    <w:p w14:paraId="7649C6AE" w14:textId="77777777" w:rsidR="00E06BDD" w:rsidRDefault="00E06BDD" w:rsidP="00A47CE1">
      <w:pPr>
        <w:pStyle w:val="ListParagraph"/>
        <w:numPr>
          <w:ilvl w:val="0"/>
          <w:numId w:val="4"/>
        </w:numPr>
      </w:pPr>
      <w:r>
        <w:t>If changes are possible without a declared emergency, identify which official(s) or agency(</w:t>
      </w:r>
      <w:proofErr w:type="spellStart"/>
      <w:r>
        <w:t>ies</w:t>
      </w:r>
      <w:proofErr w:type="spellEnd"/>
      <w:r>
        <w:t>) has the authority to make changes (e.g., governor, health officials, licensing board, etc.).</w:t>
      </w:r>
    </w:p>
    <w:p w14:paraId="0757FA13" w14:textId="77777777" w:rsidR="00E06BDD" w:rsidRDefault="00E06BDD" w:rsidP="00E06BDD"/>
    <w:p w14:paraId="55215DED" w14:textId="77777777" w:rsidR="00E06BDD" w:rsidRDefault="00E06BDD" w:rsidP="00A47CE1">
      <w:pPr>
        <w:pStyle w:val="ListParagraph"/>
        <w:numPr>
          <w:ilvl w:val="0"/>
          <w:numId w:val="4"/>
        </w:numPr>
      </w:pPr>
      <w:r>
        <w:t xml:space="preserve">Are there any procedures that must be followed in making the changes (e.g., approval by the legislature)? </w:t>
      </w:r>
    </w:p>
    <w:p w14:paraId="7C1D41AF" w14:textId="77777777" w:rsidR="00E06BDD" w:rsidRDefault="00E06BDD" w:rsidP="00E06BDD"/>
    <w:p w14:paraId="096DC8B2" w14:textId="7742F94C" w:rsidR="00E06BDD" w:rsidRDefault="00E06BDD" w:rsidP="00DE1961">
      <w:pPr>
        <w:pStyle w:val="ListParagraph"/>
        <w:numPr>
          <w:ilvl w:val="0"/>
          <w:numId w:val="4"/>
        </w:numPr>
        <w:spacing w:after="120"/>
        <w:contextualSpacing w:val="0"/>
      </w:pPr>
      <w:r>
        <w:t>Are there any restrictions on the changes (e.g., type of changes, time limits, etc.)?</w:t>
      </w:r>
    </w:p>
    <w:p w14:paraId="53B8FA5A" w14:textId="542034B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Physicians</w:t>
      </w:r>
    </w:p>
    <w:p w14:paraId="7A69368B" w14:textId="41F43E4B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Nurses</w:t>
      </w:r>
    </w:p>
    <w:p w14:paraId="315E6942" w14:textId="52069631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Emergency Medical Services (e.g., EMT, paramedics)</w:t>
      </w:r>
    </w:p>
    <w:p w14:paraId="0DF8DF13" w14:textId="61BCB28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Pharmacists</w:t>
      </w:r>
    </w:p>
    <w:p w14:paraId="1F928411" w14:textId="1F1B1335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Behavioral and Mental Health Providers</w:t>
      </w:r>
    </w:p>
    <w:p w14:paraId="52E14170" w14:textId="6CBCAA5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Dentists</w:t>
      </w:r>
    </w:p>
    <w:p w14:paraId="2698478C" w14:textId="1CE101B7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Veterinarians</w:t>
      </w:r>
    </w:p>
    <w:p w14:paraId="3AFD81E1" w14:textId="7F0B7F0D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Laboratorians</w:t>
      </w:r>
    </w:p>
    <w:p w14:paraId="2A6C5B2C" w14:textId="7716110D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Sanitarians and Environmental Health Specialists</w:t>
      </w:r>
    </w:p>
    <w:p w14:paraId="19F276EF" w14:textId="24991F54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Other Medical Care Providers (e.g., physician assistants, respiratory therapists, etc.)</w:t>
      </w:r>
    </w:p>
    <w:p w14:paraId="5BA235C1" w14:textId="215399E2" w:rsidR="00256C3D" w:rsidRDefault="00E06BDD" w:rsidP="00DE1961">
      <w:pPr>
        <w:pStyle w:val="ListParagraph"/>
        <w:numPr>
          <w:ilvl w:val="0"/>
          <w:numId w:val="10"/>
        </w:numPr>
      </w:pPr>
      <w:r>
        <w:t>Other Regulated Professions (e.g., engineers, architects, etc.)</w:t>
      </w:r>
    </w:p>
    <w:p w14:paraId="653B6E5E" w14:textId="3405EC5B" w:rsidR="007C55A0" w:rsidRDefault="007C55A0"/>
    <w:p w14:paraId="62494196" w14:textId="2F66123A" w:rsidR="007C55A0" w:rsidRDefault="007C55A0"/>
    <w:p w14:paraId="6BE7B94F" w14:textId="06912D4E" w:rsidR="003D247A" w:rsidRPr="003D247A" w:rsidRDefault="00902448" w:rsidP="00DE1961">
      <w:pPr>
        <w:keepNext/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lastRenderedPageBreak/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3D247A" w:rsidRPr="003D247A">
        <w:rPr>
          <w:rFonts w:asciiTheme="minorHAnsi" w:hAnsiTheme="minorHAnsi" w:cstheme="minorHAnsi"/>
          <w:b/>
          <w:sz w:val="24"/>
          <w:szCs w:val="24"/>
        </w:rPr>
        <w:t xml:space="preserve">Scope of Practice Modification </w:t>
      </w:r>
      <w:r w:rsidR="003D247A" w:rsidRPr="003D247A">
        <w:rPr>
          <w:rFonts w:asciiTheme="minorHAnsi" w:hAnsiTheme="minorHAnsi" w:cstheme="minorHAnsi"/>
          <w:b/>
          <w:sz w:val="24"/>
          <w:szCs w:val="24"/>
          <w:u w:val="single"/>
        </w:rPr>
        <w:t>with</w:t>
      </w:r>
      <w:r w:rsidR="003D247A" w:rsidRPr="003D247A">
        <w:rPr>
          <w:rFonts w:asciiTheme="minorHAnsi" w:hAnsiTheme="minorHAnsi" w:cstheme="minorHAnsi"/>
          <w:b/>
          <w:sz w:val="24"/>
          <w:szCs w:val="24"/>
        </w:rPr>
        <w:t xml:space="preserve"> an Emergency Declaration</w:t>
      </w:r>
    </w:p>
    <w:p w14:paraId="6AE5F007" w14:textId="57F8CA8D" w:rsidR="003D247A" w:rsidRDefault="003D247A" w:rsidP="00A20E48">
      <w:pPr>
        <w:pStyle w:val="ListParagraph"/>
        <w:numPr>
          <w:ilvl w:val="0"/>
          <w:numId w:val="11"/>
        </w:numPr>
        <w:spacing w:after="120"/>
        <w:contextualSpacing w:val="0"/>
      </w:pPr>
      <w:r>
        <w:t xml:space="preserve">For each of the </w:t>
      </w:r>
      <w:r w:rsidR="00A20E48">
        <w:t>below</w:t>
      </w:r>
      <w:r>
        <w:t xml:space="preserve"> professions, identify if laws, regulations, etc., allow for changes to scope of practice or other practice requirements during a declared emergency. </w:t>
      </w:r>
    </w:p>
    <w:p w14:paraId="2B37F15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Physicians</w:t>
      </w:r>
    </w:p>
    <w:p w14:paraId="1C33376B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Nurses</w:t>
      </w:r>
    </w:p>
    <w:p w14:paraId="73E1CFA9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Emergency Medical Services (e.g., EMT, paramedics)</w:t>
      </w:r>
    </w:p>
    <w:p w14:paraId="38E8690A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Pharmacists</w:t>
      </w:r>
    </w:p>
    <w:p w14:paraId="47127063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Behavioral and Mental Health Providers</w:t>
      </w:r>
    </w:p>
    <w:p w14:paraId="296E51F2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Dentists</w:t>
      </w:r>
    </w:p>
    <w:p w14:paraId="084A6B70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Veterinarians</w:t>
      </w:r>
    </w:p>
    <w:p w14:paraId="2A0855D8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Laboratorians</w:t>
      </w:r>
    </w:p>
    <w:p w14:paraId="1CD2151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Sanitarians and Environmental Health Specialists</w:t>
      </w:r>
    </w:p>
    <w:p w14:paraId="4280C49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Other Medical Care Providers (e.g., physician assistants, respiratory therapists, etc.)</w:t>
      </w:r>
    </w:p>
    <w:p w14:paraId="61039506" w14:textId="77777777" w:rsidR="00A20E48" w:rsidRDefault="00A20E48" w:rsidP="00A20E48">
      <w:pPr>
        <w:pStyle w:val="ListParagraph"/>
        <w:numPr>
          <w:ilvl w:val="0"/>
          <w:numId w:val="9"/>
        </w:numPr>
        <w:contextualSpacing w:val="0"/>
      </w:pPr>
      <w:r>
        <w:t>Other Regulated Professions (e.g., engineers, architects, etc.)</w:t>
      </w:r>
    </w:p>
    <w:p w14:paraId="12361A22" w14:textId="77777777" w:rsidR="003D247A" w:rsidRDefault="003D247A" w:rsidP="003D247A"/>
    <w:p w14:paraId="409538E2" w14:textId="77777777" w:rsidR="003D247A" w:rsidRDefault="003D247A" w:rsidP="00D449D9">
      <w:pPr>
        <w:pStyle w:val="ListParagraph"/>
        <w:numPr>
          <w:ilvl w:val="0"/>
          <w:numId w:val="11"/>
        </w:numPr>
      </w:pPr>
      <w:r>
        <w:t>If changes are possible during a declared emergency, identify which official(s) or agency(</w:t>
      </w:r>
      <w:proofErr w:type="spellStart"/>
      <w:r>
        <w:t>ies</w:t>
      </w:r>
      <w:proofErr w:type="spellEnd"/>
      <w:r>
        <w:t>) has the authority to make changes (e.g., governor, health officials, licensing board, etc.).</w:t>
      </w:r>
    </w:p>
    <w:p w14:paraId="37B40839" w14:textId="77777777" w:rsidR="003D247A" w:rsidRDefault="003D247A" w:rsidP="003D247A"/>
    <w:p w14:paraId="10AC4F8C" w14:textId="77777777" w:rsidR="003D247A" w:rsidRDefault="003D247A" w:rsidP="00D449D9">
      <w:pPr>
        <w:pStyle w:val="ListParagraph"/>
        <w:numPr>
          <w:ilvl w:val="0"/>
          <w:numId w:val="11"/>
        </w:numPr>
      </w:pPr>
      <w:r>
        <w:t xml:space="preserve">Are there any procedures that must be followed in making the changes (e.g., approval by the legislature)? </w:t>
      </w:r>
    </w:p>
    <w:p w14:paraId="3D74635C" w14:textId="77777777" w:rsidR="003D247A" w:rsidRDefault="003D247A" w:rsidP="003D247A"/>
    <w:p w14:paraId="35148E6C" w14:textId="5CEB85CF" w:rsidR="003D247A" w:rsidRDefault="003D247A" w:rsidP="00D449D9">
      <w:pPr>
        <w:pStyle w:val="ListParagraph"/>
        <w:numPr>
          <w:ilvl w:val="0"/>
          <w:numId w:val="11"/>
        </w:numPr>
        <w:spacing w:after="120"/>
        <w:contextualSpacing w:val="0"/>
      </w:pPr>
      <w:r>
        <w:t>Are there any restrictions on the changes (e.g., type of changes, time limits, etc.)?</w:t>
      </w:r>
    </w:p>
    <w:p w14:paraId="70A8A271" w14:textId="527947F1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Physicians</w:t>
      </w:r>
    </w:p>
    <w:p w14:paraId="106CC7C2" w14:textId="11C9B80E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 xml:space="preserve">Nurses </w:t>
      </w:r>
    </w:p>
    <w:p w14:paraId="383816F3" w14:textId="02A699DA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Emergency Medical Services (e.g., EMT, paramedics)</w:t>
      </w:r>
    </w:p>
    <w:p w14:paraId="5AD527F7" w14:textId="4C68EC7A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Pharmacists</w:t>
      </w:r>
    </w:p>
    <w:p w14:paraId="3E6B17B5" w14:textId="7044EB92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Behavioral and Mental Health Providers</w:t>
      </w:r>
    </w:p>
    <w:p w14:paraId="2D794097" w14:textId="1F0E3C6C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Dentists</w:t>
      </w:r>
    </w:p>
    <w:p w14:paraId="1FAF9F6C" w14:textId="0030C2CC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Veterinarians</w:t>
      </w:r>
    </w:p>
    <w:p w14:paraId="2F83BF69" w14:textId="69ADAB21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Laboratorians</w:t>
      </w:r>
    </w:p>
    <w:p w14:paraId="6C52FC6E" w14:textId="468AF279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Sanitarians and Environmental Health Specialists</w:t>
      </w:r>
    </w:p>
    <w:p w14:paraId="46AAE745" w14:textId="5B84D9E2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Other Medical Care Providers (e.g., physician assistants, respiratory therapists, etc.)</w:t>
      </w:r>
    </w:p>
    <w:p w14:paraId="79D602C6" w14:textId="12A78959" w:rsidR="007C55A0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Other Regulated Professions (e.g., engineers, architects, etc.)</w:t>
      </w:r>
    </w:p>
    <w:p w14:paraId="1FBD25FF" w14:textId="36676694" w:rsidR="00902448" w:rsidRDefault="00902448"/>
    <w:p w14:paraId="37D7056C" w14:textId="1978CAA4" w:rsidR="00902448" w:rsidRDefault="00902448"/>
    <w:p w14:paraId="4A02C4C7" w14:textId="77777777" w:rsidR="002E650E" w:rsidRDefault="002E650E"/>
    <w:p w14:paraId="5941E32A" w14:textId="77777777" w:rsidR="002F0C03" w:rsidRDefault="002F0C03">
      <w:pPr>
        <w:rPr>
          <w:b/>
          <w:bCs/>
          <w:sz w:val="24"/>
          <w:szCs w:val="24"/>
        </w:rPr>
      </w:pPr>
    </w:p>
    <w:p w14:paraId="04FCF9AC" w14:textId="110072D4" w:rsidR="0044006A" w:rsidRDefault="0044006A">
      <w:pPr>
        <w:rPr>
          <w:rFonts w:asciiTheme="minorHAnsi" w:eastAsia="Times New Roman" w:hAnsiTheme="minorHAnsi" w:cs="Arial"/>
          <w:b/>
          <w:color w:val="3C3030"/>
          <w:sz w:val="24"/>
          <w:szCs w:val="24"/>
        </w:rPr>
      </w:pPr>
      <w:r w:rsidRPr="00FB252B">
        <w:rPr>
          <w:b/>
          <w:bCs/>
          <w:sz w:val="24"/>
          <w:szCs w:val="24"/>
        </w:rPr>
        <w:t>Practice Notes</w:t>
      </w:r>
      <w:r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</w:t>
      </w:r>
    </w:p>
    <w:p w14:paraId="31F1AA6A" w14:textId="77777777" w:rsidR="002E650E" w:rsidRDefault="002E650E" w:rsidP="002E650E">
      <w:pPr>
        <w:pStyle w:val="ListParagraph"/>
        <w:numPr>
          <w:ilvl w:val="0"/>
          <w:numId w:val="3"/>
        </w:numPr>
      </w:pPr>
      <w:r>
        <w:t>[insert here]</w:t>
      </w:r>
    </w:p>
    <w:p w14:paraId="29F51DC8" w14:textId="579AC4A3" w:rsidR="0044006A" w:rsidRPr="0044006A" w:rsidRDefault="0044006A">
      <w:pPr>
        <w:rPr>
          <w:rFonts w:asciiTheme="minorHAnsi" w:eastAsia="Times New Roman" w:hAnsiTheme="minorHAnsi" w:cs="Arial"/>
          <w:bCs/>
          <w:color w:val="3C3030"/>
        </w:rPr>
      </w:pPr>
    </w:p>
    <w:p w14:paraId="67767C67" w14:textId="3B883686" w:rsidR="0044006A" w:rsidRPr="0044006A" w:rsidRDefault="0044006A">
      <w:pPr>
        <w:rPr>
          <w:rFonts w:asciiTheme="minorHAnsi" w:eastAsia="Times New Roman" w:hAnsiTheme="minorHAnsi" w:cs="Arial"/>
          <w:bCs/>
          <w:color w:val="3C3030"/>
        </w:rPr>
      </w:pPr>
    </w:p>
    <w:p w14:paraId="73A08BC4" w14:textId="77777777" w:rsidR="0044006A" w:rsidRPr="0044006A" w:rsidRDefault="0044006A">
      <w:pPr>
        <w:rPr>
          <w:rFonts w:asciiTheme="minorHAnsi" w:eastAsia="Times New Roman" w:hAnsiTheme="minorHAnsi" w:cs="Arial"/>
          <w:bCs/>
          <w:color w:val="3C3030"/>
        </w:rPr>
      </w:pPr>
    </w:p>
    <w:p w14:paraId="4C2CB812" w14:textId="77777777" w:rsidR="0044006A" w:rsidRPr="00FB252B" w:rsidRDefault="0044006A" w:rsidP="0044006A">
      <w:pPr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Examples and Templates</w:t>
      </w:r>
    </w:p>
    <w:p w14:paraId="6A9E57CA" w14:textId="77777777" w:rsidR="0044006A" w:rsidRDefault="0044006A" w:rsidP="0044006A">
      <w:pPr>
        <w:pStyle w:val="ListParagraph"/>
        <w:numPr>
          <w:ilvl w:val="0"/>
          <w:numId w:val="3"/>
        </w:numPr>
      </w:pPr>
      <w:bookmarkStart w:id="3" w:name="_Hlk34999048"/>
      <w:r>
        <w:t>[insert here]</w:t>
      </w:r>
    </w:p>
    <w:bookmarkEnd w:id="3"/>
    <w:p w14:paraId="5E891663" w14:textId="77777777" w:rsidR="0044006A" w:rsidRDefault="0044006A"/>
    <w:sectPr w:rsidR="0044006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6B8B8" w14:textId="77777777" w:rsidR="003E01F2" w:rsidRDefault="003E01F2" w:rsidP="003E01F2">
      <w:r>
        <w:separator/>
      </w:r>
    </w:p>
  </w:endnote>
  <w:endnote w:type="continuationSeparator" w:id="0">
    <w:p w14:paraId="2F33CDC9" w14:textId="77777777" w:rsidR="003E01F2" w:rsidRDefault="003E01F2" w:rsidP="003E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20763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85F30E" w14:textId="05F65950" w:rsidR="00D40745" w:rsidRDefault="00D40745" w:rsidP="00D407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DEDD9" w14:textId="77777777" w:rsidR="003E01F2" w:rsidRDefault="003E01F2" w:rsidP="003E01F2">
      <w:r>
        <w:separator/>
      </w:r>
    </w:p>
  </w:footnote>
  <w:footnote w:type="continuationSeparator" w:id="0">
    <w:p w14:paraId="7BC3B60C" w14:textId="77777777" w:rsidR="003E01F2" w:rsidRDefault="003E01F2" w:rsidP="003E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3E2E8" w14:textId="268F7F61" w:rsidR="003E01F2" w:rsidRPr="003E01F2" w:rsidRDefault="003E01F2" w:rsidP="003E01F2">
    <w:pPr>
      <w:pStyle w:val="Header"/>
      <w:jc w:val="center"/>
      <w:rPr>
        <w:b/>
        <w:bCs/>
      </w:rPr>
    </w:pPr>
    <w:r w:rsidRPr="003E01F2">
      <w:rPr>
        <w:b/>
        <w:bCs/>
        <w:highlight w:val="yellow"/>
      </w:rPr>
      <w:t>DRAFT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E1BCA"/>
    <w:multiLevelType w:val="hybridMultilevel"/>
    <w:tmpl w:val="AA4C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6A02"/>
    <w:multiLevelType w:val="hybridMultilevel"/>
    <w:tmpl w:val="563C8EC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B13BCF"/>
    <w:multiLevelType w:val="hybridMultilevel"/>
    <w:tmpl w:val="4164E5A6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83150"/>
    <w:multiLevelType w:val="hybridMultilevel"/>
    <w:tmpl w:val="1A1C2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630BF"/>
    <w:multiLevelType w:val="hybridMultilevel"/>
    <w:tmpl w:val="9D1CB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C77EF"/>
    <w:multiLevelType w:val="hybridMultilevel"/>
    <w:tmpl w:val="9ED6F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849A9"/>
    <w:multiLevelType w:val="hybridMultilevel"/>
    <w:tmpl w:val="367A7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732"/>
    <w:multiLevelType w:val="hybridMultilevel"/>
    <w:tmpl w:val="B9044BB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F301C10"/>
    <w:multiLevelType w:val="hybridMultilevel"/>
    <w:tmpl w:val="7108C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6A"/>
    <w:rsid w:val="00151278"/>
    <w:rsid w:val="0025354B"/>
    <w:rsid w:val="00256C3D"/>
    <w:rsid w:val="0027405F"/>
    <w:rsid w:val="00281711"/>
    <w:rsid w:val="002B3530"/>
    <w:rsid w:val="002E650E"/>
    <w:rsid w:val="002F0C03"/>
    <w:rsid w:val="003D247A"/>
    <w:rsid w:val="003E01F2"/>
    <w:rsid w:val="0044006A"/>
    <w:rsid w:val="00476446"/>
    <w:rsid w:val="007A2432"/>
    <w:rsid w:val="007C55A0"/>
    <w:rsid w:val="0089599B"/>
    <w:rsid w:val="00902448"/>
    <w:rsid w:val="009335D0"/>
    <w:rsid w:val="0099051C"/>
    <w:rsid w:val="00996DB8"/>
    <w:rsid w:val="00A20E48"/>
    <w:rsid w:val="00A47CE1"/>
    <w:rsid w:val="00A90DEF"/>
    <w:rsid w:val="00B75B7F"/>
    <w:rsid w:val="00C007B4"/>
    <w:rsid w:val="00C120CC"/>
    <w:rsid w:val="00C7349B"/>
    <w:rsid w:val="00D331C3"/>
    <w:rsid w:val="00D40745"/>
    <w:rsid w:val="00D449D9"/>
    <w:rsid w:val="00D57F8F"/>
    <w:rsid w:val="00D766FB"/>
    <w:rsid w:val="00DE1961"/>
    <w:rsid w:val="00DF398B"/>
    <w:rsid w:val="00E06BDD"/>
    <w:rsid w:val="00E2354A"/>
    <w:rsid w:val="00F11BA6"/>
    <w:rsid w:val="00FB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A758"/>
  <w15:chartTrackingRefBased/>
  <w15:docId w15:val="{8ED69E1B-C902-456F-912E-968C0E57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0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eastAsia="Times New Roman" w:cs="Calibri"/>
      <w:szCs w:val="20"/>
    </w:rPr>
  </w:style>
  <w:style w:type="paragraph" w:styleId="ListParagraph">
    <w:name w:val="List Paragraph"/>
    <w:basedOn w:val="Normal"/>
    <w:uiPriority w:val="34"/>
    <w:qFormat/>
    <w:rsid w:val="0044006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3E01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1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E01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1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912</Words>
  <Characters>5203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32</cp:revision>
  <dcterms:created xsi:type="dcterms:W3CDTF">2020-03-17T02:40:00Z</dcterms:created>
  <dcterms:modified xsi:type="dcterms:W3CDTF">2020-03-17T03:15:00Z</dcterms:modified>
</cp:coreProperties>
</file>