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16BC97" w14:textId="4BB67A98" w:rsidR="00C30220" w:rsidRPr="00C30220" w:rsidRDefault="00C30220" w:rsidP="00C30220">
      <w:pPr>
        <w:spacing w:after="120"/>
        <w:jc w:val="center"/>
        <w:rPr>
          <w:b/>
          <w:bCs/>
        </w:rPr>
      </w:pPr>
      <w:r w:rsidRPr="00C30220">
        <w:rPr>
          <w:b/>
          <w:bCs/>
        </w:rPr>
        <w:t>CSTE Legal Barriers Toolkit Series</w:t>
      </w:r>
    </w:p>
    <w:p w14:paraId="6415C746" w14:textId="725A4BB1" w:rsidR="00C72995" w:rsidRDefault="00C72995" w:rsidP="00C72995">
      <w:pPr>
        <w:jc w:val="center"/>
        <w:rPr>
          <w:b/>
          <w:bCs/>
          <w:sz w:val="24"/>
          <w:szCs w:val="24"/>
        </w:rPr>
      </w:pPr>
      <w:r>
        <w:rPr>
          <w:b/>
          <w:bCs/>
          <w:sz w:val="24"/>
          <w:szCs w:val="24"/>
        </w:rPr>
        <w:t>Emergency Volunteers Toolkit</w:t>
      </w:r>
    </w:p>
    <w:p w14:paraId="328AC1F7" w14:textId="77777777" w:rsidR="00C72995" w:rsidRPr="004337BC" w:rsidRDefault="00C72995" w:rsidP="00C72995">
      <w:pPr>
        <w:rPr>
          <w:sz w:val="20"/>
          <w:szCs w:val="20"/>
        </w:rPr>
      </w:pPr>
    </w:p>
    <w:p w14:paraId="103FEC09" w14:textId="77777777" w:rsidR="00C72995" w:rsidRDefault="00C72995" w:rsidP="00C72995">
      <w:pPr>
        <w:spacing w:after="120"/>
        <w:rPr>
          <w:b/>
          <w:bCs/>
        </w:rPr>
      </w:pPr>
    </w:p>
    <w:p w14:paraId="7F4EDDCC" w14:textId="77777777" w:rsidR="00C72995" w:rsidRDefault="00C72995" w:rsidP="00C72995">
      <w:pPr>
        <w:spacing w:after="120"/>
        <w:rPr>
          <w:b/>
          <w:bCs/>
        </w:rPr>
      </w:pPr>
      <w:r>
        <w:rPr>
          <w:b/>
          <w:bCs/>
        </w:rPr>
        <w:t>Overview of Toolkit</w:t>
      </w:r>
    </w:p>
    <w:p w14:paraId="01B06932" w14:textId="39C05B3D" w:rsidR="00C72995" w:rsidRDefault="00C72995" w:rsidP="00C72995">
      <w:r w:rsidRPr="004337BC">
        <w:t xml:space="preserve">The Emergency </w:t>
      </w:r>
      <w:r>
        <w:t xml:space="preserve">Volunteers </w:t>
      </w:r>
      <w:r w:rsidRPr="004337BC">
        <w:t>Toolkit addresses</w:t>
      </w:r>
      <w:r w:rsidR="002430F3" w:rsidRPr="002430F3">
        <w:t xml:space="preserve"> key concepts regarding emergency response volunteers, including types of volunteers, federal and state laws governing or affecting volunteers, and volunteer registration. The toolkit component documents are designed to be used as a resource to assist in education, training, and planning activities to prepare for deploying volunteers during emergencies, as well as to serve as a quick reference resource during an emergency response.</w:t>
      </w:r>
    </w:p>
    <w:p w14:paraId="060CF284" w14:textId="77777777" w:rsidR="002430F3" w:rsidRDefault="002430F3" w:rsidP="00C72995"/>
    <w:p w14:paraId="0115E9C0" w14:textId="659494F2" w:rsidR="00C72995" w:rsidRDefault="00C72995" w:rsidP="006261F1">
      <w:r>
        <w:t xml:space="preserve">(The </w:t>
      </w:r>
      <w:r w:rsidR="0095352D">
        <w:t>Emergency Volunteers</w:t>
      </w:r>
      <w:r>
        <w:t xml:space="preserve"> Toolkit is one of the toolkits in the Legal </w:t>
      </w:r>
      <w:r w:rsidR="00D4331C">
        <w:t>Preparedness</w:t>
      </w:r>
      <w:r>
        <w:t xml:space="preserve"> Series. Please visit </w:t>
      </w:r>
      <w:r>
        <w:rPr>
          <w:u w:val="single"/>
        </w:rPr>
        <w:t>this page</w:t>
      </w:r>
      <w:r>
        <w:t xml:space="preserve"> [</w:t>
      </w:r>
      <w:r>
        <w:rPr>
          <w:i/>
          <w:iCs/>
        </w:rPr>
        <w:t>link back to project homepage</w:t>
      </w:r>
      <w:r>
        <w:t>] for additional background on the project and the other toolkits.</w:t>
      </w:r>
      <w:r w:rsidR="006261F1">
        <w:t xml:space="preserve"> </w:t>
      </w:r>
      <w:r>
        <w:t>To view and print the full toolkit, please click here [</w:t>
      </w:r>
      <w:r>
        <w:rPr>
          <w:i/>
          <w:iCs/>
        </w:rPr>
        <w:t>link to PDF and/or HTML of entire toolkit</w:t>
      </w:r>
      <w:r>
        <w:t>]</w:t>
      </w:r>
      <w:r w:rsidR="006261F1">
        <w:t>)</w:t>
      </w:r>
    </w:p>
    <w:p w14:paraId="47E58640" w14:textId="77777777" w:rsidR="00D804FF" w:rsidRDefault="00D804FF" w:rsidP="00D804FF"/>
    <w:p w14:paraId="40B50DF7" w14:textId="77777777" w:rsidR="00C72995" w:rsidRDefault="00C72995" w:rsidP="00C72995"/>
    <w:p w14:paraId="7CE5A4CE" w14:textId="4D4C3E7E" w:rsidR="00C72995" w:rsidRPr="00E8011B" w:rsidRDefault="00C72995" w:rsidP="00C72995">
      <w:pPr>
        <w:pStyle w:val="ListParagraph"/>
        <w:numPr>
          <w:ilvl w:val="0"/>
          <w:numId w:val="2"/>
        </w:numPr>
        <w:spacing w:after="120"/>
        <w:rPr>
          <w:u w:val="single"/>
        </w:rPr>
      </w:pPr>
      <w:r>
        <w:rPr>
          <w:u w:val="single"/>
        </w:rPr>
        <w:t>E</w:t>
      </w:r>
      <w:r w:rsidR="004B5E83">
        <w:rPr>
          <w:u w:val="single"/>
        </w:rPr>
        <w:t>mergency Volunteers</w:t>
      </w:r>
      <w:r>
        <w:rPr>
          <w:u w:val="single"/>
        </w:rPr>
        <w:t xml:space="preserve"> Executive Summary</w:t>
      </w:r>
      <w:r>
        <w:t xml:space="preserve"> </w:t>
      </w:r>
      <w:r>
        <w:rPr>
          <w:rFonts w:cstheme="minorHAnsi"/>
          <w:i/>
          <w:iCs/>
          <w:shd w:val="clear" w:color="auto" w:fill="FFFFFF"/>
        </w:rPr>
        <w:t xml:space="preserve">[link to document page] </w:t>
      </w:r>
    </w:p>
    <w:p w14:paraId="10F0639B" w14:textId="0E1C9A7D" w:rsidR="00C72995" w:rsidRDefault="00C72995" w:rsidP="00C72995">
      <w:pPr>
        <w:spacing w:after="120"/>
        <w:rPr>
          <w:u w:val="single"/>
        </w:rPr>
      </w:pPr>
    </w:p>
    <w:p w14:paraId="761966DE" w14:textId="4E0171FD" w:rsidR="003A0BE6" w:rsidRDefault="003A0BE6" w:rsidP="003A0BE6">
      <w:pPr>
        <w:spacing w:after="120"/>
        <w:rPr>
          <w:i/>
          <w:iCs/>
        </w:rPr>
      </w:pPr>
      <w:r>
        <w:rPr>
          <w:i/>
          <w:iCs/>
        </w:rPr>
        <w:t xml:space="preserve">Emergency </w:t>
      </w:r>
      <w:r w:rsidR="0011778B">
        <w:rPr>
          <w:i/>
          <w:iCs/>
        </w:rPr>
        <w:t>Volunteers</w:t>
      </w:r>
      <w:r>
        <w:rPr>
          <w:i/>
          <w:iCs/>
        </w:rPr>
        <w:t xml:space="preserve">: </w:t>
      </w:r>
    </w:p>
    <w:p w14:paraId="478C594B" w14:textId="6F0B74DC" w:rsidR="003A0BE6" w:rsidRPr="0011778B" w:rsidRDefault="00761CE9" w:rsidP="003A0BE6">
      <w:pPr>
        <w:numPr>
          <w:ilvl w:val="0"/>
          <w:numId w:val="4"/>
        </w:numPr>
        <w:spacing w:after="120"/>
        <w:rPr>
          <w:u w:val="single"/>
        </w:rPr>
      </w:pPr>
      <w:r w:rsidRPr="003B74CD">
        <w:rPr>
          <w:u w:val="single"/>
        </w:rPr>
        <w:t>Volunteer Registration and Verification</w:t>
      </w:r>
      <w:r>
        <w:rPr>
          <w:u w:val="single"/>
        </w:rPr>
        <w:t xml:space="preserve"> Issue Brief</w:t>
      </w:r>
      <w:r w:rsidRPr="00FE6047">
        <w:t xml:space="preserve"> </w:t>
      </w:r>
      <w:r w:rsidR="003A0BE6">
        <w:rPr>
          <w:rFonts w:cstheme="minorHAnsi"/>
          <w:i/>
          <w:iCs/>
          <w:shd w:val="clear" w:color="auto" w:fill="FFFFFF"/>
        </w:rPr>
        <w:t>[link to document page]</w:t>
      </w:r>
    </w:p>
    <w:p w14:paraId="258EFF5B" w14:textId="7CB20659" w:rsidR="0011778B" w:rsidRPr="00DF07D7" w:rsidRDefault="0011778B" w:rsidP="003A0BE6">
      <w:pPr>
        <w:numPr>
          <w:ilvl w:val="0"/>
          <w:numId w:val="4"/>
        </w:numPr>
        <w:spacing w:after="120"/>
        <w:rPr>
          <w:u w:val="single"/>
        </w:rPr>
      </w:pPr>
      <w:r>
        <w:rPr>
          <w:u w:val="single"/>
        </w:rPr>
        <w:t>Emergency Volunteers Practice Guide</w:t>
      </w:r>
      <w:r>
        <w:t xml:space="preserve"> </w:t>
      </w:r>
      <w:r>
        <w:rPr>
          <w:rFonts w:cstheme="minorHAnsi"/>
          <w:i/>
          <w:iCs/>
          <w:shd w:val="clear" w:color="auto" w:fill="FFFFFF"/>
        </w:rPr>
        <w:t>[link to document page]</w:t>
      </w:r>
    </w:p>
    <w:p w14:paraId="03DB8793" w14:textId="77777777" w:rsidR="003A0BE6" w:rsidRDefault="003A0BE6" w:rsidP="00C72995">
      <w:pPr>
        <w:spacing w:after="120"/>
        <w:rPr>
          <w:u w:val="single"/>
        </w:rPr>
      </w:pPr>
    </w:p>
    <w:p w14:paraId="16A95F75" w14:textId="77777777" w:rsidR="003A0BE6" w:rsidRPr="00B04824" w:rsidRDefault="003A0BE6" w:rsidP="003A0BE6">
      <w:pPr>
        <w:spacing w:after="120"/>
        <w:rPr>
          <w:i/>
          <w:iCs/>
        </w:rPr>
      </w:pPr>
      <w:r w:rsidRPr="00B04824">
        <w:rPr>
          <w:i/>
          <w:iCs/>
        </w:rPr>
        <w:t>Liability, Immunity, and Workers’ Compensation:</w:t>
      </w:r>
    </w:p>
    <w:p w14:paraId="7ABFDB26" w14:textId="06B27460" w:rsidR="003A0BE6" w:rsidRPr="0075257E" w:rsidRDefault="003A0BE6" w:rsidP="003A0BE6">
      <w:pPr>
        <w:numPr>
          <w:ilvl w:val="0"/>
          <w:numId w:val="4"/>
        </w:numPr>
        <w:spacing w:after="120"/>
        <w:rPr>
          <w:u w:val="single"/>
        </w:rPr>
      </w:pPr>
      <w:r w:rsidRPr="0075257E">
        <w:rPr>
          <w:u w:val="single"/>
        </w:rPr>
        <w:t>Liability in Emergency Preparedness and Response</w:t>
      </w:r>
      <w:r w:rsidR="00761CE9">
        <w:rPr>
          <w:u w:val="single"/>
        </w:rPr>
        <w:t xml:space="preserve"> Issue Brief</w:t>
      </w:r>
      <w:r>
        <w:t xml:space="preserve"> </w:t>
      </w:r>
      <w:r>
        <w:rPr>
          <w:rFonts w:cstheme="minorHAnsi"/>
          <w:i/>
          <w:iCs/>
          <w:shd w:val="clear" w:color="auto" w:fill="FFFFFF"/>
        </w:rPr>
        <w:t>[link to document page]</w:t>
      </w:r>
    </w:p>
    <w:p w14:paraId="2D47443B" w14:textId="05BFEE57" w:rsidR="003A0BE6" w:rsidRPr="00B04824" w:rsidRDefault="003A0BE6" w:rsidP="003A0BE6">
      <w:pPr>
        <w:numPr>
          <w:ilvl w:val="0"/>
          <w:numId w:val="4"/>
        </w:numPr>
        <w:spacing w:after="120"/>
        <w:rPr>
          <w:u w:val="single"/>
        </w:rPr>
      </w:pPr>
      <w:r w:rsidRPr="00B04824">
        <w:rPr>
          <w:u w:val="single"/>
        </w:rPr>
        <w:t>Immunity Issues in Emergency Preparedness and Response</w:t>
      </w:r>
      <w:r w:rsidR="00761CE9">
        <w:rPr>
          <w:u w:val="single"/>
        </w:rPr>
        <w:t xml:space="preserve"> Issue Brief</w:t>
      </w:r>
      <w:r>
        <w:t xml:space="preserve"> </w:t>
      </w:r>
      <w:r>
        <w:rPr>
          <w:rFonts w:cstheme="minorHAnsi"/>
          <w:i/>
          <w:iCs/>
          <w:shd w:val="clear" w:color="auto" w:fill="FFFFFF"/>
        </w:rPr>
        <w:t>[link to document page]</w:t>
      </w:r>
    </w:p>
    <w:p w14:paraId="221155FD" w14:textId="0B83D976" w:rsidR="003A0BE6" w:rsidRPr="00D0354A" w:rsidRDefault="003A0BE6" w:rsidP="003A0BE6">
      <w:pPr>
        <w:numPr>
          <w:ilvl w:val="0"/>
          <w:numId w:val="4"/>
        </w:numPr>
        <w:spacing w:after="120"/>
        <w:rPr>
          <w:u w:val="single"/>
        </w:rPr>
      </w:pPr>
      <w:r w:rsidRPr="005D545F">
        <w:rPr>
          <w:u w:val="single"/>
        </w:rPr>
        <w:t xml:space="preserve">Workers’ Compensation and Benefits </w:t>
      </w:r>
      <w:r>
        <w:rPr>
          <w:u w:val="single"/>
        </w:rPr>
        <w:t>i</w:t>
      </w:r>
      <w:r w:rsidRPr="005D545F">
        <w:rPr>
          <w:u w:val="single"/>
        </w:rPr>
        <w:t>n Emergency Preparedness and Response</w:t>
      </w:r>
      <w:r w:rsidR="00761CE9">
        <w:rPr>
          <w:u w:val="single"/>
        </w:rPr>
        <w:t xml:space="preserve"> Issue Brief</w:t>
      </w:r>
      <w:r>
        <w:t xml:space="preserve"> </w:t>
      </w:r>
      <w:r>
        <w:rPr>
          <w:rFonts w:cstheme="minorHAnsi"/>
          <w:i/>
          <w:iCs/>
          <w:shd w:val="clear" w:color="auto" w:fill="FFFFFF"/>
        </w:rPr>
        <w:t>[link to document page]</w:t>
      </w:r>
    </w:p>
    <w:p w14:paraId="438A2BD2" w14:textId="77777777" w:rsidR="00C24196" w:rsidRPr="00D42502" w:rsidRDefault="00C24196" w:rsidP="00C24196">
      <w:pPr>
        <w:spacing w:after="120"/>
      </w:pPr>
    </w:p>
    <w:p w14:paraId="6FB09215" w14:textId="0769E0A1" w:rsidR="00275772" w:rsidRDefault="00580C76">
      <w:pPr>
        <w:rPr>
          <w:b/>
          <w:bCs/>
          <w:sz w:val="24"/>
          <w:szCs w:val="24"/>
        </w:rPr>
      </w:pPr>
      <w:r>
        <w:rPr>
          <w:b/>
          <w:bCs/>
          <w:sz w:val="24"/>
          <w:szCs w:val="24"/>
        </w:rPr>
        <w:t>________</w:t>
      </w:r>
    </w:p>
    <w:sectPr w:rsidR="00275772" w:rsidSect="00505E43">
      <w:headerReference w:type="default" r:id="rId8"/>
      <w:footerReference w:type="default" r:id="rId9"/>
      <w:pgSz w:w="12240" w:h="15840"/>
      <w:pgMar w:top="1440"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28B52D" w14:textId="77777777" w:rsidR="00A53E16" w:rsidRDefault="00A53E16" w:rsidP="00A53E16">
      <w:r>
        <w:separator/>
      </w:r>
    </w:p>
  </w:endnote>
  <w:endnote w:type="continuationSeparator" w:id="0">
    <w:p w14:paraId="204A9297" w14:textId="77777777" w:rsidR="00A53E16" w:rsidRDefault="00A53E16" w:rsidP="00A53E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15621689"/>
      <w:docPartObj>
        <w:docPartGallery w:val="Page Numbers (Bottom of Page)"/>
        <w:docPartUnique/>
      </w:docPartObj>
    </w:sdtPr>
    <w:sdtEndPr>
      <w:rPr>
        <w:noProof/>
      </w:rPr>
    </w:sdtEndPr>
    <w:sdtContent>
      <w:p w14:paraId="7EC3891E" w14:textId="5E361CC2" w:rsidR="00A53E16" w:rsidRDefault="00A53E16" w:rsidP="00A53E1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DB162E" w14:textId="77777777" w:rsidR="00A53E16" w:rsidRDefault="00A53E16" w:rsidP="00A53E16">
      <w:r>
        <w:separator/>
      </w:r>
    </w:p>
  </w:footnote>
  <w:footnote w:type="continuationSeparator" w:id="0">
    <w:p w14:paraId="686887D4" w14:textId="77777777" w:rsidR="00A53E16" w:rsidRDefault="00A53E16" w:rsidP="00A53E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889062" w14:textId="01D44E7C" w:rsidR="00A53E16" w:rsidRDefault="0066219E" w:rsidP="00A53E16">
    <w:pPr>
      <w:pStyle w:val="Header"/>
      <w:jc w:val="center"/>
    </w:pPr>
    <w:r w:rsidRPr="000E2930">
      <w:rPr>
        <w:highlight w:val="yellow"/>
      </w:rPr>
      <w:t xml:space="preserve">DRAFT </w:t>
    </w:r>
    <w:r>
      <w:rPr>
        <w:highlight w:val="yellow"/>
      </w:rPr>
      <w:t xml:space="preserve">Pre-Federal Clearance – August 2020 – </w:t>
    </w:r>
    <w:r w:rsidRPr="000E2930">
      <w:rPr>
        <w:highlight w:val="yellow"/>
      </w:rPr>
      <w:t>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7D3669"/>
    <w:multiLevelType w:val="hybridMultilevel"/>
    <w:tmpl w:val="2954F9F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25A15C72"/>
    <w:multiLevelType w:val="hybridMultilevel"/>
    <w:tmpl w:val="2392F8C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 w15:restartNumberingAfterBreak="0">
    <w:nsid w:val="600324BC"/>
    <w:multiLevelType w:val="multilevel"/>
    <w:tmpl w:val="04E40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3E767CC"/>
    <w:multiLevelType w:val="hybridMultilevel"/>
    <w:tmpl w:val="70D886A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CC3"/>
    <w:rsid w:val="00014750"/>
    <w:rsid w:val="0004454B"/>
    <w:rsid w:val="00047E3B"/>
    <w:rsid w:val="00056C0D"/>
    <w:rsid w:val="00073CC3"/>
    <w:rsid w:val="000850B9"/>
    <w:rsid w:val="00097B32"/>
    <w:rsid w:val="000C5E87"/>
    <w:rsid w:val="0011778B"/>
    <w:rsid w:val="00144362"/>
    <w:rsid w:val="00151278"/>
    <w:rsid w:val="00177409"/>
    <w:rsid w:val="00181209"/>
    <w:rsid w:val="00192793"/>
    <w:rsid w:val="001E6770"/>
    <w:rsid w:val="002358E0"/>
    <w:rsid w:val="002430F3"/>
    <w:rsid w:val="00274107"/>
    <w:rsid w:val="00275772"/>
    <w:rsid w:val="0028210F"/>
    <w:rsid w:val="002B621E"/>
    <w:rsid w:val="002B665E"/>
    <w:rsid w:val="002D300D"/>
    <w:rsid w:val="00327CD3"/>
    <w:rsid w:val="003567D6"/>
    <w:rsid w:val="00393E59"/>
    <w:rsid w:val="003A0BE6"/>
    <w:rsid w:val="003B74CD"/>
    <w:rsid w:val="003D5E9E"/>
    <w:rsid w:val="003E6B70"/>
    <w:rsid w:val="004337BC"/>
    <w:rsid w:val="0043391C"/>
    <w:rsid w:val="00435B44"/>
    <w:rsid w:val="00471307"/>
    <w:rsid w:val="00476446"/>
    <w:rsid w:val="00484C3B"/>
    <w:rsid w:val="004B5E83"/>
    <w:rsid w:val="004D2408"/>
    <w:rsid w:val="00505E43"/>
    <w:rsid w:val="005267D7"/>
    <w:rsid w:val="00540D79"/>
    <w:rsid w:val="00543D11"/>
    <w:rsid w:val="00562417"/>
    <w:rsid w:val="00580C76"/>
    <w:rsid w:val="005D545F"/>
    <w:rsid w:val="0060118C"/>
    <w:rsid w:val="006261F1"/>
    <w:rsid w:val="00651A8E"/>
    <w:rsid w:val="006570DE"/>
    <w:rsid w:val="0066219E"/>
    <w:rsid w:val="006756E0"/>
    <w:rsid w:val="00717BA1"/>
    <w:rsid w:val="007425B6"/>
    <w:rsid w:val="0075257E"/>
    <w:rsid w:val="00761CE9"/>
    <w:rsid w:val="007730D4"/>
    <w:rsid w:val="007A0973"/>
    <w:rsid w:val="008007A9"/>
    <w:rsid w:val="0083223E"/>
    <w:rsid w:val="0086467F"/>
    <w:rsid w:val="008762C8"/>
    <w:rsid w:val="00895BCA"/>
    <w:rsid w:val="00896751"/>
    <w:rsid w:val="008E5993"/>
    <w:rsid w:val="008F63FD"/>
    <w:rsid w:val="00946CB1"/>
    <w:rsid w:val="0095352D"/>
    <w:rsid w:val="009635C2"/>
    <w:rsid w:val="00974934"/>
    <w:rsid w:val="009B57D9"/>
    <w:rsid w:val="009E098B"/>
    <w:rsid w:val="009E28E0"/>
    <w:rsid w:val="00A1344B"/>
    <w:rsid w:val="00A368AF"/>
    <w:rsid w:val="00A53E16"/>
    <w:rsid w:val="00A54B80"/>
    <w:rsid w:val="00AC07C2"/>
    <w:rsid w:val="00AD1987"/>
    <w:rsid w:val="00B04824"/>
    <w:rsid w:val="00B177D9"/>
    <w:rsid w:val="00B21BFE"/>
    <w:rsid w:val="00B241CF"/>
    <w:rsid w:val="00B256AF"/>
    <w:rsid w:val="00B545C9"/>
    <w:rsid w:val="00B75B7F"/>
    <w:rsid w:val="00BB2536"/>
    <w:rsid w:val="00BB6CF2"/>
    <w:rsid w:val="00BD107B"/>
    <w:rsid w:val="00C007B4"/>
    <w:rsid w:val="00C24196"/>
    <w:rsid w:val="00C30220"/>
    <w:rsid w:val="00C30A98"/>
    <w:rsid w:val="00C46ABB"/>
    <w:rsid w:val="00C5463B"/>
    <w:rsid w:val="00C565B0"/>
    <w:rsid w:val="00C72995"/>
    <w:rsid w:val="00C91567"/>
    <w:rsid w:val="00CF0447"/>
    <w:rsid w:val="00D0354A"/>
    <w:rsid w:val="00D178BF"/>
    <w:rsid w:val="00D42502"/>
    <w:rsid w:val="00D4331C"/>
    <w:rsid w:val="00D72982"/>
    <w:rsid w:val="00D74661"/>
    <w:rsid w:val="00D766FB"/>
    <w:rsid w:val="00D804FF"/>
    <w:rsid w:val="00DF07D7"/>
    <w:rsid w:val="00E65BE4"/>
    <w:rsid w:val="00E8011B"/>
    <w:rsid w:val="00E93CF8"/>
    <w:rsid w:val="00EC565F"/>
    <w:rsid w:val="00EE3A1D"/>
    <w:rsid w:val="00F00C17"/>
    <w:rsid w:val="00F079DB"/>
    <w:rsid w:val="00F30496"/>
    <w:rsid w:val="00F47763"/>
    <w:rsid w:val="00F53548"/>
    <w:rsid w:val="00F744D7"/>
    <w:rsid w:val="00FD5064"/>
    <w:rsid w:val="00FE60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47412"/>
  <w15:chartTrackingRefBased/>
  <w15:docId w15:val="{A59F8B49-F6F8-487E-98CF-C8488C094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3C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15">
    <w:name w:val="norm 1.5"/>
    <w:basedOn w:val="Normal"/>
    <w:qFormat/>
    <w:rsid w:val="00C007B4"/>
    <w:pPr>
      <w:spacing w:line="360" w:lineRule="auto"/>
    </w:pPr>
  </w:style>
  <w:style w:type="paragraph" w:customStyle="1" w:styleId="15para">
    <w:name w:val="1.5 para"/>
    <w:basedOn w:val="Normal"/>
    <w:qFormat/>
    <w:rsid w:val="00D766FB"/>
    <w:pPr>
      <w:spacing w:line="360" w:lineRule="auto"/>
    </w:pPr>
    <w:rPr>
      <w:rFonts w:ascii="Calibri" w:eastAsia="Times New Roman" w:hAnsi="Calibri" w:cs="Calibri"/>
      <w:szCs w:val="20"/>
    </w:rPr>
  </w:style>
  <w:style w:type="paragraph" w:styleId="ListParagraph">
    <w:name w:val="List Paragraph"/>
    <w:basedOn w:val="Normal"/>
    <w:uiPriority w:val="34"/>
    <w:qFormat/>
    <w:rsid w:val="00073CC3"/>
    <w:pPr>
      <w:ind w:left="720"/>
      <w:contextualSpacing/>
    </w:pPr>
  </w:style>
  <w:style w:type="character" w:styleId="Hyperlink">
    <w:name w:val="Hyperlink"/>
    <w:basedOn w:val="DefaultParagraphFont"/>
    <w:uiPriority w:val="99"/>
    <w:unhideWhenUsed/>
    <w:rsid w:val="00D42502"/>
    <w:rPr>
      <w:color w:val="0563C1" w:themeColor="hyperlink"/>
      <w:u w:val="single"/>
    </w:rPr>
  </w:style>
  <w:style w:type="character" w:styleId="UnresolvedMention">
    <w:name w:val="Unresolved Mention"/>
    <w:basedOn w:val="DefaultParagraphFont"/>
    <w:uiPriority w:val="99"/>
    <w:semiHidden/>
    <w:unhideWhenUsed/>
    <w:rsid w:val="00D42502"/>
    <w:rPr>
      <w:color w:val="605E5C"/>
      <w:shd w:val="clear" w:color="auto" w:fill="E1DFDD"/>
    </w:rPr>
  </w:style>
  <w:style w:type="paragraph" w:styleId="Header">
    <w:name w:val="header"/>
    <w:basedOn w:val="Normal"/>
    <w:link w:val="HeaderChar"/>
    <w:uiPriority w:val="99"/>
    <w:unhideWhenUsed/>
    <w:rsid w:val="00A53E16"/>
    <w:pPr>
      <w:tabs>
        <w:tab w:val="center" w:pos="4680"/>
        <w:tab w:val="right" w:pos="9360"/>
      </w:tabs>
    </w:pPr>
  </w:style>
  <w:style w:type="character" w:customStyle="1" w:styleId="HeaderChar">
    <w:name w:val="Header Char"/>
    <w:basedOn w:val="DefaultParagraphFont"/>
    <w:link w:val="Header"/>
    <w:uiPriority w:val="99"/>
    <w:rsid w:val="00A53E16"/>
  </w:style>
  <w:style w:type="paragraph" w:styleId="Footer">
    <w:name w:val="footer"/>
    <w:basedOn w:val="Normal"/>
    <w:link w:val="FooterChar"/>
    <w:uiPriority w:val="99"/>
    <w:unhideWhenUsed/>
    <w:rsid w:val="00A53E16"/>
    <w:pPr>
      <w:tabs>
        <w:tab w:val="center" w:pos="4680"/>
        <w:tab w:val="right" w:pos="9360"/>
      </w:tabs>
    </w:pPr>
  </w:style>
  <w:style w:type="character" w:customStyle="1" w:styleId="FooterChar">
    <w:name w:val="Footer Char"/>
    <w:basedOn w:val="DefaultParagraphFont"/>
    <w:link w:val="Footer"/>
    <w:uiPriority w:val="99"/>
    <w:rsid w:val="00A53E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351608">
      <w:bodyDiv w:val="1"/>
      <w:marLeft w:val="0"/>
      <w:marRight w:val="0"/>
      <w:marTop w:val="0"/>
      <w:marBottom w:val="0"/>
      <w:divBdr>
        <w:top w:val="none" w:sz="0" w:space="0" w:color="auto"/>
        <w:left w:val="none" w:sz="0" w:space="0" w:color="auto"/>
        <w:bottom w:val="none" w:sz="0" w:space="0" w:color="auto"/>
        <w:right w:val="none" w:sz="0" w:space="0" w:color="auto"/>
      </w:divBdr>
    </w:div>
    <w:div w:id="377780729">
      <w:bodyDiv w:val="1"/>
      <w:marLeft w:val="0"/>
      <w:marRight w:val="0"/>
      <w:marTop w:val="0"/>
      <w:marBottom w:val="0"/>
      <w:divBdr>
        <w:top w:val="none" w:sz="0" w:space="0" w:color="auto"/>
        <w:left w:val="none" w:sz="0" w:space="0" w:color="auto"/>
        <w:bottom w:val="none" w:sz="0" w:space="0" w:color="auto"/>
        <w:right w:val="none" w:sz="0" w:space="0" w:color="auto"/>
      </w:divBdr>
    </w:div>
    <w:div w:id="400908443">
      <w:bodyDiv w:val="1"/>
      <w:marLeft w:val="0"/>
      <w:marRight w:val="0"/>
      <w:marTop w:val="0"/>
      <w:marBottom w:val="0"/>
      <w:divBdr>
        <w:top w:val="none" w:sz="0" w:space="0" w:color="auto"/>
        <w:left w:val="none" w:sz="0" w:space="0" w:color="auto"/>
        <w:bottom w:val="none" w:sz="0" w:space="0" w:color="auto"/>
        <w:right w:val="none" w:sz="0" w:space="0" w:color="auto"/>
      </w:divBdr>
    </w:div>
    <w:div w:id="405734573">
      <w:bodyDiv w:val="1"/>
      <w:marLeft w:val="0"/>
      <w:marRight w:val="0"/>
      <w:marTop w:val="0"/>
      <w:marBottom w:val="0"/>
      <w:divBdr>
        <w:top w:val="none" w:sz="0" w:space="0" w:color="auto"/>
        <w:left w:val="none" w:sz="0" w:space="0" w:color="auto"/>
        <w:bottom w:val="none" w:sz="0" w:space="0" w:color="auto"/>
        <w:right w:val="none" w:sz="0" w:space="0" w:color="auto"/>
      </w:divBdr>
    </w:div>
    <w:div w:id="202620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F67909-F5B5-44CB-AD73-E93466D89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215</Words>
  <Characters>1231</Characters>
  <Application>Microsoft Office Word</Application>
  <DocSecurity>0</DocSecurity>
  <Lines>10</Lines>
  <Paragraphs>2</Paragraphs>
  <ScaleCrop>false</ScaleCrop>
  <Company/>
  <LinksUpToDate>false</LinksUpToDate>
  <CharactersWithSpaces>1444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7</cp:revision>
  <dcterms:created xsi:type="dcterms:W3CDTF">2020-08-13T00:51:00Z</dcterms:created>
  <dcterms:modified xsi:type="dcterms:W3CDTF">2020-08-27T01:31:00Z</dcterms:modified>
</cp:coreProperties>
</file>