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3755A" w14:textId="16A71AE5" w:rsidR="00F4570A" w:rsidRDefault="00F4570A" w:rsidP="0044006A">
      <w:pPr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CSTE Legal Barriers Toolkit Series</w:t>
      </w:r>
    </w:p>
    <w:p w14:paraId="0855985E" w14:textId="50C8A0F3" w:rsidR="0044006A" w:rsidRPr="0044006A" w:rsidRDefault="0044006A" w:rsidP="0044006A">
      <w:pPr>
        <w:spacing w:after="120"/>
        <w:jc w:val="center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44006A">
        <w:rPr>
          <w:rFonts w:asciiTheme="minorHAnsi" w:hAnsiTheme="minorHAnsi" w:cstheme="minorHAnsi"/>
          <w:b/>
          <w:sz w:val="24"/>
          <w:szCs w:val="24"/>
        </w:rPr>
        <w:t>SCOPE OF PRACTICE ISSUES</w:t>
      </w:r>
      <w:r>
        <w:rPr>
          <w:rFonts w:asciiTheme="minorHAnsi" w:hAnsiTheme="minorHAnsi" w:cstheme="minorHAnsi"/>
          <w:b/>
          <w:sz w:val="24"/>
          <w:szCs w:val="24"/>
        </w:rPr>
        <w:t xml:space="preserve"> IN PUBLIC HEALTH EMERGENCIES</w:t>
      </w:r>
    </w:p>
    <w:p w14:paraId="56C2F1D0" w14:textId="77777777" w:rsidR="0044006A" w:rsidRPr="00052A34" w:rsidRDefault="0044006A" w:rsidP="0044006A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0FC3A416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07D57FF3" w14:textId="635AA461" w:rsidR="00592F82" w:rsidRPr="00A826B0" w:rsidRDefault="00592F82" w:rsidP="00592F82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</w:t>
      </w:r>
      <w:r w:rsidR="00E06AA8">
        <w:rPr>
          <w:rFonts w:asciiTheme="minorHAnsi" w:eastAsiaTheme="minorHAnsi" w:hAnsiTheme="minorHAnsi" w:cstheme="minorBidi"/>
          <w:i/>
          <w:iCs/>
          <w:highlight w:val="yellow"/>
        </w:rPr>
        <w:t xml:space="preserve"> and identify additional resources.</w:t>
      </w:r>
    </w:p>
    <w:p w14:paraId="45DB443C" w14:textId="77777777" w:rsidR="00592F82" w:rsidRPr="00052A34" w:rsidRDefault="00592F82" w:rsidP="0044006A">
      <w:pPr>
        <w:rPr>
          <w:rFonts w:asciiTheme="minorHAnsi" w:eastAsiaTheme="minorHAnsi" w:hAnsiTheme="minorHAnsi" w:cstheme="minorBidi"/>
        </w:rPr>
      </w:pPr>
    </w:p>
    <w:p w14:paraId="003B28F2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789E7F76" w14:textId="77777777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>
        <w:rPr>
          <w:rFonts w:asciiTheme="minorHAnsi" w:eastAsiaTheme="minorHAnsi" w:hAnsiTheme="minorHAnsi" w:cstheme="minorBidi"/>
        </w:rPr>
        <w:t xml:space="preserve"> in state, tribal, local, and territorial (STLT) governments </w:t>
      </w:r>
      <w:r w:rsidRPr="00052A34">
        <w:rPr>
          <w:rFonts w:asciiTheme="minorHAnsi" w:eastAsiaTheme="minorHAnsi" w:hAnsiTheme="minorHAnsi" w:cstheme="minorBidi"/>
        </w:rPr>
        <w:t>and their legal counsel</w:t>
      </w:r>
    </w:p>
    <w:p w14:paraId="738CD0DF" w14:textId="2E80C0BE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Assist </w:t>
      </w:r>
      <w:r>
        <w:rPr>
          <w:rFonts w:asciiTheme="minorHAnsi" w:eastAsiaTheme="minorHAnsi" w:hAnsiTheme="minorHAnsi" w:cstheme="minorBidi"/>
        </w:rPr>
        <w:t xml:space="preserve">STLT </w:t>
      </w:r>
      <w:r w:rsidRPr="00052A34">
        <w:rPr>
          <w:rFonts w:asciiTheme="minorHAnsi" w:eastAsiaTheme="minorHAnsi" w:hAnsiTheme="minorHAnsi" w:cstheme="minorBidi"/>
        </w:rPr>
        <w:t xml:space="preserve">health agency staff and legal counsel to identify and analyze their </w:t>
      </w:r>
      <w:r>
        <w:rPr>
          <w:rFonts w:asciiTheme="minorHAnsi" w:eastAsiaTheme="minorHAnsi" w:hAnsiTheme="minorHAnsi" w:cstheme="minorBidi"/>
        </w:rPr>
        <w:t>jurisdiction’s</w:t>
      </w:r>
      <w:r w:rsidRPr="00052A34">
        <w:rPr>
          <w:rFonts w:asciiTheme="minorHAnsi" w:eastAsiaTheme="minorHAnsi" w:hAnsiTheme="minorHAnsi" w:cstheme="minorBidi"/>
        </w:rPr>
        <w:t xml:space="preserve"> </w:t>
      </w:r>
      <w:r w:rsidR="0063304F">
        <w:rPr>
          <w:rFonts w:asciiTheme="minorHAnsi" w:eastAsiaTheme="minorHAnsi" w:hAnsiTheme="minorHAnsi" w:cstheme="minorBidi"/>
        </w:rPr>
        <w:t>statutes</w:t>
      </w:r>
      <w:r w:rsidRPr="00052A34">
        <w:rPr>
          <w:rFonts w:asciiTheme="minorHAnsi" w:eastAsiaTheme="minorHAnsi" w:hAnsiTheme="minorHAnsi" w:cstheme="minorBidi"/>
        </w:rPr>
        <w:t xml:space="preserve">, rules, policies, and implementation plans </w:t>
      </w:r>
      <w:r w:rsidRPr="00FE4652">
        <w:rPr>
          <w:rFonts w:asciiTheme="minorHAnsi" w:eastAsiaTheme="minorHAnsi" w:hAnsiTheme="minorHAnsi" w:cstheme="minorBidi"/>
        </w:rPr>
        <w:t xml:space="preserve">that govern </w:t>
      </w:r>
      <w:r w:rsidR="002B3530" w:rsidRPr="00FB3FA7">
        <w:rPr>
          <w:rFonts w:asciiTheme="minorHAnsi" w:eastAsiaTheme="minorHAnsi" w:hAnsiTheme="minorHAnsi" w:cstheme="minorBidi"/>
        </w:rPr>
        <w:t>scope of practice issues in public health emergencies</w:t>
      </w:r>
      <w:r w:rsidR="002B3530">
        <w:rPr>
          <w:rFonts w:asciiTheme="minorHAnsi" w:eastAsiaTheme="minorHAnsi" w:hAnsiTheme="minorHAnsi" w:cstheme="minorBidi"/>
        </w:rPr>
        <w:t xml:space="preserve">, including </w:t>
      </w:r>
      <w:r w:rsidR="002B3530" w:rsidRPr="002B3530">
        <w:rPr>
          <w:rFonts w:asciiTheme="minorHAnsi" w:eastAsiaTheme="minorHAnsi" w:hAnsiTheme="minorHAnsi" w:cstheme="minorBidi"/>
        </w:rPr>
        <w:t xml:space="preserve">modifying scope of practice for certain practitioners and </w:t>
      </w:r>
      <w:r w:rsidR="002B3530">
        <w:rPr>
          <w:rFonts w:asciiTheme="minorHAnsi" w:eastAsiaTheme="minorHAnsi" w:hAnsiTheme="minorHAnsi" w:cstheme="minorBidi"/>
        </w:rPr>
        <w:t xml:space="preserve">identifying </w:t>
      </w:r>
      <w:r w:rsidR="002B3530" w:rsidRPr="002B3530">
        <w:rPr>
          <w:rFonts w:asciiTheme="minorHAnsi" w:eastAsiaTheme="minorHAnsi" w:hAnsiTheme="minorHAnsi" w:cstheme="minorBidi"/>
        </w:rPr>
        <w:t>potential conflicts in scope of practice with out-of-state volunteers.</w:t>
      </w:r>
    </w:p>
    <w:p w14:paraId="7C35DEBD" w14:textId="77777777" w:rsidR="0044006A" w:rsidRPr="00052A34" w:rsidRDefault="0044006A" w:rsidP="0044006A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51B85D36" w14:textId="77777777" w:rsidR="00FB3FA7" w:rsidRPr="00052A34" w:rsidRDefault="00FB3FA7" w:rsidP="0044006A">
      <w:pPr>
        <w:rPr>
          <w:rFonts w:asciiTheme="minorHAnsi" w:eastAsiaTheme="minorHAnsi" w:hAnsiTheme="minorHAnsi" w:cstheme="minorBidi"/>
        </w:rPr>
      </w:pPr>
    </w:p>
    <w:p w14:paraId="0735178E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Pr="008A343A">
        <w:rPr>
          <w:rFonts w:asciiTheme="minorHAnsi" w:eastAsiaTheme="minorHAnsi" w:hAnsiTheme="minorHAnsi" w:cstheme="minorBidi"/>
        </w:rPr>
        <w:t xml:space="preserve"> includes checklists in three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2EC675A2" w14:textId="67AA2E34" w:rsidR="00256C3D" w:rsidRPr="003D247A" w:rsidRDefault="0089599B" w:rsidP="0044006A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D247A">
        <w:rPr>
          <w:rFonts w:asciiTheme="minorHAnsi" w:eastAsiaTheme="minorHAnsi" w:hAnsiTheme="minorHAnsi" w:cstheme="minorBidi"/>
        </w:rPr>
        <w:t xml:space="preserve">Identifying </w:t>
      </w:r>
      <w:r w:rsidR="0099051C">
        <w:rPr>
          <w:rFonts w:asciiTheme="minorHAnsi" w:eastAsiaTheme="minorHAnsi" w:hAnsiTheme="minorHAnsi" w:cstheme="minorBidi"/>
        </w:rPr>
        <w:t xml:space="preserve">relevant scope of practice </w:t>
      </w:r>
      <w:r w:rsidR="0063304F">
        <w:rPr>
          <w:rFonts w:asciiTheme="minorHAnsi" w:eastAsiaTheme="minorHAnsi" w:hAnsiTheme="minorHAnsi" w:cstheme="minorBidi"/>
        </w:rPr>
        <w:t>statutes</w:t>
      </w:r>
      <w:r w:rsidR="0099051C">
        <w:rPr>
          <w:rFonts w:asciiTheme="minorHAnsi" w:eastAsiaTheme="minorHAnsi" w:hAnsiTheme="minorHAnsi" w:cstheme="minorBidi"/>
        </w:rPr>
        <w:t xml:space="preserve"> and regulations</w:t>
      </w:r>
      <w:r w:rsidR="00256C3D" w:rsidRPr="003D247A">
        <w:rPr>
          <w:rFonts w:asciiTheme="minorHAnsi" w:eastAsiaTheme="minorHAnsi" w:hAnsiTheme="minorHAnsi" w:cstheme="minorBidi"/>
        </w:rPr>
        <w:t xml:space="preserve"> </w:t>
      </w:r>
    </w:p>
    <w:p w14:paraId="444774E1" w14:textId="3B0D2DF5" w:rsidR="003D247A" w:rsidRDefault="0099051C" w:rsidP="0099051C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without an emergency declaration</w:t>
      </w:r>
    </w:p>
    <w:p w14:paraId="2F15E589" w14:textId="3787F613" w:rsidR="0099051C" w:rsidRDefault="0099051C" w:rsidP="0099051C">
      <w:pPr>
        <w:numPr>
          <w:ilvl w:val="0"/>
          <w:numId w:val="2"/>
        </w:numPr>
        <w:contextualSpacing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 an emergency declaration</w:t>
      </w:r>
    </w:p>
    <w:p w14:paraId="21A06F91" w14:textId="77777777" w:rsidR="003D247A" w:rsidRDefault="003D247A" w:rsidP="0044006A">
      <w:pPr>
        <w:rPr>
          <w:rFonts w:asciiTheme="minorHAnsi" w:eastAsiaTheme="minorHAnsi" w:hAnsiTheme="minorHAnsi" w:cstheme="minorBidi"/>
        </w:rPr>
      </w:pPr>
    </w:p>
    <w:p w14:paraId="759A1632" w14:textId="5ECDAFFF" w:rsidR="0044006A" w:rsidRPr="00052A34" w:rsidRDefault="0044006A" w:rsidP="0044006A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</w:t>
      </w:r>
      <w:r w:rsidR="00E2354A" w:rsidRPr="00052A34">
        <w:rPr>
          <w:rFonts w:asciiTheme="minorHAnsi" w:eastAsiaTheme="minorHAnsi" w:hAnsiTheme="minorHAnsi" w:cstheme="minorBidi"/>
        </w:rPr>
        <w:t>while</w:t>
      </w:r>
      <w:r w:rsidRPr="00052A34">
        <w:rPr>
          <w:rFonts w:asciiTheme="minorHAnsi" w:eastAsiaTheme="minorHAnsi" w:hAnsiTheme="minorHAnsi" w:cstheme="minorBidi"/>
        </w:rPr>
        <w:t xml:space="preserve"> analyzing a law. In all instances the language and requirements of the specific jurisdiction’s </w:t>
      </w:r>
      <w:r w:rsidR="0063304F">
        <w:rPr>
          <w:rFonts w:asciiTheme="minorHAnsi" w:eastAsiaTheme="minorHAnsi" w:hAnsiTheme="minorHAnsi" w:cstheme="minorBidi"/>
        </w:rPr>
        <w:t>statutes</w:t>
      </w:r>
      <w:r w:rsidRPr="00052A34">
        <w:rPr>
          <w:rFonts w:asciiTheme="minorHAnsi" w:eastAsiaTheme="minorHAnsi" w:hAnsiTheme="minorHAnsi" w:cstheme="minorBidi"/>
        </w:rPr>
        <w:t xml:space="preserve">, regulations, treaties, ordinances, rules, policies, guidance, case law, and other sources of legal authority overrule this general analysis guide. </w:t>
      </w:r>
    </w:p>
    <w:p w14:paraId="33527BEB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7E68B4AB" w14:textId="77777777" w:rsidR="0044006A" w:rsidRPr="00052A34" w:rsidRDefault="0044006A" w:rsidP="0044006A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3436F958" w14:textId="77777777" w:rsidR="00501974" w:rsidRDefault="00501974" w:rsidP="00501974">
      <w:pPr>
        <w:jc w:val="center"/>
        <w:rPr>
          <w:rFonts w:asciiTheme="minorHAnsi" w:eastAsiaTheme="minorHAnsi" w:hAnsiTheme="minorHAnsi" w:cstheme="minorBidi"/>
        </w:rPr>
      </w:pPr>
    </w:p>
    <w:p w14:paraId="11E7FD35" w14:textId="6A395321" w:rsidR="0044006A" w:rsidRDefault="00501974" w:rsidP="00501974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0BE9A21D" w14:textId="77777777" w:rsidR="0044006A" w:rsidRDefault="0044006A" w:rsidP="0044006A">
      <w:pPr>
        <w:rPr>
          <w:rFonts w:asciiTheme="minorHAnsi" w:eastAsiaTheme="minorHAnsi" w:hAnsiTheme="minorHAnsi" w:cstheme="minorBidi"/>
        </w:rPr>
      </w:pPr>
    </w:p>
    <w:p w14:paraId="1CFCED6E" w14:textId="0D62A77D" w:rsidR="0044006A" w:rsidRPr="0043663B" w:rsidRDefault="0044006A" w:rsidP="0044006A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bookmarkStart w:id="0" w:name="_Hlk35291815"/>
      <w:r w:rsidR="00256C3D" w:rsidRPr="00256C3D">
        <w:rPr>
          <w:rFonts w:asciiTheme="minorHAnsi" w:hAnsiTheme="minorHAnsi" w:cstheme="minorHAnsi"/>
          <w:b/>
          <w:sz w:val="24"/>
          <w:szCs w:val="24"/>
        </w:rPr>
        <w:t xml:space="preserve">Identifying Relevant </w:t>
      </w:r>
      <w:bookmarkEnd w:id="0"/>
      <w:r w:rsidR="0025354B">
        <w:rPr>
          <w:rFonts w:asciiTheme="minorHAnsi" w:hAnsiTheme="minorHAnsi" w:cstheme="minorHAnsi"/>
          <w:b/>
          <w:sz w:val="24"/>
          <w:szCs w:val="24"/>
        </w:rPr>
        <w:t xml:space="preserve">Scope of Practice </w:t>
      </w:r>
      <w:r w:rsidR="0063304F">
        <w:rPr>
          <w:rFonts w:asciiTheme="minorHAnsi" w:hAnsiTheme="minorHAnsi" w:cstheme="minorHAnsi"/>
          <w:b/>
          <w:sz w:val="24"/>
          <w:szCs w:val="24"/>
        </w:rPr>
        <w:t>Statute</w:t>
      </w:r>
      <w:r w:rsidR="0025354B">
        <w:rPr>
          <w:rFonts w:asciiTheme="minorHAnsi" w:hAnsiTheme="minorHAnsi" w:cstheme="minorHAnsi"/>
          <w:b/>
          <w:sz w:val="24"/>
          <w:szCs w:val="24"/>
        </w:rPr>
        <w:t xml:space="preserve"> and Regulations</w:t>
      </w:r>
    </w:p>
    <w:p w14:paraId="1838636D" w14:textId="6FDF2166" w:rsidR="00256C3D" w:rsidRDefault="00256C3D" w:rsidP="0027405F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Identify licensed or otherwise state-regulated professionals that your jurisdiction will likely need during a public health emergency and identify the </w:t>
      </w:r>
      <w:r w:rsidR="0063304F">
        <w:t>statutes</w:t>
      </w:r>
      <w:r>
        <w:t>, regulations, orders, and policies governing them.</w:t>
      </w:r>
    </w:p>
    <w:p w14:paraId="464B0744" w14:textId="6EAD37D8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Physicians</w:t>
      </w:r>
    </w:p>
    <w:p w14:paraId="47629E29" w14:textId="0644431F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Nurses </w:t>
      </w:r>
    </w:p>
    <w:p w14:paraId="2D5A584C" w14:textId="03CFB43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Emergency Medical Services (e.g., EMT, paramedics)</w:t>
      </w:r>
    </w:p>
    <w:p w14:paraId="7DFA276F" w14:textId="52422F92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Pharmacists</w:t>
      </w:r>
    </w:p>
    <w:p w14:paraId="00C7C6A3" w14:textId="5027E2B5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Behavioral and Mental Health Providers</w:t>
      </w:r>
    </w:p>
    <w:p w14:paraId="0B1C11B1" w14:textId="25311E76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lastRenderedPageBreak/>
        <w:t>Dentists</w:t>
      </w:r>
    </w:p>
    <w:p w14:paraId="4EDF68CD" w14:textId="686A4D23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Veterinarians</w:t>
      </w:r>
    </w:p>
    <w:p w14:paraId="6BC459F9" w14:textId="511E215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Laboratorians</w:t>
      </w:r>
    </w:p>
    <w:p w14:paraId="66BC915A" w14:textId="0BF2CAF9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Sanitarians and Environmental Health Specialists</w:t>
      </w:r>
    </w:p>
    <w:p w14:paraId="6B21191D" w14:textId="7C61724B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Other Medical Care Providers (e.g., physician assistants, respiratory therapists, etc.)</w:t>
      </w:r>
    </w:p>
    <w:p w14:paraId="31CA991A" w14:textId="7D8CAD57" w:rsidR="00256C3D" w:rsidRDefault="00256C3D" w:rsidP="00256C3D">
      <w:pPr>
        <w:pStyle w:val="ListParagraph"/>
        <w:numPr>
          <w:ilvl w:val="0"/>
          <w:numId w:val="5"/>
        </w:numPr>
      </w:pPr>
      <w:r>
        <w:t>Other Regulated Professions (e.g., engineers, architects, etc.)</w:t>
      </w:r>
    </w:p>
    <w:p w14:paraId="7E0AC3CD" w14:textId="77777777" w:rsidR="0027405F" w:rsidRDefault="0027405F" w:rsidP="00256C3D"/>
    <w:p w14:paraId="44604F7D" w14:textId="3FC445DB" w:rsidR="00256C3D" w:rsidRDefault="00256C3D" w:rsidP="00A90DEF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those regulated professions with the existing authorized scopes of practice to accomplish required tasks during a public health emergency (e.g., vaccinate, write prescriptions, provide airway support, etc.). Note any specific medical control, supervision, or training requirements</w:t>
      </w:r>
      <w:r w:rsidR="00A90DEF">
        <w:t xml:space="preserve"> for each.</w:t>
      </w:r>
    </w:p>
    <w:p w14:paraId="3DD64E78" w14:textId="64B4BF9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Physicians</w:t>
      </w:r>
    </w:p>
    <w:p w14:paraId="618D2630" w14:textId="05273CC8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Nurses</w:t>
      </w:r>
      <w:r>
        <w:tab/>
      </w:r>
    </w:p>
    <w:p w14:paraId="7EFEDC0C" w14:textId="4D53833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Emergency Medical Services (e.g., EMT, paramedics)</w:t>
      </w:r>
    </w:p>
    <w:p w14:paraId="124CA5AF" w14:textId="17DDEEE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Pharmacists</w:t>
      </w:r>
    </w:p>
    <w:p w14:paraId="217CDEA7" w14:textId="3822316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Behavioral and Mental Health Providers</w:t>
      </w:r>
    </w:p>
    <w:p w14:paraId="4E76695C" w14:textId="12CD8247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Dentists</w:t>
      </w:r>
    </w:p>
    <w:p w14:paraId="2FB4CD35" w14:textId="710B9310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Veterinarians</w:t>
      </w:r>
    </w:p>
    <w:p w14:paraId="46313B7A" w14:textId="6415D2A2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Laboratorians</w:t>
      </w:r>
    </w:p>
    <w:p w14:paraId="69C38D43" w14:textId="343E7A94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Sanitarians and Environmental Health Specialists</w:t>
      </w:r>
    </w:p>
    <w:p w14:paraId="0E0F2A4B" w14:textId="5BF13E8E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Other Medical Care Providers (e.g., physician assistants, respiratory therapists, etc.)</w:t>
      </w:r>
    </w:p>
    <w:p w14:paraId="76D648BF" w14:textId="50F9AFAB" w:rsidR="00256C3D" w:rsidRDefault="00256C3D" w:rsidP="00A90DEF">
      <w:pPr>
        <w:pStyle w:val="ListParagraph"/>
        <w:numPr>
          <w:ilvl w:val="0"/>
          <w:numId w:val="6"/>
        </w:numPr>
      </w:pPr>
      <w:r>
        <w:t>Other Regulated Professions (e.g., engineers, architects, etc.)</w:t>
      </w:r>
    </w:p>
    <w:p w14:paraId="15B1CEDC" w14:textId="1800BE46" w:rsidR="00256C3D" w:rsidRDefault="00256C3D" w:rsidP="00256C3D"/>
    <w:p w14:paraId="7BF37D37" w14:textId="30729485" w:rsidR="00256C3D" w:rsidRDefault="00256C3D" w:rsidP="00D331C3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if any regulated professions have existing legal authorities for an expanded or modified scope of practice in an emergency.</w:t>
      </w:r>
      <w:r w:rsidR="009335D0">
        <w:t xml:space="preserve"> </w:t>
      </w:r>
      <w:r>
        <w:t>If so, what expanded or modified activities can they undertake? Note any specific medical control, supervision, or training requirements</w:t>
      </w:r>
      <w:r w:rsidR="00D331C3">
        <w:t xml:space="preserve"> for each</w:t>
      </w:r>
      <w:r>
        <w:t>.</w:t>
      </w:r>
    </w:p>
    <w:p w14:paraId="47179CC5" w14:textId="779BC30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Physicians</w:t>
      </w:r>
    </w:p>
    <w:p w14:paraId="6FE5F9B8" w14:textId="59F2C4A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Nurses</w:t>
      </w:r>
    </w:p>
    <w:p w14:paraId="64AA04F9" w14:textId="516E75E2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Emergency Medical Services (e.g., EMT, paramedics)</w:t>
      </w:r>
    </w:p>
    <w:p w14:paraId="698DAB7B" w14:textId="15AD42AF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Pharmacists</w:t>
      </w:r>
    </w:p>
    <w:p w14:paraId="7AF88484" w14:textId="32E3F669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Behavioral and Mental Health Providers</w:t>
      </w:r>
    </w:p>
    <w:p w14:paraId="2B00BF4E" w14:textId="6E70F4E1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Dentists</w:t>
      </w:r>
    </w:p>
    <w:p w14:paraId="56B7D6D8" w14:textId="7E6F5AAA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Veterinarians</w:t>
      </w:r>
    </w:p>
    <w:p w14:paraId="65BA0F8E" w14:textId="10F6209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Laboratorians</w:t>
      </w:r>
    </w:p>
    <w:p w14:paraId="2DF3BACA" w14:textId="4D4C61C5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Sanitarians and Environmental Health Specialists</w:t>
      </w:r>
    </w:p>
    <w:p w14:paraId="7A51A90D" w14:textId="064FAF8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Other Medical Care Providers (e.g., physician assistants, respiratory therapists, etc.)</w:t>
      </w:r>
    </w:p>
    <w:p w14:paraId="0DA17688" w14:textId="3A0D127A" w:rsidR="00B75B7F" w:rsidRDefault="00256C3D" w:rsidP="00D331C3">
      <w:pPr>
        <w:pStyle w:val="ListParagraph"/>
        <w:numPr>
          <w:ilvl w:val="0"/>
          <w:numId w:val="7"/>
        </w:numPr>
      </w:pPr>
      <w:r>
        <w:lastRenderedPageBreak/>
        <w:t>Other Regulated Professions (e.g., engineers, architects, etc.)</w:t>
      </w:r>
    </w:p>
    <w:p w14:paraId="79CC15BB" w14:textId="3C08676E" w:rsidR="0044006A" w:rsidRDefault="00501974" w:rsidP="00501974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025AA334" w14:textId="6A33ADDF" w:rsidR="00256C3D" w:rsidRDefault="00256C3D"/>
    <w:p w14:paraId="7D229F18" w14:textId="10595955" w:rsidR="00256C3D" w:rsidRPr="0043663B" w:rsidRDefault="00256C3D" w:rsidP="00D331C3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D331C3">
        <w:rPr>
          <w:rFonts w:asciiTheme="minorHAnsi" w:hAnsiTheme="minorHAnsi" w:cstheme="minorHAnsi"/>
          <w:b/>
          <w:sz w:val="24"/>
          <w:szCs w:val="24"/>
          <w:u w:val="single"/>
        </w:rPr>
        <w:t>w</w:t>
      </w:r>
      <w:r w:rsidR="00E06BDD" w:rsidRPr="00E06BDD">
        <w:rPr>
          <w:rFonts w:asciiTheme="minorHAnsi" w:hAnsiTheme="minorHAnsi" w:cstheme="minorHAnsi"/>
          <w:b/>
          <w:sz w:val="24"/>
          <w:szCs w:val="24"/>
          <w:u w:val="single"/>
        </w:rPr>
        <w:t>ithout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06BDD">
        <w:rPr>
          <w:rFonts w:asciiTheme="minorHAnsi" w:hAnsiTheme="minorHAnsi" w:cstheme="minorHAnsi"/>
          <w:b/>
          <w:sz w:val="24"/>
          <w:szCs w:val="24"/>
        </w:rPr>
        <w:t xml:space="preserve">an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>Emergency Declaration</w:t>
      </w:r>
    </w:p>
    <w:p w14:paraId="1EE3A62B" w14:textId="54A207AD" w:rsidR="00E06BDD" w:rsidRDefault="00E06BDD" w:rsidP="00D449D9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For each of the </w:t>
      </w:r>
      <w:r w:rsidR="00D57F8F">
        <w:t>below</w:t>
      </w:r>
      <w:r>
        <w:t xml:space="preserve"> professions, identify if </w:t>
      </w:r>
      <w:r w:rsidR="0063304F">
        <w:t>statutes</w:t>
      </w:r>
      <w:r>
        <w:t xml:space="preserve">, regulations, etc., allow for changes to scope of practice or other practice requirements without a declared emergency. </w:t>
      </w:r>
    </w:p>
    <w:p w14:paraId="298738E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bookmarkStart w:id="1" w:name="_Hlk35292796"/>
      <w:r>
        <w:t>Physicians</w:t>
      </w:r>
    </w:p>
    <w:p w14:paraId="439DD592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191726F8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283EC546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0B22C55B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4FF9ED0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42061B00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7F46AE75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559FA814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68FFDE8E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3B09DEE1" w14:textId="77777777" w:rsidR="00D57F8F" w:rsidRDefault="00D57F8F" w:rsidP="00A47CE1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bookmarkEnd w:id="1"/>
    <w:p w14:paraId="1E6A7CFD" w14:textId="0367B7B4" w:rsidR="00E06BDD" w:rsidRDefault="00E06BDD" w:rsidP="00E06BDD"/>
    <w:p w14:paraId="7649C6AE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>If changes are possible without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0757FA13" w14:textId="77777777" w:rsidR="00E06BDD" w:rsidRDefault="00E06BDD" w:rsidP="00E06BDD"/>
    <w:p w14:paraId="55215DED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 xml:space="preserve">Are there any procedures that must be followed in making the changes (e.g., approval by the legislature)? </w:t>
      </w:r>
    </w:p>
    <w:p w14:paraId="7C1D41AF" w14:textId="77777777" w:rsidR="00E06BDD" w:rsidRDefault="00E06BDD" w:rsidP="00E06BDD"/>
    <w:p w14:paraId="096DC8B2" w14:textId="7742F94C" w:rsidR="00E06BDD" w:rsidRDefault="00E06BDD" w:rsidP="00DE1961">
      <w:pPr>
        <w:pStyle w:val="ListParagraph"/>
        <w:numPr>
          <w:ilvl w:val="0"/>
          <w:numId w:val="4"/>
        </w:numPr>
        <w:spacing w:after="120"/>
        <w:contextualSpacing w:val="0"/>
      </w:pPr>
      <w:r>
        <w:t>Are there any restrictions on the changes (e.g., type of changes, time limits, etc.)?</w:t>
      </w:r>
    </w:p>
    <w:p w14:paraId="53B8FA5A" w14:textId="542034B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Physicians</w:t>
      </w:r>
    </w:p>
    <w:p w14:paraId="7A69368B" w14:textId="41F43E4B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Nurses</w:t>
      </w:r>
    </w:p>
    <w:p w14:paraId="315E6942" w14:textId="52069631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Emergency Medical Services (e.g., EMT, paramedics)</w:t>
      </w:r>
    </w:p>
    <w:p w14:paraId="0DF8DF13" w14:textId="61BCB28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Pharmacists</w:t>
      </w:r>
    </w:p>
    <w:p w14:paraId="1F928411" w14:textId="1F1B1335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Behavioral and Mental Health Providers</w:t>
      </w:r>
    </w:p>
    <w:p w14:paraId="52E14170" w14:textId="6CBCAA5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Dentists</w:t>
      </w:r>
    </w:p>
    <w:p w14:paraId="2698478C" w14:textId="1CE101B7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Veterinarians</w:t>
      </w:r>
    </w:p>
    <w:p w14:paraId="3AFD81E1" w14:textId="7F0B7F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Laboratorians</w:t>
      </w:r>
    </w:p>
    <w:p w14:paraId="2A6C5B2C" w14:textId="771611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Sanitarians and Environmental Health Specialists</w:t>
      </w:r>
    </w:p>
    <w:p w14:paraId="19F276EF" w14:textId="24991F54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Other Medical Care Providers (e.g., physician assistants, respiratory therapists, etc.)</w:t>
      </w:r>
    </w:p>
    <w:p w14:paraId="5BA235C1" w14:textId="215399E2" w:rsidR="00256C3D" w:rsidRDefault="00E06BDD" w:rsidP="00DE1961">
      <w:pPr>
        <w:pStyle w:val="ListParagraph"/>
        <w:numPr>
          <w:ilvl w:val="0"/>
          <w:numId w:val="10"/>
        </w:numPr>
      </w:pPr>
      <w:r>
        <w:t>Other Regulated Professions (e.g., engineers, architects, etc.)</w:t>
      </w:r>
    </w:p>
    <w:p w14:paraId="653B6E5E" w14:textId="3405EC5B" w:rsidR="007C55A0" w:rsidRDefault="007C55A0"/>
    <w:p w14:paraId="62494196" w14:textId="3169D3D5" w:rsidR="007C55A0" w:rsidRDefault="00501974" w:rsidP="00501974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7AD2F37E" w14:textId="77777777" w:rsidR="00501974" w:rsidRDefault="00501974" w:rsidP="00DE1961">
      <w:pPr>
        <w:keepNext/>
        <w:spacing w:after="120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6BE7B94F" w14:textId="50201BAF" w:rsidR="003D247A" w:rsidRPr="003D247A" w:rsidRDefault="00902448" w:rsidP="00DE1961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3D247A" w:rsidRPr="003D247A">
        <w:rPr>
          <w:rFonts w:asciiTheme="minorHAnsi" w:hAnsiTheme="minorHAnsi" w:cstheme="minorHAnsi"/>
          <w:b/>
          <w:sz w:val="24"/>
          <w:szCs w:val="24"/>
          <w:u w:val="single"/>
        </w:rPr>
        <w:t>with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 an Emergency Declaration</w:t>
      </w:r>
    </w:p>
    <w:p w14:paraId="6AE5F007" w14:textId="05347C6A" w:rsidR="003D247A" w:rsidRDefault="003D247A" w:rsidP="00A20E48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For each of the </w:t>
      </w:r>
      <w:r w:rsidR="00A20E48">
        <w:t>below</w:t>
      </w:r>
      <w:r>
        <w:t xml:space="preserve"> professions, identify if </w:t>
      </w:r>
      <w:r w:rsidR="0063304F">
        <w:t>statutes</w:t>
      </w:r>
      <w:r>
        <w:t xml:space="preserve">, regulations, etc., allow for changes to scope of practice or other practice requirements during a declared emergency. </w:t>
      </w:r>
    </w:p>
    <w:p w14:paraId="2B37F15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Physicians</w:t>
      </w:r>
    </w:p>
    <w:p w14:paraId="1C33376B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73E1CFA9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38E8690A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47127063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296E51F2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084A6B70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2A0855D8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1CD2151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4280C49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61039506" w14:textId="77777777" w:rsidR="00A20E48" w:rsidRDefault="00A20E48" w:rsidP="00A20E48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p w14:paraId="12361A22" w14:textId="77777777" w:rsidR="003D247A" w:rsidRDefault="003D247A" w:rsidP="003D247A"/>
    <w:p w14:paraId="409538E2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>If changes are possible during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37B40839" w14:textId="77777777" w:rsidR="003D247A" w:rsidRDefault="003D247A" w:rsidP="003D247A"/>
    <w:p w14:paraId="10AC4F8C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 xml:space="preserve">Are there any procedures that must be followed in making the changes (e.g., approval by the legislature)? </w:t>
      </w:r>
    </w:p>
    <w:p w14:paraId="3D74635C" w14:textId="77777777" w:rsidR="003D247A" w:rsidRDefault="003D247A" w:rsidP="003D247A"/>
    <w:p w14:paraId="35148E6C" w14:textId="5CEB85CF" w:rsidR="003D247A" w:rsidRDefault="003D247A" w:rsidP="00D449D9">
      <w:pPr>
        <w:pStyle w:val="ListParagraph"/>
        <w:numPr>
          <w:ilvl w:val="0"/>
          <w:numId w:val="11"/>
        </w:numPr>
        <w:spacing w:after="120"/>
        <w:contextualSpacing w:val="0"/>
      </w:pPr>
      <w:r>
        <w:t>Are there any restrictions on the changes (e.g., type of changes, time limits, etc.)?</w:t>
      </w:r>
    </w:p>
    <w:p w14:paraId="70A8A271" w14:textId="527947F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Physicians</w:t>
      </w:r>
    </w:p>
    <w:p w14:paraId="106CC7C2" w14:textId="11C9B80E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 xml:space="preserve">Nurses </w:t>
      </w:r>
    </w:p>
    <w:p w14:paraId="383816F3" w14:textId="02A699D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Emergency Medical Services (e.g., EMT, paramedics)</w:t>
      </w:r>
    </w:p>
    <w:p w14:paraId="5AD527F7" w14:textId="4C68EC7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Pharmacists</w:t>
      </w:r>
    </w:p>
    <w:p w14:paraId="3E6B17B5" w14:textId="7044EB9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Behavioral and Mental Health Providers</w:t>
      </w:r>
    </w:p>
    <w:p w14:paraId="2D794097" w14:textId="1F0E3C6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Dentists</w:t>
      </w:r>
    </w:p>
    <w:p w14:paraId="1FAF9F6C" w14:textId="0030C2C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Veterinarians</w:t>
      </w:r>
    </w:p>
    <w:p w14:paraId="2F83BF69" w14:textId="69ADAB2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Laboratorians</w:t>
      </w:r>
    </w:p>
    <w:p w14:paraId="6C52FC6E" w14:textId="468AF279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Sanitarians and Environmental Health Specialists</w:t>
      </w:r>
    </w:p>
    <w:p w14:paraId="46AAE745" w14:textId="5B84D9E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Medical Care Providers (e.g., physician assistants, respiratory therapists, etc.)</w:t>
      </w:r>
    </w:p>
    <w:p w14:paraId="79D602C6" w14:textId="12A78959" w:rsidR="007C55A0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Regulated Professions (e.g., engineers, architects, etc.)</w:t>
      </w:r>
    </w:p>
    <w:p w14:paraId="1FBD25FF" w14:textId="36676694" w:rsidR="00902448" w:rsidRDefault="00902448"/>
    <w:p w14:paraId="37D7056C" w14:textId="1978CAA4" w:rsidR="00902448" w:rsidRDefault="00902448"/>
    <w:p w14:paraId="4A02C4C7" w14:textId="77777777" w:rsidR="002E650E" w:rsidRDefault="002E650E"/>
    <w:p w14:paraId="63091909" w14:textId="77777777" w:rsidR="004A66EC" w:rsidRDefault="004A66EC" w:rsidP="004A66EC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7767C67" w14:textId="1E53568D" w:rsidR="0044006A" w:rsidRDefault="0044006A" w:rsidP="004A66EC">
      <w:pPr>
        <w:jc w:val="center"/>
        <w:rPr>
          <w:rFonts w:asciiTheme="minorHAnsi" w:eastAsia="Times New Roman" w:hAnsiTheme="minorHAnsi" w:cs="Arial"/>
          <w:bCs/>
          <w:color w:val="3C3030"/>
        </w:rPr>
      </w:pPr>
    </w:p>
    <w:p w14:paraId="2DE6B26D" w14:textId="77777777" w:rsidR="009201E0" w:rsidRDefault="009201E0" w:rsidP="0095472F">
      <w:pPr>
        <w:jc w:val="center"/>
        <w:rPr>
          <w:b/>
          <w:bCs/>
          <w:sz w:val="24"/>
          <w:szCs w:val="24"/>
        </w:rPr>
      </w:pPr>
    </w:p>
    <w:p w14:paraId="7F45C71F" w14:textId="7D89E36C" w:rsidR="0095472F" w:rsidRPr="00FB252B" w:rsidRDefault="0095472F" w:rsidP="0095472F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7E2C299F" w14:textId="77777777" w:rsidR="0095472F" w:rsidRPr="0044006A" w:rsidRDefault="0095472F">
      <w:pPr>
        <w:rPr>
          <w:rFonts w:asciiTheme="minorHAnsi" w:eastAsia="Times New Roman" w:hAnsiTheme="minorHAnsi" w:cs="Arial"/>
          <w:bCs/>
          <w:color w:val="3C3030"/>
        </w:rPr>
      </w:pPr>
    </w:p>
    <w:p w14:paraId="5E891663" w14:textId="3DD384C5" w:rsidR="0044006A" w:rsidRDefault="00382EFA" w:rsidP="003B6790">
      <w:pPr>
        <w:pStyle w:val="ListParagraph"/>
        <w:numPr>
          <w:ilvl w:val="0"/>
          <w:numId w:val="13"/>
        </w:numPr>
      </w:pPr>
      <w:r>
        <w:t xml:space="preserve">CMS. COVID-19 Emergency Declaration Blanket Waivers for Health Care Providers. March 30, 2020. </w:t>
      </w:r>
      <w:r w:rsidR="003B6790">
        <w:t>Available at</w:t>
      </w:r>
      <w:r>
        <w:t xml:space="preserve"> </w:t>
      </w:r>
      <w:hyperlink r:id="rId7" w:history="1">
        <w:r w:rsidRPr="00AD5E08">
          <w:rPr>
            <w:rStyle w:val="Hyperlink"/>
          </w:rPr>
          <w:t>https://www.cms.gov/files/document/covid19-emergency-declaration-health-care-providers-fact-sheet.pdf</w:t>
        </w:r>
      </w:hyperlink>
      <w:r>
        <w:t>.</w:t>
      </w:r>
    </w:p>
    <w:p w14:paraId="5394E080" w14:textId="117571A2" w:rsidR="003B6790" w:rsidRDefault="003B6790"/>
    <w:p w14:paraId="6195133D" w14:textId="77777777" w:rsidR="003B6790" w:rsidRDefault="003B6790"/>
    <w:p w14:paraId="4410B5E6" w14:textId="77777777" w:rsidR="005458E5" w:rsidRDefault="005458E5" w:rsidP="005458E5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501F08CD" w14:textId="77777777" w:rsidR="005458E5" w:rsidRDefault="005458E5" w:rsidP="005458E5"/>
    <w:p w14:paraId="51A18EEB" w14:textId="3DE9B036" w:rsidR="005458E5" w:rsidRDefault="005458E5" w:rsidP="005458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4919CE6D" w14:textId="77777777" w:rsidR="005458E5" w:rsidRPr="00FB252B" w:rsidRDefault="005458E5" w:rsidP="005458E5">
      <w:pPr>
        <w:rPr>
          <w:b/>
          <w:bCs/>
          <w:sz w:val="24"/>
          <w:szCs w:val="24"/>
        </w:rPr>
      </w:pPr>
    </w:p>
    <w:p w14:paraId="6AE0A137" w14:textId="02F2ED47" w:rsidR="005458E5" w:rsidRDefault="00042D65" w:rsidP="003B6790">
      <w:pPr>
        <w:pStyle w:val="ListParagraph"/>
        <w:numPr>
          <w:ilvl w:val="0"/>
          <w:numId w:val="13"/>
        </w:numPr>
      </w:pPr>
      <w:proofErr w:type="spellStart"/>
      <w:r>
        <w:t>Hentze</w:t>
      </w:r>
      <w:proofErr w:type="spellEnd"/>
      <w:r>
        <w:t xml:space="preserve">, I. NCSL. </w:t>
      </w:r>
      <w:r w:rsidRPr="00155BE3">
        <w:t>COVID-19: Occupational Licensing During Public Emergencies</w:t>
      </w:r>
      <w:r>
        <w:t xml:space="preserve">. August 3, 2020. </w:t>
      </w:r>
      <w:r w:rsidR="003B6790">
        <w:t>Available at</w:t>
      </w:r>
      <w:r>
        <w:t xml:space="preserve"> </w:t>
      </w:r>
      <w:hyperlink r:id="rId8" w:history="1">
        <w:r>
          <w:rPr>
            <w:rStyle w:val="Hyperlink"/>
          </w:rPr>
          <w:t>https://www.ncsl.org/research/labor-and-employment/covid-19-occupational-licensing-in-public-emergencies.aspx</w:t>
        </w:r>
      </w:hyperlink>
      <w:r>
        <w:t>.</w:t>
      </w:r>
    </w:p>
    <w:sectPr w:rsidR="005458E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6B8B8" w14:textId="77777777" w:rsidR="003E01F2" w:rsidRDefault="003E01F2" w:rsidP="003E01F2">
      <w:r>
        <w:separator/>
      </w:r>
    </w:p>
  </w:endnote>
  <w:endnote w:type="continuationSeparator" w:id="0">
    <w:p w14:paraId="2F33CDC9" w14:textId="77777777" w:rsidR="003E01F2" w:rsidRDefault="003E01F2" w:rsidP="003E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2076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5F30E" w14:textId="05F65950" w:rsidR="00D40745" w:rsidRDefault="00D40745" w:rsidP="00D407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DEDD9" w14:textId="77777777" w:rsidR="003E01F2" w:rsidRDefault="003E01F2" w:rsidP="003E01F2">
      <w:r>
        <w:separator/>
      </w:r>
    </w:p>
  </w:footnote>
  <w:footnote w:type="continuationSeparator" w:id="0">
    <w:p w14:paraId="7BC3B60C" w14:textId="77777777" w:rsidR="003E01F2" w:rsidRDefault="003E01F2" w:rsidP="003E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E2E8" w14:textId="0BC91424" w:rsidR="003E01F2" w:rsidRPr="0015780C" w:rsidRDefault="00E06AA8" w:rsidP="0015780C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E1BCA"/>
    <w:multiLevelType w:val="hybridMultilevel"/>
    <w:tmpl w:val="AA4C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6A02"/>
    <w:multiLevelType w:val="hybridMultilevel"/>
    <w:tmpl w:val="563C8EC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B13BCF"/>
    <w:multiLevelType w:val="hybridMultilevel"/>
    <w:tmpl w:val="4164E5A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0F13A7"/>
    <w:multiLevelType w:val="hybridMultilevel"/>
    <w:tmpl w:val="0B843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83150"/>
    <w:multiLevelType w:val="hybridMultilevel"/>
    <w:tmpl w:val="1A1C2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630BF"/>
    <w:multiLevelType w:val="hybridMultilevel"/>
    <w:tmpl w:val="9D1C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C77EF"/>
    <w:multiLevelType w:val="hybridMultilevel"/>
    <w:tmpl w:val="9ED6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849A9"/>
    <w:multiLevelType w:val="hybridMultilevel"/>
    <w:tmpl w:val="367A7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C0732"/>
    <w:multiLevelType w:val="hybridMultilevel"/>
    <w:tmpl w:val="B9044BB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301C10"/>
    <w:multiLevelType w:val="hybridMultilevel"/>
    <w:tmpl w:val="7108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2"/>
  </w:num>
  <w:num w:numId="5">
    <w:abstractNumId w:val="12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  <w:num w:numId="11">
    <w:abstractNumId w:val="11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6A"/>
    <w:rsid w:val="00042D65"/>
    <w:rsid w:val="00151278"/>
    <w:rsid w:val="0015780C"/>
    <w:rsid w:val="0025354B"/>
    <w:rsid w:val="00256C3D"/>
    <w:rsid w:val="0027405F"/>
    <w:rsid w:val="00281711"/>
    <w:rsid w:val="002B3530"/>
    <w:rsid w:val="002E650E"/>
    <w:rsid w:val="002F0C03"/>
    <w:rsid w:val="00382EFA"/>
    <w:rsid w:val="003B6790"/>
    <w:rsid w:val="003D247A"/>
    <w:rsid w:val="003E01F2"/>
    <w:rsid w:val="0044006A"/>
    <w:rsid w:val="00476446"/>
    <w:rsid w:val="004A66EC"/>
    <w:rsid w:val="00501974"/>
    <w:rsid w:val="005458E5"/>
    <w:rsid w:val="00592F82"/>
    <w:rsid w:val="0063304F"/>
    <w:rsid w:val="007A2432"/>
    <w:rsid w:val="007C55A0"/>
    <w:rsid w:val="0089599B"/>
    <w:rsid w:val="00902448"/>
    <w:rsid w:val="009201E0"/>
    <w:rsid w:val="009335D0"/>
    <w:rsid w:val="0095472F"/>
    <w:rsid w:val="0099051C"/>
    <w:rsid w:val="00996DB8"/>
    <w:rsid w:val="00A11B97"/>
    <w:rsid w:val="00A20E48"/>
    <w:rsid w:val="00A47CE1"/>
    <w:rsid w:val="00A90DEF"/>
    <w:rsid w:val="00B75B7F"/>
    <w:rsid w:val="00B9632F"/>
    <w:rsid w:val="00C007B4"/>
    <w:rsid w:val="00C120CC"/>
    <w:rsid w:val="00C7349B"/>
    <w:rsid w:val="00D331C3"/>
    <w:rsid w:val="00D40745"/>
    <w:rsid w:val="00D449D9"/>
    <w:rsid w:val="00D57F8F"/>
    <w:rsid w:val="00D766FB"/>
    <w:rsid w:val="00DE1961"/>
    <w:rsid w:val="00DF398B"/>
    <w:rsid w:val="00E06AA8"/>
    <w:rsid w:val="00E06BDD"/>
    <w:rsid w:val="00E2354A"/>
    <w:rsid w:val="00F11BA6"/>
    <w:rsid w:val="00F4570A"/>
    <w:rsid w:val="00FB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A758"/>
  <w15:chartTrackingRefBased/>
  <w15:docId w15:val="{8ED69E1B-C902-456F-912E-968C0E57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0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34"/>
    <w:qFormat/>
    <w:rsid w:val="0044006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1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1F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04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sl.org/research/labor-and-employment/covid-19-occupational-licensing-in-public-emergencies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ms.gov/files/document/covid19-emergency-declaration-health-care-providers-fact-shee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8</cp:revision>
  <dcterms:created xsi:type="dcterms:W3CDTF">2020-08-08T01:27:00Z</dcterms:created>
  <dcterms:modified xsi:type="dcterms:W3CDTF">2020-08-28T00:43:00Z</dcterms:modified>
</cp:coreProperties>
</file>