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F2A706" w14:textId="2274C826" w:rsidR="00556E96" w:rsidRPr="00AE5BF7" w:rsidRDefault="00556E96" w:rsidP="00AE5BF7">
      <w:pPr>
        <w:rPr>
          <w:rFonts w:eastAsia="Times New Roman" w:cstheme="minorHAnsi"/>
          <w:b/>
          <w:bCs/>
          <w:spacing w:val="15"/>
          <w:kern w:val="36"/>
          <w:sz w:val="28"/>
          <w:szCs w:val="36"/>
        </w:rPr>
      </w:pPr>
      <w:r w:rsidRPr="00AE5BF7">
        <w:rPr>
          <w:rFonts w:eastAsia="Times New Roman" w:cstheme="minorHAnsi"/>
          <w:b/>
          <w:bCs/>
          <w:spacing w:val="15"/>
          <w:kern w:val="36"/>
          <w:sz w:val="28"/>
          <w:szCs w:val="36"/>
        </w:rPr>
        <w:t xml:space="preserve">Modified Scope of Practice Used by States in the 2009 </w:t>
      </w:r>
      <w:r w:rsidR="00AE5BF7" w:rsidRPr="00AE5BF7">
        <w:rPr>
          <w:rFonts w:eastAsia="Times New Roman" w:cstheme="minorHAnsi"/>
          <w:b/>
          <w:bCs/>
          <w:spacing w:val="15"/>
          <w:kern w:val="36"/>
          <w:sz w:val="28"/>
          <w:szCs w:val="36"/>
        </w:rPr>
        <w:t>H</w:t>
      </w:r>
      <w:r w:rsidRPr="00AE5BF7">
        <w:rPr>
          <w:rFonts w:eastAsia="Times New Roman" w:cstheme="minorHAnsi"/>
          <w:b/>
          <w:bCs/>
          <w:spacing w:val="15"/>
          <w:kern w:val="36"/>
          <w:sz w:val="28"/>
          <w:szCs w:val="36"/>
        </w:rPr>
        <w:t>1N1 Influenza Pandemic</w:t>
      </w:r>
    </w:p>
    <w:p w14:paraId="72E039B1" w14:textId="77777777" w:rsidR="00AE5BF7" w:rsidRDefault="00AE5BF7" w:rsidP="00AE5BF7">
      <w:pPr>
        <w:spacing w:line="480" w:lineRule="auto"/>
        <w:rPr>
          <w:rFonts w:eastAsia="Times New Roman" w:cstheme="minorHAnsi"/>
          <w:b/>
          <w:bCs/>
          <w:sz w:val="24"/>
          <w:szCs w:val="24"/>
        </w:rPr>
      </w:pPr>
    </w:p>
    <w:p w14:paraId="31FE4A6D" w14:textId="47CBDCBE" w:rsidR="00556E96" w:rsidRPr="00AE5BF7" w:rsidRDefault="00556E96" w:rsidP="00AE5BF7">
      <w:pPr>
        <w:spacing w:line="480" w:lineRule="auto"/>
        <w:rPr>
          <w:rFonts w:eastAsia="Times New Roman" w:cstheme="minorHAnsi"/>
          <w:b/>
          <w:bCs/>
          <w:sz w:val="24"/>
          <w:szCs w:val="24"/>
        </w:rPr>
      </w:pPr>
      <w:r w:rsidRPr="00AE5BF7">
        <w:rPr>
          <w:rFonts w:eastAsia="Times New Roman" w:cstheme="minorHAnsi"/>
          <w:b/>
          <w:bCs/>
          <w:sz w:val="24"/>
          <w:szCs w:val="24"/>
        </w:rPr>
        <w:t>Fact Sheet</w:t>
      </w:r>
    </w:p>
    <w:p w14:paraId="037A08C0" w14:textId="403C304D" w:rsidR="00556E96" w:rsidRPr="00AE5BF7" w:rsidRDefault="00556E96" w:rsidP="00AE5BF7">
      <w:pPr>
        <w:shd w:val="clear" w:color="auto" w:fill="FFFFFF"/>
        <w:spacing w:line="480" w:lineRule="auto"/>
        <w:textAlignment w:val="baseline"/>
        <w:rPr>
          <w:rFonts w:eastAsia="Times New Roman" w:cstheme="minorHAnsi"/>
          <w:szCs w:val="20"/>
        </w:rPr>
      </w:pPr>
      <w:r w:rsidRPr="00AE5BF7">
        <w:rPr>
          <w:rFonts w:eastAsia="Times New Roman" w:cstheme="minorHAnsi"/>
          <w:szCs w:val="20"/>
        </w:rPr>
        <w:t>Each state determines the permitted scope of practice for the professions it regulates, including limiting the activities or procedures a person in that profession may undertake. Modifying scope of practice is one strategy states have used in responding to public health emergencies. The 2009 H1N1 influenza pandemic saw broader use of modified scope of practice by states than in prior public health emergencies. States primarily modified scope of practice to increase the numbers of vaccinators available to meet real or anticipated demand. States accomplished this by expanding the types of healthcare practitioners authorized to administer seasonal and H1N1 influenza vaccinations and by increasing the age range of patients that specified healthcare practitioners could vaccinate (e.g., adding children over a certain age). Pharmacists and EMT/EMS personnel were the two groups most frequently affected by scope of practice changes during H1N1. Other strategies some states used included allowing physicians to issue standing orders permitting vaccination without issuing prescriptions to individual patients. The information below summarizes the scope of practice changes that 14 states and DC enacted for each of the specified practitioners during the H1N1 outbreak.</w:t>
      </w:r>
      <w:r w:rsidRPr="00AE5BF7">
        <w:rPr>
          <w:rFonts w:eastAsia="Times New Roman" w:cstheme="minorHAnsi"/>
          <w:sz w:val="16"/>
          <w:szCs w:val="14"/>
          <w:bdr w:val="none" w:sz="0" w:space="0" w:color="auto" w:frame="1"/>
          <w:vertAlign w:val="superscript"/>
        </w:rPr>
        <w:t>1</w:t>
      </w:r>
      <w:r w:rsidRPr="00AE5BF7">
        <w:rPr>
          <w:rFonts w:eastAsia="Times New Roman" w:cstheme="minorHAnsi"/>
          <w:szCs w:val="20"/>
        </w:rPr>
        <w:t xml:space="preserve">Because states’ practice requirements can differ, an activity that may be permitted only under a modified scope of practice in one state may be allowed under the regular scope of practice in another state. </w:t>
      </w:r>
    </w:p>
    <w:p w14:paraId="7BAE6D5C" w14:textId="3E497CCF" w:rsidR="00556E96" w:rsidRPr="00AE5BF7" w:rsidRDefault="00556E96" w:rsidP="00AE5BF7">
      <w:pPr>
        <w:spacing w:line="480" w:lineRule="auto"/>
        <w:rPr>
          <w:rFonts w:eastAsia="Times New Roman" w:cstheme="minorHAnsi"/>
          <w:b/>
          <w:bCs/>
          <w:sz w:val="24"/>
          <w:szCs w:val="24"/>
        </w:rPr>
      </w:pPr>
      <w:r w:rsidRPr="00AE5BF7">
        <w:rPr>
          <w:rFonts w:eastAsia="Times New Roman" w:cstheme="minorHAnsi"/>
          <w:b/>
          <w:bCs/>
          <w:sz w:val="24"/>
          <w:szCs w:val="24"/>
        </w:rPr>
        <w:t>Practitioners and Modified Scopes of Practice</w:t>
      </w:r>
    </w:p>
    <w:p w14:paraId="50FF1367" w14:textId="5A682FBF" w:rsidR="00A547CA" w:rsidRPr="004349BE" w:rsidRDefault="00556E96" w:rsidP="00AE5BF7">
      <w:pPr>
        <w:spacing w:line="480" w:lineRule="auto"/>
        <w:rPr>
          <w:rFonts w:eastAsia="Times New Roman" w:cstheme="minorHAnsi"/>
          <w:b/>
          <w:bCs/>
          <w:szCs w:val="20"/>
        </w:rPr>
      </w:pPr>
      <w:r w:rsidRPr="004349BE">
        <w:rPr>
          <w:rFonts w:eastAsia="Times New Roman" w:cstheme="minorHAnsi"/>
          <w:b/>
          <w:bCs/>
          <w:szCs w:val="20"/>
        </w:rPr>
        <w:t>Pharmacy</w:t>
      </w:r>
    </w:p>
    <w:p w14:paraId="245BB7B4" w14:textId="77777777" w:rsidR="00556E96" w:rsidRPr="004349BE" w:rsidRDefault="00556E96" w:rsidP="00AE5BF7">
      <w:pPr>
        <w:shd w:val="clear" w:color="auto" w:fill="FFFFFF"/>
        <w:spacing w:line="480" w:lineRule="auto"/>
        <w:textAlignment w:val="baseline"/>
        <w:rPr>
          <w:rFonts w:eastAsia="Times New Roman" w:cstheme="minorHAnsi"/>
          <w:szCs w:val="20"/>
        </w:rPr>
      </w:pPr>
      <w:r w:rsidRPr="004349BE">
        <w:rPr>
          <w:rFonts w:eastAsia="Times New Roman" w:cstheme="minorHAnsi"/>
          <w:b/>
          <w:bCs/>
          <w:i/>
          <w:iCs/>
          <w:szCs w:val="20"/>
          <w:bdr w:val="none" w:sz="0" w:space="0" w:color="auto" w:frame="1"/>
        </w:rPr>
        <w:t>Pharmacists</w:t>
      </w:r>
    </w:p>
    <w:p w14:paraId="6DA332A7" w14:textId="77777777" w:rsidR="00556E96" w:rsidRPr="004349BE" w:rsidRDefault="00556E96" w:rsidP="004349BE">
      <w:pPr>
        <w:pStyle w:val="ListParagraph"/>
        <w:numPr>
          <w:ilvl w:val="0"/>
          <w:numId w:val="19"/>
        </w:numPr>
        <w:spacing w:line="480" w:lineRule="auto"/>
        <w:textAlignment w:val="baseline"/>
        <w:rPr>
          <w:rFonts w:eastAsia="Times New Roman" w:cstheme="minorHAnsi"/>
          <w:szCs w:val="20"/>
        </w:rPr>
      </w:pPr>
      <w:r w:rsidRPr="004349BE">
        <w:rPr>
          <w:rFonts w:eastAsia="Times New Roman" w:cstheme="minorHAnsi"/>
          <w:szCs w:val="20"/>
        </w:rPr>
        <w:t>Pharmacists could administer pneumococcal and influenza vaccinations (including H1N1) to persons 18 and older with a written protocol and standing order from physician licensed in DC. (DC)</w:t>
      </w:r>
    </w:p>
    <w:p w14:paraId="28DB2EB3" w14:textId="77777777" w:rsidR="00556E96" w:rsidRPr="004349BE" w:rsidRDefault="00556E96" w:rsidP="004349BE">
      <w:pPr>
        <w:pStyle w:val="ListParagraph"/>
        <w:numPr>
          <w:ilvl w:val="0"/>
          <w:numId w:val="19"/>
        </w:numPr>
        <w:spacing w:line="480" w:lineRule="auto"/>
        <w:textAlignment w:val="baseline"/>
        <w:rPr>
          <w:rFonts w:eastAsia="Times New Roman" w:cstheme="minorHAnsi"/>
          <w:szCs w:val="20"/>
        </w:rPr>
      </w:pPr>
      <w:r w:rsidRPr="004349BE">
        <w:rPr>
          <w:rFonts w:eastAsia="Times New Roman" w:cstheme="minorHAnsi"/>
          <w:szCs w:val="20"/>
        </w:rPr>
        <w:lastRenderedPageBreak/>
        <w:t>Pharmacists could have protocol agreements with physicians permitting a pharmacist to order and dispense influenza vaccine without an individual prescription; limit of 10 orders per physician within the same or adjacent county to physician’s principal place of business. (GA)</w:t>
      </w:r>
    </w:p>
    <w:p w14:paraId="7B9B5095" w14:textId="77777777" w:rsidR="00556E96" w:rsidRPr="004349BE" w:rsidRDefault="00556E96" w:rsidP="004349BE">
      <w:pPr>
        <w:pStyle w:val="ListParagraph"/>
        <w:numPr>
          <w:ilvl w:val="0"/>
          <w:numId w:val="19"/>
        </w:numPr>
        <w:spacing w:line="480" w:lineRule="auto"/>
        <w:textAlignment w:val="baseline"/>
        <w:rPr>
          <w:rFonts w:eastAsia="Times New Roman" w:cstheme="minorHAnsi"/>
          <w:szCs w:val="20"/>
        </w:rPr>
      </w:pPr>
      <w:r w:rsidRPr="004349BE">
        <w:rPr>
          <w:rFonts w:eastAsia="Times New Roman" w:cstheme="minorHAnsi"/>
          <w:szCs w:val="20"/>
        </w:rPr>
        <w:t>Pharmacists’ scope of practice modified to allow them to administer seasonal and H1N1 vaccine to people 9 years or older. (IL)</w:t>
      </w:r>
    </w:p>
    <w:p w14:paraId="106F4FE1" w14:textId="77777777" w:rsidR="00556E96" w:rsidRPr="004349BE" w:rsidRDefault="00556E96" w:rsidP="004349BE">
      <w:pPr>
        <w:pStyle w:val="ListParagraph"/>
        <w:numPr>
          <w:ilvl w:val="0"/>
          <w:numId w:val="19"/>
        </w:numPr>
        <w:spacing w:line="480" w:lineRule="auto"/>
        <w:textAlignment w:val="baseline"/>
        <w:rPr>
          <w:rFonts w:eastAsia="Times New Roman" w:cstheme="minorHAnsi"/>
          <w:szCs w:val="20"/>
        </w:rPr>
      </w:pPr>
      <w:r w:rsidRPr="004349BE">
        <w:rPr>
          <w:rFonts w:eastAsia="Times New Roman" w:cstheme="minorHAnsi"/>
          <w:szCs w:val="20"/>
        </w:rPr>
        <w:t xml:space="preserve">Age range of </w:t>
      </w:r>
      <w:proofErr w:type="spellStart"/>
      <w:r w:rsidRPr="004349BE">
        <w:rPr>
          <w:rFonts w:eastAsia="Times New Roman" w:cstheme="minorHAnsi"/>
          <w:szCs w:val="20"/>
        </w:rPr>
        <w:t>vaccinees</w:t>
      </w:r>
      <w:proofErr w:type="spellEnd"/>
      <w:r w:rsidRPr="004349BE">
        <w:rPr>
          <w:rFonts w:eastAsia="Times New Roman" w:cstheme="minorHAnsi"/>
          <w:szCs w:val="20"/>
        </w:rPr>
        <w:t xml:space="preserve"> expanded by type of vaccine. (IN)</w:t>
      </w:r>
    </w:p>
    <w:p w14:paraId="19582602" w14:textId="77777777" w:rsidR="00556E96" w:rsidRPr="004349BE" w:rsidRDefault="00556E96" w:rsidP="004349BE">
      <w:pPr>
        <w:pStyle w:val="ListParagraph"/>
        <w:numPr>
          <w:ilvl w:val="0"/>
          <w:numId w:val="19"/>
        </w:numPr>
        <w:spacing w:line="480" w:lineRule="auto"/>
        <w:textAlignment w:val="baseline"/>
        <w:rPr>
          <w:rFonts w:eastAsia="Times New Roman" w:cstheme="minorHAnsi"/>
          <w:szCs w:val="20"/>
        </w:rPr>
      </w:pPr>
      <w:r w:rsidRPr="004349BE">
        <w:rPr>
          <w:rFonts w:eastAsia="Times New Roman" w:cstheme="minorHAnsi"/>
          <w:szCs w:val="20"/>
        </w:rPr>
        <w:t>Specified pharmacists authorized to administer influenza vaccinations via written protocol rather than individual prescription. (LA)</w:t>
      </w:r>
    </w:p>
    <w:p w14:paraId="65B6E833" w14:textId="77777777" w:rsidR="00556E96" w:rsidRPr="004349BE" w:rsidRDefault="00556E96" w:rsidP="004349BE">
      <w:pPr>
        <w:pStyle w:val="ListParagraph"/>
        <w:numPr>
          <w:ilvl w:val="0"/>
          <w:numId w:val="19"/>
        </w:numPr>
        <w:spacing w:line="480" w:lineRule="auto"/>
        <w:textAlignment w:val="baseline"/>
        <w:rPr>
          <w:rFonts w:eastAsia="Times New Roman" w:cstheme="minorHAnsi"/>
          <w:szCs w:val="20"/>
        </w:rPr>
      </w:pPr>
      <w:r w:rsidRPr="004349BE">
        <w:rPr>
          <w:rFonts w:eastAsia="Times New Roman" w:cstheme="minorHAnsi"/>
          <w:szCs w:val="20"/>
        </w:rPr>
        <w:t>Pharmacists permitted to administer influenza and other vaccines to persons aged 9 or older with a prescription. (ME)</w:t>
      </w:r>
    </w:p>
    <w:p w14:paraId="34F6E5B0" w14:textId="77777777" w:rsidR="00556E96" w:rsidRPr="004349BE" w:rsidRDefault="00556E96" w:rsidP="004349BE">
      <w:pPr>
        <w:pStyle w:val="ListParagraph"/>
        <w:numPr>
          <w:ilvl w:val="0"/>
          <w:numId w:val="19"/>
        </w:numPr>
        <w:spacing w:line="480" w:lineRule="auto"/>
        <w:textAlignment w:val="baseline"/>
        <w:rPr>
          <w:rFonts w:eastAsia="Times New Roman" w:cstheme="minorHAnsi"/>
          <w:szCs w:val="20"/>
        </w:rPr>
      </w:pPr>
      <w:r w:rsidRPr="004349BE">
        <w:rPr>
          <w:rFonts w:eastAsia="Times New Roman" w:cstheme="minorHAnsi"/>
          <w:szCs w:val="20"/>
        </w:rPr>
        <w:t>Licensed, certified pharmacists authorized to vaccinate adolescents ages 13 and older. (MD)</w:t>
      </w:r>
    </w:p>
    <w:p w14:paraId="7ED65FC2" w14:textId="77777777" w:rsidR="00556E96" w:rsidRPr="004349BE" w:rsidRDefault="00556E96" w:rsidP="004349BE">
      <w:pPr>
        <w:pStyle w:val="ListParagraph"/>
        <w:numPr>
          <w:ilvl w:val="0"/>
          <w:numId w:val="19"/>
        </w:numPr>
        <w:spacing w:line="480" w:lineRule="auto"/>
        <w:textAlignment w:val="baseline"/>
        <w:rPr>
          <w:rFonts w:eastAsia="Times New Roman" w:cstheme="minorHAnsi"/>
          <w:szCs w:val="20"/>
        </w:rPr>
      </w:pPr>
      <w:r w:rsidRPr="004349BE">
        <w:rPr>
          <w:rFonts w:eastAsia="Times New Roman" w:cstheme="minorHAnsi"/>
          <w:szCs w:val="20"/>
        </w:rPr>
        <w:t>Commissioner of health authorized to permit pharmacists to administer seasonal and H1N1 vaccine. (MA)</w:t>
      </w:r>
    </w:p>
    <w:p w14:paraId="012498FB" w14:textId="77777777" w:rsidR="00556E96" w:rsidRPr="004349BE" w:rsidRDefault="00556E96" w:rsidP="004349BE">
      <w:pPr>
        <w:pStyle w:val="ListParagraph"/>
        <w:numPr>
          <w:ilvl w:val="0"/>
          <w:numId w:val="19"/>
        </w:numPr>
        <w:spacing w:line="480" w:lineRule="auto"/>
        <w:textAlignment w:val="baseline"/>
        <w:rPr>
          <w:rFonts w:eastAsia="Times New Roman" w:cstheme="minorHAnsi"/>
          <w:szCs w:val="20"/>
        </w:rPr>
      </w:pPr>
      <w:r w:rsidRPr="004349BE">
        <w:rPr>
          <w:rFonts w:eastAsia="Times New Roman" w:cstheme="minorHAnsi"/>
          <w:szCs w:val="20"/>
        </w:rPr>
        <w:t>Commissioner of health authorized to permit pharmacists to administer vaccinations if a local board of health requests state assistance to respond to a public health threat. (MN)</w:t>
      </w:r>
    </w:p>
    <w:p w14:paraId="740D8044" w14:textId="77777777" w:rsidR="00556E96" w:rsidRPr="004349BE" w:rsidRDefault="00556E96" w:rsidP="004349BE">
      <w:pPr>
        <w:pStyle w:val="ListParagraph"/>
        <w:numPr>
          <w:ilvl w:val="0"/>
          <w:numId w:val="19"/>
        </w:numPr>
        <w:spacing w:line="480" w:lineRule="auto"/>
        <w:textAlignment w:val="baseline"/>
        <w:rPr>
          <w:rFonts w:eastAsia="Times New Roman" w:cstheme="minorHAnsi"/>
          <w:szCs w:val="20"/>
        </w:rPr>
      </w:pPr>
      <w:r w:rsidRPr="004349BE">
        <w:rPr>
          <w:rFonts w:eastAsia="Times New Roman" w:cstheme="minorHAnsi"/>
          <w:szCs w:val="20"/>
        </w:rPr>
        <w:t>Pharmacists allowed to administer seasonal and H1N1 vaccinations at points of dispensing (PODs) under limited circumstances. (NY)</w:t>
      </w:r>
    </w:p>
    <w:p w14:paraId="44FE9B8D" w14:textId="64982457" w:rsidR="00556E96" w:rsidRPr="004349BE" w:rsidRDefault="00556E96" w:rsidP="004349BE">
      <w:pPr>
        <w:pStyle w:val="ListParagraph"/>
        <w:numPr>
          <w:ilvl w:val="0"/>
          <w:numId w:val="19"/>
        </w:numPr>
        <w:spacing w:line="480" w:lineRule="auto"/>
        <w:textAlignment w:val="baseline"/>
        <w:rPr>
          <w:rFonts w:eastAsia="Times New Roman" w:cstheme="minorHAnsi"/>
          <w:szCs w:val="20"/>
        </w:rPr>
      </w:pPr>
      <w:r w:rsidRPr="004349BE">
        <w:rPr>
          <w:rFonts w:eastAsia="Times New Roman" w:cstheme="minorHAnsi"/>
          <w:szCs w:val="20"/>
        </w:rPr>
        <w:t>Pharmacists permitted to administer influenza vaccine to persons over age 7 without a physician-patient relationship. (TX)</w:t>
      </w:r>
    </w:p>
    <w:p w14:paraId="3BB71A36" w14:textId="6E554FF3" w:rsidR="00A547CA" w:rsidRDefault="00A547CA" w:rsidP="00AE5BF7">
      <w:pPr>
        <w:spacing w:line="480" w:lineRule="auto"/>
        <w:textAlignment w:val="baseline"/>
        <w:rPr>
          <w:rFonts w:eastAsia="Times New Roman" w:cstheme="minorHAnsi"/>
        </w:rPr>
      </w:pPr>
    </w:p>
    <w:p w14:paraId="76A25659"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Pharmacy Students</w:t>
      </w:r>
    </w:p>
    <w:p w14:paraId="4CD78446" w14:textId="7A756613" w:rsidR="00556E96" w:rsidRPr="004349BE" w:rsidRDefault="00556E96" w:rsidP="004349BE">
      <w:pPr>
        <w:pStyle w:val="ListParagraph"/>
        <w:numPr>
          <w:ilvl w:val="0"/>
          <w:numId w:val="20"/>
        </w:numPr>
        <w:spacing w:line="480" w:lineRule="auto"/>
        <w:textAlignment w:val="baseline"/>
        <w:rPr>
          <w:rFonts w:eastAsia="Times New Roman" w:cstheme="minorHAnsi"/>
        </w:rPr>
      </w:pPr>
      <w:r w:rsidRPr="004349BE">
        <w:rPr>
          <w:rFonts w:eastAsia="Times New Roman" w:cstheme="minorHAnsi"/>
        </w:rPr>
        <w:t>Licensed or certified professionals authorized to administer seasonal and H1N1 vaccine as per state health agency instructions and completion of a training program. (IL)</w:t>
      </w:r>
    </w:p>
    <w:p w14:paraId="04D9ECA7" w14:textId="77777777" w:rsidR="00A547CA" w:rsidRPr="004349BE" w:rsidRDefault="00A547CA" w:rsidP="00AE5BF7">
      <w:pPr>
        <w:spacing w:line="480" w:lineRule="auto"/>
        <w:textAlignment w:val="baseline"/>
        <w:rPr>
          <w:rFonts w:eastAsia="Times New Roman" w:cstheme="minorHAnsi"/>
        </w:rPr>
      </w:pPr>
    </w:p>
    <w:p w14:paraId="02FA59A9" w14:textId="37587EFC" w:rsidR="00556E96" w:rsidRPr="004349BE" w:rsidRDefault="00556E96" w:rsidP="00AE5BF7">
      <w:pPr>
        <w:spacing w:line="480" w:lineRule="auto"/>
        <w:rPr>
          <w:rFonts w:eastAsia="Times New Roman" w:cstheme="minorHAnsi"/>
          <w:b/>
          <w:bCs/>
        </w:rPr>
      </w:pPr>
      <w:r w:rsidRPr="004349BE">
        <w:rPr>
          <w:rFonts w:eastAsia="Times New Roman" w:cstheme="minorHAnsi"/>
          <w:b/>
          <w:bCs/>
        </w:rPr>
        <w:lastRenderedPageBreak/>
        <w:t>EMT/EMS</w:t>
      </w:r>
    </w:p>
    <w:p w14:paraId="594E4EE8"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Paramedics</w:t>
      </w:r>
    </w:p>
    <w:p w14:paraId="2C360210" w14:textId="77777777" w:rsidR="00556E96" w:rsidRPr="0034769E" w:rsidRDefault="00556E96" w:rsidP="0034769E">
      <w:pPr>
        <w:pStyle w:val="ListParagraph"/>
        <w:numPr>
          <w:ilvl w:val="0"/>
          <w:numId w:val="20"/>
        </w:numPr>
        <w:spacing w:line="480" w:lineRule="auto"/>
        <w:textAlignment w:val="baseline"/>
        <w:rPr>
          <w:rFonts w:eastAsia="Times New Roman" w:cstheme="minorHAnsi"/>
        </w:rPr>
      </w:pPr>
      <w:r w:rsidRPr="0034769E">
        <w:rPr>
          <w:rFonts w:eastAsia="Times New Roman" w:cstheme="minorHAnsi"/>
        </w:rPr>
        <w:t>Paramedics authorized to administer vaccines under local optional scope of practice. (CA)</w:t>
      </w:r>
    </w:p>
    <w:p w14:paraId="2EF9D9E2" w14:textId="77777777" w:rsidR="00556E96" w:rsidRPr="0034769E" w:rsidRDefault="00556E96" w:rsidP="0034769E">
      <w:pPr>
        <w:pStyle w:val="ListParagraph"/>
        <w:numPr>
          <w:ilvl w:val="0"/>
          <w:numId w:val="20"/>
        </w:numPr>
        <w:spacing w:line="480" w:lineRule="auto"/>
        <w:textAlignment w:val="baseline"/>
        <w:rPr>
          <w:rFonts w:eastAsia="Times New Roman" w:cstheme="minorHAnsi"/>
        </w:rPr>
      </w:pPr>
      <w:r w:rsidRPr="0034769E">
        <w:rPr>
          <w:rFonts w:eastAsia="Times New Roman" w:cstheme="minorHAnsi"/>
        </w:rPr>
        <w:t>Licensed or certified professionals authorized to administer seasonal and H1N1 vaccine as per state health agency instructions and completion of a training program. (IL)</w:t>
      </w:r>
    </w:p>
    <w:p w14:paraId="4228842D" w14:textId="77777777" w:rsidR="00556E96" w:rsidRPr="0034769E" w:rsidRDefault="00556E96" w:rsidP="0034769E">
      <w:pPr>
        <w:pStyle w:val="ListParagraph"/>
        <w:numPr>
          <w:ilvl w:val="0"/>
          <w:numId w:val="20"/>
        </w:numPr>
        <w:spacing w:line="480" w:lineRule="auto"/>
        <w:textAlignment w:val="baseline"/>
        <w:rPr>
          <w:rFonts w:eastAsia="Times New Roman" w:cstheme="minorHAnsi"/>
        </w:rPr>
      </w:pPr>
      <w:r w:rsidRPr="0034769E">
        <w:rPr>
          <w:rFonts w:eastAsia="Times New Roman" w:cstheme="minorHAnsi"/>
        </w:rPr>
        <w:t>Paramedics allowed to administer H1N1 vaccine to public safety and healthcare personnel as well as the general public. (MD)</w:t>
      </w:r>
    </w:p>
    <w:p w14:paraId="27637A5B" w14:textId="77777777" w:rsidR="00556E96" w:rsidRPr="0034769E" w:rsidRDefault="00556E96" w:rsidP="0034769E">
      <w:pPr>
        <w:pStyle w:val="ListParagraph"/>
        <w:numPr>
          <w:ilvl w:val="0"/>
          <w:numId w:val="20"/>
        </w:numPr>
        <w:spacing w:line="480" w:lineRule="auto"/>
        <w:textAlignment w:val="baseline"/>
        <w:rPr>
          <w:rFonts w:eastAsia="Times New Roman" w:cstheme="minorHAnsi"/>
        </w:rPr>
      </w:pPr>
      <w:r w:rsidRPr="0034769E">
        <w:rPr>
          <w:rFonts w:eastAsia="Times New Roman" w:cstheme="minorHAnsi"/>
        </w:rPr>
        <w:t>Commissioner of health authorized to permit paramedics to administer seasonal and H1N1 vaccine. (MA)</w:t>
      </w:r>
    </w:p>
    <w:p w14:paraId="2E59BDE4" w14:textId="4C927006" w:rsidR="00556E96" w:rsidRPr="0034769E" w:rsidRDefault="00556E96" w:rsidP="0034769E">
      <w:pPr>
        <w:pStyle w:val="ListParagraph"/>
        <w:numPr>
          <w:ilvl w:val="0"/>
          <w:numId w:val="20"/>
        </w:numPr>
        <w:spacing w:line="480" w:lineRule="auto"/>
        <w:textAlignment w:val="baseline"/>
        <w:rPr>
          <w:rFonts w:eastAsia="Times New Roman" w:cstheme="minorHAnsi"/>
        </w:rPr>
      </w:pPr>
      <w:r w:rsidRPr="0034769E">
        <w:rPr>
          <w:rFonts w:eastAsia="Times New Roman" w:cstheme="minorHAnsi"/>
        </w:rPr>
        <w:t>Paramedics permitted to administer H1N1 vaccine and H1N1-related medications under the direction of a physician and after training. (OH)</w:t>
      </w:r>
    </w:p>
    <w:p w14:paraId="28E06A40" w14:textId="77777777" w:rsidR="00A547CA" w:rsidRPr="004349BE" w:rsidRDefault="00A547CA" w:rsidP="00AE5BF7">
      <w:pPr>
        <w:spacing w:line="480" w:lineRule="auto"/>
        <w:textAlignment w:val="baseline"/>
        <w:rPr>
          <w:rFonts w:eastAsia="Times New Roman" w:cstheme="minorHAnsi"/>
        </w:rPr>
      </w:pPr>
    </w:p>
    <w:p w14:paraId="43D69C95"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EMT-Advanced</w:t>
      </w:r>
    </w:p>
    <w:p w14:paraId="1B41E848" w14:textId="4458EB72" w:rsidR="00556E96" w:rsidRPr="0034769E" w:rsidRDefault="00556E96" w:rsidP="0034769E">
      <w:pPr>
        <w:pStyle w:val="ListParagraph"/>
        <w:numPr>
          <w:ilvl w:val="0"/>
          <w:numId w:val="21"/>
        </w:numPr>
        <w:spacing w:line="480" w:lineRule="auto"/>
        <w:textAlignment w:val="baseline"/>
        <w:rPr>
          <w:rFonts w:eastAsia="Times New Roman" w:cstheme="minorHAnsi"/>
        </w:rPr>
      </w:pPr>
      <w:r w:rsidRPr="0034769E">
        <w:rPr>
          <w:rFonts w:eastAsia="Times New Roman" w:cstheme="minorHAnsi"/>
        </w:rPr>
        <w:t>Advanced EMTs allowed to administer seasonal and H1N1 vaccinations at PODs under limited circumstances. (NY)</w:t>
      </w:r>
    </w:p>
    <w:p w14:paraId="224D5838" w14:textId="77777777" w:rsidR="00A547CA" w:rsidRPr="004349BE" w:rsidRDefault="00A547CA" w:rsidP="00AE5BF7">
      <w:pPr>
        <w:spacing w:line="480" w:lineRule="auto"/>
        <w:textAlignment w:val="baseline"/>
        <w:rPr>
          <w:rFonts w:eastAsia="Times New Roman" w:cstheme="minorHAnsi"/>
        </w:rPr>
      </w:pPr>
    </w:p>
    <w:p w14:paraId="4A78D810"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EMT-Intermediate</w:t>
      </w:r>
    </w:p>
    <w:p w14:paraId="1905C9B6" w14:textId="77777777" w:rsidR="00556E96" w:rsidRPr="0034769E" w:rsidRDefault="00556E96" w:rsidP="0034769E">
      <w:pPr>
        <w:pStyle w:val="ListParagraph"/>
        <w:numPr>
          <w:ilvl w:val="0"/>
          <w:numId w:val="21"/>
        </w:numPr>
        <w:spacing w:line="480" w:lineRule="auto"/>
        <w:textAlignment w:val="baseline"/>
        <w:rPr>
          <w:rFonts w:eastAsia="Times New Roman" w:cstheme="minorHAnsi"/>
        </w:rPr>
      </w:pPr>
      <w:r w:rsidRPr="0034769E">
        <w:rPr>
          <w:rFonts w:eastAsia="Times New Roman" w:cstheme="minorHAnsi"/>
        </w:rPr>
        <w:t>Licensed or certified professionals authorized to administer seasonal and H1N1 vaccine as per state health agency instructions and completion of a training program. (IL)</w:t>
      </w:r>
    </w:p>
    <w:p w14:paraId="0E18142D" w14:textId="0C3E3417" w:rsidR="00556E96" w:rsidRPr="0034769E" w:rsidRDefault="00556E96" w:rsidP="0034769E">
      <w:pPr>
        <w:pStyle w:val="ListParagraph"/>
        <w:numPr>
          <w:ilvl w:val="0"/>
          <w:numId w:val="21"/>
        </w:numPr>
        <w:spacing w:line="480" w:lineRule="auto"/>
        <w:textAlignment w:val="baseline"/>
        <w:rPr>
          <w:rFonts w:eastAsia="Times New Roman" w:cstheme="minorHAnsi"/>
        </w:rPr>
      </w:pPr>
      <w:r w:rsidRPr="0034769E">
        <w:rPr>
          <w:rFonts w:eastAsia="Times New Roman" w:cstheme="minorHAnsi"/>
        </w:rPr>
        <w:t>Intermediate EMTs permitted to administer H1N1 vaccine and H1N1-related medications under the direction of a physician and after training. (OH)</w:t>
      </w:r>
    </w:p>
    <w:p w14:paraId="4960FE5E" w14:textId="07D2AED1" w:rsidR="00A547CA" w:rsidRDefault="00A547CA" w:rsidP="00AE5BF7">
      <w:pPr>
        <w:spacing w:line="480" w:lineRule="auto"/>
        <w:textAlignment w:val="baseline"/>
        <w:rPr>
          <w:rFonts w:eastAsia="Times New Roman" w:cstheme="minorHAnsi"/>
        </w:rPr>
      </w:pPr>
    </w:p>
    <w:p w14:paraId="38893F00" w14:textId="0442A9E3" w:rsidR="00F85096" w:rsidRDefault="00F85096" w:rsidP="00AE5BF7">
      <w:pPr>
        <w:spacing w:line="480" w:lineRule="auto"/>
        <w:textAlignment w:val="baseline"/>
        <w:rPr>
          <w:rFonts w:eastAsia="Times New Roman" w:cstheme="minorHAnsi"/>
        </w:rPr>
      </w:pPr>
    </w:p>
    <w:p w14:paraId="0C7C1680" w14:textId="77777777" w:rsidR="00F85096" w:rsidRPr="004349BE" w:rsidRDefault="00F85096" w:rsidP="00AE5BF7">
      <w:pPr>
        <w:spacing w:line="480" w:lineRule="auto"/>
        <w:textAlignment w:val="baseline"/>
        <w:rPr>
          <w:rFonts w:eastAsia="Times New Roman" w:cstheme="minorHAnsi"/>
        </w:rPr>
      </w:pPr>
    </w:p>
    <w:p w14:paraId="4CCAB9A5"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lastRenderedPageBreak/>
        <w:t>Cardiac Respiratory Therapists (CRTs)</w:t>
      </w:r>
    </w:p>
    <w:p w14:paraId="1840CABB" w14:textId="290B35D7" w:rsidR="00556E96" w:rsidRPr="0034769E" w:rsidRDefault="00556E96" w:rsidP="0034769E">
      <w:pPr>
        <w:pStyle w:val="ListParagraph"/>
        <w:numPr>
          <w:ilvl w:val="0"/>
          <w:numId w:val="22"/>
        </w:numPr>
        <w:spacing w:line="480" w:lineRule="auto"/>
        <w:textAlignment w:val="baseline"/>
        <w:rPr>
          <w:rFonts w:eastAsia="Times New Roman" w:cstheme="minorHAnsi"/>
        </w:rPr>
      </w:pPr>
      <w:r w:rsidRPr="0034769E">
        <w:rPr>
          <w:rFonts w:eastAsia="Times New Roman" w:cstheme="minorHAnsi"/>
        </w:rPr>
        <w:t>CRTs allowed to administer H1N1 vaccine to public safety and healthcare personnel as well as the general public. (MD)</w:t>
      </w:r>
    </w:p>
    <w:p w14:paraId="2E1D3CD8" w14:textId="77777777" w:rsidR="00A547CA" w:rsidRPr="004349BE" w:rsidRDefault="00A547CA" w:rsidP="00AE5BF7">
      <w:pPr>
        <w:spacing w:line="480" w:lineRule="auto"/>
        <w:textAlignment w:val="baseline"/>
        <w:rPr>
          <w:rFonts w:eastAsia="Times New Roman" w:cstheme="minorHAnsi"/>
        </w:rPr>
      </w:pPr>
    </w:p>
    <w:p w14:paraId="08AE2EF8"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EMT/EMS (General)</w:t>
      </w:r>
    </w:p>
    <w:p w14:paraId="1D4C9B11" w14:textId="77777777" w:rsidR="00556E96" w:rsidRPr="0034769E" w:rsidRDefault="00556E96" w:rsidP="0034769E">
      <w:pPr>
        <w:pStyle w:val="ListParagraph"/>
        <w:numPr>
          <w:ilvl w:val="0"/>
          <w:numId w:val="22"/>
        </w:numPr>
        <w:spacing w:line="480" w:lineRule="auto"/>
        <w:textAlignment w:val="baseline"/>
        <w:rPr>
          <w:rFonts w:eastAsia="Times New Roman" w:cstheme="minorHAnsi"/>
        </w:rPr>
      </w:pPr>
      <w:r w:rsidRPr="0034769E">
        <w:rPr>
          <w:rFonts w:eastAsia="Times New Roman" w:cstheme="minorHAnsi"/>
        </w:rPr>
        <w:t>Commissioner of health authorized to permit EMTs to administer vaccinations if a local board of health requests state assistance to respond to a public health threat. (MN)</w:t>
      </w:r>
    </w:p>
    <w:p w14:paraId="1EE58CC8" w14:textId="32B3E5BD" w:rsidR="00556E96" w:rsidRPr="0034769E" w:rsidRDefault="00556E96" w:rsidP="0034769E">
      <w:pPr>
        <w:pStyle w:val="ListParagraph"/>
        <w:numPr>
          <w:ilvl w:val="0"/>
          <w:numId w:val="22"/>
        </w:numPr>
        <w:spacing w:line="480" w:lineRule="auto"/>
        <w:textAlignment w:val="baseline"/>
        <w:rPr>
          <w:rFonts w:eastAsia="Times New Roman" w:cstheme="minorHAnsi"/>
        </w:rPr>
      </w:pPr>
      <w:r w:rsidRPr="0034769E">
        <w:rPr>
          <w:rFonts w:eastAsia="Times New Roman" w:cstheme="minorHAnsi"/>
        </w:rPr>
        <w:t>Conditions of EMS vaccination authority clarified: only if there is a local/state emergency declaration, an emergency mission number issued, and EMS providers are registered as emergency workers under state law and acting under the direction of state/local emergency management or incident commander. (WA)</w:t>
      </w:r>
    </w:p>
    <w:p w14:paraId="3A815123" w14:textId="77777777" w:rsidR="00A547CA" w:rsidRPr="004349BE" w:rsidRDefault="00A547CA" w:rsidP="00AE5BF7">
      <w:pPr>
        <w:spacing w:line="480" w:lineRule="auto"/>
        <w:textAlignment w:val="baseline"/>
        <w:rPr>
          <w:rFonts w:eastAsia="Times New Roman" w:cstheme="minorHAnsi"/>
        </w:rPr>
      </w:pPr>
    </w:p>
    <w:p w14:paraId="67569192" w14:textId="0E127E84" w:rsidR="00556E96" w:rsidRPr="004349BE" w:rsidRDefault="00556E96" w:rsidP="00AE5BF7">
      <w:pPr>
        <w:spacing w:line="480" w:lineRule="auto"/>
        <w:rPr>
          <w:rFonts w:eastAsia="Times New Roman" w:cstheme="minorHAnsi"/>
          <w:b/>
          <w:bCs/>
        </w:rPr>
      </w:pPr>
      <w:r w:rsidRPr="004349BE">
        <w:rPr>
          <w:rFonts w:eastAsia="Times New Roman" w:cstheme="minorHAnsi"/>
          <w:b/>
          <w:bCs/>
        </w:rPr>
        <w:t>Dental</w:t>
      </w:r>
    </w:p>
    <w:p w14:paraId="7F1B81BA"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Dentists </w:t>
      </w:r>
    </w:p>
    <w:p w14:paraId="5D4CA7CB" w14:textId="77777777" w:rsidR="00556E96" w:rsidRPr="0034769E" w:rsidRDefault="00556E96" w:rsidP="0034769E">
      <w:pPr>
        <w:pStyle w:val="ListParagraph"/>
        <w:numPr>
          <w:ilvl w:val="0"/>
          <w:numId w:val="23"/>
        </w:numPr>
        <w:spacing w:line="480" w:lineRule="auto"/>
        <w:textAlignment w:val="baseline"/>
        <w:rPr>
          <w:rFonts w:eastAsia="Times New Roman" w:cstheme="minorHAnsi"/>
        </w:rPr>
      </w:pPr>
      <w:r w:rsidRPr="0034769E">
        <w:rPr>
          <w:rFonts w:eastAsia="Times New Roman" w:cstheme="minorHAnsi"/>
        </w:rPr>
        <w:t>Licensed or certified professionals authorized to administer seasonal and H1N1 vaccine as per state health agency instructions and completion of a training program. (IL)</w:t>
      </w:r>
    </w:p>
    <w:p w14:paraId="60CDEDE3" w14:textId="77777777" w:rsidR="00556E96" w:rsidRPr="0034769E" w:rsidRDefault="00556E96" w:rsidP="0034769E">
      <w:pPr>
        <w:pStyle w:val="ListParagraph"/>
        <w:numPr>
          <w:ilvl w:val="0"/>
          <w:numId w:val="23"/>
        </w:numPr>
        <w:spacing w:line="480" w:lineRule="auto"/>
        <w:textAlignment w:val="baseline"/>
        <w:rPr>
          <w:rFonts w:eastAsia="Times New Roman" w:cstheme="minorHAnsi"/>
        </w:rPr>
      </w:pPr>
      <w:r w:rsidRPr="0034769E">
        <w:rPr>
          <w:rFonts w:eastAsia="Times New Roman" w:cstheme="minorHAnsi"/>
        </w:rPr>
        <w:t>Commissioner of health authorized to permit dentists to administer seasonal and H1N1 vaccine. (MA)</w:t>
      </w:r>
    </w:p>
    <w:p w14:paraId="572C00D2" w14:textId="77777777" w:rsidR="00556E96" w:rsidRPr="0034769E" w:rsidRDefault="00556E96" w:rsidP="0034769E">
      <w:pPr>
        <w:pStyle w:val="ListParagraph"/>
        <w:numPr>
          <w:ilvl w:val="0"/>
          <w:numId w:val="23"/>
        </w:numPr>
        <w:spacing w:line="480" w:lineRule="auto"/>
        <w:textAlignment w:val="baseline"/>
        <w:rPr>
          <w:rFonts w:eastAsia="Times New Roman" w:cstheme="minorHAnsi"/>
        </w:rPr>
      </w:pPr>
      <w:r w:rsidRPr="0034769E">
        <w:rPr>
          <w:rFonts w:eastAsia="Times New Roman" w:cstheme="minorHAnsi"/>
        </w:rPr>
        <w:t>Commissioner of health authorized to permit dentists to administer vaccinations if a local board of health requests state assistance to respond to a public health threat. (MN)</w:t>
      </w:r>
    </w:p>
    <w:p w14:paraId="4E284C95" w14:textId="7C105DA4" w:rsidR="00556E96" w:rsidRPr="0034769E" w:rsidRDefault="00556E96" w:rsidP="0034769E">
      <w:pPr>
        <w:pStyle w:val="ListParagraph"/>
        <w:numPr>
          <w:ilvl w:val="0"/>
          <w:numId w:val="23"/>
        </w:numPr>
        <w:spacing w:line="480" w:lineRule="auto"/>
        <w:textAlignment w:val="baseline"/>
        <w:rPr>
          <w:rFonts w:eastAsia="Times New Roman" w:cstheme="minorHAnsi"/>
        </w:rPr>
      </w:pPr>
      <w:r w:rsidRPr="0034769E">
        <w:rPr>
          <w:rFonts w:eastAsia="Times New Roman" w:cstheme="minorHAnsi"/>
        </w:rPr>
        <w:t>Dentists allowed to administer seasonal and H1N1 vaccinations at PODs under limited circumstances. (NY)</w:t>
      </w:r>
    </w:p>
    <w:p w14:paraId="1AE55464" w14:textId="0F77E659" w:rsidR="00A547CA" w:rsidRDefault="00A547CA" w:rsidP="0034769E">
      <w:pPr>
        <w:spacing w:line="480" w:lineRule="auto"/>
        <w:textAlignment w:val="baseline"/>
        <w:rPr>
          <w:rFonts w:eastAsia="Times New Roman" w:cstheme="minorHAnsi"/>
        </w:rPr>
      </w:pPr>
    </w:p>
    <w:p w14:paraId="05CCA081" w14:textId="77777777" w:rsidR="00F85096" w:rsidRPr="004349BE" w:rsidRDefault="00F85096" w:rsidP="0034769E">
      <w:pPr>
        <w:spacing w:line="480" w:lineRule="auto"/>
        <w:textAlignment w:val="baseline"/>
        <w:rPr>
          <w:rFonts w:eastAsia="Times New Roman" w:cstheme="minorHAnsi"/>
        </w:rPr>
      </w:pPr>
    </w:p>
    <w:p w14:paraId="7B0ED73A"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lastRenderedPageBreak/>
        <w:t>Dental Hygienists</w:t>
      </w:r>
    </w:p>
    <w:p w14:paraId="0363C9E1" w14:textId="6AE344E3" w:rsidR="00556E96" w:rsidRPr="0034769E" w:rsidRDefault="00556E96" w:rsidP="0034769E">
      <w:pPr>
        <w:pStyle w:val="ListParagraph"/>
        <w:numPr>
          <w:ilvl w:val="0"/>
          <w:numId w:val="24"/>
        </w:numPr>
        <w:spacing w:line="480" w:lineRule="auto"/>
        <w:textAlignment w:val="baseline"/>
        <w:rPr>
          <w:rFonts w:eastAsia="Times New Roman" w:cstheme="minorHAnsi"/>
        </w:rPr>
      </w:pPr>
      <w:r w:rsidRPr="0034769E">
        <w:rPr>
          <w:rFonts w:eastAsia="Times New Roman" w:cstheme="minorHAnsi"/>
        </w:rPr>
        <w:t>Dental hygienists allowed to administer seasonal and H1N1 vaccinations at PODs under limited circumstances. (NY)</w:t>
      </w:r>
    </w:p>
    <w:p w14:paraId="2BD69A06" w14:textId="77777777" w:rsidR="00A547CA" w:rsidRPr="004349BE" w:rsidRDefault="00A547CA" w:rsidP="00AE5BF7">
      <w:pPr>
        <w:spacing w:line="480" w:lineRule="auto"/>
        <w:textAlignment w:val="baseline"/>
        <w:rPr>
          <w:rFonts w:eastAsia="Times New Roman" w:cstheme="minorHAnsi"/>
        </w:rPr>
      </w:pPr>
    </w:p>
    <w:p w14:paraId="37DD5C99" w14:textId="73526B7D" w:rsidR="00A547CA" w:rsidRPr="004349BE" w:rsidRDefault="00556E96" w:rsidP="00AE5BF7">
      <w:pPr>
        <w:spacing w:line="480" w:lineRule="auto"/>
        <w:rPr>
          <w:rFonts w:eastAsia="Times New Roman" w:cstheme="minorHAnsi"/>
          <w:b/>
          <w:bCs/>
        </w:rPr>
      </w:pPr>
      <w:r w:rsidRPr="004349BE">
        <w:rPr>
          <w:rFonts w:eastAsia="Times New Roman" w:cstheme="minorHAnsi"/>
          <w:b/>
          <w:bCs/>
        </w:rPr>
        <w:t>Medical</w:t>
      </w:r>
    </w:p>
    <w:p w14:paraId="2A6F4135"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Podiatrists</w:t>
      </w:r>
    </w:p>
    <w:p w14:paraId="09254C60" w14:textId="77777777" w:rsidR="00556E96" w:rsidRPr="0034769E" w:rsidRDefault="00556E96" w:rsidP="0034769E">
      <w:pPr>
        <w:pStyle w:val="ListParagraph"/>
        <w:numPr>
          <w:ilvl w:val="0"/>
          <w:numId w:val="24"/>
        </w:numPr>
        <w:spacing w:line="480" w:lineRule="auto"/>
        <w:textAlignment w:val="baseline"/>
        <w:rPr>
          <w:rFonts w:eastAsia="Times New Roman" w:cstheme="minorHAnsi"/>
        </w:rPr>
      </w:pPr>
      <w:r w:rsidRPr="0034769E">
        <w:rPr>
          <w:rFonts w:eastAsia="Times New Roman" w:cstheme="minorHAnsi"/>
        </w:rPr>
        <w:t>Commissioner of health authorized to permit podiatrists to administer vaccinations if a local board of health requests state assistance to respond to a public health threat. (MN)</w:t>
      </w:r>
    </w:p>
    <w:p w14:paraId="76EFA23D" w14:textId="661F3F66" w:rsidR="00556E96" w:rsidRPr="0034769E" w:rsidRDefault="00556E96" w:rsidP="0034769E">
      <w:pPr>
        <w:pStyle w:val="ListParagraph"/>
        <w:numPr>
          <w:ilvl w:val="0"/>
          <w:numId w:val="24"/>
        </w:numPr>
        <w:spacing w:line="480" w:lineRule="auto"/>
        <w:textAlignment w:val="baseline"/>
        <w:rPr>
          <w:rFonts w:eastAsia="Times New Roman" w:cstheme="minorHAnsi"/>
        </w:rPr>
      </w:pPr>
      <w:r w:rsidRPr="0034769E">
        <w:rPr>
          <w:rFonts w:eastAsia="Times New Roman" w:cstheme="minorHAnsi"/>
        </w:rPr>
        <w:t>Podiatrists allowed to administer seasonal and H1N1 vaccinations at PODs under limited circumstances. (NY)</w:t>
      </w:r>
    </w:p>
    <w:p w14:paraId="57D02164" w14:textId="77777777" w:rsidR="00A547CA" w:rsidRPr="004349BE" w:rsidRDefault="00A547CA" w:rsidP="00AE5BF7">
      <w:pPr>
        <w:spacing w:line="480" w:lineRule="auto"/>
        <w:textAlignment w:val="baseline"/>
        <w:rPr>
          <w:rFonts w:eastAsia="Times New Roman" w:cstheme="minorHAnsi"/>
        </w:rPr>
      </w:pPr>
    </w:p>
    <w:p w14:paraId="622FF42C"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Physician Assistants</w:t>
      </w:r>
    </w:p>
    <w:p w14:paraId="64B7191E" w14:textId="669DE466" w:rsidR="00556E96" w:rsidRPr="0034769E" w:rsidRDefault="00556E96" w:rsidP="0034769E">
      <w:pPr>
        <w:pStyle w:val="ListParagraph"/>
        <w:numPr>
          <w:ilvl w:val="0"/>
          <w:numId w:val="25"/>
        </w:numPr>
        <w:spacing w:line="480" w:lineRule="auto"/>
        <w:textAlignment w:val="baseline"/>
        <w:rPr>
          <w:rFonts w:eastAsia="Times New Roman" w:cstheme="minorHAnsi"/>
        </w:rPr>
      </w:pPr>
      <w:r w:rsidRPr="0034769E">
        <w:rPr>
          <w:rFonts w:eastAsia="Times New Roman" w:cstheme="minorHAnsi"/>
        </w:rPr>
        <w:t>Physician assistants allowed to administer seasonal and H1N1 vaccinations at PODs under limited circumstances. (NY)</w:t>
      </w:r>
    </w:p>
    <w:p w14:paraId="52500C8C" w14:textId="77777777" w:rsidR="00A547CA" w:rsidRPr="004349BE" w:rsidRDefault="00A547CA" w:rsidP="00AE5BF7">
      <w:pPr>
        <w:spacing w:line="480" w:lineRule="auto"/>
        <w:textAlignment w:val="baseline"/>
        <w:rPr>
          <w:rFonts w:eastAsia="Times New Roman" w:cstheme="minorHAnsi"/>
        </w:rPr>
      </w:pPr>
    </w:p>
    <w:p w14:paraId="5F4B8BA2"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Midwives</w:t>
      </w:r>
    </w:p>
    <w:p w14:paraId="7038A9BA" w14:textId="63FE3B7C" w:rsidR="00556E96" w:rsidRPr="0034769E" w:rsidRDefault="00556E96" w:rsidP="0034769E">
      <w:pPr>
        <w:pStyle w:val="ListParagraph"/>
        <w:numPr>
          <w:ilvl w:val="0"/>
          <w:numId w:val="25"/>
        </w:numPr>
        <w:spacing w:line="480" w:lineRule="auto"/>
        <w:textAlignment w:val="baseline"/>
        <w:rPr>
          <w:rFonts w:eastAsia="Times New Roman" w:cstheme="minorHAnsi"/>
        </w:rPr>
      </w:pPr>
      <w:r w:rsidRPr="0034769E">
        <w:rPr>
          <w:rFonts w:eastAsia="Times New Roman" w:cstheme="minorHAnsi"/>
        </w:rPr>
        <w:t>Midwives allowed to administer seasonal and H1N1 vaccinations at PODs under limited circumstances. (NY)</w:t>
      </w:r>
    </w:p>
    <w:p w14:paraId="2B3D0214" w14:textId="0D24B0EE" w:rsidR="00A547CA" w:rsidRDefault="00A547CA" w:rsidP="00AE5BF7">
      <w:pPr>
        <w:spacing w:line="480" w:lineRule="auto"/>
        <w:textAlignment w:val="baseline"/>
        <w:rPr>
          <w:rFonts w:eastAsia="Times New Roman" w:cstheme="minorHAnsi"/>
        </w:rPr>
      </w:pPr>
    </w:p>
    <w:p w14:paraId="48D449A5"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Medical Students</w:t>
      </w:r>
    </w:p>
    <w:p w14:paraId="131A0933" w14:textId="77777777" w:rsidR="00556E96" w:rsidRPr="0034769E" w:rsidRDefault="00556E96" w:rsidP="0034769E">
      <w:pPr>
        <w:pStyle w:val="ListParagraph"/>
        <w:numPr>
          <w:ilvl w:val="0"/>
          <w:numId w:val="25"/>
        </w:numPr>
        <w:spacing w:line="480" w:lineRule="auto"/>
        <w:textAlignment w:val="baseline"/>
        <w:rPr>
          <w:rFonts w:eastAsia="Times New Roman" w:cstheme="minorHAnsi"/>
        </w:rPr>
      </w:pPr>
      <w:r w:rsidRPr="0034769E">
        <w:rPr>
          <w:rFonts w:eastAsia="Times New Roman" w:cstheme="minorHAnsi"/>
        </w:rPr>
        <w:t>Licensed or certified professionals authorized to administer seasonal and H1N1 vaccine as per state health agency instructions and completion of a training program. (IL)</w:t>
      </w:r>
    </w:p>
    <w:p w14:paraId="68DF9D3A" w14:textId="5E8580AC" w:rsidR="00556E96" w:rsidRPr="0034769E" w:rsidRDefault="00556E96" w:rsidP="0034769E">
      <w:pPr>
        <w:pStyle w:val="ListParagraph"/>
        <w:numPr>
          <w:ilvl w:val="0"/>
          <w:numId w:val="25"/>
        </w:numPr>
        <w:spacing w:line="480" w:lineRule="auto"/>
        <w:textAlignment w:val="baseline"/>
        <w:rPr>
          <w:rFonts w:eastAsia="Times New Roman" w:cstheme="minorHAnsi"/>
        </w:rPr>
      </w:pPr>
      <w:r w:rsidRPr="0034769E">
        <w:rPr>
          <w:rFonts w:eastAsia="Times New Roman" w:cstheme="minorHAnsi"/>
        </w:rPr>
        <w:t>Commissioner of health authorized to permit medical students to administer seasonal and H1N1 vaccine. (MA)</w:t>
      </w:r>
    </w:p>
    <w:p w14:paraId="42A6244B" w14:textId="77777777" w:rsidR="00A547CA" w:rsidRPr="004349BE" w:rsidRDefault="00A547CA" w:rsidP="00AE5BF7">
      <w:pPr>
        <w:spacing w:line="480" w:lineRule="auto"/>
        <w:textAlignment w:val="baseline"/>
        <w:rPr>
          <w:rFonts w:eastAsia="Times New Roman" w:cstheme="minorHAnsi"/>
        </w:rPr>
      </w:pPr>
    </w:p>
    <w:p w14:paraId="659FA0A5" w14:textId="7ACB3AF7" w:rsidR="00556E96" w:rsidRPr="004349BE" w:rsidRDefault="00556E96" w:rsidP="00AE5BF7">
      <w:pPr>
        <w:spacing w:line="480" w:lineRule="auto"/>
        <w:rPr>
          <w:rFonts w:eastAsia="Times New Roman" w:cstheme="minorHAnsi"/>
          <w:b/>
          <w:bCs/>
        </w:rPr>
      </w:pPr>
      <w:r w:rsidRPr="004349BE">
        <w:rPr>
          <w:rFonts w:eastAsia="Times New Roman" w:cstheme="minorHAnsi"/>
          <w:b/>
          <w:bCs/>
        </w:rPr>
        <w:t>Nursing</w:t>
      </w:r>
    </w:p>
    <w:p w14:paraId="37E2CD55"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Registered Nurses</w:t>
      </w:r>
    </w:p>
    <w:p w14:paraId="12EC053B" w14:textId="23E2501F" w:rsidR="00556E96" w:rsidRPr="0034769E" w:rsidRDefault="00556E96" w:rsidP="0034769E">
      <w:pPr>
        <w:pStyle w:val="ListParagraph"/>
        <w:numPr>
          <w:ilvl w:val="0"/>
          <w:numId w:val="26"/>
        </w:numPr>
        <w:spacing w:line="480" w:lineRule="auto"/>
        <w:textAlignment w:val="baseline"/>
        <w:rPr>
          <w:rFonts w:eastAsia="Times New Roman" w:cstheme="minorHAnsi"/>
        </w:rPr>
      </w:pPr>
      <w:r w:rsidRPr="0034769E">
        <w:rPr>
          <w:rFonts w:eastAsia="Times New Roman" w:cstheme="minorHAnsi"/>
        </w:rPr>
        <w:t>Registered nurses (RN) could have protocol agreements with physicians permitting a RN to order and dispense influenza vaccine without an individual prescription; limit of 10 orders per physician within the same or adjacent county to physician’s principal place of business. (GA)</w:t>
      </w:r>
    </w:p>
    <w:p w14:paraId="3C286DC2" w14:textId="77777777" w:rsidR="00A547CA" w:rsidRPr="004349BE" w:rsidRDefault="00A547CA" w:rsidP="00AE5BF7">
      <w:pPr>
        <w:spacing w:line="480" w:lineRule="auto"/>
        <w:textAlignment w:val="baseline"/>
        <w:rPr>
          <w:rFonts w:eastAsia="Times New Roman" w:cstheme="minorHAnsi"/>
        </w:rPr>
      </w:pPr>
    </w:p>
    <w:p w14:paraId="039169A0"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Nursing Students</w:t>
      </w:r>
    </w:p>
    <w:p w14:paraId="7C8DD3A5" w14:textId="77777777" w:rsidR="00556E96" w:rsidRPr="0034769E" w:rsidRDefault="00556E96" w:rsidP="0034769E">
      <w:pPr>
        <w:pStyle w:val="ListParagraph"/>
        <w:numPr>
          <w:ilvl w:val="0"/>
          <w:numId w:val="26"/>
        </w:numPr>
        <w:spacing w:line="480" w:lineRule="auto"/>
        <w:textAlignment w:val="baseline"/>
        <w:rPr>
          <w:rFonts w:eastAsia="Times New Roman" w:cstheme="minorHAnsi"/>
        </w:rPr>
      </w:pPr>
      <w:r w:rsidRPr="0034769E">
        <w:rPr>
          <w:rFonts w:eastAsia="Times New Roman" w:cstheme="minorHAnsi"/>
        </w:rPr>
        <w:t>Licensed or certified professionals authorized to administer seasonal and H1N1 vaccine as per state health agency instructions and completion of a training program. (IL)</w:t>
      </w:r>
    </w:p>
    <w:p w14:paraId="67FD6DCE" w14:textId="760783AA" w:rsidR="00556E96" w:rsidRPr="0034769E" w:rsidRDefault="00556E96" w:rsidP="0034769E">
      <w:pPr>
        <w:pStyle w:val="ListParagraph"/>
        <w:numPr>
          <w:ilvl w:val="0"/>
          <w:numId w:val="26"/>
        </w:numPr>
        <w:spacing w:line="480" w:lineRule="auto"/>
        <w:textAlignment w:val="baseline"/>
        <w:rPr>
          <w:rFonts w:eastAsia="Times New Roman" w:cstheme="minorHAnsi"/>
        </w:rPr>
      </w:pPr>
      <w:r w:rsidRPr="0034769E">
        <w:rPr>
          <w:rFonts w:eastAsia="Times New Roman" w:cstheme="minorHAnsi"/>
        </w:rPr>
        <w:t>Commissioner of health authorized to permit nursing students to administer seasonal and H1N1 vaccine. (MA)</w:t>
      </w:r>
    </w:p>
    <w:p w14:paraId="195308F2" w14:textId="77777777" w:rsidR="00A547CA" w:rsidRPr="004349BE" w:rsidRDefault="00A547CA" w:rsidP="00AE5BF7">
      <w:pPr>
        <w:spacing w:line="480" w:lineRule="auto"/>
        <w:textAlignment w:val="baseline"/>
        <w:rPr>
          <w:rFonts w:eastAsia="Times New Roman" w:cstheme="minorHAnsi"/>
        </w:rPr>
      </w:pPr>
    </w:p>
    <w:p w14:paraId="006A6443" w14:textId="218AECE1" w:rsidR="00556E96" w:rsidRPr="004349BE" w:rsidRDefault="00556E96" w:rsidP="00AE5BF7">
      <w:pPr>
        <w:spacing w:line="480" w:lineRule="auto"/>
        <w:rPr>
          <w:rFonts w:eastAsia="Times New Roman" w:cstheme="minorHAnsi"/>
          <w:b/>
          <w:bCs/>
        </w:rPr>
      </w:pPr>
      <w:r w:rsidRPr="004349BE">
        <w:rPr>
          <w:rFonts w:eastAsia="Times New Roman" w:cstheme="minorHAnsi"/>
          <w:b/>
          <w:bCs/>
        </w:rPr>
        <w:t>Other Healthcare</w:t>
      </w:r>
    </w:p>
    <w:p w14:paraId="0C950B73"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Assistive Personnel and Specialist Assistants</w:t>
      </w:r>
    </w:p>
    <w:p w14:paraId="4CE4FB97" w14:textId="77777777" w:rsidR="00556E96" w:rsidRPr="0034769E" w:rsidRDefault="00556E96" w:rsidP="0034769E">
      <w:pPr>
        <w:pStyle w:val="ListParagraph"/>
        <w:numPr>
          <w:ilvl w:val="0"/>
          <w:numId w:val="16"/>
        </w:numPr>
        <w:spacing w:line="480" w:lineRule="auto"/>
        <w:textAlignment w:val="baseline"/>
        <w:rPr>
          <w:rFonts w:eastAsia="Times New Roman" w:cstheme="minorHAnsi"/>
        </w:rPr>
      </w:pPr>
      <w:r w:rsidRPr="0034769E">
        <w:rPr>
          <w:rFonts w:eastAsia="Times New Roman" w:cstheme="minorHAnsi"/>
        </w:rPr>
        <w:t>Specialist assistants allowed to administer seasonal and H1N1 vaccinations at points of dispensing (PODs) under limited circumstances. (NY)</w:t>
      </w:r>
    </w:p>
    <w:p w14:paraId="0794B9C5" w14:textId="5BE93AB5" w:rsidR="00556E96" w:rsidRPr="0034769E" w:rsidRDefault="00556E96" w:rsidP="0034769E">
      <w:pPr>
        <w:pStyle w:val="ListParagraph"/>
        <w:numPr>
          <w:ilvl w:val="0"/>
          <w:numId w:val="16"/>
        </w:numPr>
        <w:spacing w:line="480" w:lineRule="auto"/>
        <w:textAlignment w:val="baseline"/>
        <w:rPr>
          <w:rFonts w:eastAsia="Times New Roman" w:cstheme="minorHAnsi"/>
        </w:rPr>
      </w:pPr>
      <w:r w:rsidRPr="0034769E">
        <w:rPr>
          <w:rFonts w:eastAsia="Times New Roman" w:cstheme="minorHAnsi"/>
        </w:rPr>
        <w:t>Licensed nurses authorized to delegate technical vaccine administration activities (not professional judgment or decision making) to unlicensed assistive personnel during a defined immunization event and consistent with agency policy and procedures. (NC)</w:t>
      </w:r>
    </w:p>
    <w:p w14:paraId="1D7E1D0E" w14:textId="77777777" w:rsidR="00A547CA" w:rsidRPr="004349BE" w:rsidRDefault="00A547CA" w:rsidP="00AE5BF7">
      <w:pPr>
        <w:spacing w:line="480" w:lineRule="auto"/>
        <w:textAlignment w:val="baseline"/>
        <w:rPr>
          <w:rFonts w:eastAsia="Times New Roman" w:cstheme="minorHAnsi"/>
        </w:rPr>
      </w:pPr>
    </w:p>
    <w:p w14:paraId="6FA7778E" w14:textId="19F335ED" w:rsidR="00556E96" w:rsidRPr="004349BE" w:rsidRDefault="00556E96" w:rsidP="00AE5BF7">
      <w:pPr>
        <w:spacing w:line="480" w:lineRule="auto"/>
        <w:rPr>
          <w:rFonts w:eastAsia="Times New Roman" w:cstheme="minorHAnsi"/>
          <w:b/>
          <w:bCs/>
        </w:rPr>
      </w:pPr>
      <w:r w:rsidRPr="004349BE">
        <w:rPr>
          <w:rFonts w:eastAsia="Times New Roman" w:cstheme="minorHAnsi"/>
          <w:b/>
          <w:bCs/>
        </w:rPr>
        <w:t>Veterinary</w:t>
      </w:r>
    </w:p>
    <w:p w14:paraId="06A27D3F" w14:textId="77777777" w:rsidR="00556E96" w:rsidRPr="004349BE" w:rsidRDefault="00556E96" w:rsidP="00AE5BF7">
      <w:pPr>
        <w:shd w:val="clear" w:color="auto" w:fill="FFFFFF"/>
        <w:spacing w:line="480" w:lineRule="auto"/>
        <w:textAlignment w:val="baseline"/>
        <w:rPr>
          <w:rFonts w:eastAsia="Times New Roman" w:cstheme="minorHAnsi"/>
        </w:rPr>
      </w:pPr>
      <w:r w:rsidRPr="004349BE">
        <w:rPr>
          <w:rFonts w:eastAsia="Times New Roman" w:cstheme="minorHAnsi"/>
          <w:b/>
          <w:bCs/>
          <w:i/>
          <w:iCs/>
          <w:bdr w:val="none" w:sz="0" w:space="0" w:color="auto" w:frame="1"/>
        </w:rPr>
        <w:t>Veterinarians</w:t>
      </w:r>
      <w:bookmarkStart w:id="0" w:name="_GoBack"/>
      <w:bookmarkEnd w:id="0"/>
    </w:p>
    <w:p w14:paraId="22AB9AB4" w14:textId="1B6DA8DF" w:rsidR="00556E96" w:rsidRPr="0034769E" w:rsidRDefault="00556E96" w:rsidP="0034769E">
      <w:pPr>
        <w:pStyle w:val="ListParagraph"/>
        <w:numPr>
          <w:ilvl w:val="0"/>
          <w:numId w:val="27"/>
        </w:numPr>
        <w:spacing w:line="480" w:lineRule="auto"/>
        <w:textAlignment w:val="baseline"/>
        <w:rPr>
          <w:rFonts w:eastAsia="Times New Roman" w:cstheme="minorHAnsi"/>
        </w:rPr>
      </w:pPr>
      <w:r w:rsidRPr="0034769E">
        <w:rPr>
          <w:rFonts w:eastAsia="Times New Roman" w:cstheme="minorHAnsi"/>
        </w:rPr>
        <w:lastRenderedPageBreak/>
        <w:t>Commissioner of health authorized to permit veterinarians to administer vaccinations if a local board of health requests state assistance to respond to a public health threat. (MN)</w:t>
      </w:r>
    </w:p>
    <w:p w14:paraId="58F42DFB" w14:textId="2A94CE27" w:rsidR="006F7249" w:rsidRPr="004349BE" w:rsidRDefault="006F7249" w:rsidP="00AE5BF7">
      <w:pPr>
        <w:spacing w:line="480" w:lineRule="auto"/>
        <w:textAlignment w:val="baseline"/>
        <w:rPr>
          <w:rFonts w:eastAsia="Times New Roman" w:cstheme="minorHAnsi"/>
        </w:rPr>
      </w:pPr>
    </w:p>
    <w:p w14:paraId="29B56B16" w14:textId="53B80A2F" w:rsidR="006F7249" w:rsidRPr="004349BE" w:rsidRDefault="00E041E8" w:rsidP="00AE5BF7">
      <w:pPr>
        <w:spacing w:line="480" w:lineRule="auto"/>
        <w:textAlignment w:val="baseline"/>
        <w:rPr>
          <w:rFonts w:eastAsia="Times New Roman" w:cstheme="minorHAnsi"/>
        </w:rPr>
      </w:pPr>
      <w:r>
        <w:rPr>
          <w:rFonts w:eastAsia="Times New Roman" w:cstheme="minorHAnsi"/>
        </w:rPr>
        <w:t>________________________________________</w:t>
      </w:r>
    </w:p>
    <w:p w14:paraId="2C5AA370" w14:textId="77777777" w:rsidR="00556E96" w:rsidRPr="004349BE" w:rsidRDefault="00556E96" w:rsidP="00AE5BF7">
      <w:pPr>
        <w:numPr>
          <w:ilvl w:val="0"/>
          <w:numId w:val="18"/>
        </w:numPr>
        <w:spacing w:line="480" w:lineRule="auto"/>
        <w:ind w:left="450"/>
        <w:textAlignment w:val="baseline"/>
        <w:rPr>
          <w:rFonts w:eastAsia="Times New Roman" w:cstheme="minorHAnsi"/>
        </w:rPr>
      </w:pPr>
      <w:r w:rsidRPr="004349BE">
        <w:rPr>
          <w:rFonts w:eastAsia="Times New Roman" w:cstheme="minorHAnsi"/>
        </w:rPr>
        <w:t>Information adapted from Courtney B et al. “Expanding Practitioner Scopes of Practice During Public Health Emergencies: Experiences from the 2009 H1N1 Pandemic Vaccination Efforts.” </w:t>
      </w:r>
      <w:r w:rsidRPr="004349BE">
        <w:rPr>
          <w:rFonts w:eastAsia="Times New Roman" w:cstheme="minorHAnsi"/>
          <w:i/>
          <w:iCs/>
          <w:bdr w:val="none" w:sz="0" w:space="0" w:color="auto" w:frame="1"/>
        </w:rPr>
        <w:t>Biosecurity and Bioterrorism</w:t>
      </w:r>
      <w:r w:rsidRPr="004349BE">
        <w:rPr>
          <w:rFonts w:eastAsia="Times New Roman" w:cstheme="minorHAnsi"/>
        </w:rPr>
        <w:t>. Vol. 8, No. 3. 2010.</w:t>
      </w:r>
    </w:p>
    <w:p w14:paraId="31297358" w14:textId="77777777" w:rsidR="00B75B7F" w:rsidRPr="004349BE" w:rsidRDefault="00B75B7F" w:rsidP="00AE5BF7">
      <w:pPr>
        <w:spacing w:line="480" w:lineRule="auto"/>
        <w:rPr>
          <w:rFonts w:cstheme="minorHAnsi"/>
        </w:rPr>
      </w:pPr>
    </w:p>
    <w:sectPr w:rsidR="00B75B7F" w:rsidRPr="004349B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41F2F2" w14:textId="77777777" w:rsidR="00E041E8" w:rsidRDefault="00E041E8" w:rsidP="00E041E8">
      <w:r>
        <w:separator/>
      </w:r>
    </w:p>
  </w:endnote>
  <w:endnote w:type="continuationSeparator" w:id="0">
    <w:p w14:paraId="0A988304" w14:textId="77777777" w:rsidR="00E041E8" w:rsidRDefault="00E041E8" w:rsidP="00E04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5793331"/>
      <w:docPartObj>
        <w:docPartGallery w:val="Page Numbers (Bottom of Page)"/>
        <w:docPartUnique/>
      </w:docPartObj>
    </w:sdtPr>
    <w:sdtEndPr>
      <w:rPr>
        <w:noProof/>
      </w:rPr>
    </w:sdtEndPr>
    <w:sdtContent>
      <w:p w14:paraId="3BCE1883" w14:textId="49539B8F" w:rsidR="00E041E8" w:rsidRDefault="00E041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132BC8" w14:textId="77777777" w:rsidR="00E041E8" w:rsidRDefault="00E041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B85071" w14:textId="77777777" w:rsidR="00E041E8" w:rsidRDefault="00E041E8" w:rsidP="00E041E8">
      <w:r>
        <w:separator/>
      </w:r>
    </w:p>
  </w:footnote>
  <w:footnote w:type="continuationSeparator" w:id="0">
    <w:p w14:paraId="61CD014E" w14:textId="77777777" w:rsidR="00E041E8" w:rsidRDefault="00E041E8" w:rsidP="00E041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C4891"/>
    <w:multiLevelType w:val="multilevel"/>
    <w:tmpl w:val="6EC86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4671C"/>
    <w:multiLevelType w:val="hybridMultilevel"/>
    <w:tmpl w:val="F0207E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1806DD"/>
    <w:multiLevelType w:val="hybridMultilevel"/>
    <w:tmpl w:val="6D50FA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5B1E7D"/>
    <w:multiLevelType w:val="multilevel"/>
    <w:tmpl w:val="B85E8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1D43E2"/>
    <w:multiLevelType w:val="hybridMultilevel"/>
    <w:tmpl w:val="A502A5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35A1D57"/>
    <w:multiLevelType w:val="multilevel"/>
    <w:tmpl w:val="A664F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F30009"/>
    <w:multiLevelType w:val="multilevel"/>
    <w:tmpl w:val="2B328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BA5BD8"/>
    <w:multiLevelType w:val="multilevel"/>
    <w:tmpl w:val="771AA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40637"/>
    <w:multiLevelType w:val="hybridMultilevel"/>
    <w:tmpl w:val="B15C90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CC5721A"/>
    <w:multiLevelType w:val="multilevel"/>
    <w:tmpl w:val="333C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061A6D"/>
    <w:multiLevelType w:val="hybridMultilevel"/>
    <w:tmpl w:val="1C2C1C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D960578"/>
    <w:multiLevelType w:val="multilevel"/>
    <w:tmpl w:val="E5105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90719A"/>
    <w:multiLevelType w:val="multilevel"/>
    <w:tmpl w:val="D4848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36AE"/>
    <w:multiLevelType w:val="multilevel"/>
    <w:tmpl w:val="DEDEA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836F42"/>
    <w:multiLevelType w:val="hybridMultilevel"/>
    <w:tmpl w:val="6C5EDB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3DE6AC7"/>
    <w:multiLevelType w:val="multilevel"/>
    <w:tmpl w:val="38C68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FA08FE"/>
    <w:multiLevelType w:val="multilevel"/>
    <w:tmpl w:val="6B90E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A504A1"/>
    <w:multiLevelType w:val="multilevel"/>
    <w:tmpl w:val="66D0D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DC461F"/>
    <w:multiLevelType w:val="multilevel"/>
    <w:tmpl w:val="BD98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742230"/>
    <w:multiLevelType w:val="multilevel"/>
    <w:tmpl w:val="7EF60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483DB5"/>
    <w:multiLevelType w:val="multilevel"/>
    <w:tmpl w:val="F48A1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132844"/>
    <w:multiLevelType w:val="multilevel"/>
    <w:tmpl w:val="00A64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984CD2"/>
    <w:multiLevelType w:val="multilevel"/>
    <w:tmpl w:val="B21C8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D63225"/>
    <w:multiLevelType w:val="hybridMultilevel"/>
    <w:tmpl w:val="0B701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AE68FD"/>
    <w:multiLevelType w:val="hybridMultilevel"/>
    <w:tmpl w:val="0DF256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658697D"/>
    <w:multiLevelType w:val="multilevel"/>
    <w:tmpl w:val="4382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CA239D"/>
    <w:multiLevelType w:val="multilevel"/>
    <w:tmpl w:val="E5105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
  </w:num>
  <w:num w:numId="3">
    <w:abstractNumId w:val="25"/>
  </w:num>
  <w:num w:numId="4">
    <w:abstractNumId w:val="15"/>
  </w:num>
  <w:num w:numId="5">
    <w:abstractNumId w:val="12"/>
  </w:num>
  <w:num w:numId="6">
    <w:abstractNumId w:val="21"/>
  </w:num>
  <w:num w:numId="7">
    <w:abstractNumId w:val="0"/>
  </w:num>
  <w:num w:numId="8">
    <w:abstractNumId w:val="7"/>
  </w:num>
  <w:num w:numId="9">
    <w:abstractNumId w:val="18"/>
  </w:num>
  <w:num w:numId="10">
    <w:abstractNumId w:val="6"/>
  </w:num>
  <w:num w:numId="11">
    <w:abstractNumId w:val="17"/>
  </w:num>
  <w:num w:numId="12">
    <w:abstractNumId w:val="16"/>
  </w:num>
  <w:num w:numId="13">
    <w:abstractNumId w:val="20"/>
  </w:num>
  <w:num w:numId="14">
    <w:abstractNumId w:val="13"/>
  </w:num>
  <w:num w:numId="15">
    <w:abstractNumId w:val="19"/>
  </w:num>
  <w:num w:numId="16">
    <w:abstractNumId w:val="11"/>
  </w:num>
  <w:num w:numId="17">
    <w:abstractNumId w:val="22"/>
  </w:num>
  <w:num w:numId="18">
    <w:abstractNumId w:val="5"/>
  </w:num>
  <w:num w:numId="19">
    <w:abstractNumId w:val="10"/>
  </w:num>
  <w:num w:numId="20">
    <w:abstractNumId w:val="1"/>
  </w:num>
  <w:num w:numId="21">
    <w:abstractNumId w:val="2"/>
  </w:num>
  <w:num w:numId="22">
    <w:abstractNumId w:val="24"/>
  </w:num>
  <w:num w:numId="23">
    <w:abstractNumId w:val="23"/>
  </w:num>
  <w:num w:numId="24">
    <w:abstractNumId w:val="4"/>
  </w:num>
  <w:num w:numId="25">
    <w:abstractNumId w:val="8"/>
  </w:num>
  <w:num w:numId="26">
    <w:abstractNumId w:val="14"/>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E96"/>
    <w:rsid w:val="00151278"/>
    <w:rsid w:val="002D58C2"/>
    <w:rsid w:val="0034769E"/>
    <w:rsid w:val="004349BE"/>
    <w:rsid w:val="00476446"/>
    <w:rsid w:val="00556E96"/>
    <w:rsid w:val="006F7249"/>
    <w:rsid w:val="00A547CA"/>
    <w:rsid w:val="00AE5BF7"/>
    <w:rsid w:val="00B75B7F"/>
    <w:rsid w:val="00E041E8"/>
    <w:rsid w:val="00F85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B4395"/>
  <w15:chartTrackingRefBased/>
  <w15:docId w15:val="{0FF309B0-02DB-4767-91FB-3CBED2751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556E96"/>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56E96"/>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56E96"/>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E9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56E9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56E9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56E96"/>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56E96"/>
    <w:rPr>
      <w:color w:val="0000FF"/>
      <w:u w:val="single"/>
    </w:rPr>
  </w:style>
  <w:style w:type="character" w:styleId="Emphasis">
    <w:name w:val="Emphasis"/>
    <w:basedOn w:val="DefaultParagraphFont"/>
    <w:uiPriority w:val="20"/>
    <w:qFormat/>
    <w:rsid w:val="00556E96"/>
    <w:rPr>
      <w:i/>
      <w:iCs/>
    </w:rPr>
  </w:style>
  <w:style w:type="paragraph" w:customStyle="1" w:styleId="font-10">
    <w:name w:val="font-10"/>
    <w:basedOn w:val="Normal"/>
    <w:rsid w:val="00556E96"/>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4349BE"/>
    <w:pPr>
      <w:ind w:left="720"/>
      <w:contextualSpacing/>
    </w:pPr>
  </w:style>
  <w:style w:type="paragraph" w:styleId="Header">
    <w:name w:val="header"/>
    <w:basedOn w:val="Normal"/>
    <w:link w:val="HeaderChar"/>
    <w:uiPriority w:val="99"/>
    <w:unhideWhenUsed/>
    <w:rsid w:val="00E041E8"/>
    <w:pPr>
      <w:tabs>
        <w:tab w:val="center" w:pos="4680"/>
        <w:tab w:val="right" w:pos="9360"/>
      </w:tabs>
    </w:pPr>
  </w:style>
  <w:style w:type="character" w:customStyle="1" w:styleId="HeaderChar">
    <w:name w:val="Header Char"/>
    <w:basedOn w:val="DefaultParagraphFont"/>
    <w:link w:val="Header"/>
    <w:uiPriority w:val="99"/>
    <w:rsid w:val="00E041E8"/>
  </w:style>
  <w:style w:type="paragraph" w:styleId="Footer">
    <w:name w:val="footer"/>
    <w:basedOn w:val="Normal"/>
    <w:link w:val="FooterChar"/>
    <w:uiPriority w:val="99"/>
    <w:unhideWhenUsed/>
    <w:rsid w:val="00E041E8"/>
    <w:pPr>
      <w:tabs>
        <w:tab w:val="center" w:pos="4680"/>
        <w:tab w:val="right" w:pos="9360"/>
      </w:tabs>
    </w:pPr>
  </w:style>
  <w:style w:type="character" w:customStyle="1" w:styleId="FooterChar">
    <w:name w:val="Footer Char"/>
    <w:basedOn w:val="DefaultParagraphFont"/>
    <w:link w:val="Footer"/>
    <w:uiPriority w:val="99"/>
    <w:rsid w:val="00E04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376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1224</Words>
  <Characters>6979</Characters>
  <Application>Microsoft Office Word</Application>
  <DocSecurity>0</DocSecurity>
  <Lines>58</Lines>
  <Paragraphs>16</Paragraphs>
  <ScaleCrop>false</ScaleCrop>
  <Company/>
  <LinksUpToDate>false</LinksUpToDate>
  <CharactersWithSpaces>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9</cp:revision>
  <dcterms:created xsi:type="dcterms:W3CDTF">2019-04-24T14:58:00Z</dcterms:created>
  <dcterms:modified xsi:type="dcterms:W3CDTF">2019-04-24T15:30:00Z</dcterms:modified>
</cp:coreProperties>
</file>