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B61" w:rsidRPr="008B4A69" w:rsidRDefault="00FD3AF6" w:rsidP="00540B61">
      <w:pPr>
        <w:spacing w:after="120"/>
        <w:jc w:val="center"/>
        <w:rPr>
          <w:rFonts w:ascii="Arial" w:hAnsi="Arial" w:cs="Arial"/>
          <w:sz w:val="24"/>
          <w:szCs w:val="24"/>
        </w:rPr>
      </w:pPr>
      <w:r w:rsidRPr="008B4A69">
        <w:rPr>
          <w:rFonts w:ascii="Arial" w:hAnsi="Arial" w:cs="Arial"/>
          <w:sz w:val="24"/>
          <w:szCs w:val="24"/>
        </w:rPr>
        <w:t>State Analysis Guide</w:t>
      </w:r>
    </w:p>
    <w:p w:rsidR="00E8219E" w:rsidRPr="00E8219E" w:rsidRDefault="00E8219E" w:rsidP="00E8219E">
      <w:pPr>
        <w:ind w:left="360"/>
        <w:jc w:val="center"/>
        <w:rPr>
          <w:rFonts w:ascii="Arial" w:hAnsi="Arial" w:cs="Arial"/>
          <w:b/>
          <w:sz w:val="28"/>
          <w:szCs w:val="26"/>
        </w:rPr>
      </w:pPr>
      <w:r w:rsidRPr="00E8219E">
        <w:rPr>
          <w:rFonts w:ascii="Arial" w:hAnsi="Arial" w:cs="Arial"/>
          <w:b/>
          <w:sz w:val="28"/>
          <w:szCs w:val="26"/>
        </w:rPr>
        <w:t>Public Health Authorities in Schools</w:t>
      </w:r>
    </w:p>
    <w:p w:rsidR="001421B0" w:rsidRPr="008277E5" w:rsidRDefault="001421B0" w:rsidP="001421B0">
      <w:pPr>
        <w:rPr>
          <w:rFonts w:ascii="Times New Roman" w:hAnsi="Times New Roman" w:cs="Times New Roman"/>
          <w:sz w:val="16"/>
          <w:szCs w:val="20"/>
        </w:rPr>
      </w:pPr>
    </w:p>
    <w:p w:rsidR="00911063" w:rsidRPr="00911063" w:rsidRDefault="001421B0" w:rsidP="00911063">
      <w:pPr>
        <w:ind w:left="288" w:right="576"/>
        <w:jc w:val="both"/>
        <w:rPr>
          <w:rFonts w:ascii="Arial" w:hAnsi="Arial" w:cs="Arial"/>
          <w:sz w:val="18"/>
          <w:szCs w:val="20"/>
        </w:rPr>
      </w:pPr>
      <w:r w:rsidRPr="002A03E4">
        <w:rPr>
          <w:rFonts w:ascii="Arial" w:hAnsi="Arial" w:cs="Arial"/>
          <w:sz w:val="18"/>
          <w:szCs w:val="20"/>
        </w:rPr>
        <w:t xml:space="preserve">This </w:t>
      </w:r>
      <w:r w:rsidR="00FD3AF6" w:rsidRPr="002A03E4">
        <w:rPr>
          <w:rFonts w:ascii="Arial" w:hAnsi="Arial" w:cs="Arial"/>
          <w:i/>
          <w:sz w:val="18"/>
          <w:szCs w:val="20"/>
        </w:rPr>
        <w:t>State Analysis Guide</w:t>
      </w:r>
      <w:r w:rsidR="00FD3AF6" w:rsidRPr="002A03E4">
        <w:rPr>
          <w:rFonts w:ascii="Arial" w:hAnsi="Arial" w:cs="Arial"/>
          <w:sz w:val="18"/>
          <w:szCs w:val="20"/>
        </w:rPr>
        <w:t xml:space="preserve"> is intended to assist state health agency staff and legal counsel </w:t>
      </w:r>
      <w:r w:rsidR="008B4A69">
        <w:rPr>
          <w:rFonts w:ascii="Arial" w:hAnsi="Arial" w:cs="Arial"/>
          <w:sz w:val="18"/>
          <w:szCs w:val="20"/>
        </w:rPr>
        <w:t>in</w:t>
      </w:r>
      <w:r w:rsidR="008B4A69" w:rsidRPr="002A03E4">
        <w:rPr>
          <w:rFonts w:ascii="Arial" w:hAnsi="Arial" w:cs="Arial"/>
          <w:sz w:val="18"/>
          <w:szCs w:val="20"/>
        </w:rPr>
        <w:t xml:space="preserve"> </w:t>
      </w:r>
      <w:r w:rsidR="00FD3AF6" w:rsidRPr="002A03E4">
        <w:rPr>
          <w:rFonts w:ascii="Arial" w:hAnsi="Arial" w:cs="Arial"/>
          <w:sz w:val="18"/>
          <w:szCs w:val="20"/>
        </w:rPr>
        <w:t>locat</w:t>
      </w:r>
      <w:r w:rsidR="008B4A69">
        <w:rPr>
          <w:rFonts w:ascii="Arial" w:hAnsi="Arial" w:cs="Arial"/>
          <w:sz w:val="18"/>
          <w:szCs w:val="20"/>
        </w:rPr>
        <w:t>ing</w:t>
      </w:r>
      <w:r w:rsidR="00FD3AF6" w:rsidRPr="002A03E4">
        <w:rPr>
          <w:rFonts w:ascii="Arial" w:hAnsi="Arial" w:cs="Arial"/>
          <w:sz w:val="18"/>
          <w:szCs w:val="20"/>
        </w:rPr>
        <w:t xml:space="preserve"> and analyz</w:t>
      </w:r>
      <w:r w:rsidR="008B4A69">
        <w:rPr>
          <w:rFonts w:ascii="Arial" w:hAnsi="Arial" w:cs="Arial"/>
          <w:sz w:val="18"/>
          <w:szCs w:val="20"/>
        </w:rPr>
        <w:t>ing</w:t>
      </w:r>
      <w:r w:rsidR="00FD3AF6" w:rsidRPr="002A03E4">
        <w:rPr>
          <w:rFonts w:ascii="Arial" w:hAnsi="Arial" w:cs="Arial"/>
          <w:sz w:val="18"/>
          <w:szCs w:val="20"/>
        </w:rPr>
        <w:t xml:space="preserve"> </w:t>
      </w:r>
      <w:r w:rsidR="00997CCC" w:rsidRPr="002A03E4">
        <w:rPr>
          <w:rFonts w:ascii="Arial" w:hAnsi="Arial" w:cs="Arial"/>
          <w:sz w:val="18"/>
          <w:szCs w:val="20"/>
        </w:rPr>
        <w:t xml:space="preserve">their </w:t>
      </w:r>
      <w:r w:rsidR="00FD3AF6" w:rsidRPr="002A03E4">
        <w:rPr>
          <w:rFonts w:ascii="Arial" w:hAnsi="Arial" w:cs="Arial"/>
          <w:sz w:val="18"/>
          <w:szCs w:val="20"/>
        </w:rPr>
        <w:t>state</w:t>
      </w:r>
      <w:r w:rsidR="008277E5" w:rsidRPr="002A03E4">
        <w:rPr>
          <w:rFonts w:ascii="Arial" w:hAnsi="Arial" w:cs="Arial"/>
          <w:sz w:val="18"/>
          <w:szCs w:val="20"/>
        </w:rPr>
        <w:t>’s</w:t>
      </w:r>
      <w:r w:rsidR="0071014B" w:rsidRPr="002A03E4">
        <w:rPr>
          <w:rFonts w:ascii="Arial" w:hAnsi="Arial" w:cs="Arial"/>
          <w:sz w:val="18"/>
          <w:szCs w:val="20"/>
        </w:rPr>
        <w:t xml:space="preserve"> laws, rules, </w:t>
      </w:r>
      <w:r w:rsidR="00FD3AF6" w:rsidRPr="002A03E4">
        <w:rPr>
          <w:rFonts w:ascii="Arial" w:hAnsi="Arial" w:cs="Arial"/>
          <w:sz w:val="18"/>
          <w:szCs w:val="20"/>
        </w:rPr>
        <w:t>policies</w:t>
      </w:r>
      <w:r w:rsidR="005F0391">
        <w:rPr>
          <w:rFonts w:ascii="Arial" w:hAnsi="Arial" w:cs="Arial"/>
          <w:sz w:val="18"/>
          <w:szCs w:val="20"/>
        </w:rPr>
        <w:t>,</w:t>
      </w:r>
      <w:r w:rsidR="00FD3AF6" w:rsidRPr="002A03E4">
        <w:rPr>
          <w:rFonts w:ascii="Arial" w:hAnsi="Arial" w:cs="Arial"/>
          <w:sz w:val="18"/>
          <w:szCs w:val="20"/>
        </w:rPr>
        <w:t xml:space="preserve"> </w:t>
      </w:r>
      <w:r w:rsidR="0071014B" w:rsidRPr="002A03E4">
        <w:rPr>
          <w:rFonts w:ascii="Arial" w:hAnsi="Arial" w:cs="Arial"/>
          <w:sz w:val="18"/>
          <w:szCs w:val="20"/>
        </w:rPr>
        <w:t xml:space="preserve">and implementation plans </w:t>
      </w:r>
      <w:r w:rsidR="007645E4">
        <w:rPr>
          <w:rFonts w:ascii="Arial" w:hAnsi="Arial" w:cs="Arial"/>
          <w:sz w:val="18"/>
          <w:szCs w:val="20"/>
        </w:rPr>
        <w:t>addressing public health authorities in schools</w:t>
      </w:r>
      <w:r w:rsidR="00FD3AF6" w:rsidRPr="002A03E4">
        <w:rPr>
          <w:rFonts w:ascii="Arial" w:hAnsi="Arial" w:cs="Arial"/>
          <w:sz w:val="18"/>
          <w:szCs w:val="20"/>
        </w:rPr>
        <w:t>.</w:t>
      </w:r>
      <w:r w:rsidR="007645E4">
        <w:rPr>
          <w:rFonts w:ascii="Arial" w:hAnsi="Arial" w:cs="Arial"/>
          <w:sz w:val="18"/>
          <w:szCs w:val="20"/>
        </w:rPr>
        <w:t xml:space="preserve"> Specifically, the guide helps </w:t>
      </w:r>
      <w:r w:rsidR="00911063">
        <w:rPr>
          <w:rFonts w:ascii="Arial" w:hAnsi="Arial" w:cs="Arial"/>
          <w:sz w:val="18"/>
          <w:szCs w:val="20"/>
        </w:rPr>
        <w:t xml:space="preserve">users </w:t>
      </w:r>
      <w:r w:rsidR="00911063" w:rsidRPr="00911063">
        <w:rPr>
          <w:rFonts w:ascii="Arial" w:hAnsi="Arial" w:cs="Arial"/>
          <w:sz w:val="18"/>
          <w:szCs w:val="20"/>
        </w:rPr>
        <w:t xml:space="preserve">evaluate if and how public health measures can be used </w:t>
      </w:r>
      <w:r w:rsidR="00911063">
        <w:rPr>
          <w:rFonts w:ascii="Arial" w:hAnsi="Arial" w:cs="Arial"/>
          <w:sz w:val="18"/>
          <w:szCs w:val="20"/>
        </w:rPr>
        <w:t xml:space="preserve">in schools, identify </w:t>
      </w:r>
      <w:r w:rsidR="00911063" w:rsidRPr="00911063">
        <w:rPr>
          <w:rFonts w:ascii="Arial" w:hAnsi="Arial" w:cs="Arial"/>
          <w:sz w:val="18"/>
          <w:szCs w:val="20"/>
        </w:rPr>
        <w:t xml:space="preserve">the entities authorized to institute them, and </w:t>
      </w:r>
      <w:r w:rsidR="00911063">
        <w:rPr>
          <w:rFonts w:ascii="Arial" w:hAnsi="Arial" w:cs="Arial"/>
          <w:sz w:val="18"/>
          <w:szCs w:val="20"/>
        </w:rPr>
        <w:t xml:space="preserve">identify </w:t>
      </w:r>
      <w:r w:rsidR="00911063" w:rsidRPr="00911063">
        <w:rPr>
          <w:rFonts w:ascii="Arial" w:hAnsi="Arial" w:cs="Arial"/>
          <w:sz w:val="18"/>
          <w:szCs w:val="20"/>
        </w:rPr>
        <w:t>the types of measures that may be employed. Public health measures could include a range of activities such as conducting disease surveillance, investigating outbreaks, conducting vaccination clinics, collecting immunization data, and instituting social distancing measures such as cancelling school activities, quarantine, isolation, and school closure. This SAG focuses primarily on legal issues. However, there are many operational and policy issues that can arise from the implementation of public health measures in schools</w:t>
      </w:r>
      <w:r w:rsidR="008B4A69">
        <w:rPr>
          <w:rFonts w:ascii="Arial" w:hAnsi="Arial" w:cs="Arial"/>
          <w:sz w:val="18"/>
          <w:szCs w:val="20"/>
        </w:rPr>
        <w:t xml:space="preserve"> that</w:t>
      </w:r>
      <w:r w:rsidR="00911063" w:rsidRPr="00911063">
        <w:rPr>
          <w:rFonts w:ascii="Arial" w:hAnsi="Arial" w:cs="Arial"/>
          <w:sz w:val="18"/>
          <w:szCs w:val="20"/>
        </w:rPr>
        <w:t xml:space="preserve"> must als</w:t>
      </w:r>
      <w:r w:rsidR="00484B3A">
        <w:rPr>
          <w:rFonts w:ascii="Arial" w:hAnsi="Arial" w:cs="Arial"/>
          <w:sz w:val="18"/>
          <w:szCs w:val="20"/>
        </w:rPr>
        <w:t>o be evaluated and prepared for.</w:t>
      </w:r>
    </w:p>
    <w:p w:rsidR="00911063" w:rsidRDefault="00911063" w:rsidP="002A03E4">
      <w:pPr>
        <w:ind w:left="288" w:right="576"/>
        <w:jc w:val="both"/>
        <w:rPr>
          <w:rFonts w:ascii="Arial" w:hAnsi="Arial" w:cs="Arial"/>
          <w:sz w:val="18"/>
          <w:szCs w:val="20"/>
        </w:rPr>
      </w:pPr>
    </w:p>
    <w:p w:rsidR="001421B0" w:rsidRPr="002A03E4" w:rsidRDefault="00FD3AF6" w:rsidP="002A03E4">
      <w:pPr>
        <w:ind w:left="288" w:right="576"/>
        <w:jc w:val="both"/>
        <w:rPr>
          <w:rFonts w:ascii="Arial" w:hAnsi="Arial" w:cs="Arial"/>
          <w:sz w:val="18"/>
          <w:szCs w:val="20"/>
        </w:rPr>
      </w:pPr>
      <w:r w:rsidRPr="002A03E4">
        <w:rPr>
          <w:rFonts w:ascii="Arial" w:hAnsi="Arial" w:cs="Arial"/>
          <w:sz w:val="18"/>
          <w:szCs w:val="20"/>
        </w:rPr>
        <w:t xml:space="preserve">Space is provided </w:t>
      </w:r>
      <w:r w:rsidR="000E7E7F">
        <w:rPr>
          <w:rFonts w:ascii="Arial" w:hAnsi="Arial" w:cs="Arial"/>
          <w:sz w:val="18"/>
          <w:szCs w:val="20"/>
        </w:rPr>
        <w:t>in</w:t>
      </w:r>
      <w:bookmarkStart w:id="0" w:name="_GoBack"/>
      <w:bookmarkEnd w:id="0"/>
      <w:r w:rsidR="000E7E7F" w:rsidRPr="002A03E4">
        <w:rPr>
          <w:rFonts w:ascii="Arial" w:hAnsi="Arial" w:cs="Arial"/>
          <w:sz w:val="18"/>
          <w:szCs w:val="20"/>
        </w:rPr>
        <w:t xml:space="preserve"> </w:t>
      </w:r>
      <w:r w:rsidRPr="002A03E4">
        <w:rPr>
          <w:rFonts w:ascii="Arial" w:hAnsi="Arial" w:cs="Arial"/>
          <w:sz w:val="18"/>
          <w:szCs w:val="20"/>
        </w:rPr>
        <w:t xml:space="preserve">the document to insert references or summaries of appropriate state or local </w:t>
      </w:r>
      <w:r w:rsidR="00B405B2" w:rsidRPr="002A03E4">
        <w:rPr>
          <w:rFonts w:ascii="Arial" w:hAnsi="Arial" w:cs="Arial"/>
          <w:sz w:val="18"/>
          <w:szCs w:val="20"/>
        </w:rPr>
        <w:t xml:space="preserve">authorities. </w:t>
      </w:r>
      <w:r w:rsidR="00997CCC" w:rsidRPr="002A03E4">
        <w:rPr>
          <w:rFonts w:ascii="Arial" w:hAnsi="Arial" w:cs="Arial"/>
          <w:sz w:val="18"/>
          <w:szCs w:val="20"/>
        </w:rPr>
        <w:t xml:space="preserve">Because each state’s law is unique, this guide may not </w:t>
      </w:r>
      <w:r w:rsidR="00727041" w:rsidRPr="002A03E4">
        <w:rPr>
          <w:rFonts w:ascii="Arial" w:hAnsi="Arial" w:cs="Arial"/>
          <w:sz w:val="18"/>
          <w:szCs w:val="20"/>
        </w:rPr>
        <w:t>identify</w:t>
      </w:r>
      <w:r w:rsidR="00997CCC" w:rsidRPr="002A03E4">
        <w:rPr>
          <w:rFonts w:ascii="Arial" w:hAnsi="Arial" w:cs="Arial"/>
          <w:sz w:val="18"/>
          <w:szCs w:val="20"/>
        </w:rPr>
        <w:t xml:space="preserve"> all issues that arise in the course of analyzing </w:t>
      </w:r>
      <w:r w:rsidR="00484B3A">
        <w:rPr>
          <w:rFonts w:ascii="Arial" w:hAnsi="Arial" w:cs="Arial"/>
          <w:sz w:val="18"/>
          <w:szCs w:val="20"/>
        </w:rPr>
        <w:t>your</w:t>
      </w:r>
      <w:r w:rsidR="00727041" w:rsidRPr="002A03E4">
        <w:rPr>
          <w:rFonts w:ascii="Arial" w:hAnsi="Arial" w:cs="Arial"/>
          <w:sz w:val="18"/>
          <w:szCs w:val="20"/>
        </w:rPr>
        <w:t xml:space="preserve"> state’s law</w:t>
      </w:r>
      <w:r w:rsidR="008277E5" w:rsidRPr="002A03E4">
        <w:rPr>
          <w:rFonts w:ascii="Arial" w:hAnsi="Arial" w:cs="Arial"/>
          <w:sz w:val="18"/>
          <w:szCs w:val="20"/>
        </w:rPr>
        <w:t xml:space="preserve">. </w:t>
      </w:r>
      <w:r w:rsidR="008277E5" w:rsidRPr="002A03E4">
        <w:rPr>
          <w:rFonts w:ascii="Arial" w:hAnsi="Arial" w:cs="Arial"/>
          <w:b/>
          <w:sz w:val="18"/>
          <w:szCs w:val="20"/>
        </w:rPr>
        <w:t>I</w:t>
      </w:r>
      <w:r w:rsidR="00727041" w:rsidRPr="002A03E4">
        <w:rPr>
          <w:rFonts w:ascii="Arial" w:hAnsi="Arial" w:cs="Arial"/>
          <w:b/>
          <w:sz w:val="18"/>
          <w:szCs w:val="20"/>
        </w:rPr>
        <w:t xml:space="preserve">n all instances the language and requirements </w:t>
      </w:r>
      <w:r w:rsidR="008277E5" w:rsidRPr="002A03E4">
        <w:rPr>
          <w:rFonts w:ascii="Arial" w:hAnsi="Arial" w:cs="Arial"/>
          <w:b/>
          <w:sz w:val="18"/>
          <w:szCs w:val="20"/>
        </w:rPr>
        <w:t>of specific state/local laws, regulations, ordinances, rules, policies, guidances</w:t>
      </w:r>
      <w:r w:rsidR="009B334F">
        <w:rPr>
          <w:rFonts w:ascii="Arial" w:hAnsi="Arial" w:cs="Arial"/>
          <w:b/>
          <w:sz w:val="18"/>
          <w:szCs w:val="20"/>
        </w:rPr>
        <w:t>, case law,</w:t>
      </w:r>
      <w:r w:rsidR="008277E5" w:rsidRPr="002A03E4">
        <w:rPr>
          <w:rFonts w:ascii="Arial" w:hAnsi="Arial" w:cs="Arial"/>
          <w:b/>
          <w:sz w:val="18"/>
          <w:szCs w:val="20"/>
        </w:rPr>
        <w:t xml:space="preserve"> and other sources of legal author</w:t>
      </w:r>
      <w:r w:rsidR="00E44C7F" w:rsidRPr="002A03E4">
        <w:rPr>
          <w:rFonts w:ascii="Arial" w:hAnsi="Arial" w:cs="Arial"/>
          <w:b/>
          <w:sz w:val="18"/>
          <w:szCs w:val="20"/>
        </w:rPr>
        <w:t>it</w:t>
      </w:r>
      <w:r w:rsidR="008277E5" w:rsidRPr="002A03E4">
        <w:rPr>
          <w:rFonts w:ascii="Arial" w:hAnsi="Arial" w:cs="Arial"/>
          <w:b/>
          <w:sz w:val="18"/>
          <w:szCs w:val="20"/>
        </w:rPr>
        <w:t>y overrule this general analysis guide.</w:t>
      </w:r>
      <w:r w:rsidR="005F0391">
        <w:rPr>
          <w:rFonts w:ascii="Arial" w:hAnsi="Arial" w:cs="Arial"/>
          <w:b/>
          <w:sz w:val="18"/>
          <w:szCs w:val="20"/>
        </w:rPr>
        <w:t xml:space="preserve"> </w:t>
      </w:r>
      <w:r w:rsidR="005F0391" w:rsidRPr="005F0391">
        <w:rPr>
          <w:rFonts w:ascii="Arial" w:hAnsi="Arial" w:cs="Arial"/>
          <w:b/>
          <w:sz w:val="18"/>
          <w:szCs w:val="20"/>
        </w:rPr>
        <w:t>This resource is for informational purposes only and is not intended as a substitute for professional legal or other advice.</w:t>
      </w:r>
    </w:p>
    <w:p w:rsidR="00911063" w:rsidRDefault="00911063" w:rsidP="007645E4">
      <w:pPr>
        <w:rPr>
          <w:b/>
          <w:sz w:val="20"/>
          <w:szCs w:val="20"/>
        </w:rPr>
      </w:pPr>
    </w:p>
    <w:tbl>
      <w:tblPr>
        <w:tblStyle w:val="TableGrid"/>
        <w:tblW w:w="0" w:type="auto"/>
        <w:tblInd w:w="108" w:type="dxa"/>
        <w:tblLook w:val="04A0"/>
      </w:tblPr>
      <w:tblGrid>
        <w:gridCol w:w="540"/>
        <w:gridCol w:w="382"/>
        <w:gridCol w:w="4755"/>
        <w:gridCol w:w="8633"/>
      </w:tblGrid>
      <w:tr w:rsidR="00997CCC" w:rsidRPr="00727041" w:rsidTr="007844D4">
        <w:trPr>
          <w:cantSplit/>
          <w:trHeight w:val="317"/>
          <w:tblHeader/>
        </w:trPr>
        <w:tc>
          <w:tcPr>
            <w:tcW w:w="5677" w:type="dxa"/>
            <w:gridSpan w:val="3"/>
            <w:shd w:val="clear" w:color="auto" w:fill="BFBFBF" w:themeFill="background1" w:themeFillShade="BF"/>
            <w:tcMar>
              <w:top w:w="58" w:type="dxa"/>
              <w:left w:w="130" w:type="dxa"/>
              <w:bottom w:w="58" w:type="dxa"/>
              <w:right w:w="115" w:type="dxa"/>
            </w:tcMar>
            <w:vAlign w:val="center"/>
          </w:tcPr>
          <w:p w:rsidR="00997CCC" w:rsidRPr="00727041" w:rsidRDefault="00997CCC" w:rsidP="00E44C7F">
            <w:pPr>
              <w:rPr>
                <w:rFonts w:ascii="Arial" w:hAnsi="Arial" w:cs="Arial"/>
                <w:b/>
                <w:sz w:val="20"/>
                <w:szCs w:val="18"/>
              </w:rPr>
            </w:pPr>
            <w:bookmarkStart w:id="1" w:name="KVWin_undoend"/>
            <w:bookmarkEnd w:id="1"/>
            <w:r w:rsidRPr="009B334F">
              <w:rPr>
                <w:rFonts w:ascii="Arial" w:hAnsi="Arial" w:cs="Arial"/>
                <w:b/>
                <w:sz w:val="24"/>
                <w:szCs w:val="18"/>
              </w:rPr>
              <w:t>Issues for Analysis</w:t>
            </w:r>
          </w:p>
        </w:tc>
        <w:tc>
          <w:tcPr>
            <w:tcW w:w="8633" w:type="dxa"/>
            <w:shd w:val="clear" w:color="auto" w:fill="BFBFBF" w:themeFill="background1" w:themeFillShade="BF"/>
            <w:tcMar>
              <w:top w:w="58" w:type="dxa"/>
              <w:left w:w="130" w:type="dxa"/>
              <w:bottom w:w="58" w:type="dxa"/>
              <w:right w:w="115" w:type="dxa"/>
            </w:tcMar>
            <w:vAlign w:val="center"/>
          </w:tcPr>
          <w:p w:rsidR="00997CCC" w:rsidRPr="00727041" w:rsidRDefault="00997CCC" w:rsidP="004E12E8">
            <w:pPr>
              <w:jc w:val="center"/>
              <w:rPr>
                <w:rFonts w:ascii="Arial" w:hAnsi="Arial" w:cs="Arial"/>
                <w:b/>
                <w:sz w:val="20"/>
                <w:szCs w:val="18"/>
              </w:rPr>
            </w:pPr>
            <w:r w:rsidRPr="009B334F">
              <w:rPr>
                <w:rFonts w:ascii="Arial" w:hAnsi="Arial" w:cs="Arial"/>
                <w:b/>
                <w:sz w:val="24"/>
                <w:szCs w:val="18"/>
              </w:rPr>
              <w:t>State/Local Information</w:t>
            </w:r>
          </w:p>
        </w:tc>
      </w:tr>
      <w:tr w:rsidR="00E44C7F" w:rsidRPr="00727041" w:rsidTr="005F0391">
        <w:trPr>
          <w:cantSplit/>
          <w:trHeight w:val="403"/>
        </w:trPr>
        <w:tc>
          <w:tcPr>
            <w:tcW w:w="14310" w:type="dxa"/>
            <w:gridSpan w:val="4"/>
            <w:shd w:val="clear" w:color="auto" w:fill="F2F2F2" w:themeFill="background1" w:themeFillShade="F2"/>
            <w:tcMar>
              <w:top w:w="58" w:type="dxa"/>
              <w:left w:w="130" w:type="dxa"/>
              <w:bottom w:w="58" w:type="dxa"/>
              <w:right w:w="115" w:type="dxa"/>
            </w:tcMar>
            <w:vAlign w:val="center"/>
          </w:tcPr>
          <w:p w:rsidR="00E44C7F" w:rsidRPr="00911063" w:rsidRDefault="00911063" w:rsidP="001421B0">
            <w:pPr>
              <w:rPr>
                <w:rFonts w:ascii="Arial" w:hAnsi="Arial" w:cs="Arial"/>
                <w:b/>
                <w:sz w:val="20"/>
                <w:szCs w:val="20"/>
              </w:rPr>
            </w:pPr>
            <w:r w:rsidRPr="00911063">
              <w:rPr>
                <w:rFonts w:ascii="Arial" w:hAnsi="Arial" w:cs="Arial"/>
                <w:b/>
                <w:sz w:val="20"/>
                <w:szCs w:val="20"/>
              </w:rPr>
              <w:t>Identify Agency</w:t>
            </w:r>
            <w:r w:rsidR="00484B3A">
              <w:rPr>
                <w:rFonts w:ascii="Arial" w:hAnsi="Arial" w:cs="Arial"/>
                <w:b/>
                <w:sz w:val="20"/>
                <w:szCs w:val="20"/>
              </w:rPr>
              <w:t xml:space="preserve"> and Actor</w:t>
            </w:r>
            <w:r w:rsidRPr="00911063">
              <w:rPr>
                <w:rFonts w:ascii="Arial" w:hAnsi="Arial" w:cs="Arial"/>
                <w:b/>
                <w:sz w:val="20"/>
                <w:szCs w:val="20"/>
              </w:rPr>
              <w:t xml:space="preserve"> Authorities</w:t>
            </w:r>
          </w:p>
        </w:tc>
      </w:tr>
      <w:tr w:rsidR="0071014B" w:rsidRPr="00727041" w:rsidTr="007844D4">
        <w:trPr>
          <w:cantSplit/>
        </w:trPr>
        <w:tc>
          <w:tcPr>
            <w:tcW w:w="5677" w:type="dxa"/>
            <w:gridSpan w:val="3"/>
            <w:tcMar>
              <w:top w:w="58" w:type="dxa"/>
              <w:left w:w="130" w:type="dxa"/>
              <w:bottom w:w="58" w:type="dxa"/>
              <w:right w:w="115" w:type="dxa"/>
            </w:tcMar>
            <w:vAlign w:val="center"/>
          </w:tcPr>
          <w:p w:rsidR="00484B3A" w:rsidRDefault="00911063" w:rsidP="00484B3A">
            <w:pPr>
              <w:rPr>
                <w:rFonts w:ascii="Arial" w:hAnsi="Arial" w:cs="Arial"/>
                <w:sz w:val="18"/>
                <w:szCs w:val="20"/>
              </w:rPr>
            </w:pPr>
            <w:r w:rsidRPr="004F0B85">
              <w:rPr>
                <w:rFonts w:ascii="Arial" w:hAnsi="Arial" w:cs="Arial"/>
                <w:sz w:val="18"/>
                <w:szCs w:val="20"/>
              </w:rPr>
              <w:t>Identify the agencies</w:t>
            </w:r>
            <w:r w:rsidR="00484B3A">
              <w:rPr>
                <w:rFonts w:ascii="Arial" w:hAnsi="Arial" w:cs="Arial"/>
                <w:sz w:val="18"/>
                <w:szCs w:val="20"/>
              </w:rPr>
              <w:t xml:space="preserve"> or actors</w:t>
            </w:r>
            <w:r w:rsidRPr="004F0B85">
              <w:rPr>
                <w:rFonts w:ascii="Arial" w:hAnsi="Arial" w:cs="Arial"/>
                <w:sz w:val="18"/>
                <w:szCs w:val="20"/>
              </w:rPr>
              <w:t xml:space="preserve"> authorized to institute public health</w:t>
            </w:r>
            <w:r w:rsidR="00484B3A">
              <w:rPr>
                <w:rFonts w:ascii="Arial" w:hAnsi="Arial" w:cs="Arial"/>
                <w:sz w:val="18"/>
                <w:szCs w:val="20"/>
              </w:rPr>
              <w:t xml:space="preserve"> measures or other interventions </w:t>
            </w:r>
            <w:r w:rsidRPr="004F0B85">
              <w:rPr>
                <w:rFonts w:ascii="Arial" w:hAnsi="Arial" w:cs="Arial"/>
                <w:sz w:val="18"/>
                <w:szCs w:val="20"/>
              </w:rPr>
              <w:t>in schools</w:t>
            </w:r>
            <w:r w:rsidR="00484B3A">
              <w:rPr>
                <w:rFonts w:ascii="Arial" w:hAnsi="Arial" w:cs="Arial"/>
                <w:sz w:val="18"/>
                <w:szCs w:val="20"/>
              </w:rPr>
              <w:t xml:space="preserve">. </w:t>
            </w:r>
          </w:p>
          <w:p w:rsidR="00484B3A" w:rsidRDefault="00484B3A" w:rsidP="00484B3A">
            <w:pPr>
              <w:rPr>
                <w:rFonts w:ascii="Arial" w:hAnsi="Arial" w:cs="Arial"/>
                <w:sz w:val="18"/>
                <w:szCs w:val="20"/>
              </w:rPr>
            </w:pPr>
          </w:p>
          <w:p w:rsidR="0071014B" w:rsidRPr="004F0B85" w:rsidRDefault="00484B3A" w:rsidP="00EE3F30">
            <w:pPr>
              <w:rPr>
                <w:rFonts w:ascii="Arial" w:hAnsi="Arial" w:cs="Arial"/>
                <w:sz w:val="18"/>
                <w:szCs w:val="20"/>
              </w:rPr>
            </w:pPr>
            <w:r>
              <w:rPr>
                <w:rFonts w:ascii="Arial" w:hAnsi="Arial" w:cs="Arial"/>
                <w:sz w:val="18"/>
                <w:szCs w:val="20"/>
              </w:rPr>
              <w:t xml:space="preserve">For each of these, identify their authorities </w:t>
            </w:r>
            <w:r w:rsidRPr="00484B3A">
              <w:rPr>
                <w:rFonts w:ascii="Arial" w:hAnsi="Arial" w:cs="Arial"/>
                <w:i/>
                <w:sz w:val="18"/>
                <w:szCs w:val="20"/>
              </w:rPr>
              <w:t xml:space="preserve">without </w:t>
            </w:r>
            <w:r>
              <w:rPr>
                <w:rFonts w:ascii="Arial" w:hAnsi="Arial" w:cs="Arial"/>
                <w:sz w:val="18"/>
                <w:szCs w:val="20"/>
              </w:rPr>
              <w:t xml:space="preserve">an emergency declaration (“regular” authorities) and </w:t>
            </w:r>
            <w:r w:rsidRPr="00484B3A">
              <w:rPr>
                <w:rFonts w:ascii="Arial" w:hAnsi="Arial" w:cs="Arial"/>
                <w:i/>
                <w:sz w:val="18"/>
                <w:szCs w:val="20"/>
              </w:rPr>
              <w:t>with</w:t>
            </w:r>
            <w:r>
              <w:rPr>
                <w:rFonts w:ascii="Arial" w:hAnsi="Arial" w:cs="Arial"/>
                <w:sz w:val="18"/>
                <w:szCs w:val="20"/>
              </w:rPr>
              <w:t xml:space="preserve"> a</w:t>
            </w:r>
            <w:r w:rsidR="00EE3F30">
              <w:rPr>
                <w:rFonts w:ascii="Arial" w:hAnsi="Arial" w:cs="Arial"/>
                <w:sz w:val="18"/>
                <w:szCs w:val="20"/>
              </w:rPr>
              <w:t xml:space="preserve"> state or local </w:t>
            </w:r>
            <w:r>
              <w:rPr>
                <w:rFonts w:ascii="Arial" w:hAnsi="Arial" w:cs="Arial"/>
                <w:sz w:val="18"/>
                <w:szCs w:val="20"/>
              </w:rPr>
              <w:t>emergency declaration.</w:t>
            </w:r>
          </w:p>
        </w:tc>
        <w:tc>
          <w:tcPr>
            <w:tcW w:w="8633" w:type="dxa"/>
            <w:tcMar>
              <w:top w:w="58" w:type="dxa"/>
              <w:left w:w="130" w:type="dxa"/>
              <w:bottom w:w="58" w:type="dxa"/>
              <w:right w:w="115" w:type="dxa"/>
            </w:tcMar>
            <w:vAlign w:val="center"/>
          </w:tcPr>
          <w:p w:rsidR="0071014B" w:rsidRPr="00727041" w:rsidRDefault="0071014B" w:rsidP="001421B0">
            <w:pPr>
              <w:rPr>
                <w:rFonts w:ascii="Arial" w:hAnsi="Arial" w:cs="Arial"/>
                <w:sz w:val="18"/>
                <w:szCs w:val="18"/>
              </w:rPr>
            </w:pPr>
          </w:p>
        </w:tc>
      </w:tr>
      <w:tr w:rsidR="006A386F"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6A386F" w:rsidRPr="004F0B85" w:rsidRDefault="006A386F"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6A386F" w:rsidRPr="004F0B85" w:rsidRDefault="006A386F" w:rsidP="003D06CD">
            <w:pPr>
              <w:rPr>
                <w:rFonts w:ascii="Arial" w:hAnsi="Arial" w:cs="Arial"/>
                <w:sz w:val="18"/>
                <w:szCs w:val="20"/>
              </w:rPr>
            </w:pPr>
            <w:r w:rsidRPr="004F0B85">
              <w:rPr>
                <w:rFonts w:ascii="Arial" w:hAnsi="Arial" w:cs="Arial"/>
                <w:sz w:val="18"/>
                <w:szCs w:val="20"/>
              </w:rPr>
              <w:t>State health agency/officer</w:t>
            </w:r>
            <w:r w:rsidR="004F0B85" w:rsidRPr="004F0B85">
              <w:rPr>
                <w:rFonts w:ascii="Arial" w:hAnsi="Arial" w:cs="Arial"/>
                <w:sz w:val="18"/>
                <w:szCs w:val="20"/>
              </w:rPr>
              <w:t>?</w:t>
            </w:r>
          </w:p>
        </w:tc>
        <w:tc>
          <w:tcPr>
            <w:tcW w:w="8633" w:type="dxa"/>
            <w:shd w:val="clear" w:color="auto" w:fill="F2F2F2" w:themeFill="background1" w:themeFillShade="F2"/>
            <w:tcMar>
              <w:top w:w="58" w:type="dxa"/>
              <w:left w:w="130" w:type="dxa"/>
              <w:bottom w:w="58" w:type="dxa"/>
              <w:right w:w="115" w:type="dxa"/>
            </w:tcMar>
            <w:vAlign w:val="center"/>
          </w:tcPr>
          <w:p w:rsidR="006A386F" w:rsidRPr="00727041" w:rsidRDefault="006A386F" w:rsidP="001421B0">
            <w:pPr>
              <w:rPr>
                <w:rFonts w:ascii="Arial" w:hAnsi="Arial" w:cs="Arial"/>
                <w:sz w:val="18"/>
                <w:szCs w:val="18"/>
              </w:rPr>
            </w:pPr>
          </w:p>
        </w:tc>
      </w:tr>
      <w:tr w:rsidR="00484B3A" w:rsidRPr="00727041" w:rsidTr="00EE3F30">
        <w:trPr>
          <w:cantSplit/>
        </w:trPr>
        <w:tc>
          <w:tcPr>
            <w:tcW w:w="922" w:type="dxa"/>
            <w:gridSpan w:val="2"/>
            <w:tcMar>
              <w:top w:w="58" w:type="dxa"/>
              <w:left w:w="130" w:type="dxa"/>
              <w:bottom w:w="58" w:type="dxa"/>
              <w:right w:w="115" w:type="dxa"/>
            </w:tcMar>
            <w:vAlign w:val="center"/>
          </w:tcPr>
          <w:p w:rsidR="00484B3A" w:rsidRPr="004F0B85" w:rsidRDefault="00484B3A"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322BAE">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484B3A" w:rsidRPr="00727041" w:rsidRDefault="00484B3A" w:rsidP="001421B0">
            <w:pPr>
              <w:rPr>
                <w:rFonts w:ascii="Arial" w:hAnsi="Arial" w:cs="Arial"/>
                <w:sz w:val="18"/>
                <w:szCs w:val="18"/>
              </w:rPr>
            </w:pPr>
          </w:p>
        </w:tc>
      </w:tr>
      <w:tr w:rsidR="00484B3A" w:rsidRPr="00727041" w:rsidTr="00EE3F30">
        <w:trPr>
          <w:cantSplit/>
        </w:trPr>
        <w:tc>
          <w:tcPr>
            <w:tcW w:w="922" w:type="dxa"/>
            <w:gridSpan w:val="2"/>
            <w:tcMar>
              <w:top w:w="58" w:type="dxa"/>
              <w:left w:w="130" w:type="dxa"/>
              <w:bottom w:w="58" w:type="dxa"/>
              <w:right w:w="115" w:type="dxa"/>
            </w:tcMar>
            <w:vAlign w:val="center"/>
          </w:tcPr>
          <w:p w:rsidR="00484B3A" w:rsidRPr="004F0B85" w:rsidRDefault="00484B3A" w:rsidP="001421B0">
            <w:pPr>
              <w:rPr>
                <w:rFonts w:ascii="Arial" w:hAnsi="Arial" w:cs="Arial"/>
                <w:sz w:val="18"/>
                <w:szCs w:val="18"/>
              </w:rPr>
            </w:pPr>
          </w:p>
        </w:tc>
        <w:tc>
          <w:tcPr>
            <w:tcW w:w="4755" w:type="dxa"/>
            <w:tcMar>
              <w:top w:w="58" w:type="dxa"/>
              <w:left w:w="130" w:type="dxa"/>
              <w:bottom w:w="58" w:type="dxa"/>
              <w:right w:w="115" w:type="dxa"/>
            </w:tcMar>
          </w:tcPr>
          <w:p w:rsidR="00484B3A" w:rsidRPr="004F0B85" w:rsidRDefault="00322BAE" w:rsidP="003D06CD">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484B3A" w:rsidRPr="00727041" w:rsidRDefault="00484B3A" w:rsidP="001421B0">
            <w:pPr>
              <w:rPr>
                <w:rFonts w:ascii="Arial" w:hAnsi="Arial" w:cs="Arial"/>
                <w:sz w:val="18"/>
                <w:szCs w:val="18"/>
              </w:rPr>
            </w:pPr>
          </w:p>
        </w:tc>
      </w:tr>
      <w:tr w:rsidR="006A386F"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6A386F" w:rsidRPr="004F0B85" w:rsidRDefault="006A386F"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6A386F" w:rsidRPr="004F0B85" w:rsidRDefault="006A386F" w:rsidP="003D06CD">
            <w:pPr>
              <w:rPr>
                <w:rFonts w:ascii="Arial" w:hAnsi="Arial" w:cs="Arial"/>
                <w:sz w:val="18"/>
                <w:szCs w:val="20"/>
              </w:rPr>
            </w:pPr>
            <w:r w:rsidRPr="004F0B85">
              <w:rPr>
                <w:rFonts w:ascii="Arial" w:hAnsi="Arial" w:cs="Arial"/>
                <w:sz w:val="18"/>
                <w:szCs w:val="20"/>
              </w:rPr>
              <w:t>Local health agency/officer</w:t>
            </w:r>
            <w:r w:rsidR="004F0B85" w:rsidRPr="004F0B85">
              <w:rPr>
                <w:rFonts w:ascii="Arial" w:hAnsi="Arial" w:cs="Arial"/>
                <w:sz w:val="18"/>
                <w:szCs w:val="20"/>
              </w:rPr>
              <w:t>?</w:t>
            </w:r>
          </w:p>
        </w:tc>
        <w:tc>
          <w:tcPr>
            <w:tcW w:w="8633" w:type="dxa"/>
            <w:shd w:val="clear" w:color="auto" w:fill="F2F2F2" w:themeFill="background1" w:themeFillShade="F2"/>
            <w:tcMar>
              <w:top w:w="58" w:type="dxa"/>
              <w:left w:w="130" w:type="dxa"/>
              <w:bottom w:w="58" w:type="dxa"/>
              <w:right w:w="115" w:type="dxa"/>
            </w:tcMar>
            <w:vAlign w:val="center"/>
          </w:tcPr>
          <w:p w:rsidR="006A386F" w:rsidRPr="00727041" w:rsidRDefault="006A386F"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Pr>
                <w:rFonts w:ascii="Arial" w:hAnsi="Arial" w:cs="Arial"/>
                <w:sz w:val="18"/>
                <w:szCs w:val="20"/>
              </w:rPr>
              <w:t>Individual s</w:t>
            </w:r>
            <w:r w:rsidRPr="004F0B85">
              <w:rPr>
                <w:rFonts w:ascii="Arial" w:hAnsi="Arial" w:cs="Arial"/>
                <w:sz w:val="18"/>
                <w:szCs w:val="20"/>
              </w:rPr>
              <w:t>chool/principal?</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sidRPr="004F0B85">
              <w:rPr>
                <w:rFonts w:ascii="Arial" w:hAnsi="Arial" w:cs="Arial"/>
                <w:sz w:val="18"/>
                <w:szCs w:val="20"/>
              </w:rPr>
              <w:t>Local school district or local education agency/schools superintendent?</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sidRPr="004F0B85">
              <w:rPr>
                <w:rFonts w:ascii="Arial" w:hAnsi="Arial" w:cs="Arial"/>
                <w:sz w:val="18"/>
                <w:szCs w:val="20"/>
              </w:rPr>
              <w:t>State education agency/director?</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sidRPr="004F0B85">
              <w:rPr>
                <w:rFonts w:ascii="Arial" w:hAnsi="Arial" w:cs="Arial"/>
                <w:sz w:val="18"/>
                <w:szCs w:val="20"/>
              </w:rPr>
              <w:t>Local school board?</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sidRPr="004F0B85">
              <w:rPr>
                <w:rFonts w:ascii="Arial" w:hAnsi="Arial" w:cs="Arial"/>
                <w:sz w:val="18"/>
                <w:szCs w:val="20"/>
              </w:rPr>
              <w:t>State school board?</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Pr>
                <w:rFonts w:ascii="Arial" w:hAnsi="Arial" w:cs="Arial"/>
                <w:sz w:val="18"/>
                <w:szCs w:val="20"/>
              </w:rPr>
              <w:t>State g</w:t>
            </w:r>
            <w:r w:rsidRPr="004F0B85">
              <w:rPr>
                <w:rFonts w:ascii="Arial" w:hAnsi="Arial" w:cs="Arial"/>
                <w:sz w:val="18"/>
                <w:szCs w:val="20"/>
              </w:rPr>
              <w:t>overnor?</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sidRPr="004F0B85">
              <w:rPr>
                <w:rFonts w:ascii="Arial" w:hAnsi="Arial" w:cs="Arial"/>
                <w:sz w:val="18"/>
                <w:szCs w:val="20"/>
              </w:rPr>
              <w:t>Local mayor/council?</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sidRPr="004F0B85">
              <w:rPr>
                <w:rFonts w:ascii="Arial" w:hAnsi="Arial" w:cs="Arial"/>
                <w:sz w:val="18"/>
                <w:szCs w:val="20"/>
              </w:rPr>
              <w:t>State and/or local emergency management agency/official?</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sidRPr="004F0B85">
              <w:rPr>
                <w:rFonts w:ascii="Arial" w:hAnsi="Arial" w:cs="Arial"/>
                <w:sz w:val="18"/>
                <w:szCs w:val="20"/>
              </w:rPr>
              <w:t>State and/or local law enforcement?</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szCs w:val="20"/>
              </w:rPr>
            </w:pPr>
            <w:r w:rsidRPr="004F0B85">
              <w:rPr>
                <w:rFonts w:ascii="Arial" w:hAnsi="Arial" w:cs="Arial"/>
                <w:sz w:val="18"/>
                <w:szCs w:val="20"/>
              </w:rPr>
              <w:t>Other state agencies/officials?</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540" w:type="dxa"/>
            <w:shd w:val="clear" w:color="auto" w:fill="F2F2F2" w:themeFill="background1" w:themeFillShade="F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rsidR="00322BAE" w:rsidRPr="004F0B85" w:rsidRDefault="00322BAE" w:rsidP="003D06CD">
            <w:pPr>
              <w:rPr>
                <w:rFonts w:ascii="Arial" w:hAnsi="Arial" w:cs="Arial"/>
                <w:sz w:val="18"/>
              </w:rPr>
            </w:pPr>
            <w:r w:rsidRPr="004F0B85">
              <w:rPr>
                <w:rFonts w:ascii="Arial" w:hAnsi="Arial" w:cs="Arial"/>
                <w:sz w:val="18"/>
                <w:szCs w:val="20"/>
              </w:rPr>
              <w:t>Other local agencies/officials?</w:t>
            </w:r>
          </w:p>
        </w:tc>
        <w:tc>
          <w:tcPr>
            <w:tcW w:w="8633" w:type="dxa"/>
            <w:shd w:val="clear" w:color="auto" w:fill="F2F2F2" w:themeFill="background1" w:themeFillShade="F2"/>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EE3F30">
        <w:trPr>
          <w:cantSplit/>
        </w:trPr>
        <w:tc>
          <w:tcPr>
            <w:tcW w:w="922" w:type="dxa"/>
            <w:gridSpan w:val="2"/>
            <w:tcMar>
              <w:top w:w="58" w:type="dxa"/>
              <w:left w:w="130" w:type="dxa"/>
              <w:bottom w:w="58" w:type="dxa"/>
              <w:right w:w="115" w:type="dxa"/>
            </w:tcMar>
            <w:vAlign w:val="center"/>
          </w:tcPr>
          <w:p w:rsidR="00322BAE" w:rsidRPr="004F0B85" w:rsidRDefault="00322BAE" w:rsidP="001421B0">
            <w:pPr>
              <w:rPr>
                <w:rFonts w:ascii="Arial" w:hAnsi="Arial" w:cs="Arial"/>
                <w:sz w:val="18"/>
                <w:szCs w:val="18"/>
              </w:rPr>
            </w:pPr>
          </w:p>
        </w:tc>
        <w:tc>
          <w:tcPr>
            <w:tcW w:w="4755" w:type="dxa"/>
            <w:tcMar>
              <w:top w:w="58" w:type="dxa"/>
              <w:left w:w="130" w:type="dxa"/>
              <w:bottom w:w="58" w:type="dxa"/>
              <w:right w:w="115" w:type="dxa"/>
            </w:tcMar>
          </w:tcPr>
          <w:p w:rsidR="00322BAE" w:rsidRPr="004F0B85" w:rsidRDefault="00322BAE"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Default="00322BAE" w:rsidP="004E12E8">
            <w:pPr>
              <w:rPr>
                <w:rFonts w:ascii="Arial" w:hAnsi="Arial" w:cs="Arial"/>
                <w:sz w:val="18"/>
                <w:szCs w:val="18"/>
              </w:rPr>
            </w:pP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FD022E">
        <w:trPr>
          <w:cantSplit/>
          <w:trHeight w:val="493"/>
        </w:trPr>
        <w:tc>
          <w:tcPr>
            <w:tcW w:w="14310" w:type="dxa"/>
            <w:gridSpan w:val="4"/>
            <w:shd w:val="clear" w:color="auto" w:fill="F2F2F2" w:themeFill="background1" w:themeFillShade="F2"/>
            <w:tcMar>
              <w:top w:w="58" w:type="dxa"/>
              <w:left w:w="130" w:type="dxa"/>
              <w:bottom w:w="58" w:type="dxa"/>
              <w:right w:w="115" w:type="dxa"/>
            </w:tcMar>
            <w:vAlign w:val="center"/>
          </w:tcPr>
          <w:p w:rsidR="00322BAE" w:rsidRPr="006A386F" w:rsidRDefault="00322BAE" w:rsidP="001421B0">
            <w:pPr>
              <w:rPr>
                <w:rFonts w:ascii="Arial" w:hAnsi="Arial" w:cs="Arial"/>
                <w:b/>
                <w:sz w:val="20"/>
                <w:szCs w:val="20"/>
              </w:rPr>
            </w:pPr>
            <w:r w:rsidRPr="006A386F">
              <w:rPr>
                <w:rFonts w:ascii="Arial" w:hAnsi="Arial" w:cs="Arial"/>
                <w:b/>
                <w:sz w:val="20"/>
                <w:szCs w:val="20"/>
              </w:rPr>
              <w:t>Identify Public Health Measures</w:t>
            </w:r>
          </w:p>
        </w:tc>
      </w:tr>
      <w:tr w:rsidR="00322BAE" w:rsidRPr="00727041" w:rsidTr="007844D4">
        <w:trPr>
          <w:cantSplit/>
        </w:trPr>
        <w:tc>
          <w:tcPr>
            <w:tcW w:w="5677" w:type="dxa"/>
            <w:gridSpan w:val="3"/>
            <w:tcMar>
              <w:top w:w="58" w:type="dxa"/>
              <w:left w:w="130" w:type="dxa"/>
              <w:bottom w:w="58" w:type="dxa"/>
              <w:right w:w="115" w:type="dxa"/>
            </w:tcMar>
            <w:vAlign w:val="center"/>
          </w:tcPr>
          <w:p w:rsidR="00322BAE" w:rsidRPr="0075542F" w:rsidRDefault="00322BAE" w:rsidP="00322BAE">
            <w:pPr>
              <w:rPr>
                <w:rFonts w:ascii="Arial" w:hAnsi="Arial" w:cs="Arial"/>
                <w:sz w:val="18"/>
                <w:szCs w:val="18"/>
              </w:rPr>
            </w:pPr>
            <w:r>
              <w:rPr>
                <w:rFonts w:ascii="Arial" w:hAnsi="Arial" w:cs="Arial"/>
                <w:sz w:val="18"/>
                <w:szCs w:val="18"/>
              </w:rPr>
              <w:t>Identify the sp</w:t>
            </w:r>
            <w:r w:rsidRPr="0075542F">
              <w:rPr>
                <w:rFonts w:ascii="Arial" w:hAnsi="Arial" w:cs="Arial"/>
                <w:sz w:val="18"/>
                <w:szCs w:val="18"/>
              </w:rPr>
              <w:t>ecific public health measures</w:t>
            </w:r>
            <w:r>
              <w:rPr>
                <w:rFonts w:ascii="Arial" w:hAnsi="Arial" w:cs="Arial"/>
                <w:sz w:val="18"/>
                <w:szCs w:val="18"/>
              </w:rPr>
              <w:t xml:space="preserve"> or other interventions authorized, and the authorized agencies and actors, </w:t>
            </w:r>
            <w:r w:rsidRPr="0075542F">
              <w:rPr>
                <w:rFonts w:ascii="Arial" w:hAnsi="Arial" w:cs="Arial"/>
                <w:sz w:val="18"/>
                <w:szCs w:val="18"/>
              </w:rPr>
              <w:t>including but not limited to:</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5542F" w:rsidRDefault="00322BAE" w:rsidP="00267905">
            <w:pPr>
              <w:rPr>
                <w:rFonts w:ascii="Arial" w:hAnsi="Arial" w:cs="Arial"/>
                <w:sz w:val="18"/>
                <w:szCs w:val="18"/>
              </w:rPr>
            </w:pPr>
            <w:r w:rsidRPr="0075542F">
              <w:rPr>
                <w:rFonts w:ascii="Arial" w:hAnsi="Arial" w:cs="Arial"/>
                <w:sz w:val="18"/>
                <w:szCs w:val="18"/>
              </w:rPr>
              <w:t>Protect public health and safety</w:t>
            </w:r>
            <w:r>
              <w:rPr>
                <w:rFonts w:ascii="Arial" w:hAnsi="Arial" w:cs="Arial"/>
                <w:sz w:val="18"/>
                <w:szCs w:val="18"/>
              </w:rPr>
              <w:t>.</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27041" w:rsidRDefault="00322BAE" w:rsidP="00CE5886">
            <w:pPr>
              <w:rPr>
                <w:rFonts w:ascii="Arial" w:hAnsi="Arial" w:cs="Arial"/>
                <w:sz w:val="18"/>
                <w:szCs w:val="18"/>
              </w:rPr>
            </w:pPr>
            <w:r>
              <w:rPr>
                <w:rFonts w:ascii="Arial" w:hAnsi="Arial" w:cs="Arial"/>
                <w:sz w:val="18"/>
                <w:szCs w:val="18"/>
              </w:rPr>
              <w:t>Contain public health nuisances.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27041" w:rsidRDefault="00322BAE" w:rsidP="00CE5886">
            <w:pPr>
              <w:rPr>
                <w:rFonts w:ascii="Arial" w:hAnsi="Arial" w:cs="Arial"/>
                <w:sz w:val="18"/>
                <w:szCs w:val="18"/>
              </w:rPr>
            </w:pPr>
            <w:r>
              <w:rPr>
                <w:rFonts w:ascii="Arial" w:hAnsi="Arial" w:cs="Arial"/>
                <w:sz w:val="18"/>
                <w:szCs w:val="18"/>
              </w:rPr>
              <w:t>Control and prevent the spread of contagious diseases.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27041" w:rsidRDefault="00322BAE" w:rsidP="00CE5886">
            <w:pPr>
              <w:rPr>
                <w:rFonts w:ascii="Arial" w:hAnsi="Arial" w:cs="Arial"/>
                <w:sz w:val="18"/>
                <w:szCs w:val="18"/>
              </w:rPr>
            </w:pPr>
            <w:r>
              <w:rPr>
                <w:rFonts w:ascii="Arial" w:hAnsi="Arial" w:cs="Arial"/>
                <w:sz w:val="18"/>
                <w:szCs w:val="18"/>
              </w:rPr>
              <w:t>Conduct disease surveillance and data collection.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27041" w:rsidRDefault="00322BAE" w:rsidP="00CE5886">
            <w:pPr>
              <w:rPr>
                <w:rFonts w:ascii="Arial" w:hAnsi="Arial" w:cs="Arial"/>
                <w:sz w:val="18"/>
                <w:szCs w:val="18"/>
              </w:rPr>
            </w:pPr>
            <w:r>
              <w:rPr>
                <w:rFonts w:ascii="Arial" w:hAnsi="Arial" w:cs="Arial"/>
                <w:sz w:val="18"/>
                <w:szCs w:val="18"/>
              </w:rPr>
              <w:t>Investigate for issues of public health concern.</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Default="00322BAE" w:rsidP="00CE5886">
            <w:pPr>
              <w:rPr>
                <w:rFonts w:ascii="Arial" w:hAnsi="Arial" w:cs="Arial"/>
                <w:sz w:val="18"/>
                <w:szCs w:val="18"/>
              </w:rPr>
            </w:pPr>
            <w:r>
              <w:rPr>
                <w:rFonts w:ascii="Arial" w:hAnsi="Arial" w:cs="Arial"/>
                <w:sz w:val="18"/>
                <w:szCs w:val="18"/>
              </w:rPr>
              <w:t>Cancel school activities.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Default="00322BAE" w:rsidP="00CE5886">
            <w:pPr>
              <w:rPr>
                <w:rFonts w:ascii="Arial" w:hAnsi="Arial" w:cs="Arial"/>
                <w:sz w:val="18"/>
                <w:szCs w:val="18"/>
              </w:rPr>
            </w:pPr>
            <w:r>
              <w:rPr>
                <w:rFonts w:ascii="Arial" w:hAnsi="Arial" w:cs="Arial"/>
                <w:sz w:val="18"/>
                <w:szCs w:val="18"/>
              </w:rPr>
              <w:t>Close schools.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27041" w:rsidRDefault="00322BAE" w:rsidP="00CE5886">
            <w:pPr>
              <w:rPr>
                <w:rFonts w:ascii="Arial" w:hAnsi="Arial" w:cs="Arial"/>
                <w:sz w:val="18"/>
                <w:szCs w:val="18"/>
              </w:rPr>
            </w:pPr>
            <w:r>
              <w:rPr>
                <w:rFonts w:ascii="Arial" w:hAnsi="Arial" w:cs="Arial"/>
                <w:sz w:val="18"/>
                <w:szCs w:val="18"/>
              </w:rPr>
              <w:t>Issue civil orders.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27041" w:rsidRDefault="00322BAE" w:rsidP="004F0B85">
            <w:pPr>
              <w:rPr>
                <w:rFonts w:ascii="Arial" w:hAnsi="Arial" w:cs="Arial"/>
                <w:sz w:val="18"/>
                <w:szCs w:val="18"/>
              </w:rPr>
            </w:pPr>
            <w:r>
              <w:rPr>
                <w:rFonts w:ascii="Arial" w:hAnsi="Arial" w:cs="Arial"/>
                <w:sz w:val="18"/>
                <w:szCs w:val="18"/>
              </w:rPr>
              <w:t>Issue curfews.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27041" w:rsidRDefault="00322BAE" w:rsidP="00CE5886">
            <w:pPr>
              <w:rPr>
                <w:rFonts w:ascii="Arial" w:hAnsi="Arial" w:cs="Arial"/>
                <w:sz w:val="18"/>
                <w:szCs w:val="18"/>
              </w:rPr>
            </w:pPr>
            <w:r>
              <w:rPr>
                <w:rFonts w:ascii="Arial" w:hAnsi="Arial" w:cs="Arial"/>
                <w:sz w:val="18"/>
                <w:szCs w:val="18"/>
              </w:rPr>
              <w:t>Institute quarantine or isolation measures.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Pr="00727041" w:rsidRDefault="00322BAE" w:rsidP="00322BAE">
            <w:pPr>
              <w:rPr>
                <w:rFonts w:ascii="Arial" w:hAnsi="Arial" w:cs="Arial"/>
                <w:sz w:val="18"/>
                <w:szCs w:val="18"/>
              </w:rPr>
            </w:pPr>
            <w:r>
              <w:rPr>
                <w:rFonts w:ascii="Arial" w:hAnsi="Arial" w:cs="Arial"/>
                <w:sz w:val="18"/>
                <w:szCs w:val="18"/>
              </w:rPr>
              <w:t>Other relevant interventions.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40"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rsidR="00322BAE" w:rsidRDefault="00322BAE" w:rsidP="001421B0">
            <w:pPr>
              <w:rPr>
                <w:rFonts w:ascii="Arial" w:hAnsi="Arial" w:cs="Arial"/>
                <w:sz w:val="18"/>
                <w:szCs w:val="18"/>
              </w:rPr>
            </w:pP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6A386F" w:rsidTr="00FD022E">
        <w:trPr>
          <w:cantSplit/>
          <w:trHeight w:val="457"/>
        </w:trPr>
        <w:tc>
          <w:tcPr>
            <w:tcW w:w="14310" w:type="dxa"/>
            <w:gridSpan w:val="4"/>
            <w:shd w:val="clear" w:color="auto" w:fill="F2F2F2" w:themeFill="background1" w:themeFillShade="F2"/>
            <w:tcMar>
              <w:top w:w="58" w:type="dxa"/>
              <w:left w:w="130" w:type="dxa"/>
              <w:bottom w:w="58" w:type="dxa"/>
              <w:right w:w="115" w:type="dxa"/>
            </w:tcMar>
            <w:vAlign w:val="center"/>
          </w:tcPr>
          <w:p w:rsidR="00322BAE" w:rsidRPr="006A386F" w:rsidRDefault="00322BAE" w:rsidP="00CE5886">
            <w:pPr>
              <w:rPr>
                <w:rFonts w:ascii="Arial" w:hAnsi="Arial" w:cs="Arial"/>
                <w:b/>
                <w:sz w:val="20"/>
                <w:szCs w:val="20"/>
              </w:rPr>
            </w:pPr>
            <w:r w:rsidRPr="006A386F">
              <w:rPr>
                <w:rFonts w:ascii="Arial" w:hAnsi="Arial" w:cs="Arial"/>
                <w:b/>
                <w:sz w:val="20"/>
                <w:szCs w:val="20"/>
              </w:rPr>
              <w:t xml:space="preserve">Identify </w:t>
            </w:r>
            <w:r>
              <w:rPr>
                <w:rFonts w:ascii="Arial" w:hAnsi="Arial" w:cs="Arial"/>
                <w:b/>
                <w:sz w:val="20"/>
                <w:szCs w:val="20"/>
              </w:rPr>
              <w:t>Programmatic Consequences o</w:t>
            </w:r>
            <w:r w:rsidRPr="006A386F">
              <w:rPr>
                <w:rFonts w:ascii="Arial" w:hAnsi="Arial" w:cs="Arial"/>
                <w:b/>
                <w:sz w:val="20"/>
                <w:szCs w:val="20"/>
              </w:rPr>
              <w:t>f Public Health Measures</w:t>
            </w:r>
          </w:p>
        </w:tc>
      </w:tr>
      <w:tr w:rsidR="00322BAE" w:rsidRPr="00727041" w:rsidTr="00CE5886">
        <w:trPr>
          <w:cantSplit/>
        </w:trPr>
        <w:tc>
          <w:tcPr>
            <w:tcW w:w="5677" w:type="dxa"/>
            <w:gridSpan w:val="3"/>
            <w:tcMar>
              <w:top w:w="58" w:type="dxa"/>
              <w:left w:w="130" w:type="dxa"/>
              <w:bottom w:w="58" w:type="dxa"/>
              <w:right w:w="115" w:type="dxa"/>
            </w:tcMar>
            <w:vAlign w:val="center"/>
          </w:tcPr>
          <w:p w:rsidR="00322BAE" w:rsidRPr="0075542F" w:rsidRDefault="00322BAE" w:rsidP="0075542F">
            <w:pPr>
              <w:rPr>
                <w:rFonts w:ascii="Arial" w:hAnsi="Arial" w:cs="Arial"/>
                <w:sz w:val="18"/>
                <w:szCs w:val="20"/>
              </w:rPr>
            </w:pPr>
            <w:r w:rsidRPr="0075542F">
              <w:rPr>
                <w:rFonts w:ascii="Arial" w:hAnsi="Arial" w:cs="Arial"/>
                <w:sz w:val="18"/>
                <w:szCs w:val="20"/>
              </w:rPr>
              <w:t>Identify school and other governmental programs that will be affected by instituting the intended public health measure.</w:t>
            </w:r>
          </w:p>
        </w:tc>
        <w:tc>
          <w:tcPr>
            <w:tcW w:w="8633" w:type="dxa"/>
            <w:tcMar>
              <w:top w:w="58" w:type="dxa"/>
              <w:left w:w="130" w:type="dxa"/>
              <w:bottom w:w="58" w:type="dxa"/>
              <w:right w:w="115" w:type="dxa"/>
            </w:tcMar>
            <w:vAlign w:val="center"/>
          </w:tcPr>
          <w:p w:rsidR="00322BAE" w:rsidRPr="00727041" w:rsidRDefault="00322BAE" w:rsidP="00CE5886">
            <w:pPr>
              <w:rPr>
                <w:rFonts w:ascii="Arial" w:hAnsi="Arial" w:cs="Arial"/>
                <w:sz w:val="18"/>
                <w:szCs w:val="18"/>
              </w:rPr>
            </w:pPr>
          </w:p>
        </w:tc>
      </w:tr>
      <w:tr w:rsidR="00322BAE" w:rsidRPr="00727041" w:rsidTr="007844D4">
        <w:trPr>
          <w:cantSplit/>
        </w:trPr>
        <w:tc>
          <w:tcPr>
            <w:tcW w:w="5677" w:type="dxa"/>
            <w:gridSpan w:val="3"/>
            <w:tcMar>
              <w:top w:w="58" w:type="dxa"/>
              <w:left w:w="130" w:type="dxa"/>
              <w:bottom w:w="58" w:type="dxa"/>
              <w:right w:w="115" w:type="dxa"/>
            </w:tcMar>
            <w:vAlign w:val="center"/>
          </w:tcPr>
          <w:p w:rsidR="00322BAE" w:rsidRPr="0075542F" w:rsidRDefault="00322BAE" w:rsidP="00CB329B">
            <w:pPr>
              <w:rPr>
                <w:rFonts w:ascii="Arial" w:hAnsi="Arial" w:cs="Arial"/>
                <w:sz w:val="18"/>
                <w:szCs w:val="20"/>
              </w:rPr>
            </w:pPr>
            <w:r w:rsidRPr="0075542F">
              <w:rPr>
                <w:rFonts w:ascii="Arial" w:hAnsi="Arial" w:cs="Arial"/>
                <w:sz w:val="18"/>
                <w:szCs w:val="20"/>
              </w:rPr>
              <w:t>Determine the legal, policy, fiscal, operational, and customer service implications of the affected programs.</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r w:rsidR="00322BAE" w:rsidRPr="00727041" w:rsidTr="007844D4">
        <w:trPr>
          <w:cantSplit/>
        </w:trPr>
        <w:tc>
          <w:tcPr>
            <w:tcW w:w="5677" w:type="dxa"/>
            <w:gridSpan w:val="3"/>
            <w:tcMar>
              <w:top w:w="58" w:type="dxa"/>
              <w:left w:w="130" w:type="dxa"/>
              <w:bottom w:w="58" w:type="dxa"/>
              <w:right w:w="115" w:type="dxa"/>
            </w:tcMar>
            <w:vAlign w:val="center"/>
          </w:tcPr>
          <w:p w:rsidR="00322BAE" w:rsidRPr="0075542F" w:rsidRDefault="00322BAE" w:rsidP="00CB329B">
            <w:pPr>
              <w:rPr>
                <w:rFonts w:ascii="Arial" w:hAnsi="Arial" w:cs="Arial"/>
                <w:sz w:val="18"/>
                <w:szCs w:val="20"/>
              </w:rPr>
            </w:pPr>
            <w:r w:rsidRPr="0075542F">
              <w:rPr>
                <w:rFonts w:ascii="Arial" w:hAnsi="Arial" w:cs="Arial"/>
                <w:sz w:val="18"/>
                <w:szCs w:val="20"/>
              </w:rPr>
              <w:t>Identify any strategies to mitigate to the extent possible the effects of the public health measures on the affected programs</w:t>
            </w:r>
            <w:r w:rsidR="00175AE8">
              <w:rPr>
                <w:rFonts w:ascii="Arial" w:hAnsi="Arial" w:cs="Arial"/>
                <w:sz w:val="18"/>
                <w:szCs w:val="20"/>
              </w:rPr>
              <w:t>.</w:t>
            </w:r>
          </w:p>
        </w:tc>
        <w:tc>
          <w:tcPr>
            <w:tcW w:w="8633" w:type="dxa"/>
            <w:tcMar>
              <w:top w:w="58" w:type="dxa"/>
              <w:left w:w="130" w:type="dxa"/>
              <w:bottom w:w="58" w:type="dxa"/>
              <w:right w:w="115" w:type="dxa"/>
            </w:tcMar>
            <w:vAlign w:val="center"/>
          </w:tcPr>
          <w:p w:rsidR="00322BAE" w:rsidRPr="00727041" w:rsidRDefault="00322BAE" w:rsidP="001421B0">
            <w:pPr>
              <w:rPr>
                <w:rFonts w:ascii="Arial" w:hAnsi="Arial" w:cs="Arial"/>
                <w:sz w:val="18"/>
                <w:szCs w:val="18"/>
              </w:rPr>
            </w:pPr>
          </w:p>
        </w:tc>
      </w:tr>
    </w:tbl>
    <w:p w:rsidR="004661DF" w:rsidRPr="001421B0" w:rsidRDefault="00170A0A" w:rsidP="001421B0">
      <w:pPr>
        <w:rPr>
          <w:rFonts w:ascii="Times New Roman" w:hAnsi="Times New Roman" w:cs="Times New Roman"/>
          <w:sz w:val="24"/>
          <w:szCs w:val="20"/>
        </w:rPr>
      </w:pPr>
      <w:r>
        <w:rPr>
          <w:rFonts w:ascii="Times New Roman" w:hAnsi="Times New Roman" w:cs="Times New Roman"/>
          <w:noProof/>
          <w:sz w:val="24"/>
          <w:szCs w:val="20"/>
        </w:rPr>
        <w:pict>
          <v:shapetype id="_x0000_t202" coordsize="21600,21600" o:spt="202" path="m,l,21600r21600,l21600,xe">
            <v:stroke joinstyle="miter"/>
            <v:path gradientshapeok="t" o:connecttype="rect"/>
          </v:shapetype>
          <v:shape id="Text Box 9" o:spid="_x0000_s1026" type="#_x0000_t202" style="position:absolute;margin-left:17.2pt;margin-top:536.75pt;width:687.25pt;height:21.75pt;z-index:251658240;visibility:visible;mso-height-percent:200;mso-position-horizontal-relative:text;mso-position-vertical-relative:page;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">
            <v:textbox style="mso-fit-shape-to-text:t">
              <w:txbxContent>
                <w:p w:rsidR="00933D20" w:rsidRPr="00A93FEB" w:rsidRDefault="00933D20" w:rsidP="00933D20">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sidR="00CA22A4">
                    <w:rPr>
                      <w:rFonts w:ascii="Arial" w:hAnsi="Arial" w:cs="Arial"/>
                      <w:sz w:val="12"/>
                      <w:szCs w:val="12"/>
                    </w:rPr>
                    <w:t>Award</w:t>
                  </w:r>
                  <w:r w:rsidRPr="00A93FEB">
                    <w:rPr>
                      <w:rFonts w:ascii="Arial" w:hAnsi="Arial" w:cs="Arial"/>
                      <w:sz w:val="12"/>
                      <w:szCs w:val="12"/>
                    </w:rPr>
                    <w:t xml:space="preserve"> No. </w:t>
                  </w:r>
                  <w:r w:rsidR="00CA22A4" w:rsidRPr="00CA22A4">
                    <w:rPr>
                      <w:rFonts w:ascii="Arial" w:hAnsi="Arial" w:cs="Arial"/>
                      <w:sz w:val="12"/>
                      <w:szCs w:val="12"/>
                    </w:rPr>
                    <w:t>1U38HM000454</w:t>
                  </w:r>
                  <w:r w:rsidR="00CA22A4">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Pr="00A93FEB">
                    <w:rPr>
                      <w:rFonts w:ascii="Arial" w:hAnsi="Arial" w:cs="Arial"/>
                      <w:sz w:val="12"/>
                      <w:szCs w:val="12"/>
                    </w:rPr>
                    <w:t xml:space="preserve"> Subcontractor P</w:t>
                  </w:r>
                  <w:r>
                    <w:rPr>
                      <w:rFonts w:ascii="Arial" w:hAnsi="Arial" w:cs="Arial"/>
                      <w:sz w:val="12"/>
                      <w:szCs w:val="12"/>
                    </w:rPr>
                    <w:t>I</w:t>
                  </w:r>
                  <w:r w:rsidRPr="00A93FEB">
                    <w:rPr>
                      <w:rFonts w:ascii="Arial" w:hAnsi="Arial" w:cs="Arial"/>
                      <w:sz w:val="12"/>
                      <w:szCs w:val="12"/>
                    </w:rPr>
                    <w:t xml:space="preserve"> Elliott, Logan Circle Policy Group</w:t>
                  </w:r>
                  <w:r w:rsidR="00CA22A4">
                    <w:rPr>
                      <w:rFonts w:ascii="Arial" w:hAnsi="Arial" w:cs="Arial"/>
                      <w:sz w:val="12"/>
                      <w:szCs w:val="12"/>
                    </w:rPr>
                    <w:t xml:space="preserve"> LLC.</w:t>
                  </w:r>
                </w:p>
              </w:txbxContent>
            </v:textbox>
            <w10:wrap type="square" anchory="page"/>
          </v:shape>
        </w:pict>
      </w:r>
    </w:p>
    <w:sectPr w:rsidR="004661DF" w:rsidRPr="001421B0" w:rsidSect="00097F61">
      <w:footerReference w:type="default" r:id="rId7"/>
      <w:headerReference w:type="first" r:id="rId8"/>
      <w:footerReference w:type="first" r:id="rId9"/>
      <w:pgSz w:w="15840" w:h="12240" w:orient="landscape" w:code="1"/>
      <w:pgMar w:top="1068" w:right="720" w:bottom="1152" w:left="720" w:header="540" w:footer="432" w:gutter="0"/>
      <w:pgBorders w:display="firstPage" w:offsetFrom="page">
        <w:top w:val="single" w:sz="8" w:space="24" w:color="A6A6A6" w:themeColor="background1" w:themeShade="A6"/>
        <w:left w:val="single" w:sz="8" w:space="24" w:color="A6A6A6" w:themeColor="background1" w:themeShade="A6"/>
        <w:bottom w:val="single" w:sz="8" w:space="24" w:color="A6A6A6" w:themeColor="background1" w:themeShade="A6"/>
        <w:right w:val="single" w:sz="8" w:space="24" w:color="A6A6A6" w:themeColor="background1" w:themeShade="A6"/>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5EE" w:rsidRDefault="009175EE" w:rsidP="006C6582">
      <w:r>
        <w:separator/>
      </w:r>
    </w:p>
  </w:endnote>
  <w:endnote w:type="continuationSeparator" w:id="0">
    <w:p w:rsidR="009175EE" w:rsidRDefault="009175EE" w:rsidP="006C65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210" w:rsidRDefault="007E7210">
    <w:pPr>
      <w:pStyle w:val="Footer"/>
      <w:jc w:val="right"/>
    </w:pPr>
  </w:p>
  <w:tbl>
    <w:tblPr>
      <w:tblW w:w="5000" w:type="pct"/>
      <w:tblBorders>
        <w:top w:val="single" w:sz="8" w:space="0" w:color="A6A6A6" w:themeColor="background1" w:themeShade="A6"/>
        <w:insideH w:val="single" w:sz="8" w:space="0" w:color="808080" w:themeColor="background1" w:themeShade="80"/>
        <w:insideV w:val="single" w:sz="8" w:space="0" w:color="A6A6A6" w:themeColor="background1" w:themeShade="A6"/>
      </w:tblBorders>
      <w:tblLook w:val="04A0"/>
    </w:tblPr>
    <w:tblGrid>
      <w:gridCol w:w="12335"/>
      <w:gridCol w:w="2295"/>
    </w:tblGrid>
    <w:tr w:rsidR="007E7210" w:rsidTr="0044408D">
      <w:tc>
        <w:tcPr>
          <w:tcW w:w="9288" w:type="dxa"/>
          <w:tcMar>
            <w:top w:w="14" w:type="dxa"/>
            <w:left w:w="115" w:type="dxa"/>
            <w:right w:w="115" w:type="dxa"/>
          </w:tcMar>
          <w:vAlign w:val="bottom"/>
        </w:tcPr>
        <w:p w:rsidR="008E29EE" w:rsidRPr="008E29EE" w:rsidRDefault="007645E4" w:rsidP="008579D5">
          <w:pPr>
            <w:rPr>
              <w:rFonts w:ascii="Arial" w:hAnsi="Arial" w:cs="Arial"/>
              <w:i/>
              <w:color w:val="A6A6A6" w:themeColor="background1" w:themeShade="A6"/>
              <w:sz w:val="16"/>
              <w:szCs w:val="16"/>
            </w:rPr>
          </w:pPr>
          <w:r>
            <w:rPr>
              <w:rFonts w:ascii="Arial" w:hAnsi="Arial" w:cs="Arial"/>
              <w:i/>
              <w:color w:val="808080" w:themeColor="background1" w:themeShade="80"/>
              <w:sz w:val="16"/>
              <w:szCs w:val="16"/>
            </w:rPr>
            <w:t>STATE HEALTH AUTHORITIES IN SCHOOLS</w:t>
          </w:r>
          <w:r w:rsidR="00727041">
            <w:rPr>
              <w:rFonts w:ascii="Arial" w:hAnsi="Arial" w:cs="Arial"/>
              <w:i/>
              <w:color w:val="808080" w:themeColor="background1" w:themeShade="80"/>
              <w:sz w:val="16"/>
              <w:szCs w:val="16"/>
            </w:rPr>
            <w:t>–State Analysis Guide</w:t>
          </w:r>
        </w:p>
        <w:p w:rsidR="007E7210" w:rsidRPr="008579D5" w:rsidRDefault="007E7210" w:rsidP="00803AA3">
          <w:pPr>
            <w:pStyle w:val="Foo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 201</w:t>
          </w:r>
          <w:r w:rsidR="00803AA3">
            <w:rPr>
              <w:rFonts w:ascii="Arial" w:hAnsi="Arial" w:cs="Arial"/>
              <w:i/>
              <w:color w:val="808080" w:themeColor="background1" w:themeShade="80"/>
              <w:sz w:val="12"/>
              <w:szCs w:val="12"/>
            </w:rPr>
            <w:t xml:space="preserve">2 </w:t>
          </w:r>
          <w:r w:rsidRPr="008579D5">
            <w:rPr>
              <w:rFonts w:ascii="Arial" w:hAnsi="Arial" w:cs="Arial"/>
              <w:i/>
              <w:color w:val="808080" w:themeColor="background1" w:themeShade="80"/>
              <w:sz w:val="12"/>
              <w:szCs w:val="12"/>
            </w:rPr>
            <w:t>ASSOCIATION OF STATE AND TERRITORIAL HEALTH OFFICIALS</w:t>
          </w:r>
        </w:p>
      </w:tc>
      <w:tc>
        <w:tcPr>
          <w:tcW w:w="1728" w:type="dxa"/>
          <w:tcMar>
            <w:top w:w="14" w:type="dxa"/>
            <w:left w:w="115" w:type="dxa"/>
            <w:right w:w="115" w:type="dxa"/>
          </w:tcMar>
          <w:vAlign w:val="bottom"/>
        </w:tcPr>
        <w:p w:rsidR="007E7210" w:rsidRPr="0044408D" w:rsidRDefault="004A7C53" w:rsidP="0044408D">
          <w:pPr>
            <w:pStyle w:val="Footer"/>
            <w:jc w:val="center"/>
            <w:rPr>
              <w:rFonts w:ascii="Arial" w:hAnsi="Arial" w:cs="Arial"/>
              <w:i/>
              <w:color w:val="808080" w:themeColor="background1" w:themeShade="80"/>
              <w:sz w:val="16"/>
              <w:szCs w:val="16"/>
            </w:rPr>
          </w:pPr>
          <w:r w:rsidRPr="00727041">
            <w:rPr>
              <w:rFonts w:ascii="Arial" w:hAnsi="Arial" w:cs="Arial"/>
              <w:i/>
              <w:color w:val="808080" w:themeColor="background1" w:themeShade="80"/>
              <w:sz w:val="14"/>
              <w:szCs w:val="16"/>
            </w:rPr>
            <w:t>P</w:t>
          </w:r>
          <w:r w:rsidR="007E7210" w:rsidRPr="00727041">
            <w:rPr>
              <w:rFonts w:ascii="Arial" w:hAnsi="Arial" w:cs="Arial"/>
              <w:i/>
              <w:color w:val="808080" w:themeColor="background1" w:themeShade="80"/>
              <w:sz w:val="14"/>
              <w:szCs w:val="16"/>
            </w:rPr>
            <w:t>AGE</w:t>
          </w:r>
          <w:r w:rsidR="008B4A69">
            <w:rPr>
              <w:rFonts w:ascii="Arial" w:hAnsi="Arial" w:cs="Arial"/>
              <w:i/>
              <w:color w:val="808080" w:themeColor="background1" w:themeShade="80"/>
              <w:sz w:val="14"/>
              <w:szCs w:val="16"/>
            </w:rPr>
            <w:t xml:space="preserve"> </w:t>
          </w:r>
          <w:sdt>
            <w:sdtPr>
              <w:rPr>
                <w:rFonts w:ascii="Arial" w:hAnsi="Arial" w:cs="Arial"/>
                <w:i/>
                <w:color w:val="808080" w:themeColor="background1" w:themeShade="80"/>
                <w:sz w:val="14"/>
                <w:szCs w:val="16"/>
              </w:rPr>
              <w:id w:val="7741831"/>
              <w:docPartObj>
                <w:docPartGallery w:val="Page Numbers (Bottom of Page)"/>
                <w:docPartUnique/>
              </w:docPartObj>
            </w:sdtPr>
            <w:sdtContent>
              <w:r w:rsidR="00170A0A" w:rsidRPr="00727041">
                <w:rPr>
                  <w:rFonts w:ascii="Arial" w:hAnsi="Arial" w:cs="Arial"/>
                  <w:i/>
                  <w:color w:val="808080" w:themeColor="background1" w:themeShade="80"/>
                  <w:sz w:val="14"/>
                  <w:szCs w:val="16"/>
                </w:rPr>
                <w:fldChar w:fldCharType="begin"/>
              </w:r>
              <w:r w:rsidR="007E7210" w:rsidRPr="00727041">
                <w:rPr>
                  <w:rFonts w:ascii="Arial" w:hAnsi="Arial" w:cs="Arial"/>
                  <w:i/>
                  <w:color w:val="808080" w:themeColor="background1" w:themeShade="80"/>
                  <w:sz w:val="14"/>
                  <w:szCs w:val="16"/>
                </w:rPr>
                <w:instrText xml:space="preserve"> PAGE   \* MERGEFORMAT </w:instrText>
              </w:r>
              <w:r w:rsidR="00170A0A" w:rsidRPr="00727041">
                <w:rPr>
                  <w:rFonts w:ascii="Arial" w:hAnsi="Arial" w:cs="Arial"/>
                  <w:i/>
                  <w:color w:val="808080" w:themeColor="background1" w:themeShade="80"/>
                  <w:sz w:val="14"/>
                  <w:szCs w:val="16"/>
                </w:rPr>
                <w:fldChar w:fldCharType="separate"/>
              </w:r>
              <w:r w:rsidR="000B532B">
                <w:rPr>
                  <w:rFonts w:ascii="Arial" w:hAnsi="Arial" w:cs="Arial"/>
                  <w:i/>
                  <w:noProof/>
                  <w:color w:val="808080" w:themeColor="background1" w:themeShade="80"/>
                  <w:sz w:val="14"/>
                  <w:szCs w:val="16"/>
                </w:rPr>
                <w:t>3</w:t>
              </w:r>
              <w:r w:rsidR="00170A0A" w:rsidRPr="00727041">
                <w:rPr>
                  <w:rFonts w:ascii="Arial" w:hAnsi="Arial" w:cs="Arial"/>
                  <w:i/>
                  <w:color w:val="808080" w:themeColor="background1" w:themeShade="80"/>
                  <w:sz w:val="14"/>
                  <w:szCs w:val="16"/>
                </w:rPr>
                <w:fldChar w:fldCharType="end"/>
              </w:r>
            </w:sdtContent>
          </w:sdt>
        </w:p>
      </w:tc>
    </w:tr>
  </w:tbl>
  <w:p w:rsidR="007E7210" w:rsidRPr="00803AA3" w:rsidRDefault="007E7210">
    <w:pPr>
      <w:pStyle w:val="Footer"/>
      <w:rPr>
        <w:sz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8" w:space="0" w:color="A6A6A6" w:themeColor="background1" w:themeShade="A6"/>
        <w:insideH w:val="single" w:sz="8" w:space="0" w:color="808080" w:themeColor="background1" w:themeShade="80"/>
        <w:insideV w:val="single" w:sz="8" w:space="0" w:color="A6A6A6" w:themeColor="background1" w:themeShade="A6"/>
      </w:tblBorders>
      <w:tblLook w:val="04A0"/>
    </w:tblPr>
    <w:tblGrid>
      <w:gridCol w:w="12323"/>
      <w:gridCol w:w="2293"/>
    </w:tblGrid>
    <w:tr w:rsidR="0043094B" w:rsidRPr="00274070" w:rsidTr="00274070">
      <w:tc>
        <w:tcPr>
          <w:tcW w:w="9288" w:type="dxa"/>
          <w:vAlign w:val="bottom"/>
        </w:tcPr>
        <w:p w:rsidR="00414EDC" w:rsidRPr="008579D5" w:rsidRDefault="0043094B" w:rsidP="00803AA3">
          <w:pPr>
            <w:pStyle w:val="Foo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 201</w:t>
          </w:r>
          <w:r w:rsidR="00803AA3">
            <w:rPr>
              <w:rFonts w:ascii="Arial" w:hAnsi="Arial" w:cs="Arial"/>
              <w:i/>
              <w:color w:val="808080" w:themeColor="background1" w:themeShade="80"/>
              <w:sz w:val="12"/>
              <w:szCs w:val="12"/>
            </w:rPr>
            <w:t xml:space="preserve">2 </w:t>
          </w:r>
          <w:r w:rsidRPr="008579D5">
            <w:rPr>
              <w:rFonts w:ascii="Arial" w:hAnsi="Arial" w:cs="Arial"/>
              <w:i/>
              <w:color w:val="808080" w:themeColor="background1" w:themeShade="80"/>
              <w:sz w:val="12"/>
              <w:szCs w:val="12"/>
            </w:rPr>
            <w:t>ASSOCIATION OF STATE AND TERRITORIAL HEALTH OFFICIALS</w:t>
          </w:r>
        </w:p>
      </w:tc>
      <w:tc>
        <w:tcPr>
          <w:tcW w:w="1728" w:type="dxa"/>
          <w:vAlign w:val="bottom"/>
        </w:tcPr>
        <w:p w:rsidR="00B67F7F" w:rsidRPr="008579D5" w:rsidRDefault="00B67F7F" w:rsidP="00B67F7F">
          <w:pPr>
            <w:pStyle w:val="Footer"/>
            <w:jc w:val="center"/>
            <w:rPr>
              <w:rFonts w:ascii="Arial" w:hAnsi="Arial" w:cs="Arial"/>
              <w:color w:val="808080" w:themeColor="background1" w:themeShade="80"/>
              <w:sz w:val="12"/>
              <w:szCs w:val="12"/>
            </w:rPr>
          </w:pPr>
        </w:p>
        <w:p w:rsidR="0043094B" w:rsidRPr="008579D5" w:rsidRDefault="008D0C88" w:rsidP="00B67F7F">
          <w:pPr>
            <w:pStyle w:val="Footer"/>
            <w:jc w:val="cen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WWW.ASTHO.ORG</w:t>
          </w:r>
        </w:p>
      </w:tc>
    </w:tr>
  </w:tbl>
  <w:p w:rsidR="0043094B" w:rsidRPr="00803AA3" w:rsidRDefault="0043094B" w:rsidP="0043094B">
    <w:pPr>
      <w:pStyle w:val="Footer"/>
      <w:rPr>
        <w:color w:val="A6A6A6" w:themeColor="background1" w:themeShade="A6"/>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5EE" w:rsidRDefault="009175EE" w:rsidP="006C6582">
      <w:r>
        <w:separator/>
      </w:r>
    </w:p>
  </w:footnote>
  <w:footnote w:type="continuationSeparator" w:id="0">
    <w:p w:rsidR="009175EE" w:rsidRDefault="009175EE" w:rsidP="006C65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83" w:type="pct"/>
      <w:tblInd w:w="25" w:type="dxa"/>
      <w:tblBorders>
        <w:bottom w:val="single" w:sz="8" w:space="0" w:color="A6A6A6" w:themeColor="background1" w:themeShade="A6"/>
        <w:insideH w:val="single" w:sz="8" w:space="0" w:color="A6A6A6" w:themeColor="background1" w:themeShade="A6"/>
        <w:insideV w:val="single" w:sz="8" w:space="0" w:color="A6A6A6" w:themeColor="background1" w:themeShade="A6"/>
      </w:tblBorders>
      <w:tblCellMar>
        <w:top w:w="72" w:type="dxa"/>
        <w:left w:w="115" w:type="dxa"/>
        <w:bottom w:w="72" w:type="dxa"/>
        <w:right w:w="115" w:type="dxa"/>
      </w:tblCellMar>
      <w:tblLook w:val="04A0"/>
    </w:tblPr>
    <w:tblGrid>
      <w:gridCol w:w="2140"/>
      <w:gridCol w:w="12440"/>
    </w:tblGrid>
    <w:tr w:rsidR="00152E6A" w:rsidTr="00FD3AF6">
      <w:trPr>
        <w:trHeight w:val="915"/>
      </w:trPr>
      <w:tc>
        <w:tcPr>
          <w:tcW w:w="2140" w:type="dxa"/>
          <w:vAlign w:val="center"/>
        </w:tcPr>
        <w:p w:rsidR="00152E6A" w:rsidRDefault="00152E6A" w:rsidP="00097F61">
          <w:pPr>
            <w:pStyle w:val="Header"/>
            <w:jc w:val="center"/>
            <w:rPr>
              <w:rFonts w:asciiTheme="majorHAnsi" w:eastAsiaTheme="majorEastAsia" w:hAnsiTheme="majorHAnsi" w:cstheme="majorBidi"/>
              <w:sz w:val="36"/>
              <w:szCs w:val="36"/>
            </w:rPr>
          </w:pPr>
          <w:r w:rsidRPr="006C6582">
            <w:rPr>
              <w:rFonts w:asciiTheme="majorHAnsi" w:eastAsiaTheme="majorEastAsia" w:hAnsiTheme="majorHAnsi" w:cstheme="majorBidi"/>
              <w:noProof/>
              <w:sz w:val="36"/>
              <w:szCs w:val="36"/>
            </w:rPr>
            <w:drawing>
              <wp:inline distT="0" distB="0" distL="0" distR="0">
                <wp:extent cx="909205" cy="389659"/>
                <wp:effectExtent l="19050" t="0" r="5195" b="0"/>
                <wp:docPr id="3" name="Picture 9" descr="ASTHO-Final-Logo%203-6-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THO-Final-Logo%203-6-7%20small.jpg"/>
                        <pic:cNvPicPr>
                          <a:picLocks noChangeAspect="1" noChangeArrowheads="1"/>
                        </pic:cNvPicPr>
                      </pic:nvPicPr>
                      <pic:blipFill>
                        <a:blip r:embed="rId1" cstate="print"/>
                        <a:srcRect/>
                        <a:stretch>
                          <a:fillRect/>
                        </a:stretch>
                      </pic:blipFill>
                      <pic:spPr bwMode="auto">
                        <a:xfrm>
                          <a:off x="0" y="0"/>
                          <a:ext cx="913451" cy="391479"/>
                        </a:xfrm>
                        <a:prstGeom prst="rect">
                          <a:avLst/>
                        </a:prstGeom>
                        <a:noFill/>
                        <a:ln w="9525">
                          <a:noFill/>
                          <a:miter lim="800000"/>
                          <a:headEnd/>
                          <a:tailEnd/>
                        </a:ln>
                      </pic:spPr>
                    </pic:pic>
                  </a:graphicData>
                </a:graphic>
              </wp:inline>
            </w:drawing>
          </w:r>
        </w:p>
      </w:tc>
      <w:tc>
        <w:tcPr>
          <w:tcW w:w="12440" w:type="dxa"/>
          <w:vAlign w:val="center"/>
        </w:tcPr>
        <w:p w:rsidR="00152E6A" w:rsidRPr="001071B7" w:rsidRDefault="00170A0A" w:rsidP="00097F61">
          <w:pPr>
            <w:pStyle w:val="Header"/>
            <w:spacing w:after="60"/>
            <w:rPr>
              <w:rFonts w:ascii="Arial" w:eastAsiaTheme="majorEastAsia" w:hAnsi="Arial" w:cs="Arial"/>
              <w:bCs/>
              <w:i/>
              <w:color w:val="808080" w:themeColor="background1" w:themeShade="80"/>
              <w:sz w:val="24"/>
              <w:szCs w:val="24"/>
            </w:rPr>
          </w:pPr>
          <w:r>
            <w:rPr>
              <w:rFonts w:ascii="Arial" w:eastAsiaTheme="majorEastAsia" w:hAnsi="Arial" w:cs="Arial"/>
              <w:bCs/>
              <w:i/>
              <w:noProof/>
              <w:color w:val="808080" w:themeColor="background1" w:themeShade="80"/>
              <w:sz w:val="24"/>
              <w:szCs w:val="24"/>
            </w:rPr>
            <w:pict>
              <v:shapetype id="_x0000_t202" coordsize="21600,21600" o:spt="202" path="m,l,21600r21600,l21600,xe">
                <v:stroke joinstyle="miter"/>
                <v:path gradientshapeok="t" o:connecttype="rect"/>
              </v:shapetype>
              <v:shape id="Text Box 1" o:spid="_x0000_s9217" type="#_x0000_t202" style="position:absolute;margin-left:.85pt;margin-top:2.4pt;width:612.75pt;height:45pt;z-index:251660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" fillcolor="#090" stroked="f">
                <v:textbox>
                  <w:txbxContent>
                    <w:p w:rsidR="00A3556E" w:rsidRPr="001E3C1B" w:rsidRDefault="00A3556E" w:rsidP="00A3556E">
                      <w:pPr>
                        <w:spacing w:after="80"/>
                        <w:rPr>
                          <w:rFonts w:ascii="Arial" w:hAnsi="Arial" w:cs="Arial"/>
                          <w:i/>
                          <w:color w:val="FFFFFF" w:themeColor="background1"/>
                          <w:sz w:val="20"/>
                        </w:rPr>
                      </w:pPr>
                      <w:r w:rsidRPr="001E3C1B">
                        <w:rPr>
                          <w:rFonts w:ascii="Arial" w:hAnsi="Arial" w:cs="Arial"/>
                          <w:i/>
                          <w:color w:val="FFFFFF" w:themeColor="background1"/>
                          <w:sz w:val="20"/>
                        </w:rPr>
                        <w:t>ASTHO LEGAL PREPAREDNESS SERIES</w:t>
                      </w:r>
                    </w:p>
                    <w:p w:rsidR="007013E5" w:rsidRPr="00E209FB" w:rsidRDefault="001C6CFA" w:rsidP="001C6CFA">
                      <w:pPr>
                        <w:shd w:val="clear" w:color="auto" w:fill="009900"/>
                        <w:rPr>
                          <w:rFonts w:ascii="Arial" w:hAnsi="Arial" w:cs="Arial"/>
                          <w:color w:val="FFFFFF" w:themeColor="background1"/>
                          <w:sz w:val="32"/>
                          <w:szCs w:val="32"/>
                        </w:rPr>
                      </w:pPr>
                      <w:r w:rsidRPr="00E209FB">
                        <w:rPr>
                          <w:rFonts w:ascii="Arial" w:hAnsi="Arial" w:cs="Arial"/>
                          <w:color w:val="FFFFFF" w:themeColor="background1"/>
                          <w:sz w:val="32"/>
                          <w:szCs w:val="32"/>
                        </w:rPr>
                        <w:t xml:space="preserve">PUBLIC HEALTH &amp; </w:t>
                      </w:r>
                      <w:r w:rsidR="00E209FB" w:rsidRPr="00E209FB">
                        <w:rPr>
                          <w:rFonts w:ascii="Arial" w:hAnsi="Arial" w:cs="Arial"/>
                          <w:color w:val="FFFFFF" w:themeColor="background1"/>
                          <w:sz w:val="32"/>
                          <w:szCs w:val="32"/>
                        </w:rPr>
                        <w:t xml:space="preserve">SCHOOLS </w:t>
                      </w:r>
                      <w:r w:rsidR="007013E5" w:rsidRPr="00E209FB">
                        <w:rPr>
                          <w:rFonts w:ascii="Arial" w:hAnsi="Arial" w:cs="Arial"/>
                          <w:color w:val="FFFFFF" w:themeColor="background1"/>
                          <w:sz w:val="32"/>
                          <w:szCs w:val="32"/>
                        </w:rPr>
                        <w:t>TOOLKIT</w:t>
                      </w:r>
                    </w:p>
                  </w:txbxContent>
                </v:textbox>
              </v:shape>
            </w:pict>
          </w:r>
        </w:p>
        <w:p w:rsidR="00811642" w:rsidRPr="00613CEF" w:rsidRDefault="00811642" w:rsidP="00097F61">
          <w:pPr>
            <w:pStyle w:val="Header"/>
            <w:shd w:val="clear" w:color="auto" w:fill="FFFFFF" w:themeFill="background1"/>
            <w:spacing w:before="20" w:after="20"/>
            <w:rPr>
              <w:rFonts w:ascii="Arial" w:hAnsi="Arial" w:cs="Arial"/>
              <w:color w:val="FFFFFF" w:themeColor="background1"/>
              <w:sz w:val="32"/>
              <w:szCs w:val="32"/>
            </w:rPr>
          </w:pPr>
        </w:p>
      </w:tc>
    </w:tr>
  </w:tbl>
  <w:p w:rsidR="00152E6A" w:rsidRPr="008912B8" w:rsidRDefault="00152E6A" w:rsidP="00152E6A">
    <w:pPr>
      <w:pStyle w:val="Header"/>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F1A8E"/>
    <w:multiLevelType w:val="hybridMultilevel"/>
    <w:tmpl w:val="FA623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609A1"/>
    <w:multiLevelType w:val="hybridMultilevel"/>
    <w:tmpl w:val="3C34F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F93920"/>
    <w:multiLevelType w:val="hybridMultilevel"/>
    <w:tmpl w:val="813679C8"/>
    <w:lvl w:ilvl="0" w:tplc="4FDE7A1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nsid w:val="1A283488"/>
    <w:multiLevelType w:val="hybridMultilevel"/>
    <w:tmpl w:val="18D05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4137D5"/>
    <w:multiLevelType w:val="hybridMultilevel"/>
    <w:tmpl w:val="59B04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4453B3"/>
    <w:multiLevelType w:val="hybridMultilevel"/>
    <w:tmpl w:val="90966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F9A5C1C"/>
    <w:multiLevelType w:val="multilevel"/>
    <w:tmpl w:val="E3B2A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32435F10"/>
    <w:multiLevelType w:val="hybridMultilevel"/>
    <w:tmpl w:val="8BFE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B1D795A"/>
    <w:multiLevelType w:val="hybridMultilevel"/>
    <w:tmpl w:val="7A685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1F5033C"/>
    <w:multiLevelType w:val="hybridMultilevel"/>
    <w:tmpl w:val="025CF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29A6122"/>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39035B6"/>
    <w:multiLevelType w:val="hybridMultilevel"/>
    <w:tmpl w:val="6A14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8FA3FD6"/>
    <w:multiLevelType w:val="hybridMultilevel"/>
    <w:tmpl w:val="83B08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D251468"/>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4DA5305"/>
    <w:multiLevelType w:val="hybridMultilevel"/>
    <w:tmpl w:val="35CAF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9FF344D"/>
    <w:multiLevelType w:val="hybridMultilevel"/>
    <w:tmpl w:val="4DAC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730311A6"/>
    <w:multiLevelType w:val="hybridMultilevel"/>
    <w:tmpl w:val="438A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5"/>
  </w:num>
  <w:num w:numId="4">
    <w:abstractNumId w:val="16"/>
  </w:num>
  <w:num w:numId="5">
    <w:abstractNumId w:val="7"/>
  </w:num>
  <w:num w:numId="6">
    <w:abstractNumId w:val="11"/>
  </w:num>
  <w:num w:numId="7">
    <w:abstractNumId w:val="8"/>
  </w:num>
  <w:num w:numId="8">
    <w:abstractNumId w:val="5"/>
  </w:num>
  <w:num w:numId="9">
    <w:abstractNumId w:val="0"/>
  </w:num>
  <w:num w:numId="10">
    <w:abstractNumId w:val="13"/>
  </w:num>
  <w:num w:numId="11">
    <w:abstractNumId w:val="2"/>
  </w:num>
  <w:num w:numId="12">
    <w:abstractNumId w:val="1"/>
  </w:num>
  <w:num w:numId="13">
    <w:abstractNumId w:val="10"/>
  </w:num>
  <w:num w:numId="14">
    <w:abstractNumId w:val="6"/>
  </w:num>
  <w:num w:numId="15">
    <w:abstractNumId w:val="3"/>
  </w:num>
  <w:num w:numId="16">
    <w:abstractNumId w:val="12"/>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savePreviewPicture/>
  <w:hdrShapeDefaults>
    <o:shapedefaults v:ext="edit" spidmax="10242">
      <o:colormru v:ext="edit" colors="#039"/>
      <o:colormenu v:ext="edit" fillcolor="#039"/>
    </o:shapedefaults>
    <o:shapelayout v:ext="edit">
      <o:idmap v:ext="edit" data="9"/>
    </o:shapelayout>
  </w:hdrShapeDefaults>
  <w:footnotePr>
    <w:footnote w:id="-1"/>
    <w:footnote w:id="0"/>
  </w:footnotePr>
  <w:endnotePr>
    <w:endnote w:id="-1"/>
    <w:endnote w:id="0"/>
  </w:endnotePr>
  <w:compat/>
  <w:docVars>
    <w:docVar w:name="dgnword-docGUID" w:val="{CF63DC64-47BD-4F8A-AFED-F64077B79F25}"/>
    <w:docVar w:name="dgnword-eventsink" w:val="53012448"/>
  </w:docVars>
  <w:rsids>
    <w:rsidRoot w:val="006C6582"/>
    <w:rsid w:val="00017ADC"/>
    <w:rsid w:val="0002120A"/>
    <w:rsid w:val="00032902"/>
    <w:rsid w:val="00097F61"/>
    <w:rsid w:val="000A4FF4"/>
    <w:rsid w:val="000A5BAB"/>
    <w:rsid w:val="000B4A1E"/>
    <w:rsid w:val="000B532B"/>
    <w:rsid w:val="000C69F7"/>
    <w:rsid w:val="000D7A7E"/>
    <w:rsid w:val="000E7E7F"/>
    <w:rsid w:val="000F42AC"/>
    <w:rsid w:val="00100715"/>
    <w:rsid w:val="001071B7"/>
    <w:rsid w:val="001109F1"/>
    <w:rsid w:val="001319DC"/>
    <w:rsid w:val="001421B0"/>
    <w:rsid w:val="001513B7"/>
    <w:rsid w:val="00152E6A"/>
    <w:rsid w:val="00155AC4"/>
    <w:rsid w:val="00170A0A"/>
    <w:rsid w:val="0017593A"/>
    <w:rsid w:val="00175AE8"/>
    <w:rsid w:val="00176370"/>
    <w:rsid w:val="00181BC5"/>
    <w:rsid w:val="00182931"/>
    <w:rsid w:val="001830EF"/>
    <w:rsid w:val="001840A4"/>
    <w:rsid w:val="001C6CFA"/>
    <w:rsid w:val="001E3C1B"/>
    <w:rsid w:val="001E7E99"/>
    <w:rsid w:val="00210966"/>
    <w:rsid w:val="0021305A"/>
    <w:rsid w:val="00262DE4"/>
    <w:rsid w:val="00267905"/>
    <w:rsid w:val="00272692"/>
    <w:rsid w:val="0027384F"/>
    <w:rsid w:val="00274070"/>
    <w:rsid w:val="00287147"/>
    <w:rsid w:val="002939ED"/>
    <w:rsid w:val="002965C8"/>
    <w:rsid w:val="002A03E4"/>
    <w:rsid w:val="002B18C4"/>
    <w:rsid w:val="002E5B0A"/>
    <w:rsid w:val="002F008B"/>
    <w:rsid w:val="002F1088"/>
    <w:rsid w:val="00316BA6"/>
    <w:rsid w:val="00322BAE"/>
    <w:rsid w:val="0033323E"/>
    <w:rsid w:val="003513DF"/>
    <w:rsid w:val="003C3556"/>
    <w:rsid w:val="003D6B21"/>
    <w:rsid w:val="003F703B"/>
    <w:rsid w:val="004071CE"/>
    <w:rsid w:val="00412AED"/>
    <w:rsid w:val="00413B2A"/>
    <w:rsid w:val="00414EDC"/>
    <w:rsid w:val="0043094B"/>
    <w:rsid w:val="0044408D"/>
    <w:rsid w:val="004661DF"/>
    <w:rsid w:val="004745D9"/>
    <w:rsid w:val="00484B3A"/>
    <w:rsid w:val="0048593F"/>
    <w:rsid w:val="00494CEA"/>
    <w:rsid w:val="004954B2"/>
    <w:rsid w:val="004A7C53"/>
    <w:rsid w:val="004D326C"/>
    <w:rsid w:val="004E12E8"/>
    <w:rsid w:val="004E5070"/>
    <w:rsid w:val="004F0B85"/>
    <w:rsid w:val="0052404F"/>
    <w:rsid w:val="00540B61"/>
    <w:rsid w:val="00542F3B"/>
    <w:rsid w:val="00584104"/>
    <w:rsid w:val="00586849"/>
    <w:rsid w:val="005A6D45"/>
    <w:rsid w:val="005F0391"/>
    <w:rsid w:val="00613CEF"/>
    <w:rsid w:val="00627FB2"/>
    <w:rsid w:val="006545DF"/>
    <w:rsid w:val="00674F4D"/>
    <w:rsid w:val="006A386F"/>
    <w:rsid w:val="006C6582"/>
    <w:rsid w:val="006E23F5"/>
    <w:rsid w:val="0070120F"/>
    <w:rsid w:val="007013E5"/>
    <w:rsid w:val="0071014B"/>
    <w:rsid w:val="0071238C"/>
    <w:rsid w:val="00721A14"/>
    <w:rsid w:val="00727041"/>
    <w:rsid w:val="00747CF0"/>
    <w:rsid w:val="0075542F"/>
    <w:rsid w:val="00761FF7"/>
    <w:rsid w:val="007645E4"/>
    <w:rsid w:val="007732E1"/>
    <w:rsid w:val="007844D4"/>
    <w:rsid w:val="007E7210"/>
    <w:rsid w:val="007F6C87"/>
    <w:rsid w:val="00802133"/>
    <w:rsid w:val="00803AA3"/>
    <w:rsid w:val="00811642"/>
    <w:rsid w:val="008277E5"/>
    <w:rsid w:val="008323FD"/>
    <w:rsid w:val="00841E71"/>
    <w:rsid w:val="00847A96"/>
    <w:rsid w:val="008579D5"/>
    <w:rsid w:val="008912B8"/>
    <w:rsid w:val="008A24DF"/>
    <w:rsid w:val="008B4A69"/>
    <w:rsid w:val="008B7AD8"/>
    <w:rsid w:val="008D0C88"/>
    <w:rsid w:val="008D4694"/>
    <w:rsid w:val="008E29EE"/>
    <w:rsid w:val="008E44C7"/>
    <w:rsid w:val="00911063"/>
    <w:rsid w:val="009175EE"/>
    <w:rsid w:val="00921C5B"/>
    <w:rsid w:val="00933D20"/>
    <w:rsid w:val="00950FC7"/>
    <w:rsid w:val="009579B6"/>
    <w:rsid w:val="00963BBD"/>
    <w:rsid w:val="00966D79"/>
    <w:rsid w:val="00980B74"/>
    <w:rsid w:val="0098652D"/>
    <w:rsid w:val="009869A5"/>
    <w:rsid w:val="00997CCC"/>
    <w:rsid w:val="009B334F"/>
    <w:rsid w:val="009C258C"/>
    <w:rsid w:val="009D5F65"/>
    <w:rsid w:val="00A0264C"/>
    <w:rsid w:val="00A31A3D"/>
    <w:rsid w:val="00A3556E"/>
    <w:rsid w:val="00A36343"/>
    <w:rsid w:val="00A408AB"/>
    <w:rsid w:val="00A50133"/>
    <w:rsid w:val="00A93FEB"/>
    <w:rsid w:val="00A96190"/>
    <w:rsid w:val="00AB3C5C"/>
    <w:rsid w:val="00AF0D1A"/>
    <w:rsid w:val="00B30640"/>
    <w:rsid w:val="00B405B2"/>
    <w:rsid w:val="00B61BA2"/>
    <w:rsid w:val="00B67F7F"/>
    <w:rsid w:val="00B81DEA"/>
    <w:rsid w:val="00BD5017"/>
    <w:rsid w:val="00C042D8"/>
    <w:rsid w:val="00C20070"/>
    <w:rsid w:val="00C2556C"/>
    <w:rsid w:val="00C27234"/>
    <w:rsid w:val="00C343B3"/>
    <w:rsid w:val="00C623F8"/>
    <w:rsid w:val="00C851F9"/>
    <w:rsid w:val="00CA22A4"/>
    <w:rsid w:val="00CB329B"/>
    <w:rsid w:val="00CB506B"/>
    <w:rsid w:val="00CF40E0"/>
    <w:rsid w:val="00D25D01"/>
    <w:rsid w:val="00D71C58"/>
    <w:rsid w:val="00D84CCC"/>
    <w:rsid w:val="00D90EF0"/>
    <w:rsid w:val="00E13594"/>
    <w:rsid w:val="00E138FF"/>
    <w:rsid w:val="00E209FB"/>
    <w:rsid w:val="00E426AF"/>
    <w:rsid w:val="00E44C7F"/>
    <w:rsid w:val="00E6415F"/>
    <w:rsid w:val="00E72242"/>
    <w:rsid w:val="00E744D0"/>
    <w:rsid w:val="00E8219E"/>
    <w:rsid w:val="00E907CE"/>
    <w:rsid w:val="00EA2B94"/>
    <w:rsid w:val="00EC305C"/>
    <w:rsid w:val="00EE005D"/>
    <w:rsid w:val="00EE3F30"/>
    <w:rsid w:val="00EE7416"/>
    <w:rsid w:val="00F061B4"/>
    <w:rsid w:val="00F06E68"/>
    <w:rsid w:val="00F5226C"/>
    <w:rsid w:val="00F94173"/>
    <w:rsid w:val="00FA0309"/>
    <w:rsid w:val="00FD022E"/>
    <w:rsid w:val="00FD06E8"/>
    <w:rsid w:val="00FD3AF6"/>
    <w:rsid w:val="00FE5E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colormru v:ext="edit" colors="#039"/>
      <o:colormenu v:ext="edit" fillcolor="#03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79B6"/>
    <w:pPr>
      <w:framePr w:w="7920" w:h="1980" w:hRule="exact" w:hSpace="180" w:wrap="auto" w:hAnchor="page" w:xAlign="center" w:yAlign="bottom"/>
      <w:ind w:left="2880"/>
    </w:pPr>
    <w:rPr>
      <w:rFonts w:ascii="Arial" w:eastAsiaTheme="majorEastAsia" w:hAnsi="Arial" w:cstheme="majorBidi"/>
      <w:szCs w:val="24"/>
    </w:rPr>
  </w:style>
  <w:style w:type="paragraph" w:styleId="EnvelopeReturn">
    <w:name w:val="envelope return"/>
    <w:basedOn w:val="Normal"/>
    <w:uiPriority w:val="99"/>
    <w:semiHidden/>
    <w:unhideWhenUsed/>
    <w:rsid w:val="009579B6"/>
    <w:rPr>
      <w:rFonts w:ascii="Arial" w:eastAsiaTheme="majorEastAsia" w:hAnsi="Arial" w:cstheme="majorBidi"/>
      <w:sz w:val="20"/>
      <w:szCs w:val="20"/>
    </w:rPr>
  </w:style>
  <w:style w:type="paragraph" w:styleId="BalloonText">
    <w:name w:val="Balloon Text"/>
    <w:basedOn w:val="Normal"/>
    <w:link w:val="BalloonTextChar"/>
    <w:uiPriority w:val="99"/>
    <w:semiHidden/>
    <w:unhideWhenUsed/>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rsid w:val="006C6582"/>
    <w:rPr>
      <w:rFonts w:ascii="Tahoma" w:hAnsi="Tahoma" w:cs="Tahoma"/>
      <w:sz w:val="16"/>
      <w:szCs w:val="16"/>
    </w:rPr>
  </w:style>
  <w:style w:type="paragraph" w:styleId="Header">
    <w:name w:val="header"/>
    <w:basedOn w:val="Normal"/>
    <w:link w:val="HeaderChar"/>
    <w:uiPriority w:val="99"/>
    <w:unhideWhenUsed/>
    <w:rsid w:val="006C6582"/>
    <w:pPr>
      <w:tabs>
        <w:tab w:val="center" w:pos="4680"/>
        <w:tab w:val="right" w:pos="9360"/>
      </w:tabs>
    </w:pPr>
  </w:style>
  <w:style w:type="character" w:customStyle="1" w:styleId="HeaderChar">
    <w:name w:val="Header Char"/>
    <w:basedOn w:val="DefaultParagraphFont"/>
    <w:link w:val="Header"/>
    <w:uiPriority w:val="99"/>
    <w:rsid w:val="006C6582"/>
  </w:style>
  <w:style w:type="paragraph" w:styleId="Footer">
    <w:name w:val="footer"/>
    <w:basedOn w:val="Normal"/>
    <w:link w:val="FooterChar"/>
    <w:uiPriority w:val="99"/>
    <w:unhideWhenUsed/>
    <w:rsid w:val="006C6582"/>
    <w:pPr>
      <w:tabs>
        <w:tab w:val="center" w:pos="4680"/>
        <w:tab w:val="right" w:pos="9360"/>
      </w:tabs>
    </w:pPr>
  </w:style>
  <w:style w:type="character" w:customStyle="1" w:styleId="FooterChar">
    <w:name w:val="Footer Char"/>
    <w:basedOn w:val="DefaultParagraphFont"/>
    <w:link w:val="Footer"/>
    <w:uiPriority w:val="99"/>
    <w:rsid w:val="006C6582"/>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rPr>
      <w:rFonts w:ascii="Calibri" w:eastAsia="Calibri" w:hAnsi="Calibri" w:cs="Times New Roman"/>
    </w:rPr>
  </w:style>
  <w:style w:type="paragraph" w:customStyle="1" w:styleId="Default">
    <w:name w:val="Default"/>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unhideWhenUsed/>
    <w:rsid w:val="00B30640"/>
    <w:rPr>
      <w:color w:val="800080" w:themeColor="followedHyperlink"/>
      <w:u w:val="single"/>
    </w:rPr>
  </w:style>
  <w:style w:type="table" w:styleId="TableGrid">
    <w:name w:val="Table Grid"/>
    <w:basedOn w:val="TableNormal"/>
    <w:uiPriority w:val="59"/>
    <w:rsid w:val="00466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79B6"/>
    <w:pPr>
      <w:framePr w:w="7920" w:h="1980" w:hRule="exact" w:hSpace="180" w:wrap="auto" w:hAnchor="page" w:xAlign="center" w:yAlign="bottom"/>
      <w:ind w:left="2880"/>
    </w:pPr>
    <w:rPr>
      <w:rFonts w:ascii="Arial" w:eastAsiaTheme="majorEastAsia" w:hAnsi="Arial" w:cstheme="majorBidi"/>
      <w:szCs w:val="24"/>
    </w:rPr>
  </w:style>
  <w:style w:type="paragraph" w:styleId="EnvelopeReturn">
    <w:name w:val="envelope return"/>
    <w:basedOn w:val="Normal"/>
    <w:uiPriority w:val="99"/>
    <w:semiHidden/>
    <w:unhideWhenUsed/>
    <w:rsid w:val="009579B6"/>
    <w:rPr>
      <w:rFonts w:ascii="Arial" w:eastAsiaTheme="majorEastAsia" w:hAnsi="Arial" w:cstheme="majorBidi"/>
      <w:sz w:val="20"/>
      <w:szCs w:val="20"/>
    </w:rPr>
  </w:style>
  <w:style w:type="paragraph" w:styleId="BalloonText">
    <w:name w:val="Balloon Text"/>
    <w:basedOn w:val="Normal"/>
    <w:link w:val="BalloonTextChar"/>
    <w:uiPriority w:val="99"/>
    <w:semiHidden/>
    <w:unhideWhenUsed/>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rsid w:val="006C6582"/>
    <w:rPr>
      <w:rFonts w:ascii="Tahoma" w:hAnsi="Tahoma" w:cs="Tahoma"/>
      <w:sz w:val="16"/>
      <w:szCs w:val="16"/>
    </w:rPr>
  </w:style>
  <w:style w:type="paragraph" w:styleId="Header">
    <w:name w:val="header"/>
    <w:basedOn w:val="Normal"/>
    <w:link w:val="HeaderChar"/>
    <w:uiPriority w:val="99"/>
    <w:unhideWhenUsed/>
    <w:rsid w:val="006C6582"/>
    <w:pPr>
      <w:tabs>
        <w:tab w:val="center" w:pos="4680"/>
        <w:tab w:val="right" w:pos="9360"/>
      </w:tabs>
    </w:pPr>
  </w:style>
  <w:style w:type="character" w:customStyle="1" w:styleId="HeaderChar">
    <w:name w:val="Header Char"/>
    <w:basedOn w:val="DefaultParagraphFont"/>
    <w:link w:val="Header"/>
    <w:uiPriority w:val="99"/>
    <w:rsid w:val="006C6582"/>
  </w:style>
  <w:style w:type="paragraph" w:styleId="Footer">
    <w:name w:val="footer"/>
    <w:basedOn w:val="Normal"/>
    <w:link w:val="FooterChar"/>
    <w:uiPriority w:val="99"/>
    <w:unhideWhenUsed/>
    <w:rsid w:val="006C6582"/>
    <w:pPr>
      <w:tabs>
        <w:tab w:val="center" w:pos="4680"/>
        <w:tab w:val="right" w:pos="9360"/>
      </w:tabs>
    </w:pPr>
  </w:style>
  <w:style w:type="character" w:customStyle="1" w:styleId="FooterChar">
    <w:name w:val="Footer Char"/>
    <w:basedOn w:val="DefaultParagraphFont"/>
    <w:link w:val="Footer"/>
    <w:uiPriority w:val="99"/>
    <w:rsid w:val="006C6582"/>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rPr>
      <w:rFonts w:ascii="Calibri" w:eastAsia="Calibri" w:hAnsi="Calibri" w:cs="Times New Roman"/>
    </w:rPr>
  </w:style>
  <w:style w:type="paragraph" w:customStyle="1" w:styleId="Default">
    <w:name w:val="Default"/>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unhideWhenUsed/>
    <w:rsid w:val="00B30640"/>
    <w:rPr>
      <w:color w:val="800080" w:themeColor="followedHyperlink"/>
      <w:u w:val="single"/>
    </w:rPr>
  </w:style>
  <w:style w:type="table" w:styleId="TableGrid">
    <w:name w:val="Table Grid"/>
    <w:basedOn w:val="TableNormal"/>
    <w:uiPriority w:val="59"/>
    <w:rsid w:val="00466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2793162">
      <w:marLeft w:val="0"/>
      <w:marRight w:val="0"/>
      <w:marTop w:val="0"/>
      <w:marBottom w:val="0"/>
      <w:divBdr>
        <w:top w:val="none" w:sz="0" w:space="0" w:color="auto"/>
        <w:left w:val="none" w:sz="0" w:space="0" w:color="auto"/>
        <w:bottom w:val="none" w:sz="0" w:space="0" w:color="auto"/>
        <w:right w:val="none" w:sz="0" w:space="0" w:color="auto"/>
      </w:divBdr>
      <w:divsChild>
        <w:div w:id="800265310">
          <w:marLeft w:val="0"/>
          <w:marRight w:val="0"/>
          <w:marTop w:val="0"/>
          <w:marBottom w:val="0"/>
          <w:divBdr>
            <w:top w:val="none" w:sz="0" w:space="0" w:color="auto"/>
            <w:left w:val="none" w:sz="0" w:space="0" w:color="auto"/>
            <w:bottom w:val="none" w:sz="0" w:space="0" w:color="auto"/>
            <w:right w:val="none" w:sz="0" w:space="0" w:color="auto"/>
          </w:divBdr>
          <w:divsChild>
            <w:div w:id="5994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27292">
      <w:bodyDiv w:val="1"/>
      <w:marLeft w:val="0"/>
      <w:marRight w:val="0"/>
      <w:marTop w:val="0"/>
      <w:marBottom w:val="0"/>
      <w:divBdr>
        <w:top w:val="none" w:sz="0" w:space="0" w:color="auto"/>
        <w:left w:val="none" w:sz="0" w:space="0" w:color="auto"/>
        <w:bottom w:val="none" w:sz="0" w:space="0" w:color="auto"/>
        <w:right w:val="none" w:sz="0" w:space="0" w:color="auto"/>
      </w:divBdr>
      <w:divsChild>
        <w:div w:id="995232098">
          <w:marLeft w:val="0"/>
          <w:marRight w:val="0"/>
          <w:marTop w:val="0"/>
          <w:marBottom w:val="0"/>
          <w:divBdr>
            <w:top w:val="none" w:sz="0" w:space="0" w:color="auto"/>
            <w:left w:val="none" w:sz="0" w:space="0" w:color="auto"/>
            <w:bottom w:val="none" w:sz="0" w:space="0" w:color="auto"/>
            <w:right w:val="none" w:sz="0" w:space="0" w:color="auto"/>
          </w:divBdr>
          <w:divsChild>
            <w:div w:id="1835335701">
              <w:marLeft w:val="0"/>
              <w:marRight w:val="0"/>
              <w:marTop w:val="0"/>
              <w:marBottom w:val="0"/>
              <w:divBdr>
                <w:top w:val="none" w:sz="0" w:space="0" w:color="auto"/>
                <w:left w:val="none" w:sz="0" w:space="0" w:color="auto"/>
                <w:bottom w:val="none" w:sz="0" w:space="0" w:color="auto"/>
                <w:right w:val="none" w:sz="0" w:space="0" w:color="auto"/>
              </w:divBdr>
              <w:divsChild>
                <w:div w:id="1382746212">
                  <w:marLeft w:val="0"/>
                  <w:marRight w:val="0"/>
                  <w:marTop w:val="0"/>
                  <w:marBottom w:val="0"/>
                  <w:divBdr>
                    <w:top w:val="none" w:sz="0" w:space="0" w:color="auto"/>
                    <w:left w:val="none" w:sz="0" w:space="0" w:color="auto"/>
                    <w:bottom w:val="none" w:sz="0" w:space="0" w:color="auto"/>
                    <w:right w:val="none" w:sz="0" w:space="0" w:color="auto"/>
                  </w:divBdr>
                  <w:divsChild>
                    <w:div w:id="655451298">
                      <w:marLeft w:val="0"/>
                      <w:marRight w:val="0"/>
                      <w:marTop w:val="0"/>
                      <w:marBottom w:val="0"/>
                      <w:divBdr>
                        <w:top w:val="none" w:sz="0" w:space="0" w:color="auto"/>
                        <w:left w:val="none" w:sz="0" w:space="0" w:color="auto"/>
                        <w:bottom w:val="none" w:sz="0" w:space="0" w:color="auto"/>
                        <w:right w:val="none" w:sz="0" w:space="0" w:color="auto"/>
                      </w:divBdr>
                      <w:divsChild>
                        <w:div w:id="17199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3501</Characters>
  <Application>Microsoft Office Word</Application>
  <DocSecurity>0</DocSecurity>
  <Lines>120</Lines>
  <Paragraphs>56</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Elliott</dc:creator>
  <cp:lastModifiedBy>P Elliott</cp:lastModifiedBy>
  <cp:revision>2</cp:revision>
  <cp:lastPrinted>2011-12-15T20:33:00Z</cp:lastPrinted>
  <dcterms:created xsi:type="dcterms:W3CDTF">2012-03-05T19:18:00Z</dcterms:created>
  <dcterms:modified xsi:type="dcterms:W3CDTF">2012-03-05T19:18:00Z</dcterms:modified>
</cp:coreProperties>
</file>