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B7D" w:rsidRPr="00244E25" w:rsidRDefault="00A27B7D" w:rsidP="00A27B7D">
      <w:pPr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244E25">
        <w:rPr>
          <w:rFonts w:ascii="Times New Roman" w:hAnsi="Times New Roman" w:cs="Times New Roman"/>
          <w:b/>
          <w:bCs/>
          <w:i/>
          <w:iCs/>
          <w:color w:val="000000" w:themeColor="text1"/>
        </w:rPr>
        <w:t>Retreatment is not needed, one application only: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 w:rsidRPr="00244E25">
        <w:rPr>
          <w:rFonts w:ascii="Times New Roman" w:hAnsi="Times New Roman" w:cs="Times New Roman"/>
        </w:rPr>
        <w:t xml:space="preserve">Treatment with </w:t>
      </w:r>
      <w:proofErr w:type="spellStart"/>
      <w:r w:rsidRPr="00244E25">
        <w:rPr>
          <w:rFonts w:ascii="Times New Roman" w:hAnsi="Times New Roman" w:cs="Times New Roman"/>
          <w:color w:val="000000" w:themeColor="text1"/>
        </w:rPr>
        <w:t>Ivermectin</w:t>
      </w:r>
      <w:proofErr w:type="spellEnd"/>
      <w:r w:rsidRPr="00244E25">
        <w:rPr>
          <w:rFonts w:ascii="Times New Roman" w:hAnsi="Times New Roman" w:cs="Times New Roman"/>
          <w:color w:val="000000" w:themeColor="text1"/>
        </w:rPr>
        <w:t xml:space="preserve"> lotion (0.5%</w:t>
      </w:r>
      <w:proofErr w:type="gramStart"/>
      <w:r w:rsidRPr="00244E25">
        <w:rPr>
          <w:rFonts w:ascii="Times New Roman" w:hAnsi="Times New Roman" w:cs="Times New Roman"/>
          <w:color w:val="000000" w:themeColor="text1"/>
        </w:rPr>
        <w:t>)(</w:t>
      </w:r>
      <w:proofErr w:type="spellStart"/>
      <w:proofErr w:type="gramEnd"/>
      <w:r w:rsidRPr="00244E25">
        <w:rPr>
          <w:rFonts w:ascii="Times New Roman" w:hAnsi="Times New Roman" w:cs="Times New Roman"/>
          <w:color w:val="000000" w:themeColor="text1"/>
        </w:rPr>
        <w:t>Sklice</w:t>
      </w:r>
      <w:proofErr w:type="spellEnd"/>
      <w:r w:rsidRPr="00244E25">
        <w:rPr>
          <w:rFonts w:ascii="Times New Roman" w:hAnsi="Times New Roman" w:cs="Times New Roman"/>
          <w:color w:val="000000" w:themeColor="text1"/>
        </w:rPr>
        <w:t>)</w:t>
      </w:r>
      <w:r w:rsidRPr="00A1655F">
        <w:rPr>
          <w:rFonts w:ascii="Times New Roman" w:hAnsi="Times New Roman" w:cs="Times New Roman"/>
          <w:color w:val="000000" w:themeColor="text1"/>
        </w:rPr>
        <w:t xml:space="preserve">. </w:t>
      </w:r>
    </w:p>
    <w:p w:rsidR="00A27B7D" w:rsidRPr="00244E25" w:rsidRDefault="00A27B7D" w:rsidP="00A27B7D">
      <w:pPr>
        <w:rPr>
          <w:rFonts w:ascii="Times New Roman" w:hAnsi="Times New Roman" w:cs="Times New Roman"/>
          <w:b/>
          <w:bCs/>
          <w:i/>
          <w:iCs/>
        </w:rPr>
      </w:pPr>
    </w:p>
    <w:p w:rsidR="00A27B7D" w:rsidRPr="00244E25" w:rsidRDefault="00A27B7D" w:rsidP="00A27B7D">
      <w:pPr>
        <w:rPr>
          <w:rFonts w:ascii="Times New Roman" w:hAnsi="Times New Roman" w:cs="Times New Roman"/>
          <w:b/>
          <w:bCs/>
          <w:color w:val="000000" w:themeColor="text1"/>
        </w:rPr>
      </w:pPr>
      <w:r w:rsidRPr="00244E25">
        <w:rPr>
          <w:rFonts w:ascii="Times New Roman" w:hAnsi="Times New Roman" w:cs="Times New Roman"/>
          <w:b/>
          <w:bCs/>
          <w:i/>
          <w:iCs/>
          <w:color w:val="000000" w:themeColor="text1"/>
        </w:rPr>
        <w:t>Retreatment is recommended between days 7 and 9 if live lice are seen:</w:t>
      </w:r>
      <w:r w:rsidRPr="00244E2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244E25">
        <w:rPr>
          <w:rFonts w:ascii="Times New Roman" w:hAnsi="Times New Roman" w:cs="Times New Roman"/>
          <w:color w:val="000000" w:themeColor="text1"/>
        </w:rPr>
        <w:t>Treatment with Malathion lotion (0.5%) (</w:t>
      </w:r>
      <w:proofErr w:type="spellStart"/>
      <w:r w:rsidRPr="00244E25">
        <w:rPr>
          <w:rFonts w:ascii="Times New Roman" w:hAnsi="Times New Roman" w:cs="Times New Roman"/>
          <w:color w:val="000000" w:themeColor="text1"/>
        </w:rPr>
        <w:t>Ovide</w:t>
      </w:r>
      <w:proofErr w:type="spellEnd"/>
      <w:r w:rsidRPr="00244E25">
        <w:rPr>
          <w:rFonts w:ascii="Times New Roman" w:hAnsi="Times New Roman" w:cs="Times New Roman"/>
          <w:color w:val="000000" w:themeColor="text1"/>
        </w:rPr>
        <w:t xml:space="preserve">) </w:t>
      </w:r>
      <w:r w:rsidRPr="00A1655F">
        <w:rPr>
          <w:rFonts w:ascii="Times New Roman" w:hAnsi="Times New Roman" w:cs="Times New Roman"/>
          <w:color w:val="000000" w:themeColor="text1"/>
        </w:rPr>
        <w:t>or</w:t>
      </w:r>
      <w:r w:rsidRPr="00244E2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44E25">
        <w:rPr>
          <w:rFonts w:ascii="Times New Roman" w:hAnsi="Times New Roman" w:cs="Times New Roman"/>
          <w:color w:val="000000" w:themeColor="text1"/>
        </w:rPr>
        <w:t>Spinosad</w:t>
      </w:r>
      <w:proofErr w:type="spellEnd"/>
      <w:r w:rsidRPr="00244E25">
        <w:rPr>
          <w:rFonts w:ascii="Times New Roman" w:hAnsi="Times New Roman" w:cs="Times New Roman"/>
          <w:color w:val="000000" w:themeColor="text1"/>
        </w:rPr>
        <w:t xml:space="preserve"> topical suspension (0.9%) (</w:t>
      </w:r>
      <w:proofErr w:type="spellStart"/>
      <w:r w:rsidRPr="00244E25">
        <w:rPr>
          <w:rFonts w:ascii="Times New Roman" w:hAnsi="Times New Roman" w:cs="Times New Roman"/>
          <w:color w:val="000000" w:themeColor="text1"/>
        </w:rPr>
        <w:t>Natrobia</w:t>
      </w:r>
      <w:proofErr w:type="spellEnd"/>
      <w:r w:rsidRPr="00244E25">
        <w:rPr>
          <w:rFonts w:ascii="Times New Roman" w:hAnsi="Times New Roman" w:cs="Times New Roman"/>
          <w:color w:val="000000" w:themeColor="text1"/>
        </w:rPr>
        <w:t>)</w:t>
      </w:r>
      <w:r w:rsidRPr="00A1655F">
        <w:rPr>
          <w:rFonts w:ascii="Times New Roman" w:hAnsi="Times New Roman" w:cs="Times New Roman"/>
          <w:color w:val="000000" w:themeColor="text1"/>
        </w:rPr>
        <w:t>.</w:t>
      </w:r>
    </w:p>
    <w:p w:rsidR="00A27B7D" w:rsidRPr="00244E25" w:rsidRDefault="00A27B7D" w:rsidP="00A27B7D">
      <w:pPr>
        <w:rPr>
          <w:rFonts w:ascii="Times New Roman" w:hAnsi="Times New Roman" w:cs="Times New Roman"/>
          <w:i/>
          <w:iCs/>
        </w:rPr>
      </w:pPr>
    </w:p>
    <w:p w:rsidR="00A27B7D" w:rsidRPr="005D7911" w:rsidRDefault="00A27B7D" w:rsidP="00A27B7D">
      <w:pPr>
        <w:rPr>
          <w:rFonts w:ascii="Times New Roman" w:hAnsi="Times New Roman" w:cs="Times New Roman"/>
          <w:b/>
          <w:bCs/>
          <w:i/>
          <w:iCs/>
        </w:rPr>
      </w:pPr>
      <w:r w:rsidRPr="00244E25">
        <w:rPr>
          <w:rFonts w:ascii="Times New Roman" w:hAnsi="Times New Roman" w:cs="Times New Roman"/>
          <w:b/>
          <w:bCs/>
          <w:i/>
          <w:iCs/>
          <w:color w:val="000000" w:themeColor="text1"/>
        </w:rPr>
        <w:t>Retreatment is recommended between days 9 and 10 if live lice are seen: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244E25">
        <w:rPr>
          <w:rFonts w:ascii="Times New Roman" w:hAnsi="Times New Roman" w:cs="Times New Roman"/>
        </w:rPr>
        <w:t xml:space="preserve">Treatment with </w:t>
      </w:r>
      <w:r w:rsidRPr="00244E25">
        <w:rPr>
          <w:rFonts w:ascii="Times New Roman" w:hAnsi="Times New Roman" w:cs="Times New Roman"/>
          <w:color w:val="000000" w:themeColor="text1"/>
        </w:rPr>
        <w:t>Permethrin lotion (1%)</w:t>
      </w:r>
      <w:r w:rsidRPr="00A1655F">
        <w:rPr>
          <w:rFonts w:ascii="Times New Roman" w:hAnsi="Times New Roman" w:cs="Times New Roman"/>
          <w:color w:val="000000" w:themeColor="text1"/>
        </w:rPr>
        <w:t xml:space="preserve">; </w:t>
      </w:r>
      <w:proofErr w:type="spellStart"/>
      <w:r w:rsidRPr="00244E25">
        <w:rPr>
          <w:rFonts w:ascii="Times New Roman" w:hAnsi="Times New Roman" w:cs="Times New Roman"/>
          <w:color w:val="000000" w:themeColor="text1"/>
        </w:rPr>
        <w:t>Pyrethrin</w:t>
      </w:r>
      <w:proofErr w:type="spellEnd"/>
      <w:r w:rsidRPr="00244E25">
        <w:rPr>
          <w:rFonts w:ascii="Times New Roman" w:hAnsi="Times New Roman" w:cs="Times New Roman"/>
          <w:color w:val="000000" w:themeColor="text1"/>
        </w:rPr>
        <w:t xml:space="preserve">-based product (shampoo or hair mousse) </w:t>
      </w:r>
      <w:r w:rsidRPr="00A1655F">
        <w:rPr>
          <w:rFonts w:ascii="Times New Roman" w:hAnsi="Times New Roman" w:cs="Times New Roman"/>
          <w:color w:val="000000" w:themeColor="text1"/>
        </w:rPr>
        <w:t xml:space="preserve">or </w:t>
      </w:r>
      <w:r w:rsidRPr="00244E25">
        <w:rPr>
          <w:rFonts w:ascii="Times New Roman" w:hAnsi="Times New Roman" w:cs="Times New Roman"/>
          <w:color w:val="000000" w:themeColor="text1"/>
        </w:rPr>
        <w:t>Benzyl alcohol lotion (5%) (</w:t>
      </w:r>
      <w:proofErr w:type="spellStart"/>
      <w:r w:rsidRPr="000B00E2">
        <w:rPr>
          <w:rFonts w:ascii="Times New Roman" w:hAnsi="Times New Roman" w:cs="Times New Roman"/>
          <w:color w:val="000000" w:themeColor="text1"/>
        </w:rPr>
        <w:t>Ulesfia</w:t>
      </w:r>
      <w:proofErr w:type="spellEnd"/>
      <w:r w:rsidRPr="000B00E2">
        <w:rPr>
          <w:rFonts w:ascii="Times New Roman" w:hAnsi="Times New Roman" w:cs="Times New Roman"/>
          <w:color w:val="000000" w:themeColor="text1"/>
        </w:rPr>
        <w:t>).</w:t>
      </w:r>
    </w:p>
    <w:p w:rsidR="00724C70" w:rsidRDefault="00724C70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785"/>
        <w:gridCol w:w="1852"/>
        <w:gridCol w:w="2300"/>
        <w:gridCol w:w="2300"/>
      </w:tblGrid>
      <w:tr w:rsidR="006B1B68" w:rsidRPr="006B1B68" w:rsidTr="006B1B68">
        <w:trPr>
          <w:trHeight w:val="1169"/>
          <w:jc w:val="center"/>
        </w:trPr>
        <w:tc>
          <w:tcPr>
            <w:tcW w:w="2785" w:type="dxa"/>
            <w:noWrap/>
            <w:hideMark/>
          </w:tcPr>
          <w:p w:rsidR="006B1B68" w:rsidRDefault="006B1B68" w:rsidP="006B1B68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  <w:p w:rsidR="006B1B68" w:rsidRDefault="006B1B68" w:rsidP="006B1B68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  <w:p w:rsidR="006B1B68" w:rsidRDefault="006B1B68" w:rsidP="006B1B68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  <w:p w:rsidR="006B1B68" w:rsidRDefault="006B1B68" w:rsidP="006B1B68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  <w:p w:rsidR="006B1B68" w:rsidRPr="006B1B68" w:rsidRDefault="006B1B68" w:rsidP="006B1B68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B1B6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Treatment</w:t>
            </w:r>
          </w:p>
        </w:tc>
        <w:tc>
          <w:tcPr>
            <w:tcW w:w="1852" w:type="dxa"/>
            <w:vAlign w:val="bottom"/>
          </w:tcPr>
          <w:p w:rsidR="006B1B68" w:rsidRPr="006B1B68" w:rsidRDefault="006B1B68" w:rsidP="006B1B68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6B1B6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Retreatment is not needed, one application only</w:t>
            </w:r>
          </w:p>
        </w:tc>
        <w:tc>
          <w:tcPr>
            <w:tcW w:w="2300" w:type="dxa"/>
            <w:vAlign w:val="bottom"/>
          </w:tcPr>
          <w:p w:rsidR="006B1B68" w:rsidRDefault="006B1B68" w:rsidP="006B1B68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6B1B6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Retreatment is recommended between </w:t>
            </w:r>
          </w:p>
          <w:p w:rsidR="006B1B68" w:rsidRDefault="006B1B68" w:rsidP="006B1B68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6B1B6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days 7 and 9 </w:t>
            </w:r>
          </w:p>
          <w:p w:rsidR="006B1B68" w:rsidRPr="006B1B68" w:rsidRDefault="006B1B68" w:rsidP="006B1B68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6B1B6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if live lice are seen</w:t>
            </w:r>
          </w:p>
        </w:tc>
        <w:tc>
          <w:tcPr>
            <w:tcW w:w="2300" w:type="dxa"/>
            <w:vAlign w:val="bottom"/>
          </w:tcPr>
          <w:p w:rsidR="006B1B68" w:rsidRDefault="006B1B68" w:rsidP="006B1B68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6B1B6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Retreatment is recommended between </w:t>
            </w:r>
          </w:p>
          <w:p w:rsidR="006B1B68" w:rsidRDefault="006B1B68" w:rsidP="006B1B68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6B1B6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days 9 and 10 </w:t>
            </w:r>
          </w:p>
          <w:p w:rsidR="006B1B68" w:rsidRPr="006B1B68" w:rsidRDefault="006B1B68" w:rsidP="006B1B68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6B1B6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if live lice are seen</w:t>
            </w:r>
          </w:p>
        </w:tc>
      </w:tr>
      <w:tr w:rsidR="006B1B68" w:rsidRPr="006B1B68" w:rsidTr="006B1B68">
        <w:trPr>
          <w:trHeight w:val="290"/>
          <w:jc w:val="center"/>
        </w:trPr>
        <w:tc>
          <w:tcPr>
            <w:tcW w:w="2785" w:type="dxa"/>
            <w:noWrap/>
            <w:hideMark/>
          </w:tcPr>
          <w:p w:rsidR="006B1B68" w:rsidRPr="006B1B68" w:rsidRDefault="006B1B68" w:rsidP="006B1B6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6B1B6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Ivermectin</w:t>
            </w:r>
            <w:proofErr w:type="spellEnd"/>
            <w:r w:rsidRPr="006B1B6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lotion (0.5%)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r w:rsidRPr="006B1B6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</w:t>
            </w:r>
            <w:proofErr w:type="spellStart"/>
            <w:r w:rsidRPr="006B1B6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Sklice</w:t>
            </w:r>
            <w:proofErr w:type="spellEnd"/>
            <w:r w:rsidRPr="006B1B6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1852" w:type="dxa"/>
            <w:vAlign w:val="center"/>
          </w:tcPr>
          <w:p w:rsidR="006B1B68" w:rsidRDefault="006B1B68" w:rsidP="006B1B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0" w:type="auto"/>
            <w:vAlign w:val="bottom"/>
          </w:tcPr>
          <w:p w:rsidR="006B1B68" w:rsidRDefault="006B1B68" w:rsidP="006B1B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6B1B68" w:rsidRDefault="006B1B68" w:rsidP="006B1B68">
            <w:pPr>
              <w:jc w:val="center"/>
              <w:rPr>
                <w:sz w:val="20"/>
                <w:szCs w:val="20"/>
              </w:rPr>
            </w:pPr>
          </w:p>
        </w:tc>
      </w:tr>
      <w:tr w:rsidR="006B1B68" w:rsidRPr="006B1B68" w:rsidTr="006B1B68">
        <w:trPr>
          <w:trHeight w:val="290"/>
          <w:jc w:val="center"/>
        </w:trPr>
        <w:tc>
          <w:tcPr>
            <w:tcW w:w="2785" w:type="dxa"/>
            <w:noWrap/>
            <w:hideMark/>
          </w:tcPr>
          <w:p w:rsidR="006B1B68" w:rsidRPr="006B1B68" w:rsidRDefault="006B1B68" w:rsidP="006B1B6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B6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Malathion lotion (0.5%) (</w:t>
            </w:r>
            <w:proofErr w:type="spellStart"/>
            <w:r w:rsidRPr="006B1B6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Ovide</w:t>
            </w:r>
            <w:proofErr w:type="spellEnd"/>
            <w:r w:rsidRPr="006B1B6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1852" w:type="dxa"/>
            <w:vAlign w:val="bottom"/>
          </w:tcPr>
          <w:p w:rsidR="006B1B68" w:rsidRDefault="006B1B68" w:rsidP="006B1B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6B1B68" w:rsidRDefault="006B1B68" w:rsidP="006B1B68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0" w:type="auto"/>
            <w:vAlign w:val="bottom"/>
          </w:tcPr>
          <w:p w:rsidR="006B1B68" w:rsidRDefault="006B1B68" w:rsidP="006B1B68">
            <w:pPr>
              <w:jc w:val="center"/>
              <w:rPr>
                <w:sz w:val="20"/>
                <w:szCs w:val="20"/>
              </w:rPr>
            </w:pPr>
          </w:p>
        </w:tc>
      </w:tr>
      <w:tr w:rsidR="006B1B68" w:rsidRPr="006B1B68" w:rsidTr="006B1B68">
        <w:trPr>
          <w:trHeight w:val="290"/>
          <w:jc w:val="center"/>
        </w:trPr>
        <w:tc>
          <w:tcPr>
            <w:tcW w:w="2785" w:type="dxa"/>
            <w:noWrap/>
            <w:hideMark/>
          </w:tcPr>
          <w:p w:rsidR="006B1B68" w:rsidRDefault="006B1B68" w:rsidP="006B1B6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6B1B6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Spinosad</w:t>
            </w:r>
            <w:proofErr w:type="spellEnd"/>
            <w:r w:rsidRPr="006B1B6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topical suspension (0.9%) </w:t>
            </w:r>
          </w:p>
          <w:p w:rsidR="006B1B68" w:rsidRPr="006B1B68" w:rsidRDefault="00C05AD1" w:rsidP="006B1B6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Natrob</w:t>
            </w:r>
            <w:bookmarkStart w:id="0" w:name="_GoBack"/>
            <w:bookmarkEnd w:id="0"/>
            <w:r w:rsidR="006B1B68" w:rsidRPr="006B1B6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</w:t>
            </w:r>
            <w:proofErr w:type="spellEnd"/>
            <w:r w:rsidR="006B1B68" w:rsidRPr="006B1B6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52" w:type="dxa"/>
            <w:vAlign w:val="bottom"/>
          </w:tcPr>
          <w:p w:rsidR="006B1B68" w:rsidRDefault="006B1B68" w:rsidP="006B1B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6B1B68" w:rsidRDefault="006B1B68" w:rsidP="006B1B68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0" w:type="auto"/>
            <w:vAlign w:val="bottom"/>
          </w:tcPr>
          <w:p w:rsidR="006B1B68" w:rsidRDefault="006B1B68" w:rsidP="006B1B68">
            <w:pPr>
              <w:jc w:val="center"/>
              <w:rPr>
                <w:sz w:val="20"/>
                <w:szCs w:val="20"/>
              </w:rPr>
            </w:pPr>
          </w:p>
        </w:tc>
      </w:tr>
      <w:tr w:rsidR="006B1B68" w:rsidRPr="006B1B68" w:rsidTr="006B1B68">
        <w:trPr>
          <w:trHeight w:val="290"/>
          <w:jc w:val="center"/>
        </w:trPr>
        <w:tc>
          <w:tcPr>
            <w:tcW w:w="2785" w:type="dxa"/>
            <w:noWrap/>
            <w:hideMark/>
          </w:tcPr>
          <w:p w:rsidR="006B1B68" w:rsidRDefault="006B1B68" w:rsidP="006B1B6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B6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Permethrin lotion (1%)</w:t>
            </w:r>
          </w:p>
          <w:p w:rsidR="006B1B68" w:rsidRPr="006B1B68" w:rsidRDefault="006B1B68" w:rsidP="006B1B6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2" w:type="dxa"/>
            <w:vAlign w:val="bottom"/>
          </w:tcPr>
          <w:p w:rsidR="006B1B68" w:rsidRDefault="006B1B68" w:rsidP="006B1B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6B1B68" w:rsidRDefault="006B1B68" w:rsidP="006B1B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6B1B68" w:rsidRDefault="006B1B68" w:rsidP="006B1B68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</w:tr>
      <w:tr w:rsidR="006B1B68" w:rsidRPr="006B1B68" w:rsidTr="006B1B68">
        <w:trPr>
          <w:trHeight w:val="290"/>
          <w:jc w:val="center"/>
        </w:trPr>
        <w:tc>
          <w:tcPr>
            <w:tcW w:w="2785" w:type="dxa"/>
            <w:noWrap/>
            <w:hideMark/>
          </w:tcPr>
          <w:p w:rsidR="006B1B68" w:rsidRPr="006B1B68" w:rsidRDefault="006B1B68" w:rsidP="006B1B6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6B1B6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Pyrethrin</w:t>
            </w:r>
            <w:proofErr w:type="spellEnd"/>
            <w:r w:rsidRPr="006B1B6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-based product (shampoo or hair mousse) </w:t>
            </w:r>
          </w:p>
        </w:tc>
        <w:tc>
          <w:tcPr>
            <w:tcW w:w="1852" w:type="dxa"/>
            <w:vAlign w:val="bottom"/>
          </w:tcPr>
          <w:p w:rsidR="006B1B68" w:rsidRDefault="006B1B68" w:rsidP="006B1B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6B1B68" w:rsidRDefault="006B1B68" w:rsidP="006B1B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6B1B68" w:rsidRDefault="006B1B68" w:rsidP="006B1B68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</w:tr>
      <w:tr w:rsidR="006B1B68" w:rsidRPr="006B1B68" w:rsidTr="006B1B68">
        <w:trPr>
          <w:trHeight w:val="290"/>
          <w:jc w:val="center"/>
        </w:trPr>
        <w:tc>
          <w:tcPr>
            <w:tcW w:w="2785" w:type="dxa"/>
            <w:noWrap/>
            <w:hideMark/>
          </w:tcPr>
          <w:p w:rsidR="006B1B68" w:rsidRPr="006B1B68" w:rsidRDefault="006B1B68" w:rsidP="006B1B6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B1B6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Benzyl alcohol lotion (5%) (</w:t>
            </w:r>
            <w:proofErr w:type="spellStart"/>
            <w:r w:rsidRPr="006B1B6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Ulesfia</w:t>
            </w:r>
            <w:proofErr w:type="spellEnd"/>
            <w:r w:rsidRPr="006B1B6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52" w:type="dxa"/>
            <w:vAlign w:val="bottom"/>
          </w:tcPr>
          <w:p w:rsidR="006B1B68" w:rsidRDefault="006B1B68" w:rsidP="006B1B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6B1B68" w:rsidRDefault="006B1B68" w:rsidP="006B1B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6B1B68" w:rsidRDefault="006B1B68" w:rsidP="006B1B68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</w:tr>
    </w:tbl>
    <w:p w:rsidR="00A27B7D" w:rsidRDefault="00A27B7D"/>
    <w:sectPr w:rsidR="00A27B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B7D"/>
    <w:rsid w:val="006B1B68"/>
    <w:rsid w:val="00724C70"/>
    <w:rsid w:val="00A27B7D"/>
    <w:rsid w:val="00C0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8AE5F"/>
  <w15:chartTrackingRefBased/>
  <w15:docId w15:val="{B6CD2865-5B8C-4C45-B06C-214DA824D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7B7D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1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1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Tennessee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1</cp:revision>
  <dcterms:created xsi:type="dcterms:W3CDTF">2021-04-21T15:11:00Z</dcterms:created>
  <dcterms:modified xsi:type="dcterms:W3CDTF">2021-04-21T15:35:00Z</dcterms:modified>
</cp:coreProperties>
</file>