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DA3F5" w14:textId="4EB7ABE7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321205">
        <w:rPr>
          <w:rFonts w:ascii="Century Gothic" w:hAnsi="Century Gothic"/>
          <w:b/>
          <w:bCs/>
        </w:rPr>
        <w:t>Local Outbreak Detection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4EA92DDA" w:rsidR="00E36F10" w:rsidRDefault="00380E85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Monday, </w:t>
      </w:r>
      <w:r w:rsidR="00321205">
        <w:rPr>
          <w:rFonts w:ascii="Century Gothic" w:hAnsi="Century Gothic"/>
          <w:b/>
          <w:bCs/>
        </w:rPr>
        <w:t>February 28</w:t>
      </w:r>
      <w:r w:rsidR="00321205" w:rsidRPr="00321205">
        <w:rPr>
          <w:rFonts w:ascii="Century Gothic" w:hAnsi="Century Gothic"/>
          <w:b/>
          <w:bCs/>
          <w:vertAlign w:val="superscript"/>
        </w:rPr>
        <w:t>th</w:t>
      </w:r>
      <w:r w:rsidR="00321205">
        <w:rPr>
          <w:rFonts w:ascii="Century Gothic" w:hAnsi="Century Gothic"/>
          <w:b/>
          <w:bCs/>
        </w:rPr>
        <w:t xml:space="preserve"> </w:t>
      </w:r>
      <w:r w:rsidR="00E36F10">
        <w:rPr>
          <w:rFonts w:ascii="Century Gothic" w:hAnsi="Century Gothic"/>
          <w:b/>
          <w:bCs/>
        </w:rPr>
        <w:t xml:space="preserve"> 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6CDDB373" w14:textId="77777777" w:rsidR="00380E85" w:rsidRDefault="00380E85" w:rsidP="00E36F10">
      <w:pPr>
        <w:rPr>
          <w:rFonts w:ascii="Century Gothic" w:hAnsi="Century Gothic"/>
          <w:b/>
          <w:bCs/>
        </w:rPr>
      </w:pPr>
    </w:p>
    <w:p w14:paraId="268464CB" w14:textId="6C7B85BA" w:rsidR="00380E85" w:rsidRPr="00380E85" w:rsidRDefault="00380E85" w:rsidP="00E36F10">
      <w:pPr>
        <w:rPr>
          <w:rFonts w:ascii="Century Gothic" w:hAnsi="Century Gothic"/>
        </w:rPr>
      </w:pPr>
      <w:r w:rsidRPr="00380E85">
        <w:rPr>
          <w:rFonts w:ascii="Century Gothic" w:hAnsi="Century Gothic"/>
        </w:rPr>
        <w:t>In attendance:</w:t>
      </w:r>
    </w:p>
    <w:p w14:paraId="66A5906F" w14:textId="64A0739D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Mike Lopez - Indiana Dept of Health</w:t>
      </w:r>
    </w:p>
    <w:p w14:paraId="78A2E064" w14:textId="4C2A5406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Claire Nguyen </w:t>
      </w:r>
      <w:r w:rsidR="00FB7017" w:rsidRPr="00B3084E">
        <w:rPr>
          <w:rFonts w:ascii="Century Gothic" w:hAnsi="Century Gothic"/>
          <w:sz w:val="18"/>
          <w:szCs w:val="18"/>
        </w:rPr>
        <w:t>–</w:t>
      </w:r>
      <w:r w:rsidRPr="00B3084E">
        <w:rPr>
          <w:rFonts w:ascii="Century Gothic" w:hAnsi="Century Gothic"/>
          <w:sz w:val="18"/>
          <w:szCs w:val="18"/>
        </w:rPr>
        <w:t xml:space="preserve"> Oklahoma</w:t>
      </w:r>
    </w:p>
    <w:p w14:paraId="5419E2BB" w14:textId="1CBD2BB7" w:rsidR="00FB7017" w:rsidRPr="00B3084E" w:rsidRDefault="00FB7017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proofErr w:type="spellStart"/>
      <w:r w:rsidRPr="00B3084E">
        <w:rPr>
          <w:rFonts w:ascii="Century Gothic" w:hAnsi="Century Gothic"/>
          <w:sz w:val="18"/>
          <w:szCs w:val="18"/>
        </w:rPr>
        <w:t>Idalmi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Cruz-Puerto Rico</w:t>
      </w:r>
    </w:p>
    <w:p w14:paraId="1B87617A" w14:textId="69846A3C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Treena Becker – UH Hawaii OD2A</w:t>
      </w:r>
    </w:p>
    <w:p w14:paraId="33B3569E" w14:textId="17EC73B7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proofErr w:type="spellStart"/>
      <w:r w:rsidRPr="00B3084E">
        <w:rPr>
          <w:rFonts w:ascii="Century Gothic" w:hAnsi="Century Gothic"/>
          <w:sz w:val="18"/>
          <w:szCs w:val="18"/>
        </w:rPr>
        <w:t>Sutapa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- Tennessee</w:t>
      </w:r>
    </w:p>
    <w:p w14:paraId="020EC850" w14:textId="10DED630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Megan Hearn, Idaho Department of Health and Welfare</w:t>
      </w:r>
    </w:p>
    <w:p w14:paraId="0C276188" w14:textId="4FCB986C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Kristy Arthur, California Department of Public Health</w:t>
      </w:r>
    </w:p>
    <w:p w14:paraId="5DD56849" w14:textId="24124FE9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Cody </w:t>
      </w:r>
      <w:proofErr w:type="spellStart"/>
      <w:r w:rsidRPr="00B3084E">
        <w:rPr>
          <w:rFonts w:ascii="Century Gothic" w:hAnsi="Century Gothic"/>
          <w:sz w:val="18"/>
          <w:szCs w:val="18"/>
        </w:rPr>
        <w:t>Hafford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- Baltimore County MD</w:t>
      </w:r>
    </w:p>
    <w:p w14:paraId="5F0EAD19" w14:textId="0D9E9943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Pooja </w:t>
      </w:r>
      <w:proofErr w:type="spellStart"/>
      <w:r w:rsidRPr="00B3084E">
        <w:rPr>
          <w:rFonts w:ascii="Century Gothic" w:hAnsi="Century Gothic"/>
          <w:sz w:val="18"/>
          <w:szCs w:val="18"/>
        </w:rPr>
        <w:t>Subedi</w:t>
      </w:r>
      <w:proofErr w:type="spellEnd"/>
      <w:r w:rsidRPr="00B3084E">
        <w:rPr>
          <w:rFonts w:ascii="Century Gothic" w:hAnsi="Century Gothic"/>
          <w:sz w:val="18"/>
          <w:szCs w:val="18"/>
        </w:rPr>
        <w:t>-Tennessee</w:t>
      </w:r>
    </w:p>
    <w:p w14:paraId="51137AE9" w14:textId="186A4E19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Ron Prince - Wisconsin Department of Health Services</w:t>
      </w:r>
    </w:p>
    <w:p w14:paraId="735F2CE2" w14:textId="4142D5BF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Carmichael- Washington State DOH</w:t>
      </w:r>
    </w:p>
    <w:p w14:paraId="2549DE0D" w14:textId="3C0ED0DC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Julie Borders - Mo Dept Health and Senior Services</w:t>
      </w:r>
    </w:p>
    <w:p w14:paraId="1DD86D9E" w14:textId="1F6F64E9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Dan Lee - Illinois Department of Public Health</w:t>
      </w:r>
    </w:p>
    <w:p w14:paraId="12F21886" w14:textId="0F7F0215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Jennifer </w:t>
      </w:r>
      <w:proofErr w:type="spellStart"/>
      <w:r w:rsidRPr="00B3084E">
        <w:rPr>
          <w:rFonts w:ascii="Century Gothic" w:hAnsi="Century Gothic"/>
          <w:sz w:val="18"/>
          <w:szCs w:val="18"/>
        </w:rPr>
        <w:t>Liebreich</w:t>
      </w:r>
      <w:proofErr w:type="spellEnd"/>
      <w:r w:rsidRPr="00B3084E">
        <w:rPr>
          <w:rFonts w:ascii="Century Gothic" w:hAnsi="Century Gothic"/>
          <w:sz w:val="18"/>
          <w:szCs w:val="18"/>
        </w:rPr>
        <w:t>, Association of Public Health Laboratories</w:t>
      </w:r>
    </w:p>
    <w:p w14:paraId="6CA38326" w14:textId="12DBE966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Becky </w:t>
      </w:r>
      <w:proofErr w:type="spellStart"/>
      <w:r w:rsidRPr="00B3084E">
        <w:rPr>
          <w:rFonts w:ascii="Century Gothic" w:hAnsi="Century Gothic"/>
          <w:sz w:val="18"/>
          <w:szCs w:val="18"/>
        </w:rPr>
        <w:t>Karns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Cuyahoga County Board of Health</w:t>
      </w:r>
    </w:p>
    <w:p w14:paraId="57EB4B07" w14:textId="3ADF528F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Ben Hallowell - RI DOH</w:t>
      </w:r>
    </w:p>
    <w:p w14:paraId="78AA400E" w14:textId="45ECC89C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Nathaniel Fuchs - Rhode Island Department of Public Health</w:t>
      </w:r>
    </w:p>
    <w:p w14:paraId="3668443C" w14:textId="46E98817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Matthew Forsythe - New Jersey DOH</w:t>
      </w:r>
    </w:p>
    <w:p w14:paraId="590E820B" w14:textId="0816A85C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proofErr w:type="spellStart"/>
      <w:r w:rsidRPr="00B3084E">
        <w:rPr>
          <w:rFonts w:ascii="Century Gothic" w:hAnsi="Century Gothic"/>
          <w:sz w:val="18"/>
          <w:szCs w:val="18"/>
        </w:rPr>
        <w:t>Yohei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Iwashita, Northern Mariana Islands</w:t>
      </w:r>
    </w:p>
    <w:p w14:paraId="1C9FCE71" w14:textId="68458844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Robert Ayers, Baltimore County Department of Health &amp; Human Services</w:t>
      </w:r>
    </w:p>
    <w:p w14:paraId="39BF94DA" w14:textId="4E899768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Katie </w:t>
      </w:r>
      <w:proofErr w:type="spellStart"/>
      <w:r w:rsidRPr="00B3084E">
        <w:rPr>
          <w:rFonts w:ascii="Century Gothic" w:hAnsi="Century Gothic"/>
          <w:sz w:val="18"/>
          <w:szCs w:val="18"/>
        </w:rPr>
        <w:t>LaWall</w:t>
      </w:r>
      <w:proofErr w:type="spellEnd"/>
      <w:r w:rsidRPr="00B3084E">
        <w:rPr>
          <w:rFonts w:ascii="Century Gothic" w:hAnsi="Century Gothic"/>
          <w:sz w:val="18"/>
          <w:szCs w:val="18"/>
        </w:rPr>
        <w:t>, CSTE Applied Epidemiology Fellow at the Connecticut Department of Public Health</w:t>
      </w:r>
    </w:p>
    <w:p w14:paraId="05BE33D5" w14:textId="0F82508B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Timothy Dupree, Maryland, Office of Preparedness and Response</w:t>
      </w:r>
    </w:p>
    <w:p w14:paraId="6CD7348A" w14:textId="566873D0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Christina </w:t>
      </w:r>
      <w:proofErr w:type="spellStart"/>
      <w:r w:rsidRPr="00B3084E">
        <w:rPr>
          <w:rFonts w:ascii="Century Gothic" w:hAnsi="Century Gothic"/>
          <w:sz w:val="18"/>
          <w:szCs w:val="18"/>
        </w:rPr>
        <w:t>Galardi</w:t>
      </w:r>
      <w:proofErr w:type="spellEnd"/>
      <w:r w:rsidRPr="00B3084E">
        <w:rPr>
          <w:rFonts w:ascii="Century Gothic" w:hAnsi="Century Gothic"/>
          <w:sz w:val="18"/>
          <w:szCs w:val="18"/>
        </w:rPr>
        <w:t>, Overdose Response Strategy - South Carolina</w:t>
      </w:r>
    </w:p>
    <w:p w14:paraId="17077AE3" w14:textId="002FCDFB" w:rsidR="006C2DD1" w:rsidRPr="00B3084E" w:rsidRDefault="006C2DD1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Rishi Kowalski, Opioid Epidemiologist, Cook County Department of Public Health (IL)</w:t>
      </w:r>
    </w:p>
    <w:p w14:paraId="4E8AD95F" w14:textId="748E03A3" w:rsidR="00F37850" w:rsidRPr="00B3084E" w:rsidRDefault="00F37850" w:rsidP="00F37850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Jamie </w:t>
      </w:r>
      <w:proofErr w:type="spellStart"/>
      <w:r w:rsidRPr="00B3084E">
        <w:rPr>
          <w:rFonts w:ascii="Century Gothic" w:hAnsi="Century Gothic"/>
          <w:sz w:val="18"/>
          <w:szCs w:val="18"/>
        </w:rPr>
        <w:t>Iten</w:t>
      </w:r>
      <w:proofErr w:type="spellEnd"/>
      <w:r w:rsidRPr="00B3084E">
        <w:rPr>
          <w:rFonts w:ascii="Century Gothic" w:hAnsi="Century Gothic"/>
          <w:sz w:val="18"/>
          <w:szCs w:val="18"/>
        </w:rPr>
        <w:t>, Ohio Department of Health</w:t>
      </w:r>
    </w:p>
    <w:p w14:paraId="5F3B3D99" w14:textId="2042DE6E" w:rsidR="00E8561B" w:rsidRPr="00B3084E" w:rsidRDefault="00E8561B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April Vince, Cuyahoga County Board of Health</w:t>
      </w:r>
    </w:p>
    <w:p w14:paraId="6301319A" w14:textId="405BD85C" w:rsidR="00E8561B" w:rsidRPr="00B3084E" w:rsidRDefault="00E8561B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Khandi King, Cuyahoga County Board of Health</w:t>
      </w:r>
    </w:p>
    <w:p w14:paraId="1E881651" w14:textId="5F89255A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Jade Skinner</w:t>
      </w:r>
    </w:p>
    <w:p w14:paraId="2B6AD194" w14:textId="7643AA29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Sarah Rosenberg</w:t>
      </w:r>
    </w:p>
    <w:p w14:paraId="1CE3D830" w14:textId="0BE3B7C7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Ronald Prince</w:t>
      </w:r>
    </w:p>
    <w:p w14:paraId="3A0E06EA" w14:textId="7E4717FB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Shelby </w:t>
      </w:r>
      <w:proofErr w:type="spellStart"/>
      <w:r w:rsidRPr="00B3084E">
        <w:rPr>
          <w:rFonts w:ascii="Century Gothic" w:hAnsi="Century Gothic"/>
          <w:sz w:val="18"/>
          <w:szCs w:val="18"/>
        </w:rPr>
        <w:t>Nierman</w:t>
      </w:r>
      <w:proofErr w:type="spellEnd"/>
    </w:p>
    <w:p w14:paraId="086FF59E" w14:textId="4648F717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Shawn Thomas</w:t>
      </w:r>
    </w:p>
    <w:p w14:paraId="783BFD73" w14:textId="587DA855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Daniel Lee</w:t>
      </w:r>
    </w:p>
    <w:p w14:paraId="67AFA1DD" w14:textId="19A98B49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Dana </w:t>
      </w:r>
      <w:proofErr w:type="spellStart"/>
      <w:r w:rsidRPr="00B3084E">
        <w:rPr>
          <w:rFonts w:ascii="Century Gothic" w:hAnsi="Century Gothic"/>
          <w:sz w:val="18"/>
          <w:szCs w:val="18"/>
        </w:rPr>
        <w:t>Hiigins</w:t>
      </w:r>
      <w:proofErr w:type="spellEnd"/>
    </w:p>
    <w:p w14:paraId="18513FD8" w14:textId="41E7E99B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Natalie Demeter</w:t>
      </w:r>
    </w:p>
    <w:p w14:paraId="78F9A6F0" w14:textId="4E2A3510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Shannon Casillas</w:t>
      </w:r>
    </w:p>
    <w:p w14:paraId="444278A2" w14:textId="399B2E5E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Megan Toe-CSTE</w:t>
      </w:r>
    </w:p>
    <w:p w14:paraId="635B7E4B" w14:textId="7A8674AB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Erin Stokes</w:t>
      </w:r>
    </w:p>
    <w:p w14:paraId="1336C1EE" w14:textId="40FEC768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Katie </w:t>
      </w:r>
      <w:proofErr w:type="spellStart"/>
      <w:r w:rsidRPr="00B3084E">
        <w:rPr>
          <w:rFonts w:ascii="Century Gothic" w:hAnsi="Century Gothic"/>
          <w:sz w:val="18"/>
          <w:szCs w:val="18"/>
        </w:rPr>
        <w:t>Kassa</w:t>
      </w:r>
      <w:proofErr w:type="spellEnd"/>
    </w:p>
    <w:p w14:paraId="0934A5F2" w14:textId="04CE483A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Marco Mendez</w:t>
      </w:r>
    </w:p>
    <w:p w14:paraId="78B5856D" w14:textId="114EAA7D" w:rsidR="00FB7017" w:rsidRPr="00B3084E" w:rsidRDefault="00FB701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Kara Manchester (Ohio)</w:t>
      </w:r>
    </w:p>
    <w:p w14:paraId="11EF24D3" w14:textId="6710DFCA" w:rsidR="00FB7017" w:rsidRPr="00B3084E" w:rsidRDefault="00242BF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Cassandra Pickens</w:t>
      </w:r>
    </w:p>
    <w:p w14:paraId="0D662572" w14:textId="73467F11" w:rsidR="00242BFE" w:rsidRPr="00B3084E" w:rsidRDefault="00242BF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Omar </w:t>
      </w:r>
      <w:proofErr w:type="spellStart"/>
      <w:r w:rsidRPr="00B3084E">
        <w:rPr>
          <w:rFonts w:ascii="Century Gothic" w:hAnsi="Century Gothic"/>
          <w:sz w:val="18"/>
          <w:szCs w:val="18"/>
        </w:rPr>
        <w:t>Balahmar</w:t>
      </w:r>
      <w:proofErr w:type="spellEnd"/>
    </w:p>
    <w:p w14:paraId="72859E11" w14:textId="2AD1639C" w:rsidR="00242BFE" w:rsidRPr="00B3084E" w:rsidRDefault="00242BF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Erin Porter</w:t>
      </w:r>
    </w:p>
    <w:p w14:paraId="3DE7162A" w14:textId="1EAA4699" w:rsidR="00242BFE" w:rsidRPr="00B3084E" w:rsidRDefault="00242BF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Wallace Chambers-CCBH</w:t>
      </w:r>
    </w:p>
    <w:p w14:paraId="05631D99" w14:textId="364EE8E3" w:rsidR="00242BFE" w:rsidRPr="00B3084E" w:rsidRDefault="00242BF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Emily Ussery</w:t>
      </w:r>
    </w:p>
    <w:p w14:paraId="0C4915AC" w14:textId="66F27D6E" w:rsidR="00242BFE" w:rsidRPr="00B3084E" w:rsidRDefault="00A417BD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Rita </w:t>
      </w:r>
      <w:proofErr w:type="spellStart"/>
      <w:r w:rsidRPr="00B3084E">
        <w:rPr>
          <w:rFonts w:ascii="Century Gothic" w:hAnsi="Century Gothic"/>
          <w:sz w:val="18"/>
          <w:szCs w:val="18"/>
        </w:rPr>
        <w:t>Seith</w:t>
      </w:r>
      <w:proofErr w:type="spellEnd"/>
    </w:p>
    <w:p w14:paraId="7FC2E5AF" w14:textId="6ADA0EB9" w:rsidR="00A417BD" w:rsidRPr="00B3084E" w:rsidRDefault="00A417BD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Hannah Carmichael-Washington Department of Health</w:t>
      </w:r>
    </w:p>
    <w:p w14:paraId="01627EFE" w14:textId="0CF1360B" w:rsidR="00A417BD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Vanessa Salmo</w:t>
      </w:r>
    </w:p>
    <w:p w14:paraId="1CB2F141" w14:textId="4E84DA02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Fei Wu-Missouri</w:t>
      </w:r>
    </w:p>
    <w:p w14:paraId="59AC6E85" w14:textId="1DB0BE20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Jessica </w:t>
      </w:r>
      <w:proofErr w:type="spellStart"/>
      <w:r w:rsidRPr="00B3084E">
        <w:rPr>
          <w:rFonts w:ascii="Century Gothic" w:hAnsi="Century Gothic"/>
          <w:sz w:val="18"/>
          <w:szCs w:val="18"/>
        </w:rPr>
        <w:t>Blose</w:t>
      </w:r>
      <w:proofErr w:type="spellEnd"/>
      <w:r w:rsidRPr="00B3084E">
        <w:rPr>
          <w:rFonts w:ascii="Century Gothic" w:hAnsi="Century Gothic"/>
          <w:sz w:val="18"/>
          <w:szCs w:val="18"/>
        </w:rPr>
        <w:t>-Washington State Opioid Treatment Authority</w:t>
      </w:r>
    </w:p>
    <w:p w14:paraId="207A87E0" w14:textId="304216F4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Avalon Adams-Thames-FL Department of Health</w:t>
      </w:r>
    </w:p>
    <w:p w14:paraId="72774E8D" w14:textId="1BA9AD98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proofErr w:type="spellStart"/>
      <w:r w:rsidRPr="00B3084E">
        <w:rPr>
          <w:rFonts w:ascii="Century Gothic" w:hAnsi="Century Gothic"/>
          <w:sz w:val="18"/>
          <w:szCs w:val="18"/>
        </w:rPr>
        <w:lastRenderedPageBreak/>
        <w:t>Hosuk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Choi</w:t>
      </w:r>
    </w:p>
    <w:p w14:paraId="57757111" w14:textId="15A50A31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Brandie </w:t>
      </w:r>
      <w:proofErr w:type="spellStart"/>
      <w:r w:rsidRPr="00B3084E">
        <w:rPr>
          <w:rFonts w:ascii="Century Gothic" w:hAnsi="Century Gothic"/>
          <w:sz w:val="18"/>
          <w:szCs w:val="18"/>
        </w:rPr>
        <w:t>Bockwoldt</w:t>
      </w:r>
      <w:proofErr w:type="spellEnd"/>
      <w:r w:rsidRPr="00B3084E">
        <w:rPr>
          <w:rFonts w:ascii="Century Gothic" w:hAnsi="Century Gothic"/>
          <w:sz w:val="18"/>
          <w:szCs w:val="18"/>
        </w:rPr>
        <w:t>-Florida Department of Health CSTE Fellow</w:t>
      </w:r>
    </w:p>
    <w:p w14:paraId="7784C267" w14:textId="60A75CB4" w:rsidR="008C2143" w:rsidRPr="00B3084E" w:rsidRDefault="008C2143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Tammie Smith</w:t>
      </w:r>
    </w:p>
    <w:p w14:paraId="0F9C6047" w14:textId="6D353292" w:rsidR="00883730" w:rsidRPr="00B3084E" w:rsidRDefault="00883730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Nicholas Ancona</w:t>
      </w:r>
    </w:p>
    <w:p w14:paraId="2CE20792" w14:textId="1D10509D" w:rsidR="00883730" w:rsidRPr="00B3084E" w:rsidRDefault="006A4FF9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Andrew </w:t>
      </w:r>
      <w:proofErr w:type="spellStart"/>
      <w:r w:rsidRPr="00B3084E">
        <w:rPr>
          <w:rFonts w:ascii="Century Gothic" w:hAnsi="Century Gothic"/>
          <w:sz w:val="18"/>
          <w:szCs w:val="18"/>
        </w:rPr>
        <w:t>Farrey</w:t>
      </w:r>
      <w:proofErr w:type="spellEnd"/>
    </w:p>
    <w:p w14:paraId="15F1687C" w14:textId="5878F9B6" w:rsidR="006A4FF9" w:rsidRPr="00B3084E" w:rsidRDefault="006A4FF9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Maya Puleo-Philadelphia</w:t>
      </w:r>
    </w:p>
    <w:p w14:paraId="34109E79" w14:textId="42358B03" w:rsidR="006A4FF9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Ridgely </w:t>
      </w:r>
      <w:proofErr w:type="spellStart"/>
      <w:r w:rsidRPr="00B3084E">
        <w:rPr>
          <w:rFonts w:ascii="Century Gothic" w:hAnsi="Century Gothic"/>
          <w:sz w:val="18"/>
          <w:szCs w:val="18"/>
        </w:rPr>
        <w:t>Ficks</w:t>
      </w:r>
      <w:proofErr w:type="spellEnd"/>
      <w:r w:rsidRPr="00B3084E">
        <w:rPr>
          <w:rFonts w:ascii="Century Gothic" w:hAnsi="Century Gothic"/>
          <w:sz w:val="18"/>
          <w:szCs w:val="18"/>
        </w:rPr>
        <w:t>-MA DPH</w:t>
      </w:r>
    </w:p>
    <w:p w14:paraId="1B22D1DA" w14:textId="609EC689" w:rsidR="00A928B7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Scott Johnston-Kansas</w:t>
      </w:r>
    </w:p>
    <w:p w14:paraId="463367A9" w14:textId="29E82470" w:rsidR="00A928B7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Katie </w:t>
      </w:r>
      <w:proofErr w:type="spellStart"/>
      <w:r w:rsidRPr="00B3084E">
        <w:rPr>
          <w:rFonts w:ascii="Century Gothic" w:hAnsi="Century Gothic"/>
          <w:sz w:val="18"/>
          <w:szCs w:val="18"/>
        </w:rPr>
        <w:t>Capelli</w:t>
      </w:r>
      <w:proofErr w:type="spellEnd"/>
      <w:r w:rsidRPr="00B3084E">
        <w:rPr>
          <w:rFonts w:ascii="Century Gothic" w:hAnsi="Century Gothic"/>
          <w:sz w:val="18"/>
          <w:szCs w:val="18"/>
        </w:rPr>
        <w:t>-Delaware Division of Public Health</w:t>
      </w:r>
    </w:p>
    <w:p w14:paraId="49CAA1EC" w14:textId="23A07FE7" w:rsidR="00A928B7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Stephen Liu</w:t>
      </w:r>
    </w:p>
    <w:p w14:paraId="5F578913" w14:textId="722FBFD7" w:rsidR="00A928B7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Michelle </w:t>
      </w:r>
      <w:proofErr w:type="spellStart"/>
      <w:r w:rsidRPr="00B3084E">
        <w:rPr>
          <w:rFonts w:ascii="Century Gothic" w:hAnsi="Century Gothic"/>
          <w:sz w:val="18"/>
          <w:szCs w:val="18"/>
        </w:rPr>
        <w:t>Slawinski</w:t>
      </w:r>
      <w:proofErr w:type="spellEnd"/>
    </w:p>
    <w:p w14:paraId="2CDF9F81" w14:textId="37D48322" w:rsidR="00A928B7" w:rsidRPr="00B3084E" w:rsidRDefault="00A928B7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Iman </w:t>
      </w:r>
      <w:proofErr w:type="spellStart"/>
      <w:r w:rsidRPr="00B3084E">
        <w:rPr>
          <w:rFonts w:ascii="Century Gothic" w:hAnsi="Century Gothic"/>
          <w:sz w:val="18"/>
          <w:szCs w:val="18"/>
        </w:rPr>
        <w:t>Abouazara</w:t>
      </w:r>
      <w:proofErr w:type="spellEnd"/>
      <w:r w:rsidRPr="00B3084E">
        <w:rPr>
          <w:rFonts w:ascii="Century Gothic" w:hAnsi="Century Gothic"/>
          <w:sz w:val="18"/>
          <w:szCs w:val="18"/>
        </w:rPr>
        <w:t>-Riverside County Public Health</w:t>
      </w:r>
    </w:p>
    <w:p w14:paraId="6EB785AB" w14:textId="10099CC3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Stacy </w:t>
      </w:r>
      <w:proofErr w:type="spellStart"/>
      <w:r w:rsidRPr="00B3084E">
        <w:rPr>
          <w:rFonts w:ascii="Century Gothic" w:hAnsi="Century Gothic"/>
          <w:sz w:val="18"/>
          <w:szCs w:val="18"/>
        </w:rPr>
        <w:t>Hoferka</w:t>
      </w:r>
      <w:proofErr w:type="spellEnd"/>
    </w:p>
    <w:p w14:paraId="5BCFA102" w14:textId="3779AAEF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Chris Mason</w:t>
      </w:r>
    </w:p>
    <w:p w14:paraId="519F5F1A" w14:textId="785DD070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Arlene Cortez</w:t>
      </w:r>
    </w:p>
    <w:p w14:paraId="42123EF7" w14:textId="156DFCDB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 xml:space="preserve">Emily </w:t>
      </w:r>
      <w:proofErr w:type="spellStart"/>
      <w:r w:rsidRPr="00B3084E">
        <w:rPr>
          <w:rFonts w:ascii="Century Gothic" w:hAnsi="Century Gothic"/>
          <w:sz w:val="18"/>
          <w:szCs w:val="18"/>
        </w:rPr>
        <w:t>Hosterman</w:t>
      </w:r>
      <w:proofErr w:type="spellEnd"/>
    </w:p>
    <w:p w14:paraId="378A07AB" w14:textId="2E47B720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Erin Mulhern</w:t>
      </w:r>
    </w:p>
    <w:p w14:paraId="104914A1" w14:textId="7AE01FD4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Geller-CDC</w:t>
      </w:r>
    </w:p>
    <w:p w14:paraId="033210C4" w14:textId="19E21D98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proofErr w:type="spellStart"/>
      <w:r w:rsidRPr="00B3084E">
        <w:rPr>
          <w:rFonts w:ascii="Century Gothic" w:hAnsi="Century Gothic"/>
          <w:sz w:val="18"/>
          <w:szCs w:val="18"/>
        </w:rPr>
        <w:t>Megha</w:t>
      </w:r>
      <w:proofErr w:type="spellEnd"/>
      <w:r w:rsidRPr="00B3084E">
        <w:rPr>
          <w:rFonts w:ascii="Century Gothic" w:hAnsi="Century Gothic"/>
          <w:sz w:val="18"/>
          <w:szCs w:val="18"/>
        </w:rPr>
        <w:t xml:space="preserve"> Parikh</w:t>
      </w:r>
    </w:p>
    <w:p w14:paraId="12960FC3" w14:textId="7507A28F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David Crow-CDPH</w:t>
      </w:r>
    </w:p>
    <w:p w14:paraId="40F43FD6" w14:textId="7C07CCAD" w:rsidR="00B3084E" w:rsidRPr="00B3084E" w:rsidRDefault="00B3084E" w:rsidP="00E8561B">
      <w:pPr>
        <w:pStyle w:val="ListParagraph"/>
        <w:numPr>
          <w:ilvl w:val="0"/>
          <w:numId w:val="10"/>
        </w:numPr>
        <w:rPr>
          <w:rFonts w:ascii="Century Gothic" w:hAnsi="Century Gothic"/>
          <w:sz w:val="18"/>
          <w:szCs w:val="18"/>
        </w:rPr>
      </w:pPr>
      <w:r w:rsidRPr="00B3084E">
        <w:rPr>
          <w:rFonts w:ascii="Century Gothic" w:hAnsi="Century Gothic"/>
          <w:sz w:val="18"/>
          <w:szCs w:val="18"/>
        </w:rPr>
        <w:t>Deepa McGriff-MDH</w:t>
      </w:r>
    </w:p>
    <w:p w14:paraId="76A2EA3E" w14:textId="77777777" w:rsidR="00E8561B" w:rsidRPr="00E8561B" w:rsidRDefault="00E8561B" w:rsidP="00E8561B">
      <w:pPr>
        <w:rPr>
          <w:rFonts w:ascii="Century Gothic" w:hAnsi="Century Gothic"/>
        </w:rPr>
      </w:pPr>
    </w:p>
    <w:p w14:paraId="20479057" w14:textId="77777777" w:rsidR="00380E85" w:rsidRDefault="00380E85" w:rsidP="00E36F10">
      <w:pPr>
        <w:rPr>
          <w:rFonts w:ascii="Century Gothic" w:hAnsi="Century Gothic"/>
          <w:b/>
          <w:bCs/>
        </w:rPr>
      </w:pPr>
    </w:p>
    <w:p w14:paraId="6761BF65" w14:textId="103A4561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77777777" w:rsidR="003F1F4F" w:rsidRPr="00285F07" w:rsidRDefault="003F1F4F" w:rsidP="003F1F4F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 xml:space="preserve">Cailyn </w:t>
      </w:r>
      <w:proofErr w:type="spellStart"/>
      <w:r w:rsidRPr="00285F07">
        <w:rPr>
          <w:rFonts w:ascii="Century Gothic" w:hAnsi="Century Gothic"/>
          <w:i/>
          <w:iCs/>
        </w:rPr>
        <w:t>Lingwa</w:t>
      </w:r>
      <w:r>
        <w:rPr>
          <w:rFonts w:ascii="Century Gothic" w:hAnsi="Century Gothic"/>
          <w:i/>
          <w:iCs/>
        </w:rPr>
        <w:t>l</w:t>
      </w:r>
      <w:r w:rsidRPr="00285F07">
        <w:rPr>
          <w:rFonts w:ascii="Century Gothic" w:hAnsi="Century Gothic"/>
          <w:i/>
          <w:iCs/>
        </w:rPr>
        <w:t>l</w:t>
      </w:r>
      <w:proofErr w:type="spellEnd"/>
      <w:r>
        <w:rPr>
          <w:rFonts w:ascii="Century Gothic" w:hAnsi="Century Gothic"/>
          <w:i/>
          <w:iCs/>
        </w:rPr>
        <w:t xml:space="preserve">, CSTE </w:t>
      </w:r>
      <w:r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1212E56D" w14:textId="4D5BBFC3" w:rsidR="00431E5A" w:rsidRPr="00F37850" w:rsidRDefault="00431E5A" w:rsidP="00F3785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Cailyn introduce</w:t>
      </w:r>
      <w:r w:rsidR="00F37850">
        <w:rPr>
          <w:rFonts w:ascii="Century Gothic" w:hAnsi="Century Gothic"/>
        </w:rPr>
        <w:t>d</w:t>
      </w:r>
      <w:r w:rsidRPr="00F37850">
        <w:rPr>
          <w:rFonts w:ascii="Century Gothic" w:hAnsi="Century Gothic"/>
        </w:rPr>
        <w:t xml:space="preserve"> Katie as the facilitator for these calls</w:t>
      </w:r>
    </w:p>
    <w:p w14:paraId="4C537B5C" w14:textId="5F25E601" w:rsidR="00431E5A" w:rsidRDefault="00431E5A" w:rsidP="00F3785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 xml:space="preserve">Katie </w:t>
      </w:r>
      <w:r w:rsidR="00F37850">
        <w:rPr>
          <w:rFonts w:ascii="Century Gothic" w:hAnsi="Century Gothic"/>
        </w:rPr>
        <w:t xml:space="preserve">described her role as seeking to </w:t>
      </w:r>
      <w:r w:rsidRPr="00F37850">
        <w:rPr>
          <w:rFonts w:ascii="Century Gothic" w:hAnsi="Century Gothic"/>
        </w:rPr>
        <w:t>mak</w:t>
      </w:r>
      <w:r w:rsidR="007E4C87">
        <w:rPr>
          <w:rFonts w:ascii="Century Gothic" w:hAnsi="Century Gothic"/>
        </w:rPr>
        <w:t>e</w:t>
      </w:r>
      <w:r w:rsidRPr="00F37850">
        <w:rPr>
          <w:rFonts w:ascii="Century Gothic" w:hAnsi="Century Gothic"/>
        </w:rPr>
        <w:t xml:space="preserve"> these calls meaningful and provid</w:t>
      </w:r>
      <w:r w:rsidR="007E4C87">
        <w:rPr>
          <w:rFonts w:ascii="Century Gothic" w:hAnsi="Century Gothic"/>
        </w:rPr>
        <w:t>e</w:t>
      </w:r>
      <w:r w:rsidRPr="00F37850">
        <w:rPr>
          <w:rFonts w:ascii="Century Gothic" w:hAnsi="Century Gothic"/>
        </w:rPr>
        <w:t xml:space="preserve"> opportunities for </w:t>
      </w:r>
      <w:r w:rsidR="007E4C87">
        <w:rPr>
          <w:rFonts w:ascii="Century Gothic" w:hAnsi="Century Gothic"/>
        </w:rPr>
        <w:t xml:space="preserve">meaningful </w:t>
      </w:r>
      <w:r w:rsidRPr="00F37850">
        <w:rPr>
          <w:rFonts w:ascii="Century Gothic" w:hAnsi="Century Gothic"/>
        </w:rPr>
        <w:t>input</w:t>
      </w:r>
    </w:p>
    <w:p w14:paraId="30260DB5" w14:textId="483A0ADB" w:rsidR="00431E5A" w:rsidRDefault="00431E5A" w:rsidP="007E4C87">
      <w:pPr>
        <w:rPr>
          <w:rFonts w:ascii="Century Gothic" w:hAnsi="Century Gothic"/>
        </w:rPr>
      </w:pPr>
    </w:p>
    <w:p w14:paraId="545E70C4" w14:textId="70CA508A" w:rsidR="007E4C87" w:rsidRDefault="007E4C87" w:rsidP="007E4C87">
      <w:pPr>
        <w:rPr>
          <w:rFonts w:ascii="Century Gothic" w:hAnsi="Century Gothic"/>
        </w:rPr>
      </w:pPr>
      <w:r>
        <w:rPr>
          <w:rFonts w:ascii="Century Gothic" w:hAnsi="Century Gothic"/>
        </w:rPr>
        <w:t>Participant polls:</w:t>
      </w:r>
    </w:p>
    <w:p w14:paraId="11270599" w14:textId="77777777" w:rsidR="007E4C87" w:rsidRPr="007E4C87" w:rsidRDefault="007E4C87" w:rsidP="007E4C87">
      <w:pPr>
        <w:rPr>
          <w:rFonts w:ascii="Century Gothic" w:hAnsi="Century Gothic"/>
        </w:rPr>
      </w:pPr>
    </w:p>
    <w:p w14:paraId="1D6466F9" w14:textId="606C76F9" w:rsidR="006C0C46" w:rsidRPr="00F37850" w:rsidRDefault="006C0C46" w:rsidP="00F3785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 xml:space="preserve">Does </w:t>
      </w:r>
      <w:r w:rsidR="00F44D26" w:rsidRPr="00F37850">
        <w:rPr>
          <w:rFonts w:ascii="Century Gothic" w:hAnsi="Century Gothic"/>
        </w:rPr>
        <w:t>your jurisdiction have a process for following</w:t>
      </w:r>
      <w:r w:rsidR="00297172" w:rsidRPr="00F37850">
        <w:rPr>
          <w:rFonts w:ascii="Century Gothic" w:hAnsi="Century Gothic"/>
        </w:rPr>
        <w:t>-</w:t>
      </w:r>
      <w:r w:rsidR="00F44D26" w:rsidRPr="00F37850">
        <w:rPr>
          <w:rFonts w:ascii="Century Gothic" w:hAnsi="Century Gothic"/>
        </w:rPr>
        <w:t xml:space="preserve">up </w:t>
      </w:r>
      <w:r w:rsidR="00297172" w:rsidRPr="00F37850">
        <w:rPr>
          <w:rFonts w:ascii="Century Gothic" w:hAnsi="Century Gothic"/>
        </w:rPr>
        <w:t xml:space="preserve">and gathering information </w:t>
      </w:r>
      <w:r w:rsidR="00CD549B" w:rsidRPr="00F37850">
        <w:rPr>
          <w:rFonts w:ascii="Century Gothic" w:hAnsi="Century Gothic"/>
        </w:rPr>
        <w:t>from local</w:t>
      </w:r>
      <w:r w:rsidR="00F44D26" w:rsidRPr="00F37850">
        <w:rPr>
          <w:rFonts w:ascii="Century Gothic" w:hAnsi="Century Gothic"/>
        </w:rPr>
        <w:t xml:space="preserve"> </w:t>
      </w:r>
      <w:r w:rsidR="00297172" w:rsidRPr="00F37850">
        <w:rPr>
          <w:rFonts w:ascii="Century Gothic" w:hAnsi="Century Gothic"/>
        </w:rPr>
        <w:t>partners AFTER an outbreak</w:t>
      </w:r>
      <w:r w:rsidRPr="00F37850">
        <w:rPr>
          <w:rFonts w:ascii="Century Gothic" w:hAnsi="Century Gothic"/>
        </w:rPr>
        <w:t>?</w:t>
      </w:r>
    </w:p>
    <w:p w14:paraId="71FCBA1C" w14:textId="7E264341" w:rsidR="00765885" w:rsidRPr="00F37850" w:rsidRDefault="006C0C46" w:rsidP="00F37850">
      <w:pPr>
        <w:pStyle w:val="ListParagraph"/>
        <w:numPr>
          <w:ilvl w:val="1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Yes</w:t>
      </w:r>
      <w:r w:rsidR="00A23613">
        <w:rPr>
          <w:rFonts w:ascii="Century Gothic" w:hAnsi="Century Gothic"/>
        </w:rPr>
        <w:t>-45%</w:t>
      </w:r>
    </w:p>
    <w:p w14:paraId="142740E7" w14:textId="08BB78EC" w:rsidR="006C0C46" w:rsidRDefault="006C0C46" w:rsidP="00F37850">
      <w:pPr>
        <w:pStyle w:val="ListParagraph"/>
        <w:numPr>
          <w:ilvl w:val="1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No</w:t>
      </w:r>
      <w:r w:rsidR="00A23613">
        <w:rPr>
          <w:rFonts w:ascii="Century Gothic" w:hAnsi="Century Gothic"/>
        </w:rPr>
        <w:t>-55%</w:t>
      </w:r>
    </w:p>
    <w:p w14:paraId="56A6BBA9" w14:textId="77777777" w:rsidR="007E4C87" w:rsidRDefault="007E4C87" w:rsidP="007E4C87">
      <w:pPr>
        <w:rPr>
          <w:rFonts w:ascii="Century Gothic" w:hAnsi="Century Gothic"/>
        </w:rPr>
      </w:pPr>
    </w:p>
    <w:p w14:paraId="64877CEB" w14:textId="75ACC93D" w:rsidR="007E4C87" w:rsidRPr="007E4C87" w:rsidRDefault="007E4C87" w:rsidP="007E4C87">
      <w:pPr>
        <w:rPr>
          <w:rFonts w:ascii="Century Gothic" w:hAnsi="Century Gothic"/>
        </w:rPr>
      </w:pPr>
    </w:p>
    <w:p w14:paraId="3670C682" w14:textId="367B61A9" w:rsidR="001F5FD8" w:rsidRPr="00F37850" w:rsidRDefault="000A3A4F" w:rsidP="00F37850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Has your jurisdiction develop</w:t>
      </w:r>
      <w:r w:rsidR="007F68CB" w:rsidRPr="00F37850">
        <w:rPr>
          <w:rFonts w:ascii="Century Gothic" w:hAnsi="Century Gothic"/>
        </w:rPr>
        <w:t>ed</w:t>
      </w:r>
      <w:r w:rsidRPr="00F37850">
        <w:rPr>
          <w:rFonts w:ascii="Century Gothic" w:hAnsi="Century Gothic"/>
        </w:rPr>
        <w:t xml:space="preserve"> a method</w:t>
      </w:r>
      <w:r w:rsidR="001F5FD8" w:rsidRPr="00F37850">
        <w:rPr>
          <w:rFonts w:ascii="Century Gothic" w:hAnsi="Century Gothic"/>
        </w:rPr>
        <w:t xml:space="preserve"> for consistently communicating to </w:t>
      </w:r>
      <w:r w:rsidRPr="00F37850">
        <w:rPr>
          <w:rFonts w:ascii="Century Gothic" w:hAnsi="Century Gothic"/>
        </w:rPr>
        <w:t xml:space="preserve">local </w:t>
      </w:r>
      <w:r w:rsidR="001F5FD8" w:rsidRPr="00F37850">
        <w:rPr>
          <w:rFonts w:ascii="Century Gothic" w:hAnsi="Century Gothic"/>
        </w:rPr>
        <w:t>partners about overdose trends</w:t>
      </w:r>
      <w:r w:rsidRPr="00F37850">
        <w:rPr>
          <w:rFonts w:ascii="Century Gothic" w:hAnsi="Century Gothic"/>
        </w:rPr>
        <w:t>?</w:t>
      </w:r>
    </w:p>
    <w:p w14:paraId="1F7C2C37" w14:textId="67FC7B22" w:rsidR="001F5FD8" w:rsidRPr="00F37850" w:rsidRDefault="001F5FD8" w:rsidP="00F37850">
      <w:pPr>
        <w:pStyle w:val="ListParagraph"/>
        <w:numPr>
          <w:ilvl w:val="1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Yes</w:t>
      </w:r>
      <w:r w:rsidR="00A23613">
        <w:rPr>
          <w:rFonts w:ascii="Century Gothic" w:hAnsi="Century Gothic"/>
        </w:rPr>
        <w:t>-5</w:t>
      </w:r>
      <w:r w:rsidR="00BF11F0">
        <w:rPr>
          <w:rFonts w:ascii="Century Gothic" w:hAnsi="Century Gothic"/>
        </w:rPr>
        <w:t>8</w:t>
      </w:r>
      <w:r w:rsidR="00A23613">
        <w:rPr>
          <w:rFonts w:ascii="Century Gothic" w:hAnsi="Century Gothic"/>
        </w:rPr>
        <w:t>%</w:t>
      </w:r>
    </w:p>
    <w:p w14:paraId="7B0F46CD" w14:textId="6CBB9905" w:rsidR="001F5FD8" w:rsidRDefault="001F5FD8" w:rsidP="00F37850">
      <w:pPr>
        <w:pStyle w:val="ListParagraph"/>
        <w:numPr>
          <w:ilvl w:val="1"/>
          <w:numId w:val="11"/>
        </w:numPr>
        <w:rPr>
          <w:rFonts w:ascii="Century Gothic" w:hAnsi="Century Gothic"/>
        </w:rPr>
      </w:pPr>
      <w:r w:rsidRPr="00F37850">
        <w:rPr>
          <w:rFonts w:ascii="Century Gothic" w:hAnsi="Century Gothic"/>
        </w:rPr>
        <w:t>No</w:t>
      </w:r>
      <w:r w:rsidR="00A23613">
        <w:rPr>
          <w:rFonts w:ascii="Century Gothic" w:hAnsi="Century Gothic"/>
        </w:rPr>
        <w:t>-4</w:t>
      </w:r>
      <w:r w:rsidR="00BF11F0">
        <w:rPr>
          <w:rFonts w:ascii="Century Gothic" w:hAnsi="Century Gothic"/>
        </w:rPr>
        <w:t>2</w:t>
      </w:r>
      <w:r w:rsidR="00A23613">
        <w:rPr>
          <w:rFonts w:ascii="Century Gothic" w:hAnsi="Century Gothic"/>
        </w:rPr>
        <w:t>%</w:t>
      </w:r>
    </w:p>
    <w:p w14:paraId="2492E8E1" w14:textId="77777777" w:rsidR="007E4C87" w:rsidRDefault="007E4C87" w:rsidP="007E4C87">
      <w:pPr>
        <w:rPr>
          <w:rFonts w:ascii="Century Gothic" w:hAnsi="Century Gothic"/>
        </w:rPr>
      </w:pPr>
    </w:p>
    <w:p w14:paraId="7B1B0C6A" w14:textId="55D38E4B" w:rsidR="007E4C87" w:rsidRDefault="007E4C87" w:rsidP="007E4C87">
      <w:pPr>
        <w:rPr>
          <w:rFonts w:ascii="Century Gothic" w:hAnsi="Century Gothic"/>
        </w:rPr>
      </w:pPr>
      <w:r>
        <w:rPr>
          <w:rFonts w:ascii="Century Gothic" w:hAnsi="Century Gothic"/>
        </w:rPr>
        <w:t>Description of specific</w:t>
      </w:r>
      <w:r w:rsidR="00E8561B">
        <w:rPr>
          <w:rFonts w:ascii="Century Gothic" w:hAnsi="Century Gothic"/>
        </w:rPr>
        <w:t xml:space="preserve"> overdose trend communication</w:t>
      </w:r>
      <w:r>
        <w:rPr>
          <w:rFonts w:ascii="Century Gothic" w:hAnsi="Century Gothic"/>
        </w:rPr>
        <w:t xml:space="preserve"> projects </w:t>
      </w:r>
      <w:r w:rsidR="00A75C76">
        <w:rPr>
          <w:rFonts w:ascii="Century Gothic" w:hAnsi="Century Gothic"/>
        </w:rPr>
        <w:t>from call participants:</w:t>
      </w:r>
    </w:p>
    <w:p w14:paraId="6154DB7D" w14:textId="77777777" w:rsidR="00E8561B" w:rsidRPr="00E8561B" w:rsidRDefault="00E8561B" w:rsidP="00E8561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E8561B">
        <w:rPr>
          <w:rFonts w:ascii="Century Gothic" w:hAnsi="Century Gothic"/>
        </w:rPr>
        <w:t>Daniel Lee:</w:t>
      </w:r>
      <w:r w:rsidRPr="00E8561B">
        <w:rPr>
          <w:rFonts w:ascii="Century Gothic" w:hAnsi="Century Gothic"/>
        </w:rPr>
        <w:tab/>
        <w:t>In Illinois we sent out targeted health alerts following suspected cluster detection.</w:t>
      </w:r>
    </w:p>
    <w:p w14:paraId="0F753F74" w14:textId="77B4DFCE" w:rsidR="00E8561B" w:rsidRPr="00E8561B" w:rsidRDefault="00E8561B" w:rsidP="00E8561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E8561B">
        <w:rPr>
          <w:rFonts w:ascii="Century Gothic" w:hAnsi="Century Gothic"/>
        </w:rPr>
        <w:t xml:space="preserve">Ben Hallowell: We do the same in RI (as Illinois).  For the routine data sharing we provide packets every quarter to high burden municipalities </w:t>
      </w:r>
      <w:r w:rsidRPr="00E8561B">
        <w:rPr>
          <w:rFonts w:ascii="Century Gothic" w:hAnsi="Century Gothic"/>
        </w:rPr>
        <w:lastRenderedPageBreak/>
        <w:t xml:space="preserve">with heat maps, demographics, </w:t>
      </w:r>
      <w:proofErr w:type="spellStart"/>
      <w:r w:rsidRPr="00E8561B">
        <w:rPr>
          <w:rFonts w:ascii="Century Gothic" w:hAnsi="Century Gothic"/>
        </w:rPr>
        <w:t>etc</w:t>
      </w:r>
      <w:proofErr w:type="spellEnd"/>
      <w:r w:rsidRPr="00E8561B">
        <w:rPr>
          <w:rFonts w:ascii="Century Gothic" w:hAnsi="Century Gothic"/>
        </w:rPr>
        <w:t xml:space="preserve"> to help target outreach activities and inform local responses</w:t>
      </w:r>
    </w:p>
    <w:p w14:paraId="200FEDFB" w14:textId="5D994830" w:rsidR="00E8561B" w:rsidRPr="00E8561B" w:rsidRDefault="00E8561B" w:rsidP="00E8561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E8561B">
        <w:rPr>
          <w:rFonts w:ascii="Century Gothic" w:hAnsi="Century Gothic"/>
        </w:rPr>
        <w:t xml:space="preserve">Christina </w:t>
      </w:r>
      <w:proofErr w:type="spellStart"/>
      <w:r w:rsidRPr="00E8561B">
        <w:rPr>
          <w:rFonts w:ascii="Century Gothic" w:hAnsi="Century Gothic"/>
        </w:rPr>
        <w:t>Galardi</w:t>
      </w:r>
      <w:proofErr w:type="spellEnd"/>
      <w:r w:rsidRPr="00E8561B">
        <w:rPr>
          <w:rFonts w:ascii="Century Gothic" w:hAnsi="Century Gothic"/>
        </w:rPr>
        <w:t>, SC PHA:</w:t>
      </w:r>
      <w:r>
        <w:rPr>
          <w:rFonts w:ascii="Century Gothic" w:hAnsi="Century Gothic"/>
        </w:rPr>
        <w:t xml:space="preserve"> </w:t>
      </w:r>
      <w:r w:rsidRPr="00E8561B">
        <w:rPr>
          <w:rFonts w:ascii="Century Gothic" w:hAnsi="Century Gothic"/>
        </w:rPr>
        <w:t>Monthly two-pager "situational update" provided to partners on trends in EMS suspected opioid overdoses; updates to governor's task force every two months. We also have weekly "stand-up" calls with a key set of partners with a response protocol for communications from that group.</w:t>
      </w:r>
    </w:p>
    <w:p w14:paraId="1E296970" w14:textId="186E580C" w:rsidR="00E8561B" w:rsidRDefault="00E8561B" w:rsidP="00E8561B"/>
    <w:p w14:paraId="7354573D" w14:textId="77777777" w:rsidR="00E36F10" w:rsidRDefault="00E36F10" w:rsidP="00E36F10">
      <w:pPr>
        <w:rPr>
          <w:rFonts w:ascii="Century Gothic" w:hAnsi="Century Gothic"/>
          <w:i/>
          <w:iCs/>
        </w:rPr>
      </w:pPr>
    </w:p>
    <w:p w14:paraId="37F1DEA6" w14:textId="03D1E8E6" w:rsidR="009847EA" w:rsidRDefault="00937050" w:rsidP="009847EA">
      <w:pPr>
        <w:ind w:left="1440" w:hanging="1440"/>
        <w:rPr>
          <w:rFonts w:ascii="Century Gothic" w:hAnsi="Century Gothic"/>
          <w:i/>
          <w:iCs/>
        </w:rPr>
      </w:pPr>
      <w:r w:rsidRPr="001E4356">
        <w:rPr>
          <w:rFonts w:ascii="Century Gothic" w:hAnsi="Century Gothic"/>
        </w:rPr>
        <w:t>2:10-2:</w:t>
      </w:r>
      <w:r w:rsidR="009847EA">
        <w:rPr>
          <w:rFonts w:ascii="Century Gothic" w:hAnsi="Century Gothic"/>
        </w:rPr>
        <w:t>30</w:t>
      </w:r>
      <w:r w:rsidR="009D59F7">
        <w:rPr>
          <w:rFonts w:ascii="Century Gothic" w:hAnsi="Century Gothic"/>
          <w:i/>
          <w:iCs/>
        </w:rPr>
        <w:t xml:space="preserve"> </w:t>
      </w:r>
      <w:r w:rsidR="001E4356">
        <w:rPr>
          <w:rFonts w:ascii="Century Gothic" w:hAnsi="Century Gothic"/>
        </w:rPr>
        <w:tab/>
      </w:r>
      <w:r w:rsidR="00695693">
        <w:rPr>
          <w:rFonts w:ascii="Century Gothic" w:hAnsi="Century Gothic"/>
        </w:rPr>
        <w:t xml:space="preserve">Community Response Survey for Suspected Drug Overdose </w:t>
      </w:r>
      <w:r w:rsidR="000E3A48">
        <w:rPr>
          <w:rFonts w:ascii="Century Gothic" w:hAnsi="Century Gothic"/>
        </w:rPr>
        <w:t>Anomalies</w:t>
      </w:r>
    </w:p>
    <w:p w14:paraId="54F74CA9" w14:textId="77777777" w:rsidR="009847EA" w:rsidRPr="006B41BA" w:rsidRDefault="009847EA" w:rsidP="009847EA">
      <w:pPr>
        <w:ind w:left="720" w:firstLine="720"/>
        <w:rPr>
          <w:rFonts w:ascii="Century Gothic" w:hAnsi="Century Gothic"/>
          <w:i/>
          <w:iCs/>
        </w:rPr>
      </w:pPr>
      <w:r w:rsidRPr="006B41BA">
        <w:rPr>
          <w:rFonts w:ascii="Century Gothic" w:hAnsi="Century Gothic"/>
          <w:i/>
          <w:iCs/>
        </w:rPr>
        <w:t xml:space="preserve">Jaime </w:t>
      </w:r>
      <w:proofErr w:type="spellStart"/>
      <w:r w:rsidRPr="006B41BA">
        <w:rPr>
          <w:rFonts w:ascii="Century Gothic" w:hAnsi="Century Gothic"/>
          <w:i/>
          <w:iCs/>
        </w:rPr>
        <w:t>Iten</w:t>
      </w:r>
      <w:proofErr w:type="spellEnd"/>
      <w:r w:rsidRPr="006B41BA">
        <w:rPr>
          <w:rFonts w:ascii="Century Gothic" w:hAnsi="Century Gothic"/>
          <w:i/>
          <w:iCs/>
        </w:rPr>
        <w:t>, Ohio Department of Health</w:t>
      </w:r>
    </w:p>
    <w:p w14:paraId="4EEF8983" w14:textId="77777777" w:rsidR="00E8561B" w:rsidRDefault="00E8561B" w:rsidP="009847EA">
      <w:pPr>
        <w:ind w:left="1440" w:hanging="1440"/>
        <w:rPr>
          <w:rFonts w:ascii="Century Gothic" w:hAnsi="Century Gothic"/>
        </w:rPr>
      </w:pPr>
    </w:p>
    <w:p w14:paraId="3CDC3F9A" w14:textId="2C7BD488" w:rsidR="00E36F10" w:rsidRDefault="00E8561B" w:rsidP="009847EA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>See presentation slides uploaded to Basecamp</w:t>
      </w:r>
      <w:r w:rsidR="004F35AB">
        <w:rPr>
          <w:rFonts w:ascii="Century Gothic" w:hAnsi="Century Gothic"/>
        </w:rPr>
        <w:t xml:space="preserve">: </w:t>
      </w:r>
      <w:hyperlink r:id="rId5" w:history="1">
        <w:r w:rsidR="00E97FD5" w:rsidRPr="009071B6">
          <w:rPr>
            <w:rStyle w:val="Hyperlink"/>
            <w:rFonts w:ascii="Century Gothic" w:hAnsi="Century Gothic"/>
          </w:rPr>
          <w:t>https://3.basecamp.com/3164497/join/qBR6JgvqmfBE</w:t>
        </w:r>
      </w:hyperlink>
      <w:r w:rsidR="004F35AB">
        <w:t xml:space="preserve"> </w:t>
      </w:r>
    </w:p>
    <w:p w14:paraId="6FB8CFB7" w14:textId="77777777" w:rsidR="004F35AB" w:rsidRDefault="004F35AB" w:rsidP="009847EA">
      <w:pPr>
        <w:ind w:left="1440" w:hanging="1440"/>
        <w:rPr>
          <w:rFonts w:ascii="Century Gothic" w:hAnsi="Century Gothic"/>
        </w:rPr>
      </w:pPr>
    </w:p>
    <w:p w14:paraId="4F7523E0" w14:textId="265AE36C" w:rsidR="00E8561B" w:rsidRDefault="00A13E00" w:rsidP="009847EA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>Discussion</w:t>
      </w:r>
      <w:r w:rsidR="00E8561B">
        <w:rPr>
          <w:rFonts w:ascii="Century Gothic" w:hAnsi="Century Gothic"/>
        </w:rPr>
        <w:t>:</w:t>
      </w:r>
    </w:p>
    <w:p w14:paraId="1D82B643" w14:textId="706D136B" w:rsidR="00E8561B" w:rsidRPr="00A13E00" w:rsidRDefault="00A13E00" w:rsidP="00A13E00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Participants requested the survey be shared through the </w:t>
      </w:r>
      <w:proofErr w:type="spellStart"/>
      <w:r w:rsidR="004F35AB" w:rsidRPr="008F2E73">
        <w:rPr>
          <w:rFonts w:ascii="Century Gothic" w:hAnsi="Century Gothic"/>
        </w:rPr>
        <w:t>REDCap</w:t>
      </w:r>
      <w:proofErr w:type="spellEnd"/>
      <w:r w:rsidR="004F35AB" w:rsidRPr="008F2E73">
        <w:rPr>
          <w:rFonts w:ascii="Century Gothic" w:hAnsi="Century Gothic"/>
        </w:rPr>
        <w:t xml:space="preserve"> Shared Library</w:t>
      </w:r>
      <w:r>
        <w:rPr>
          <w:rFonts w:ascii="Century Gothic" w:hAnsi="Century Gothic"/>
        </w:rPr>
        <w:t xml:space="preserve"> and the </w:t>
      </w:r>
      <w:r w:rsidR="004F35AB" w:rsidRPr="00A13E00">
        <w:rPr>
          <w:rFonts w:ascii="Century Gothic" w:hAnsi="Century Gothic"/>
        </w:rPr>
        <w:t>data dictionary / Excel sheet from Redcap</w:t>
      </w:r>
      <w:r>
        <w:rPr>
          <w:rFonts w:ascii="Century Gothic" w:hAnsi="Century Gothic"/>
        </w:rPr>
        <w:t xml:space="preserve">. They also asked if the </w:t>
      </w:r>
      <w:r w:rsidR="004F35AB" w:rsidRPr="00A13E00">
        <w:rPr>
          <w:rFonts w:ascii="Century Gothic" w:hAnsi="Century Gothic"/>
        </w:rPr>
        <w:t>survey results get stored in a database that can be queried to look for trends, improvements, chronic trouble spots</w:t>
      </w:r>
      <w:r>
        <w:rPr>
          <w:rFonts w:ascii="Century Gothic" w:hAnsi="Century Gothic"/>
        </w:rPr>
        <w:t xml:space="preserve">. </w:t>
      </w:r>
      <w:r w:rsidR="00E97FD5" w:rsidRPr="00A13E00">
        <w:rPr>
          <w:rFonts w:ascii="Century Gothic" w:hAnsi="Century Gothic"/>
        </w:rPr>
        <w:t>Jaime said she would make the PDF of the survey available</w:t>
      </w:r>
      <w:r w:rsidR="008F2E73" w:rsidRPr="00A13E00">
        <w:rPr>
          <w:rFonts w:ascii="Century Gothic" w:hAnsi="Century Gothic"/>
        </w:rPr>
        <w:t xml:space="preserve"> and look into sharing the data dictionary. She said Ohio is beginning to use the survey to look at trends over time. </w:t>
      </w:r>
    </w:p>
    <w:p w14:paraId="2BF3ABAA" w14:textId="77777777" w:rsidR="00E8561B" w:rsidRPr="0052335E" w:rsidRDefault="00E8561B" w:rsidP="009847EA">
      <w:pPr>
        <w:ind w:left="1440" w:hanging="1440"/>
        <w:rPr>
          <w:rFonts w:ascii="Century Gothic" w:hAnsi="Century Gothic"/>
        </w:rPr>
      </w:pPr>
    </w:p>
    <w:p w14:paraId="226ACCF6" w14:textId="77777777" w:rsidR="003E6C7A" w:rsidRDefault="00834313" w:rsidP="003E6C7A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3E6C7A">
        <w:rPr>
          <w:rFonts w:ascii="Century Gothic" w:hAnsi="Century Gothic"/>
        </w:rPr>
        <w:t>30</w:t>
      </w:r>
      <w:r>
        <w:rPr>
          <w:rFonts w:ascii="Century Gothic" w:hAnsi="Century Gothic"/>
        </w:rPr>
        <w:t>-</w:t>
      </w:r>
      <w:proofErr w:type="gramStart"/>
      <w:r w:rsidR="003E6C7A">
        <w:rPr>
          <w:rFonts w:ascii="Century Gothic" w:hAnsi="Century Gothic"/>
        </w:rPr>
        <w:t>2:50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 w:rsidR="003E6C7A">
        <w:rPr>
          <w:rFonts w:ascii="Century Gothic" w:hAnsi="Century Gothic"/>
        </w:rPr>
        <w:t xml:space="preserve">Keeping stakeholders informed about overdose trends </w:t>
      </w:r>
    </w:p>
    <w:p w14:paraId="7645BA07" w14:textId="77777777" w:rsidR="003E6C7A" w:rsidRPr="006B41BA" w:rsidRDefault="003E6C7A" w:rsidP="003E6C7A">
      <w:pPr>
        <w:ind w:left="720" w:firstLine="720"/>
        <w:rPr>
          <w:rFonts w:ascii="Century Gothic" w:hAnsi="Century Gothic"/>
          <w:i/>
          <w:iCs/>
        </w:rPr>
      </w:pPr>
      <w:r w:rsidRPr="006B41BA">
        <w:rPr>
          <w:rFonts w:ascii="Century Gothic" w:hAnsi="Century Gothic"/>
          <w:i/>
          <w:iCs/>
        </w:rPr>
        <w:t>Khandi King, Cuyahoga County Board of Health</w:t>
      </w:r>
    </w:p>
    <w:p w14:paraId="7CCE9DB5" w14:textId="77777777" w:rsidR="00124F91" w:rsidRDefault="00124F91" w:rsidP="00124F91">
      <w:pPr>
        <w:ind w:left="1440" w:hanging="1440"/>
        <w:rPr>
          <w:rFonts w:ascii="Century Gothic" w:hAnsi="Century Gothic"/>
        </w:rPr>
      </w:pPr>
    </w:p>
    <w:p w14:paraId="7AE5C9DA" w14:textId="631A2371" w:rsidR="00124F91" w:rsidRDefault="00124F91" w:rsidP="00124F91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See presentation slides uploaded to Basecamp: </w:t>
      </w:r>
      <w:hyperlink r:id="rId6" w:history="1">
        <w:r w:rsidRPr="009071B6">
          <w:rPr>
            <w:rStyle w:val="Hyperlink"/>
            <w:rFonts w:ascii="Century Gothic" w:hAnsi="Century Gothic"/>
          </w:rPr>
          <w:t>https://3.basecamp.com/3164497/join/qBR6JgvqmfBE</w:t>
        </w:r>
      </w:hyperlink>
      <w:r>
        <w:t xml:space="preserve"> </w:t>
      </w:r>
    </w:p>
    <w:p w14:paraId="5C7DAADA" w14:textId="77777777" w:rsidR="00124F91" w:rsidRDefault="00124F91" w:rsidP="00124F91">
      <w:pPr>
        <w:ind w:left="1440" w:hanging="1440"/>
        <w:rPr>
          <w:rFonts w:ascii="Century Gothic" w:hAnsi="Century Gothic"/>
        </w:rPr>
      </w:pPr>
    </w:p>
    <w:p w14:paraId="5C10545F" w14:textId="0FF4DC10" w:rsidR="00124F91" w:rsidRDefault="00A13E00" w:rsidP="00124F91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Discussion. </w:t>
      </w:r>
    </w:p>
    <w:p w14:paraId="741D6BA0" w14:textId="254971C9" w:rsidR="00AF36ED" w:rsidRPr="00B97B22" w:rsidRDefault="00A13E00" w:rsidP="00B97B22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Participants noted that they love the report developed by Khandi and her team and that is </w:t>
      </w:r>
      <w:r w:rsidR="00B97B22">
        <w:rPr>
          <w:rFonts w:ascii="Century Gothic" w:hAnsi="Century Gothic"/>
        </w:rPr>
        <w:t>has been used as an</w:t>
      </w:r>
      <w:r w:rsidR="00AF36ED" w:rsidRPr="00AF36ED">
        <w:rPr>
          <w:rFonts w:ascii="Century Gothic" w:hAnsi="Century Gothic"/>
        </w:rPr>
        <w:t xml:space="preserve"> inspiration for planning our own report</w:t>
      </w:r>
      <w:r w:rsidR="00B97B22">
        <w:rPr>
          <w:rFonts w:ascii="Century Gothic" w:hAnsi="Century Gothic"/>
        </w:rPr>
        <w:t xml:space="preserve">. Cuyahoga County’s dashboard can be accessed here. </w:t>
      </w:r>
      <w:r w:rsidR="00AF36ED" w:rsidRPr="00B97B22">
        <w:rPr>
          <w:rFonts w:ascii="Century Gothic" w:hAnsi="Century Gothic"/>
        </w:rPr>
        <w:tab/>
      </w:r>
      <w:hyperlink r:id="rId7" w:history="1">
        <w:r w:rsidR="00AF36ED" w:rsidRPr="00B97B22">
          <w:rPr>
            <w:rStyle w:val="Hyperlink"/>
            <w:rFonts w:ascii="Century Gothic" w:hAnsi="Century Gothic"/>
          </w:rPr>
          <w:t>https://www.ccbh.net/overdose-data-dashboard/</w:t>
        </w:r>
      </w:hyperlink>
      <w:r w:rsidR="00AF36ED" w:rsidRPr="00B97B22">
        <w:rPr>
          <w:rFonts w:ascii="Century Gothic" w:hAnsi="Century Gothic"/>
        </w:rPr>
        <w:t xml:space="preserve"> </w:t>
      </w:r>
      <w:r w:rsidR="00B97B22">
        <w:rPr>
          <w:rFonts w:ascii="Century Gothic" w:hAnsi="Century Gothic"/>
        </w:rPr>
        <w:t xml:space="preserve"> and for data visualization they utilize:</w:t>
      </w:r>
      <w:r w:rsidR="00B97B22" w:rsidRPr="00AF36ED">
        <w:rPr>
          <w:rFonts w:ascii="Century Gothic" w:hAnsi="Century Gothic"/>
        </w:rPr>
        <w:tab/>
      </w:r>
      <w:hyperlink r:id="rId8" w:history="1">
        <w:r w:rsidR="00B97B22" w:rsidRPr="009071B6">
          <w:rPr>
            <w:rStyle w:val="Hyperlink"/>
            <w:rFonts w:ascii="Century Gothic" w:hAnsi="Century Gothic"/>
          </w:rPr>
          <w:t>https://piktochart.com/</w:t>
        </w:r>
      </w:hyperlink>
    </w:p>
    <w:p w14:paraId="288B3C47" w14:textId="1CB09A07" w:rsidR="00B97B22" w:rsidRDefault="00B97B22" w:rsidP="00AF36ED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There was a lot of discussion on two additional topics:</w:t>
      </w:r>
    </w:p>
    <w:p w14:paraId="3E11C400" w14:textId="4F1CF4AD" w:rsidR="00B97B22" w:rsidRDefault="00B97B22" w:rsidP="00B97B22">
      <w:pPr>
        <w:pStyle w:val="ListParagraph"/>
        <w:numPr>
          <w:ilvl w:val="1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How to define an overdose anomaly </w:t>
      </w:r>
      <w:r w:rsidR="00A63F34">
        <w:rPr>
          <w:rFonts w:ascii="Century Gothic" w:hAnsi="Century Gothic"/>
        </w:rPr>
        <w:t>(how many standard deviations to use, number of cases</w:t>
      </w:r>
      <w:r w:rsidR="00E70A1E">
        <w:rPr>
          <w:rFonts w:ascii="Century Gothic" w:hAnsi="Century Gothic"/>
        </w:rPr>
        <w:t>, time frame</w:t>
      </w:r>
      <w:r w:rsidR="00A63F34">
        <w:rPr>
          <w:rFonts w:ascii="Century Gothic" w:hAnsi="Century Gothic"/>
        </w:rPr>
        <w:t xml:space="preserve"> </w:t>
      </w:r>
      <w:proofErr w:type="spellStart"/>
      <w:r w:rsidR="00A63F34">
        <w:rPr>
          <w:rFonts w:ascii="Century Gothic" w:hAnsi="Century Gothic"/>
        </w:rPr>
        <w:t>etc</w:t>
      </w:r>
      <w:proofErr w:type="spellEnd"/>
      <w:r w:rsidR="00A63F34">
        <w:rPr>
          <w:rFonts w:ascii="Century Gothic" w:hAnsi="Century Gothic"/>
        </w:rPr>
        <w:t>)</w:t>
      </w:r>
    </w:p>
    <w:p w14:paraId="3F65FCED" w14:textId="037B7E74" w:rsidR="00A63F34" w:rsidRDefault="00A63F34" w:rsidP="00B97B22">
      <w:pPr>
        <w:pStyle w:val="ListParagraph"/>
        <w:numPr>
          <w:ilvl w:val="1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Whether to include intentional overdoses in the data. </w:t>
      </w:r>
    </w:p>
    <w:p w14:paraId="690221D9" w14:textId="5251C38E" w:rsidR="00D24E8F" w:rsidRPr="00BF11F0" w:rsidRDefault="00A63F34" w:rsidP="005B42FE">
      <w:pPr>
        <w:pStyle w:val="ListParagraph"/>
        <w:numPr>
          <w:ilvl w:val="1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These two topics shoul</w:t>
      </w:r>
      <w:r w:rsidR="00E70A1E">
        <w:rPr>
          <w:rFonts w:ascii="Century Gothic" w:hAnsi="Century Gothic"/>
        </w:rPr>
        <w:t>d</w:t>
      </w:r>
      <w:r>
        <w:rPr>
          <w:rFonts w:ascii="Century Gothic" w:hAnsi="Century Gothic"/>
        </w:rPr>
        <w:t xml:space="preserve"> be consi</w:t>
      </w:r>
      <w:r w:rsidR="00E70A1E">
        <w:rPr>
          <w:rFonts w:ascii="Century Gothic" w:hAnsi="Century Gothic"/>
        </w:rPr>
        <w:t>dered for future calls</w:t>
      </w:r>
    </w:p>
    <w:sectPr w:rsidR="00D24E8F" w:rsidRPr="00BF11F0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D035E"/>
    <w:multiLevelType w:val="hybridMultilevel"/>
    <w:tmpl w:val="C0B8C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86210"/>
    <w:multiLevelType w:val="hybridMultilevel"/>
    <w:tmpl w:val="94EE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64C9C"/>
    <w:multiLevelType w:val="hybridMultilevel"/>
    <w:tmpl w:val="A36E1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E64718"/>
    <w:multiLevelType w:val="hybridMultilevel"/>
    <w:tmpl w:val="2BF26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C5E03"/>
    <w:multiLevelType w:val="hybridMultilevel"/>
    <w:tmpl w:val="E2B84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10"/>
  </w:num>
  <w:num w:numId="10">
    <w:abstractNumId w:val="12"/>
  </w:num>
  <w:num w:numId="11">
    <w:abstractNumId w:val="9"/>
  </w:num>
  <w:num w:numId="12">
    <w:abstractNumId w:val="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A3A4F"/>
    <w:rsid w:val="000E3A48"/>
    <w:rsid w:val="00124F91"/>
    <w:rsid w:val="00196A1D"/>
    <w:rsid w:val="001C3F6B"/>
    <w:rsid w:val="001E4356"/>
    <w:rsid w:val="001F5FD8"/>
    <w:rsid w:val="001F627A"/>
    <w:rsid w:val="00242BFE"/>
    <w:rsid w:val="00297172"/>
    <w:rsid w:val="002A36E6"/>
    <w:rsid w:val="003115A9"/>
    <w:rsid w:val="00321205"/>
    <w:rsid w:val="00380E85"/>
    <w:rsid w:val="00393267"/>
    <w:rsid w:val="003A5DA2"/>
    <w:rsid w:val="003E6C7A"/>
    <w:rsid w:val="003F1F4F"/>
    <w:rsid w:val="00431E5A"/>
    <w:rsid w:val="0047175F"/>
    <w:rsid w:val="00492B57"/>
    <w:rsid w:val="004A352D"/>
    <w:rsid w:val="004F35AB"/>
    <w:rsid w:val="0052335E"/>
    <w:rsid w:val="005B42FE"/>
    <w:rsid w:val="005B55F3"/>
    <w:rsid w:val="00636DAE"/>
    <w:rsid w:val="0064520A"/>
    <w:rsid w:val="00650E51"/>
    <w:rsid w:val="00681493"/>
    <w:rsid w:val="006818C2"/>
    <w:rsid w:val="00695693"/>
    <w:rsid w:val="006A4FF9"/>
    <w:rsid w:val="006B31EF"/>
    <w:rsid w:val="006B610B"/>
    <w:rsid w:val="006C0C46"/>
    <w:rsid w:val="006C2DD1"/>
    <w:rsid w:val="006D01F5"/>
    <w:rsid w:val="006F14D5"/>
    <w:rsid w:val="00720AFD"/>
    <w:rsid w:val="00761787"/>
    <w:rsid w:val="00765885"/>
    <w:rsid w:val="00782171"/>
    <w:rsid w:val="007C4027"/>
    <w:rsid w:val="007C68A7"/>
    <w:rsid w:val="007E4C87"/>
    <w:rsid w:val="007F68CB"/>
    <w:rsid w:val="00834313"/>
    <w:rsid w:val="008420A3"/>
    <w:rsid w:val="00883730"/>
    <w:rsid w:val="00886770"/>
    <w:rsid w:val="008C2143"/>
    <w:rsid w:val="008D149E"/>
    <w:rsid w:val="008F2E73"/>
    <w:rsid w:val="009124A3"/>
    <w:rsid w:val="0093254F"/>
    <w:rsid w:val="00937050"/>
    <w:rsid w:val="00960D28"/>
    <w:rsid w:val="009847EA"/>
    <w:rsid w:val="009925CE"/>
    <w:rsid w:val="00995A6D"/>
    <w:rsid w:val="009D59F7"/>
    <w:rsid w:val="009E70CD"/>
    <w:rsid w:val="009F22FF"/>
    <w:rsid w:val="009F6435"/>
    <w:rsid w:val="00A13E00"/>
    <w:rsid w:val="00A148D8"/>
    <w:rsid w:val="00A15C34"/>
    <w:rsid w:val="00A23613"/>
    <w:rsid w:val="00A417BD"/>
    <w:rsid w:val="00A41ADF"/>
    <w:rsid w:val="00A4374F"/>
    <w:rsid w:val="00A50DFE"/>
    <w:rsid w:val="00A63F34"/>
    <w:rsid w:val="00A75C76"/>
    <w:rsid w:val="00A928B7"/>
    <w:rsid w:val="00AC40F2"/>
    <w:rsid w:val="00AC4431"/>
    <w:rsid w:val="00AF3691"/>
    <w:rsid w:val="00AF36ED"/>
    <w:rsid w:val="00B3084E"/>
    <w:rsid w:val="00B551C6"/>
    <w:rsid w:val="00B6068F"/>
    <w:rsid w:val="00B97B22"/>
    <w:rsid w:val="00BA5164"/>
    <w:rsid w:val="00BF11F0"/>
    <w:rsid w:val="00CB3FF7"/>
    <w:rsid w:val="00CD549B"/>
    <w:rsid w:val="00D1648A"/>
    <w:rsid w:val="00D24E8F"/>
    <w:rsid w:val="00D27BF0"/>
    <w:rsid w:val="00D63111"/>
    <w:rsid w:val="00DC58AA"/>
    <w:rsid w:val="00DD12E6"/>
    <w:rsid w:val="00E11BA0"/>
    <w:rsid w:val="00E36F10"/>
    <w:rsid w:val="00E46886"/>
    <w:rsid w:val="00E70A1E"/>
    <w:rsid w:val="00E8561B"/>
    <w:rsid w:val="00E93A3B"/>
    <w:rsid w:val="00E97FD5"/>
    <w:rsid w:val="00EC1B44"/>
    <w:rsid w:val="00F37850"/>
    <w:rsid w:val="00F44D26"/>
    <w:rsid w:val="00F516D9"/>
    <w:rsid w:val="00FA119B"/>
    <w:rsid w:val="00FA27C1"/>
    <w:rsid w:val="00FB06F3"/>
    <w:rsid w:val="00FB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tochar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cbh.net/overdose-data-dashboar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join/qBR6JgvqmfBE" TargetMode="External"/><Relationship Id="rId5" Type="http://schemas.openxmlformats.org/officeDocument/2006/relationships/hyperlink" Target="https://3.basecamp.com/3164497/join/qBR6JgvqmfB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34</cp:revision>
  <dcterms:created xsi:type="dcterms:W3CDTF">2022-03-02T18:11:00Z</dcterms:created>
  <dcterms:modified xsi:type="dcterms:W3CDTF">2022-03-03T17:58:00Z</dcterms:modified>
</cp:coreProperties>
</file>