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DA3F5" w14:textId="274807C0" w:rsidR="008C7CB0" w:rsidRPr="002A09E3" w:rsidRDefault="00E36F10" w:rsidP="00E36F10">
      <w:pPr>
        <w:jc w:val="center"/>
        <w:rPr>
          <w:rFonts w:asciiTheme="minorHAnsi" w:hAnsiTheme="minorHAnsi" w:cstheme="minorHAnsi"/>
          <w:b/>
          <w:bCs/>
        </w:rPr>
      </w:pPr>
      <w:r w:rsidRPr="002A09E3">
        <w:rPr>
          <w:rFonts w:asciiTheme="minorHAnsi" w:hAnsiTheme="minorHAnsi" w:cstheme="minorHAnsi"/>
          <w:b/>
          <w:bCs/>
        </w:rPr>
        <w:t xml:space="preserve">CSTE </w:t>
      </w:r>
      <w:r w:rsidR="003A3BC5" w:rsidRPr="002A09E3">
        <w:rPr>
          <w:rFonts w:asciiTheme="minorHAnsi" w:hAnsiTheme="minorHAnsi" w:cstheme="minorHAnsi"/>
          <w:b/>
          <w:bCs/>
        </w:rPr>
        <w:t xml:space="preserve">Monitoring </w:t>
      </w:r>
      <w:r w:rsidR="00C87F89" w:rsidRPr="002A09E3">
        <w:rPr>
          <w:rFonts w:asciiTheme="minorHAnsi" w:hAnsiTheme="minorHAnsi" w:cstheme="minorHAnsi"/>
          <w:b/>
          <w:bCs/>
        </w:rPr>
        <w:t>Illicit Drug Supply</w:t>
      </w:r>
      <w:r w:rsidRPr="002A09E3">
        <w:rPr>
          <w:rFonts w:asciiTheme="minorHAnsi" w:hAnsiTheme="minorHAnsi" w:cstheme="minorHAnsi"/>
          <w:b/>
          <w:bCs/>
        </w:rPr>
        <w:t xml:space="preserve"> Community of Practice</w:t>
      </w:r>
    </w:p>
    <w:p w14:paraId="75C60665" w14:textId="202BB7E2" w:rsidR="00E36F10" w:rsidRPr="002A09E3" w:rsidRDefault="00E36F10" w:rsidP="00E36F10">
      <w:pPr>
        <w:jc w:val="center"/>
        <w:rPr>
          <w:rFonts w:asciiTheme="minorHAnsi" w:hAnsiTheme="minorHAnsi" w:cstheme="minorHAnsi"/>
          <w:b/>
          <w:bCs/>
        </w:rPr>
      </w:pPr>
      <w:r w:rsidRPr="002A09E3">
        <w:rPr>
          <w:rFonts w:asciiTheme="minorHAnsi" w:hAnsiTheme="minorHAnsi" w:cstheme="minorHAnsi"/>
          <w:b/>
          <w:bCs/>
        </w:rPr>
        <w:t xml:space="preserve">Agenda- </w:t>
      </w:r>
      <w:r w:rsidR="00C87F89" w:rsidRPr="002A09E3">
        <w:rPr>
          <w:rFonts w:asciiTheme="minorHAnsi" w:hAnsiTheme="minorHAnsi" w:cstheme="minorHAnsi"/>
          <w:b/>
          <w:bCs/>
        </w:rPr>
        <w:t>Tuesday, June 28th</w:t>
      </w:r>
    </w:p>
    <w:p w14:paraId="31BC1850" w14:textId="76197AA8" w:rsidR="00E36F10" w:rsidRPr="002A09E3" w:rsidRDefault="00112454" w:rsidP="00E36F10">
      <w:pPr>
        <w:jc w:val="center"/>
        <w:rPr>
          <w:rFonts w:asciiTheme="minorHAnsi" w:hAnsiTheme="minorHAnsi" w:cstheme="minorHAnsi"/>
          <w:b/>
          <w:bCs/>
        </w:rPr>
      </w:pPr>
      <w:r w:rsidRPr="002A09E3">
        <w:rPr>
          <w:rFonts w:asciiTheme="minorHAnsi" w:hAnsiTheme="minorHAnsi" w:cstheme="minorHAnsi"/>
          <w:b/>
          <w:bCs/>
        </w:rPr>
        <w:t>1</w:t>
      </w:r>
      <w:r w:rsidR="00F516D9" w:rsidRPr="002A09E3">
        <w:rPr>
          <w:rFonts w:asciiTheme="minorHAnsi" w:hAnsiTheme="minorHAnsi" w:cstheme="minorHAnsi"/>
          <w:b/>
          <w:bCs/>
        </w:rPr>
        <w:t xml:space="preserve">:00 </w:t>
      </w:r>
      <w:r w:rsidR="00A148D8" w:rsidRPr="002A09E3">
        <w:rPr>
          <w:rFonts w:asciiTheme="minorHAnsi" w:hAnsiTheme="minorHAnsi" w:cstheme="minorHAnsi"/>
          <w:b/>
          <w:bCs/>
        </w:rPr>
        <w:t>pm-</w:t>
      </w:r>
      <w:r w:rsidRPr="002A09E3">
        <w:rPr>
          <w:rFonts w:asciiTheme="minorHAnsi" w:hAnsiTheme="minorHAnsi" w:cstheme="minorHAnsi"/>
          <w:b/>
          <w:bCs/>
        </w:rPr>
        <w:t>2</w:t>
      </w:r>
      <w:r w:rsidR="00A148D8" w:rsidRPr="002A09E3">
        <w:rPr>
          <w:rFonts w:asciiTheme="minorHAnsi" w:hAnsiTheme="minorHAnsi" w:cstheme="minorHAnsi"/>
          <w:b/>
          <w:bCs/>
        </w:rPr>
        <w:t>:</w:t>
      </w:r>
      <w:r w:rsidR="00321205" w:rsidRPr="002A09E3">
        <w:rPr>
          <w:rFonts w:asciiTheme="minorHAnsi" w:hAnsiTheme="minorHAnsi" w:cstheme="minorHAnsi"/>
          <w:b/>
          <w:bCs/>
        </w:rPr>
        <w:t>00</w:t>
      </w:r>
      <w:r w:rsidR="00A148D8" w:rsidRPr="002A09E3">
        <w:rPr>
          <w:rFonts w:asciiTheme="minorHAnsi" w:hAnsiTheme="minorHAnsi" w:cstheme="minorHAnsi"/>
          <w:b/>
          <w:bCs/>
        </w:rPr>
        <w:t xml:space="preserve"> pm EST</w:t>
      </w:r>
    </w:p>
    <w:p w14:paraId="0202BE0B" w14:textId="3E414B8B" w:rsidR="00A148D8" w:rsidRPr="002A09E3" w:rsidRDefault="00A148D8" w:rsidP="00E36F10">
      <w:pPr>
        <w:jc w:val="center"/>
        <w:rPr>
          <w:rFonts w:asciiTheme="minorHAnsi" w:hAnsiTheme="minorHAnsi" w:cstheme="minorHAnsi"/>
          <w:b/>
          <w:bCs/>
        </w:rPr>
      </w:pPr>
    </w:p>
    <w:p w14:paraId="2CE8D190" w14:textId="47023BD1" w:rsidR="00E36F10" w:rsidRPr="002A09E3" w:rsidRDefault="008E606C" w:rsidP="004C6EDB">
      <w:pPr>
        <w:rPr>
          <w:rFonts w:asciiTheme="minorHAnsi" w:hAnsiTheme="minorHAnsi" w:cstheme="minorHAnsi"/>
        </w:rPr>
      </w:pPr>
      <w:r w:rsidRPr="002A09E3">
        <w:rPr>
          <w:rFonts w:asciiTheme="minorHAnsi" w:hAnsiTheme="minorHAnsi" w:cstheme="minorHAnsi"/>
        </w:rPr>
        <w:t>In attendance:</w:t>
      </w:r>
    </w:p>
    <w:p w14:paraId="243D7300" w14:textId="45236C2E"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Samantha Leach from DC, responsible for the management of our Forensic Chemistry Unit and all drug surveillance testing</w:t>
      </w:r>
    </w:p>
    <w:p w14:paraId="64718916" w14:textId="7AF9ED82"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Jason Peterson, Minnesota Public Health Lab.</w:t>
      </w:r>
    </w:p>
    <w:p w14:paraId="72A4F2C5" w14:textId="61199B65"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Jewell Johnson, Philadelphia DPH</w:t>
      </w:r>
    </w:p>
    <w:p w14:paraId="3D027158" w14:textId="2E6B659B"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Kristen St. John, RI Department of Health</w:t>
      </w:r>
    </w:p>
    <w:p w14:paraId="21C30786" w14:textId="6925C512"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Ron Prince, Wisconsin DHS</w:t>
      </w:r>
    </w:p>
    <w:p w14:paraId="52046F41" w14:textId="6906349B"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Alexandra Evans - D.C. Department of Forensic Sciences</w:t>
      </w:r>
    </w:p>
    <w:p w14:paraId="0F2CE6B6" w14:textId="6B9BB55A"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Rishi Kowalski (he/him) Cook County Dept Of Public Health (IL)</w:t>
      </w:r>
    </w:p>
    <w:p w14:paraId="489B7C47" w14:textId="4F891E47"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Julie Borders, OD2A Epidemiologist with Mo DHSS.</w:t>
      </w:r>
    </w:p>
    <w:p w14:paraId="0FFB976C" w14:textId="5A5B68E0"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Jennifer Liebreich, Association of Public Health Laboratories</w:t>
      </w:r>
    </w:p>
    <w:p w14:paraId="41ECC5BA" w14:textId="7FD34678"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Arch Robertson, Arkansas Department of Health</w:t>
      </w:r>
    </w:p>
    <w:p w14:paraId="336A52F4" w14:textId="6743556A"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Kylie Yocum- Colorado DPHE</w:t>
      </w:r>
    </w:p>
    <w:p w14:paraId="10FD2114" w14:textId="1D30AC09"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Sarah Rosenberg, County of San Diego (CA)</w:t>
      </w:r>
    </w:p>
    <w:p w14:paraId="59EAA5D9" w14:textId="6F4497A7"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Paige Mitstifer, DC OCME</w:t>
      </w:r>
    </w:p>
    <w:p w14:paraId="19E96EC5" w14:textId="471B578D"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Yuping Wang South Carolina</w:t>
      </w:r>
    </w:p>
    <w:p w14:paraId="2B4B357D" w14:textId="7EFA9FF3"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Vanessa Salmo, Duval County Florida (Jacksonville)</w:t>
      </w:r>
    </w:p>
    <w:p w14:paraId="7F4FBF8B" w14:textId="2B9CC928"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Megan Hartigan, Idaho Department of Health and Welfare</w:t>
      </w:r>
    </w:p>
    <w:p w14:paraId="31742E1C" w14:textId="38DDC47F"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Sutapa, Tennessee Department of Health</w:t>
      </w:r>
    </w:p>
    <w:p w14:paraId="5119B054" w14:textId="2EC8021F"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Dan Lee, Illinois Department of Public Health</w:t>
      </w:r>
    </w:p>
    <w:p w14:paraId="618E5D48" w14:textId="4C8EDE21"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Scott Johnston (Kansas):</w:t>
      </w:r>
      <w:r w:rsidR="002A09E3">
        <w:rPr>
          <w:rFonts w:asciiTheme="minorHAnsi" w:hAnsiTheme="minorHAnsi" w:cstheme="minorHAnsi"/>
        </w:rPr>
        <w:t xml:space="preserve"> </w:t>
      </w:r>
      <w:r w:rsidRPr="002A09E3">
        <w:rPr>
          <w:rFonts w:asciiTheme="minorHAnsi" w:hAnsiTheme="minorHAnsi" w:cstheme="minorHAnsi"/>
        </w:rPr>
        <w:t>Scott Johnston, Kansas Department of Health and Environment</w:t>
      </w:r>
    </w:p>
    <w:p w14:paraId="2D9D7A09" w14:textId="69C9C323"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Cole Jarczyk, MADDS, MA</w:t>
      </w:r>
    </w:p>
    <w:p w14:paraId="0D5F6DCF" w14:textId="14CCA365"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Cody Hafford - Baltimore County Department of Health</w:t>
      </w:r>
    </w:p>
    <w:p w14:paraId="21045D11" w14:textId="09A52479"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Katy Freund - GA PHA - Atlanta-Carolinas HIDTA</w:t>
      </w:r>
    </w:p>
    <w:p w14:paraId="3F7317DD" w14:textId="1F74F413"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Nicole D'Anna - Drug Overdose Surveillance Coordinator, NY/NJ HIDTA @ NYS Department of Health</w:t>
      </w:r>
    </w:p>
    <w:p w14:paraId="3D674616" w14:textId="64C446A1"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Diana Prieto, FDOH, Duval County Florida (Jacksonville)</w:t>
      </w:r>
    </w:p>
    <w:p w14:paraId="3DF89ACD" w14:textId="305F7869"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Jan Markowitz</w:t>
      </w:r>
      <w:r w:rsidR="002A09E3">
        <w:rPr>
          <w:rFonts w:asciiTheme="minorHAnsi" w:hAnsiTheme="minorHAnsi" w:cstheme="minorHAnsi"/>
        </w:rPr>
        <w:t xml:space="preserve">: </w:t>
      </w:r>
      <w:r w:rsidRPr="002A09E3">
        <w:rPr>
          <w:rFonts w:asciiTheme="minorHAnsi" w:hAnsiTheme="minorHAnsi" w:cstheme="minorHAnsi"/>
        </w:rPr>
        <w:t>Baltimore County Dept Health</w:t>
      </w:r>
    </w:p>
    <w:p w14:paraId="05577807" w14:textId="38A5FF90"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Davidson Wissing - NE - Drug Overdose Prevention Coordinator Nebraska DHHS</w:t>
      </w:r>
    </w:p>
    <w:p w14:paraId="07A457F3" w14:textId="534A01B7" w:rsidR="00E77E7C" w:rsidRPr="002A09E3" w:rsidRDefault="00E77E7C" w:rsidP="00E77E7C">
      <w:pPr>
        <w:pStyle w:val="ListParagraph"/>
        <w:numPr>
          <w:ilvl w:val="0"/>
          <w:numId w:val="11"/>
        </w:numPr>
        <w:rPr>
          <w:rFonts w:asciiTheme="minorHAnsi" w:hAnsiTheme="minorHAnsi" w:cstheme="minorHAnsi"/>
        </w:rPr>
      </w:pPr>
      <w:r w:rsidRPr="002A09E3">
        <w:rPr>
          <w:rFonts w:asciiTheme="minorHAnsi" w:hAnsiTheme="minorHAnsi" w:cstheme="minorHAnsi"/>
        </w:rPr>
        <w:t>Nick Black, Franklin County (OH)</w:t>
      </w:r>
    </w:p>
    <w:p w14:paraId="14C975F6" w14:textId="325B2CD2" w:rsidR="007A43E6" w:rsidRPr="002A09E3" w:rsidRDefault="007A43E6" w:rsidP="00E77E7C">
      <w:pPr>
        <w:pStyle w:val="ListParagraph"/>
        <w:numPr>
          <w:ilvl w:val="0"/>
          <w:numId w:val="11"/>
        </w:numPr>
        <w:rPr>
          <w:rFonts w:asciiTheme="minorHAnsi" w:hAnsiTheme="minorHAnsi" w:cstheme="minorHAnsi"/>
        </w:rPr>
      </w:pPr>
      <w:r w:rsidRPr="002A09E3">
        <w:rPr>
          <w:rFonts w:asciiTheme="minorHAnsi" w:hAnsiTheme="minorHAnsi" w:cstheme="minorHAnsi"/>
        </w:rPr>
        <w:t>Asween Marco- Arkansas Department of Health</w:t>
      </w:r>
    </w:p>
    <w:p w14:paraId="728872A6" w14:textId="77777777" w:rsidR="008E606C" w:rsidRPr="002A09E3" w:rsidRDefault="008E606C" w:rsidP="004C6EDB">
      <w:pPr>
        <w:rPr>
          <w:rFonts w:asciiTheme="minorHAnsi" w:hAnsiTheme="minorHAnsi" w:cstheme="minorHAnsi"/>
        </w:rPr>
      </w:pPr>
    </w:p>
    <w:p w14:paraId="24ABD3BE" w14:textId="6EE6E062" w:rsidR="00E36F10" w:rsidRPr="002A09E3" w:rsidRDefault="00E36F10" w:rsidP="00E36F10">
      <w:pPr>
        <w:jc w:val="center"/>
        <w:rPr>
          <w:rFonts w:asciiTheme="minorHAnsi" w:hAnsiTheme="minorHAnsi" w:cstheme="minorHAnsi"/>
          <w:b/>
          <w:bCs/>
        </w:rPr>
      </w:pPr>
    </w:p>
    <w:p w14:paraId="6761BF65" w14:textId="0BE4F333" w:rsidR="001E4356" w:rsidRPr="002A09E3" w:rsidRDefault="009124A3" w:rsidP="00E36F10">
      <w:pPr>
        <w:rPr>
          <w:rFonts w:asciiTheme="minorHAnsi" w:hAnsiTheme="minorHAnsi" w:cstheme="minorHAnsi"/>
        </w:rPr>
      </w:pPr>
      <w:r w:rsidRPr="002A09E3">
        <w:rPr>
          <w:rFonts w:asciiTheme="minorHAnsi" w:hAnsiTheme="minorHAnsi" w:cstheme="minorHAnsi"/>
        </w:rPr>
        <w:t>2:00-2:1</w:t>
      </w:r>
      <w:r w:rsidR="00911657" w:rsidRPr="002A09E3">
        <w:rPr>
          <w:rFonts w:asciiTheme="minorHAnsi" w:hAnsiTheme="minorHAnsi" w:cstheme="minorHAnsi"/>
        </w:rPr>
        <w:t>5</w:t>
      </w:r>
      <w:r w:rsidRPr="002A09E3">
        <w:rPr>
          <w:rFonts w:asciiTheme="minorHAnsi" w:hAnsiTheme="minorHAnsi" w:cstheme="minorHAnsi"/>
        </w:rPr>
        <w:t xml:space="preserve"> </w:t>
      </w:r>
      <w:r w:rsidRPr="002A09E3">
        <w:rPr>
          <w:rFonts w:asciiTheme="minorHAnsi" w:hAnsiTheme="minorHAnsi" w:cstheme="minorHAnsi"/>
        </w:rPr>
        <w:tab/>
        <w:t>Introduction</w:t>
      </w:r>
    </w:p>
    <w:p w14:paraId="3E363886" w14:textId="77777777" w:rsidR="003F1F4F" w:rsidRPr="002A09E3" w:rsidRDefault="003F1F4F" w:rsidP="003F1F4F">
      <w:pPr>
        <w:ind w:left="720" w:firstLine="720"/>
        <w:rPr>
          <w:rFonts w:asciiTheme="minorHAnsi" w:hAnsiTheme="minorHAnsi" w:cstheme="minorHAnsi"/>
          <w:i/>
          <w:iCs/>
        </w:rPr>
      </w:pPr>
      <w:r w:rsidRPr="002A09E3">
        <w:rPr>
          <w:rFonts w:asciiTheme="minorHAnsi" w:hAnsiTheme="minorHAnsi" w:cstheme="minorHAnsi"/>
          <w:i/>
          <w:iCs/>
        </w:rPr>
        <w:t>Cailyn Lingwall, CSTE and Katie Loveland</w:t>
      </w:r>
    </w:p>
    <w:p w14:paraId="08DDBF8E" w14:textId="58C4D457" w:rsidR="00431E5A" w:rsidRPr="002A09E3" w:rsidRDefault="00431E5A" w:rsidP="00E36F10">
      <w:pPr>
        <w:rPr>
          <w:rFonts w:asciiTheme="minorHAnsi" w:hAnsiTheme="minorHAnsi" w:cstheme="minorHAnsi"/>
        </w:rPr>
      </w:pPr>
    </w:p>
    <w:p w14:paraId="4713BCD1" w14:textId="12E13843" w:rsidR="00C83063" w:rsidRPr="002A09E3" w:rsidRDefault="00C83063" w:rsidP="00C83063">
      <w:pPr>
        <w:pStyle w:val="paragraph"/>
        <w:numPr>
          <w:ilvl w:val="0"/>
          <w:numId w:val="2"/>
        </w:numPr>
        <w:spacing w:before="0" w:beforeAutospacing="0" w:after="0" w:afterAutospacing="0"/>
        <w:textAlignment w:val="baseline"/>
        <w:rPr>
          <w:rFonts w:asciiTheme="minorHAnsi" w:hAnsiTheme="minorHAnsi" w:cstheme="minorHAnsi"/>
        </w:rPr>
      </w:pPr>
      <w:r w:rsidRPr="002A09E3">
        <w:rPr>
          <w:rStyle w:val="normaltextrun"/>
          <w:rFonts w:asciiTheme="minorHAnsi" w:hAnsiTheme="minorHAnsi" w:cstheme="minorHAnsi"/>
          <w:color w:val="000000"/>
          <w:position w:val="1"/>
        </w:rPr>
        <w:t>Innovative Surveillance CoP Basecamp​</w:t>
      </w:r>
      <w:r w:rsidRPr="002A09E3">
        <w:rPr>
          <w:rStyle w:val="eop"/>
          <w:rFonts w:asciiTheme="minorHAnsi" w:hAnsiTheme="minorHAnsi" w:cstheme="minorHAnsi"/>
        </w:rPr>
        <w:t>​</w:t>
      </w:r>
      <w:r w:rsidRPr="002A09E3">
        <w:rPr>
          <w:rFonts w:asciiTheme="minorHAnsi" w:hAnsiTheme="minorHAnsi" w:cstheme="minorHAnsi"/>
        </w:rPr>
        <w:t xml:space="preserve">: </w:t>
      </w:r>
      <w:r w:rsidRPr="002A09E3">
        <w:rPr>
          <w:rStyle w:val="normaltextrun"/>
          <w:rFonts w:asciiTheme="minorHAnsi" w:hAnsiTheme="minorHAnsi" w:cstheme="minorHAnsi"/>
          <w:color w:val="000000"/>
          <w:position w:val="1"/>
        </w:rPr>
        <w:t>Join via this opt-in link: </w:t>
      </w:r>
      <w:hyperlink r:id="rId5" w:tgtFrame="_blank" w:history="1">
        <w:r w:rsidRPr="002A09E3">
          <w:rPr>
            <w:rStyle w:val="normaltextrun"/>
            <w:rFonts w:asciiTheme="minorHAnsi" w:hAnsiTheme="minorHAnsi" w:cstheme="minorHAnsi"/>
            <w:color w:val="0563C1"/>
            <w:position w:val="1"/>
          </w:rPr>
          <w:t>https://3.basecamp.com/3164497/join/qBR6JgvqmfBE</w:t>
        </w:r>
      </w:hyperlink>
      <w:r w:rsidRPr="002A09E3">
        <w:rPr>
          <w:rStyle w:val="normaltextrun"/>
          <w:rFonts w:asciiTheme="minorHAnsi" w:hAnsiTheme="minorHAnsi" w:cstheme="minorHAnsi"/>
          <w:color w:val="000000"/>
          <w:position w:val="1"/>
        </w:rPr>
        <w:t>​</w:t>
      </w:r>
      <w:r w:rsidRPr="002A09E3">
        <w:rPr>
          <w:rStyle w:val="eop"/>
          <w:rFonts w:asciiTheme="minorHAnsi" w:hAnsiTheme="minorHAnsi" w:cstheme="minorHAnsi"/>
        </w:rPr>
        <w:t>​</w:t>
      </w:r>
    </w:p>
    <w:p w14:paraId="5B3F7930" w14:textId="77777777" w:rsidR="00C83063" w:rsidRPr="002A09E3" w:rsidRDefault="00C83063" w:rsidP="00C83063">
      <w:pPr>
        <w:pStyle w:val="paragraph"/>
        <w:numPr>
          <w:ilvl w:val="0"/>
          <w:numId w:val="2"/>
        </w:numPr>
        <w:spacing w:before="0" w:beforeAutospacing="0" w:after="0" w:afterAutospacing="0"/>
        <w:textAlignment w:val="baseline"/>
        <w:rPr>
          <w:rStyle w:val="normaltextrun"/>
          <w:rFonts w:asciiTheme="minorHAnsi" w:hAnsiTheme="minorHAnsi" w:cstheme="minorHAnsi"/>
        </w:rPr>
      </w:pPr>
      <w:r w:rsidRPr="002A09E3">
        <w:rPr>
          <w:rStyle w:val="normaltextrun"/>
          <w:rFonts w:asciiTheme="minorHAnsi" w:hAnsiTheme="minorHAnsi" w:cstheme="minorHAnsi"/>
          <w:color w:val="000000"/>
          <w:position w:val="1"/>
        </w:rPr>
        <w:lastRenderedPageBreak/>
        <w:t>Email Cailyn at </w:t>
      </w:r>
      <w:hyperlink r:id="rId6" w:tgtFrame="_blank" w:history="1">
        <w:r w:rsidRPr="002A09E3">
          <w:rPr>
            <w:rStyle w:val="normaltextrun"/>
            <w:rFonts w:asciiTheme="minorHAnsi" w:hAnsiTheme="minorHAnsi" w:cstheme="minorHAnsi"/>
            <w:color w:val="0563C1"/>
            <w:position w:val="1"/>
          </w:rPr>
          <w:t>clingwall@cste.org</w:t>
        </w:r>
      </w:hyperlink>
      <w:r w:rsidRPr="002A09E3">
        <w:rPr>
          <w:rStyle w:val="normaltextrun"/>
          <w:rFonts w:asciiTheme="minorHAnsi" w:hAnsiTheme="minorHAnsi" w:cstheme="minorHAnsi"/>
          <w:color w:val="000000"/>
          <w:position w:val="1"/>
        </w:rPr>
        <w:t> with questions about accessing the Basecamp</w:t>
      </w:r>
    </w:p>
    <w:p w14:paraId="517CE887" w14:textId="76583EB4" w:rsidR="00E35CAF" w:rsidRPr="002A09E3" w:rsidRDefault="00E35CAF" w:rsidP="00E35CAF">
      <w:pPr>
        <w:pStyle w:val="paragraph"/>
        <w:numPr>
          <w:ilvl w:val="0"/>
          <w:numId w:val="2"/>
        </w:numPr>
        <w:spacing w:before="0" w:beforeAutospacing="0" w:after="0" w:afterAutospacing="0"/>
        <w:textAlignment w:val="baseline"/>
        <w:rPr>
          <w:rStyle w:val="normaltextrun"/>
          <w:rFonts w:asciiTheme="minorHAnsi" w:hAnsiTheme="minorHAnsi" w:cstheme="minorHAnsi"/>
        </w:rPr>
      </w:pPr>
      <w:r w:rsidRPr="002A09E3">
        <w:rPr>
          <w:rStyle w:val="normaltextrun"/>
          <w:rFonts w:asciiTheme="minorHAnsi" w:hAnsiTheme="minorHAnsi" w:cstheme="minorHAnsi"/>
          <w:color w:val="000000"/>
          <w:position w:val="1"/>
        </w:rPr>
        <w:t>This is the last Monitoring Illicit Drug Supply call scheduled and anticipate resuming calls for each workgroup in September.</w:t>
      </w:r>
      <w:r w:rsidRPr="002A09E3">
        <w:rPr>
          <w:rStyle w:val="eop"/>
          <w:rFonts w:asciiTheme="minorHAnsi" w:hAnsiTheme="minorHAnsi" w:cstheme="minorHAnsi"/>
        </w:rPr>
        <w:t>​</w:t>
      </w:r>
      <w:r w:rsidRPr="002A09E3">
        <w:rPr>
          <w:rFonts w:asciiTheme="minorHAnsi" w:hAnsiTheme="minorHAnsi" w:cstheme="minorHAnsi"/>
        </w:rPr>
        <w:t xml:space="preserve"> </w:t>
      </w:r>
      <w:r w:rsidRPr="002A09E3">
        <w:rPr>
          <w:rStyle w:val="normaltextrun"/>
          <w:rFonts w:asciiTheme="minorHAnsi" w:hAnsiTheme="minorHAnsi" w:cstheme="minorHAnsi"/>
          <w:color w:val="000000"/>
          <w:position w:val="1"/>
        </w:rPr>
        <w:t>Stay ​tuned for the updated call schedule and calendar invitation </w:t>
      </w:r>
    </w:p>
    <w:p w14:paraId="492A9C48" w14:textId="77777777" w:rsidR="00E35CAF" w:rsidRPr="002A09E3" w:rsidRDefault="00E35CAF" w:rsidP="00E35CAF">
      <w:pPr>
        <w:pStyle w:val="paragraph"/>
        <w:spacing w:before="0" w:beforeAutospacing="0" w:after="0" w:afterAutospacing="0"/>
        <w:textAlignment w:val="baseline"/>
        <w:rPr>
          <w:rStyle w:val="normaltextrun"/>
          <w:rFonts w:asciiTheme="minorHAnsi" w:hAnsiTheme="minorHAnsi" w:cstheme="minorHAnsi"/>
          <w:color w:val="000000"/>
          <w:position w:val="1"/>
        </w:rPr>
      </w:pPr>
    </w:p>
    <w:p w14:paraId="427BC5B6" w14:textId="77777777" w:rsidR="00E35CAF" w:rsidRPr="002A09E3" w:rsidRDefault="00E35CAF" w:rsidP="00E35CAF">
      <w:pPr>
        <w:pStyle w:val="paragraph"/>
        <w:spacing w:before="0" w:beforeAutospacing="0" w:after="0" w:afterAutospacing="0"/>
        <w:textAlignment w:val="baseline"/>
        <w:rPr>
          <w:rStyle w:val="normaltextrun"/>
          <w:rFonts w:asciiTheme="minorHAnsi" w:hAnsiTheme="minorHAnsi" w:cstheme="minorHAnsi"/>
          <w:color w:val="000000"/>
          <w:position w:val="1"/>
        </w:rPr>
      </w:pPr>
    </w:p>
    <w:p w14:paraId="7C456C71" w14:textId="78DD74B4" w:rsidR="00E35CAF" w:rsidRPr="002A09E3" w:rsidRDefault="00E35CAF" w:rsidP="00E35CAF">
      <w:pPr>
        <w:pStyle w:val="paragraph"/>
        <w:spacing w:before="0" w:beforeAutospacing="0" w:after="0" w:afterAutospacing="0"/>
        <w:textAlignment w:val="baseline"/>
        <w:rPr>
          <w:rFonts w:asciiTheme="minorHAnsi" w:hAnsiTheme="minorHAnsi" w:cstheme="minorHAnsi"/>
          <w:b/>
          <w:bCs/>
        </w:rPr>
      </w:pPr>
      <w:r w:rsidRPr="002A09E3">
        <w:rPr>
          <w:rStyle w:val="normaltextrun"/>
          <w:rFonts w:asciiTheme="minorHAnsi" w:hAnsiTheme="minorHAnsi" w:cstheme="minorHAnsi"/>
          <w:b/>
          <w:bCs/>
          <w:color w:val="000000"/>
          <w:position w:val="1"/>
        </w:rPr>
        <w:t>Poll Question</w:t>
      </w:r>
    </w:p>
    <w:p w14:paraId="1DC20817" w14:textId="0A558863" w:rsidR="00726857" w:rsidRPr="002A09E3" w:rsidRDefault="009D1F9E" w:rsidP="00726857">
      <w:pPr>
        <w:pStyle w:val="ListParagraph"/>
        <w:numPr>
          <w:ilvl w:val="1"/>
          <w:numId w:val="2"/>
        </w:numPr>
        <w:rPr>
          <w:rFonts w:asciiTheme="minorHAnsi" w:hAnsiTheme="minorHAnsi" w:cstheme="minorHAnsi"/>
          <w:i/>
          <w:iCs/>
        </w:rPr>
      </w:pPr>
      <w:r w:rsidRPr="002A09E3">
        <w:rPr>
          <w:rFonts w:asciiTheme="minorHAnsi" w:hAnsiTheme="minorHAnsi" w:cstheme="minorHAnsi"/>
          <w:i/>
          <w:iCs/>
        </w:rPr>
        <w:t>Has your state developed a dashboard</w:t>
      </w:r>
      <w:r w:rsidR="00911657" w:rsidRPr="002A09E3">
        <w:rPr>
          <w:rFonts w:asciiTheme="minorHAnsi" w:hAnsiTheme="minorHAnsi" w:cstheme="minorHAnsi"/>
          <w:i/>
          <w:iCs/>
        </w:rPr>
        <w:t xml:space="preserve"> share opioid data with the public?</w:t>
      </w:r>
    </w:p>
    <w:p w14:paraId="365C918A" w14:textId="57B68A73" w:rsidR="00911657" w:rsidRPr="002A09E3" w:rsidRDefault="00911657" w:rsidP="00911657">
      <w:pPr>
        <w:pStyle w:val="ListParagraph"/>
        <w:numPr>
          <w:ilvl w:val="2"/>
          <w:numId w:val="2"/>
        </w:numPr>
        <w:rPr>
          <w:rFonts w:asciiTheme="minorHAnsi" w:hAnsiTheme="minorHAnsi" w:cstheme="minorHAnsi"/>
          <w:i/>
          <w:iCs/>
        </w:rPr>
      </w:pPr>
      <w:r w:rsidRPr="002A09E3">
        <w:rPr>
          <w:rFonts w:asciiTheme="minorHAnsi" w:hAnsiTheme="minorHAnsi" w:cstheme="minorHAnsi"/>
          <w:i/>
          <w:iCs/>
        </w:rPr>
        <w:t>Yes</w:t>
      </w:r>
    </w:p>
    <w:p w14:paraId="078675FE" w14:textId="7D992A41" w:rsidR="00911657" w:rsidRPr="002A09E3" w:rsidRDefault="00911657" w:rsidP="00911657">
      <w:pPr>
        <w:pStyle w:val="ListParagraph"/>
        <w:numPr>
          <w:ilvl w:val="2"/>
          <w:numId w:val="2"/>
        </w:numPr>
        <w:rPr>
          <w:rFonts w:asciiTheme="minorHAnsi" w:hAnsiTheme="minorHAnsi" w:cstheme="minorHAnsi"/>
          <w:i/>
          <w:iCs/>
        </w:rPr>
      </w:pPr>
      <w:r w:rsidRPr="002A09E3">
        <w:rPr>
          <w:rFonts w:asciiTheme="minorHAnsi" w:hAnsiTheme="minorHAnsi" w:cstheme="minorHAnsi"/>
          <w:i/>
          <w:iCs/>
        </w:rPr>
        <w:t>No</w:t>
      </w:r>
    </w:p>
    <w:p w14:paraId="03625024" w14:textId="77777777" w:rsidR="00263D5A" w:rsidRPr="002A09E3" w:rsidRDefault="00263D5A" w:rsidP="00263D5A">
      <w:pPr>
        <w:rPr>
          <w:rFonts w:asciiTheme="minorHAnsi" w:hAnsiTheme="minorHAnsi" w:cstheme="minorHAnsi"/>
          <w:i/>
          <w:iCs/>
        </w:rPr>
      </w:pPr>
    </w:p>
    <w:p w14:paraId="5049C3DB" w14:textId="6E4F7236" w:rsidR="00263D5A" w:rsidRPr="002A09E3" w:rsidRDefault="00263D5A" w:rsidP="00263D5A">
      <w:pPr>
        <w:rPr>
          <w:rFonts w:asciiTheme="minorHAnsi" w:hAnsiTheme="minorHAnsi" w:cstheme="minorHAnsi"/>
          <w:b/>
          <w:bCs/>
          <w:i/>
          <w:iCs/>
        </w:rPr>
      </w:pPr>
      <w:r w:rsidRPr="002A09E3">
        <w:rPr>
          <w:rFonts w:asciiTheme="minorHAnsi" w:hAnsiTheme="minorHAnsi" w:cstheme="minorHAnsi"/>
          <w:b/>
          <w:bCs/>
          <w:i/>
          <w:iCs/>
        </w:rPr>
        <w:t>Response</w:t>
      </w:r>
    </w:p>
    <w:p w14:paraId="3D778078" w14:textId="77777777" w:rsidR="00263D5A" w:rsidRPr="002A09E3" w:rsidRDefault="00263D5A" w:rsidP="00263D5A">
      <w:pPr>
        <w:rPr>
          <w:rFonts w:asciiTheme="minorHAnsi" w:hAnsiTheme="minorHAnsi" w:cstheme="minorHAnsi"/>
          <w:i/>
          <w:iCs/>
        </w:rPr>
      </w:pPr>
    </w:p>
    <w:p w14:paraId="59741C7B" w14:textId="1D63F930" w:rsidR="00263D5A" w:rsidRDefault="00263D5A" w:rsidP="00263D5A">
      <w:pPr>
        <w:rPr>
          <w:rFonts w:ascii="Century Gothic" w:hAnsi="Century Gothic"/>
          <w:i/>
          <w:iCs/>
        </w:rPr>
      </w:pPr>
      <w:r>
        <w:rPr>
          <w:noProof/>
        </w:rPr>
        <w:drawing>
          <wp:inline distT="0" distB="0" distL="0" distR="0" wp14:anchorId="1F5B7A6F" wp14:editId="1374BF8E">
            <wp:extent cx="4572000" cy="2743200"/>
            <wp:effectExtent l="0" t="0" r="0" b="0"/>
            <wp:docPr id="1" name="Chart 1">
              <a:extLst xmlns:a="http://schemas.openxmlformats.org/drawingml/2006/main">
                <a:ext uri="{FF2B5EF4-FFF2-40B4-BE49-F238E27FC236}">
                  <a16:creationId xmlns:a16="http://schemas.microsoft.com/office/drawing/2014/main" id="{8F1FFC22-BFA2-6350-F285-2631F92D6D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01E3F000" w14:textId="77777777" w:rsidR="00263D5A" w:rsidRPr="002A09E3" w:rsidRDefault="00263D5A" w:rsidP="00263D5A">
      <w:pPr>
        <w:pStyle w:val="paragraph"/>
        <w:spacing w:before="0" w:beforeAutospacing="0" w:after="0" w:afterAutospacing="0"/>
        <w:textAlignment w:val="baseline"/>
        <w:rPr>
          <w:rFonts w:asciiTheme="minorHAnsi" w:hAnsiTheme="minorHAnsi" w:cstheme="minorHAnsi"/>
          <w:b/>
          <w:bCs/>
        </w:rPr>
      </w:pPr>
      <w:r w:rsidRPr="002A09E3">
        <w:rPr>
          <w:rStyle w:val="normaltextrun"/>
          <w:rFonts w:asciiTheme="minorHAnsi" w:hAnsiTheme="minorHAnsi" w:cstheme="minorHAnsi"/>
          <w:b/>
          <w:bCs/>
          <w:color w:val="000000"/>
          <w:position w:val="1"/>
        </w:rPr>
        <w:t>Poll Question</w:t>
      </w:r>
    </w:p>
    <w:p w14:paraId="25F9F976" w14:textId="77777777" w:rsidR="00263D5A" w:rsidRPr="002A09E3" w:rsidRDefault="00263D5A" w:rsidP="00263D5A">
      <w:pPr>
        <w:rPr>
          <w:rFonts w:asciiTheme="minorHAnsi" w:hAnsiTheme="minorHAnsi" w:cstheme="minorHAnsi"/>
          <w:i/>
          <w:iCs/>
        </w:rPr>
      </w:pPr>
    </w:p>
    <w:p w14:paraId="1B8D81FC" w14:textId="32B1D1E2" w:rsidR="00DE31CB" w:rsidRPr="002A09E3" w:rsidRDefault="004B14FD" w:rsidP="00DE31CB">
      <w:pPr>
        <w:pStyle w:val="ListParagraph"/>
        <w:numPr>
          <w:ilvl w:val="1"/>
          <w:numId w:val="2"/>
        </w:numPr>
        <w:rPr>
          <w:rFonts w:asciiTheme="minorHAnsi" w:hAnsiTheme="minorHAnsi" w:cstheme="minorHAnsi"/>
          <w:i/>
          <w:iCs/>
        </w:rPr>
      </w:pPr>
      <w:r w:rsidRPr="002A09E3">
        <w:rPr>
          <w:rFonts w:asciiTheme="minorHAnsi" w:hAnsiTheme="minorHAnsi" w:cstheme="minorHAnsi"/>
          <w:i/>
          <w:iCs/>
        </w:rPr>
        <w:t>D</w:t>
      </w:r>
      <w:r w:rsidR="00DE31CB" w:rsidRPr="002A09E3">
        <w:rPr>
          <w:rFonts w:asciiTheme="minorHAnsi" w:hAnsiTheme="minorHAnsi" w:cstheme="minorHAnsi"/>
          <w:i/>
          <w:iCs/>
        </w:rPr>
        <w:t>oes your dashboard include any data related to illicit drug supply?</w:t>
      </w:r>
    </w:p>
    <w:p w14:paraId="1EC04EB4" w14:textId="77777777" w:rsidR="00DE31CB" w:rsidRPr="002A09E3" w:rsidRDefault="00DE31CB" w:rsidP="00DE31CB">
      <w:pPr>
        <w:pStyle w:val="ListParagraph"/>
        <w:numPr>
          <w:ilvl w:val="2"/>
          <w:numId w:val="2"/>
        </w:numPr>
        <w:rPr>
          <w:rFonts w:asciiTheme="minorHAnsi" w:hAnsiTheme="minorHAnsi" w:cstheme="minorHAnsi"/>
        </w:rPr>
      </w:pPr>
      <w:r w:rsidRPr="002A09E3">
        <w:rPr>
          <w:rFonts w:asciiTheme="minorHAnsi" w:hAnsiTheme="minorHAnsi" w:cstheme="minorHAnsi"/>
        </w:rPr>
        <w:t>Yes</w:t>
      </w:r>
    </w:p>
    <w:p w14:paraId="52982508" w14:textId="77777777" w:rsidR="00DE31CB" w:rsidRPr="002A09E3" w:rsidRDefault="00DE31CB" w:rsidP="00DE31CB">
      <w:pPr>
        <w:pStyle w:val="ListParagraph"/>
        <w:numPr>
          <w:ilvl w:val="2"/>
          <w:numId w:val="2"/>
        </w:numPr>
        <w:rPr>
          <w:rFonts w:asciiTheme="minorHAnsi" w:hAnsiTheme="minorHAnsi" w:cstheme="minorHAnsi"/>
        </w:rPr>
      </w:pPr>
      <w:r w:rsidRPr="002A09E3">
        <w:rPr>
          <w:rFonts w:asciiTheme="minorHAnsi" w:hAnsiTheme="minorHAnsi" w:cstheme="minorHAnsi"/>
        </w:rPr>
        <w:t>No</w:t>
      </w:r>
    </w:p>
    <w:p w14:paraId="1C419BE1" w14:textId="01B0E6E1" w:rsidR="00DE31CB" w:rsidRPr="002A09E3" w:rsidRDefault="00DE31CB" w:rsidP="00DE31CB">
      <w:pPr>
        <w:pStyle w:val="ListParagraph"/>
        <w:numPr>
          <w:ilvl w:val="2"/>
          <w:numId w:val="2"/>
        </w:numPr>
        <w:rPr>
          <w:rFonts w:asciiTheme="minorHAnsi" w:hAnsiTheme="minorHAnsi" w:cstheme="minorHAnsi"/>
        </w:rPr>
      </w:pPr>
      <w:r w:rsidRPr="002A09E3">
        <w:rPr>
          <w:rFonts w:asciiTheme="minorHAnsi" w:hAnsiTheme="minorHAnsi" w:cstheme="minorHAnsi"/>
        </w:rPr>
        <w:t xml:space="preserve">We do not have a </w:t>
      </w:r>
      <w:r w:rsidR="004B14FD" w:rsidRPr="002A09E3">
        <w:rPr>
          <w:rFonts w:asciiTheme="minorHAnsi" w:hAnsiTheme="minorHAnsi" w:cstheme="minorHAnsi"/>
        </w:rPr>
        <w:t>dashboard for opioid data</w:t>
      </w:r>
    </w:p>
    <w:p w14:paraId="3010E6CF" w14:textId="77777777" w:rsidR="006E097C" w:rsidRPr="002A09E3" w:rsidRDefault="006E097C" w:rsidP="00263D5A">
      <w:pPr>
        <w:rPr>
          <w:rFonts w:asciiTheme="minorHAnsi" w:hAnsiTheme="minorHAnsi" w:cstheme="minorHAnsi"/>
          <w:b/>
          <w:bCs/>
          <w:i/>
          <w:iCs/>
        </w:rPr>
      </w:pPr>
    </w:p>
    <w:p w14:paraId="4BA70746" w14:textId="77777777" w:rsidR="006E097C" w:rsidRPr="002A09E3" w:rsidRDefault="006E097C" w:rsidP="00263D5A">
      <w:pPr>
        <w:rPr>
          <w:rFonts w:asciiTheme="minorHAnsi" w:hAnsiTheme="minorHAnsi" w:cstheme="minorHAnsi"/>
          <w:b/>
          <w:bCs/>
          <w:i/>
          <w:iCs/>
        </w:rPr>
      </w:pPr>
    </w:p>
    <w:p w14:paraId="5915FF60" w14:textId="77777777" w:rsidR="006E097C" w:rsidRDefault="006E097C" w:rsidP="00263D5A">
      <w:pPr>
        <w:rPr>
          <w:rFonts w:ascii="Century Gothic" w:hAnsi="Century Gothic"/>
          <w:b/>
          <w:bCs/>
          <w:i/>
          <w:iCs/>
        </w:rPr>
      </w:pPr>
    </w:p>
    <w:p w14:paraId="709CB438" w14:textId="77777777" w:rsidR="006E097C" w:rsidRDefault="006E097C" w:rsidP="00263D5A">
      <w:pPr>
        <w:rPr>
          <w:rFonts w:ascii="Century Gothic" w:hAnsi="Century Gothic"/>
          <w:b/>
          <w:bCs/>
          <w:i/>
          <w:iCs/>
        </w:rPr>
      </w:pPr>
    </w:p>
    <w:p w14:paraId="2FB06032" w14:textId="77777777" w:rsidR="002A09E3" w:rsidRDefault="002A09E3" w:rsidP="00263D5A">
      <w:pPr>
        <w:rPr>
          <w:rFonts w:ascii="Century Gothic" w:hAnsi="Century Gothic"/>
          <w:b/>
          <w:bCs/>
          <w:i/>
          <w:iCs/>
        </w:rPr>
      </w:pPr>
    </w:p>
    <w:p w14:paraId="3E667557" w14:textId="77777777" w:rsidR="002A09E3" w:rsidRDefault="002A09E3" w:rsidP="00263D5A">
      <w:pPr>
        <w:rPr>
          <w:rFonts w:ascii="Century Gothic" w:hAnsi="Century Gothic"/>
          <w:b/>
          <w:bCs/>
          <w:i/>
          <w:iCs/>
        </w:rPr>
      </w:pPr>
    </w:p>
    <w:p w14:paraId="358C434F" w14:textId="77777777" w:rsidR="002A09E3" w:rsidRDefault="002A09E3" w:rsidP="00263D5A">
      <w:pPr>
        <w:rPr>
          <w:rFonts w:ascii="Century Gothic" w:hAnsi="Century Gothic"/>
          <w:b/>
          <w:bCs/>
          <w:i/>
          <w:iCs/>
        </w:rPr>
      </w:pPr>
    </w:p>
    <w:p w14:paraId="2F5BB2A3" w14:textId="77777777" w:rsidR="002A09E3" w:rsidRDefault="002A09E3" w:rsidP="00263D5A">
      <w:pPr>
        <w:rPr>
          <w:rFonts w:ascii="Century Gothic" w:hAnsi="Century Gothic"/>
          <w:b/>
          <w:bCs/>
          <w:i/>
          <w:iCs/>
        </w:rPr>
      </w:pPr>
    </w:p>
    <w:p w14:paraId="2FF9B2D8" w14:textId="77777777" w:rsidR="002A09E3" w:rsidRDefault="002A09E3" w:rsidP="00263D5A">
      <w:pPr>
        <w:rPr>
          <w:rFonts w:ascii="Century Gothic" w:hAnsi="Century Gothic"/>
          <w:b/>
          <w:bCs/>
          <w:i/>
          <w:iCs/>
        </w:rPr>
      </w:pPr>
    </w:p>
    <w:p w14:paraId="01C2C895" w14:textId="77777777" w:rsidR="002A09E3" w:rsidRDefault="002A09E3" w:rsidP="00263D5A">
      <w:pPr>
        <w:rPr>
          <w:rFonts w:ascii="Century Gothic" w:hAnsi="Century Gothic"/>
          <w:b/>
          <w:bCs/>
          <w:i/>
          <w:iCs/>
        </w:rPr>
      </w:pPr>
    </w:p>
    <w:p w14:paraId="3A785A08" w14:textId="194EDEB7" w:rsidR="00263D5A" w:rsidRDefault="00263D5A" w:rsidP="00263D5A">
      <w:pPr>
        <w:rPr>
          <w:rFonts w:ascii="Century Gothic" w:hAnsi="Century Gothic"/>
          <w:b/>
          <w:bCs/>
          <w:i/>
          <w:iCs/>
        </w:rPr>
      </w:pPr>
      <w:r w:rsidRPr="00263D5A">
        <w:rPr>
          <w:rFonts w:ascii="Century Gothic" w:hAnsi="Century Gothic"/>
          <w:b/>
          <w:bCs/>
          <w:i/>
          <w:iCs/>
        </w:rPr>
        <w:lastRenderedPageBreak/>
        <w:t>Response</w:t>
      </w:r>
    </w:p>
    <w:p w14:paraId="1E0230F1" w14:textId="77777777" w:rsidR="003B2E29" w:rsidRDefault="003B2E29" w:rsidP="00263D5A">
      <w:pPr>
        <w:rPr>
          <w:rFonts w:ascii="Century Gothic" w:hAnsi="Century Gothic"/>
          <w:b/>
          <w:bCs/>
          <w:i/>
          <w:iCs/>
        </w:rPr>
      </w:pPr>
    </w:p>
    <w:p w14:paraId="39562B70" w14:textId="3F23BA1C" w:rsidR="003B2E29" w:rsidRPr="00263D5A" w:rsidRDefault="003B2E29" w:rsidP="00263D5A">
      <w:pPr>
        <w:rPr>
          <w:rFonts w:ascii="Century Gothic" w:hAnsi="Century Gothic"/>
          <w:b/>
          <w:bCs/>
          <w:i/>
          <w:iCs/>
        </w:rPr>
      </w:pPr>
      <w:r>
        <w:rPr>
          <w:noProof/>
        </w:rPr>
        <w:drawing>
          <wp:inline distT="0" distB="0" distL="0" distR="0" wp14:anchorId="58A7995D" wp14:editId="30B372C8">
            <wp:extent cx="4572000" cy="2743200"/>
            <wp:effectExtent l="0" t="0" r="0" b="0"/>
            <wp:docPr id="2" name="Chart 2">
              <a:extLst xmlns:a="http://schemas.openxmlformats.org/drawingml/2006/main">
                <a:ext uri="{FF2B5EF4-FFF2-40B4-BE49-F238E27FC236}">
                  <a16:creationId xmlns:a16="http://schemas.microsoft.com/office/drawing/2014/main" id="{8F1FFC22-BFA2-6350-F285-2631F92D6D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0E04F1C" w14:textId="77777777" w:rsidR="00DE31CB" w:rsidRPr="00DE31CB" w:rsidRDefault="00DE31CB" w:rsidP="00DE31CB">
      <w:pPr>
        <w:rPr>
          <w:rFonts w:ascii="Century Gothic" w:hAnsi="Century Gothic"/>
          <w:i/>
          <w:iCs/>
        </w:rPr>
      </w:pPr>
    </w:p>
    <w:p w14:paraId="46E45820" w14:textId="651B6911" w:rsidR="009D1F9E" w:rsidRPr="002A09E3" w:rsidRDefault="009D1F9E" w:rsidP="003B2E29">
      <w:pPr>
        <w:rPr>
          <w:rFonts w:asciiTheme="minorHAnsi" w:hAnsiTheme="minorHAnsi" w:cstheme="minorHAnsi"/>
          <w:i/>
          <w:iCs/>
        </w:rPr>
      </w:pPr>
      <w:r w:rsidRPr="002A09E3">
        <w:rPr>
          <w:rFonts w:asciiTheme="minorHAnsi" w:hAnsiTheme="minorHAnsi" w:cstheme="minorHAnsi"/>
          <w:i/>
          <w:iCs/>
        </w:rPr>
        <w:t>For those who answer ye</w:t>
      </w:r>
      <w:r w:rsidR="00E35CAF" w:rsidRPr="002A09E3">
        <w:rPr>
          <w:rFonts w:asciiTheme="minorHAnsi" w:hAnsiTheme="minorHAnsi" w:cstheme="minorHAnsi"/>
          <w:i/>
          <w:iCs/>
        </w:rPr>
        <w:t>s,</w:t>
      </w:r>
      <w:r w:rsidR="004B14FD" w:rsidRPr="002A09E3">
        <w:rPr>
          <w:rFonts w:asciiTheme="minorHAnsi" w:hAnsiTheme="minorHAnsi" w:cstheme="minorHAnsi"/>
          <w:i/>
          <w:iCs/>
        </w:rPr>
        <w:t xml:space="preserve"> </w:t>
      </w:r>
      <w:r w:rsidR="00E35CAF" w:rsidRPr="002A09E3">
        <w:rPr>
          <w:rFonts w:asciiTheme="minorHAnsi" w:hAnsiTheme="minorHAnsi" w:cstheme="minorHAnsi"/>
          <w:i/>
          <w:iCs/>
        </w:rPr>
        <w:t>they were asked</w:t>
      </w:r>
      <w:r w:rsidRPr="002A09E3">
        <w:rPr>
          <w:rFonts w:asciiTheme="minorHAnsi" w:hAnsiTheme="minorHAnsi" w:cstheme="minorHAnsi"/>
          <w:i/>
          <w:iCs/>
        </w:rPr>
        <w:t xml:space="preserve"> share a link to the dashboard in the chat</w:t>
      </w:r>
      <w:r w:rsidR="004B14FD" w:rsidRPr="002A09E3">
        <w:rPr>
          <w:rFonts w:asciiTheme="minorHAnsi" w:hAnsiTheme="minorHAnsi" w:cstheme="minorHAnsi"/>
          <w:i/>
          <w:iCs/>
        </w:rPr>
        <w:t xml:space="preserve"> and share any illicit drug supply data that is included in the dashboard.</w:t>
      </w:r>
    </w:p>
    <w:p w14:paraId="317D2B7A" w14:textId="77777777" w:rsidR="00E35CAF" w:rsidRPr="002A09E3" w:rsidRDefault="00E35CAF" w:rsidP="00E35CAF">
      <w:pPr>
        <w:rPr>
          <w:rFonts w:asciiTheme="minorHAnsi" w:hAnsiTheme="minorHAnsi" w:cstheme="minorHAnsi"/>
          <w:i/>
          <w:iCs/>
        </w:rPr>
      </w:pPr>
    </w:p>
    <w:p w14:paraId="2B7CBA3E" w14:textId="37DCC0FC" w:rsidR="003B2E29" w:rsidRPr="002A09E3" w:rsidRDefault="003B2E29" w:rsidP="003B2E29">
      <w:pPr>
        <w:rPr>
          <w:rFonts w:asciiTheme="minorHAnsi" w:hAnsiTheme="minorHAnsi" w:cstheme="minorHAnsi"/>
          <w:b/>
          <w:bCs/>
          <w:i/>
          <w:iCs/>
        </w:rPr>
      </w:pPr>
      <w:r w:rsidRPr="002A09E3">
        <w:rPr>
          <w:rFonts w:asciiTheme="minorHAnsi" w:hAnsiTheme="minorHAnsi" w:cstheme="minorHAnsi"/>
          <w:b/>
          <w:bCs/>
          <w:i/>
          <w:iCs/>
        </w:rPr>
        <w:t xml:space="preserve">Opioid Dashboards </w:t>
      </w:r>
      <w:r w:rsidR="006E097C" w:rsidRPr="002A09E3">
        <w:rPr>
          <w:rFonts w:asciiTheme="minorHAnsi" w:hAnsiTheme="minorHAnsi" w:cstheme="minorHAnsi"/>
          <w:b/>
          <w:bCs/>
          <w:i/>
          <w:iCs/>
        </w:rPr>
        <w:t>Shared by Call Participants</w:t>
      </w:r>
    </w:p>
    <w:p w14:paraId="43A54614" w14:textId="77777777" w:rsidR="00A76AC4" w:rsidRPr="002A09E3" w:rsidRDefault="00A76AC4" w:rsidP="003B2E29">
      <w:pPr>
        <w:rPr>
          <w:rFonts w:asciiTheme="minorHAnsi" w:hAnsiTheme="minorHAnsi" w:cstheme="minorHAnsi"/>
          <w:b/>
          <w:bCs/>
          <w:i/>
          <w:iCs/>
        </w:rPr>
      </w:pPr>
    </w:p>
    <w:p w14:paraId="0D81EE62" w14:textId="2EF588A3"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Georgia:</w:t>
      </w:r>
      <w:r w:rsidR="002A09E3" w:rsidRPr="002A09E3">
        <w:rPr>
          <w:rFonts w:asciiTheme="minorHAnsi" w:hAnsiTheme="minorHAnsi" w:cstheme="minorHAnsi"/>
        </w:rPr>
        <w:t xml:space="preserve"> </w:t>
      </w:r>
      <w:hyperlink r:id="rId9" w:history="1">
        <w:r w:rsidR="002A09E3" w:rsidRPr="002A09E3">
          <w:rPr>
            <w:rStyle w:val="Hyperlink"/>
            <w:rFonts w:asciiTheme="minorHAnsi" w:hAnsiTheme="minorHAnsi" w:cstheme="minorHAnsi"/>
          </w:rPr>
          <w:t>https://oasis.state.ga.us/gis/TrendableMaps/agsDrugODDishERTrend.aspx</w:t>
        </w:r>
      </w:hyperlink>
      <w:r w:rsidRPr="002A09E3">
        <w:rPr>
          <w:rFonts w:asciiTheme="minorHAnsi" w:hAnsiTheme="minorHAnsi" w:cstheme="minorHAnsi"/>
        </w:rPr>
        <w:t xml:space="preserve"> </w:t>
      </w:r>
    </w:p>
    <w:p w14:paraId="4CA2CDC3" w14:textId="00531ADC"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 xml:space="preserve">Tennessee </w:t>
      </w:r>
      <w:hyperlink r:id="rId10" w:history="1">
        <w:r w:rsidRPr="002A09E3">
          <w:rPr>
            <w:rStyle w:val="Hyperlink"/>
            <w:rFonts w:asciiTheme="minorHAnsi" w:hAnsiTheme="minorHAnsi" w:cstheme="minorHAnsi"/>
          </w:rPr>
          <w:t>https://www.tn.gov/health/health-program-areas/pdo/pdo/data-dashboard.html</w:t>
        </w:r>
      </w:hyperlink>
      <w:r w:rsidRPr="002A09E3">
        <w:rPr>
          <w:rFonts w:asciiTheme="minorHAnsi" w:hAnsiTheme="minorHAnsi" w:cstheme="minorHAnsi"/>
        </w:rPr>
        <w:t xml:space="preserve"> </w:t>
      </w:r>
    </w:p>
    <w:p w14:paraId="0A584C17" w14:textId="4CFCF31C"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Suburban Cook County:</w:t>
      </w:r>
      <w:r w:rsidR="00EF5088" w:rsidRPr="002A09E3">
        <w:rPr>
          <w:rFonts w:asciiTheme="minorHAnsi" w:hAnsiTheme="minorHAnsi" w:cstheme="minorHAnsi"/>
        </w:rPr>
        <w:t xml:space="preserve"> </w:t>
      </w:r>
      <w:hyperlink r:id="rId11" w:history="1">
        <w:r w:rsidR="00EF5088" w:rsidRPr="002A09E3">
          <w:rPr>
            <w:rStyle w:val="Hyperlink"/>
            <w:rFonts w:asciiTheme="minorHAnsi" w:hAnsiTheme="minorHAnsi" w:cstheme="minorHAnsi"/>
          </w:rPr>
          <w:t>https://ccdphcd.shinyapps.io/opioid-overdose/</w:t>
        </w:r>
      </w:hyperlink>
      <w:r w:rsidR="00EF5088" w:rsidRPr="002A09E3">
        <w:rPr>
          <w:rFonts w:asciiTheme="minorHAnsi" w:hAnsiTheme="minorHAnsi" w:cstheme="minorHAnsi"/>
        </w:rPr>
        <w:t xml:space="preserve"> </w:t>
      </w:r>
    </w:p>
    <w:p w14:paraId="786BCA5F" w14:textId="4731E3F5" w:rsidR="00A76AC4" w:rsidRPr="002A09E3" w:rsidRDefault="00EF5088" w:rsidP="002A09E3">
      <w:pPr>
        <w:pStyle w:val="ListParagraph"/>
        <w:numPr>
          <w:ilvl w:val="0"/>
          <w:numId w:val="16"/>
        </w:numPr>
        <w:rPr>
          <w:rFonts w:asciiTheme="minorHAnsi" w:hAnsiTheme="minorHAnsi" w:cstheme="minorHAnsi"/>
        </w:rPr>
      </w:pPr>
      <w:r w:rsidRPr="002A09E3">
        <w:rPr>
          <w:rFonts w:asciiTheme="minorHAnsi" w:hAnsiTheme="minorHAnsi" w:cstheme="minorHAnsi"/>
        </w:rPr>
        <w:t>Idaho:</w:t>
      </w:r>
      <w:r w:rsidR="00A76AC4" w:rsidRPr="002A09E3">
        <w:rPr>
          <w:rFonts w:asciiTheme="minorHAnsi" w:hAnsiTheme="minorHAnsi" w:cstheme="minorHAnsi"/>
        </w:rPr>
        <w:tab/>
      </w:r>
      <w:hyperlink r:id="rId12" w:history="1">
        <w:r w:rsidRPr="002A09E3">
          <w:rPr>
            <w:rStyle w:val="Hyperlink"/>
            <w:rFonts w:asciiTheme="minorHAnsi" w:hAnsiTheme="minorHAnsi" w:cstheme="minorHAnsi"/>
          </w:rPr>
          <w:t>https://www.gethealthy.dhw.idaho.gov/drug-overdose-dashboard</w:t>
        </w:r>
      </w:hyperlink>
      <w:r w:rsidRPr="002A09E3">
        <w:rPr>
          <w:rFonts w:asciiTheme="minorHAnsi" w:hAnsiTheme="minorHAnsi" w:cstheme="minorHAnsi"/>
        </w:rPr>
        <w:t xml:space="preserve"> </w:t>
      </w:r>
    </w:p>
    <w:p w14:paraId="5A3F8B4E" w14:textId="44991910"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 xml:space="preserve">New York's Opioid Data Dashboard: </w:t>
      </w:r>
      <w:hyperlink r:id="rId13" w:history="1">
        <w:r w:rsidR="00EF5088" w:rsidRPr="002A09E3">
          <w:rPr>
            <w:rStyle w:val="Hyperlink"/>
            <w:rFonts w:asciiTheme="minorHAnsi" w:hAnsiTheme="minorHAnsi" w:cstheme="minorHAnsi"/>
          </w:rPr>
          <w:t>https://health.ny.gov/opioiddashboard</w:t>
        </w:r>
      </w:hyperlink>
      <w:r w:rsidR="00EF5088" w:rsidRPr="002A09E3">
        <w:rPr>
          <w:rFonts w:asciiTheme="minorHAnsi" w:hAnsiTheme="minorHAnsi" w:cstheme="minorHAnsi"/>
        </w:rPr>
        <w:t xml:space="preserve"> </w:t>
      </w:r>
    </w:p>
    <w:p w14:paraId="52D025A6" w14:textId="3365EED8"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 xml:space="preserve">Colorado's Drug Overdose dashboard: </w:t>
      </w:r>
      <w:hyperlink r:id="rId14" w:anchor="1" w:history="1">
        <w:r w:rsidR="00EF5088" w:rsidRPr="002A09E3">
          <w:rPr>
            <w:rStyle w:val="Hyperlink"/>
            <w:rFonts w:asciiTheme="minorHAnsi" w:hAnsiTheme="minorHAnsi" w:cstheme="minorHAnsi"/>
          </w:rPr>
          <w:t>https://cohealthviz.dphe.state.co.us/t/PSDVIP-MHPPUBLIC/views/DrugOverdoseDashboard/LandingPage?iframeSizedToWindow=true&amp;%3Adisplay_count=n&amp;%3AshowAppBanner=false&amp;%3Aorigin=viz_share_link&amp;%3AshowVizHome=n&amp;%3AisGuestRedirectFromVizportal=y&amp;%3Aembed=y#1</w:t>
        </w:r>
      </w:hyperlink>
      <w:r w:rsidR="00EF5088" w:rsidRPr="002A09E3">
        <w:rPr>
          <w:rFonts w:asciiTheme="minorHAnsi" w:hAnsiTheme="minorHAnsi" w:cstheme="minorHAnsi"/>
        </w:rPr>
        <w:t xml:space="preserve"> </w:t>
      </w:r>
    </w:p>
    <w:p w14:paraId="164123E1" w14:textId="222A94B8"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 xml:space="preserve">Mo DHSS dashboard:  </w:t>
      </w:r>
      <w:hyperlink r:id="rId15" w:history="1">
        <w:r w:rsidR="004E17CD" w:rsidRPr="002A09E3">
          <w:rPr>
            <w:rStyle w:val="Hyperlink"/>
            <w:rFonts w:asciiTheme="minorHAnsi" w:hAnsiTheme="minorHAnsi" w:cstheme="minorHAnsi"/>
          </w:rPr>
          <w:t>https://health.mo.gov/data/opioids/</w:t>
        </w:r>
      </w:hyperlink>
      <w:r w:rsidR="004E17CD" w:rsidRPr="002A09E3">
        <w:rPr>
          <w:rFonts w:asciiTheme="minorHAnsi" w:hAnsiTheme="minorHAnsi" w:cstheme="minorHAnsi"/>
        </w:rPr>
        <w:t xml:space="preserve"> </w:t>
      </w:r>
    </w:p>
    <w:p w14:paraId="5C0A28A8" w14:textId="58DB442F" w:rsidR="00A76AC4" w:rsidRPr="002A09E3" w:rsidRDefault="00A76AC4" w:rsidP="002A09E3">
      <w:pPr>
        <w:pStyle w:val="ListParagraph"/>
        <w:numPr>
          <w:ilvl w:val="0"/>
          <w:numId w:val="16"/>
        </w:numPr>
        <w:rPr>
          <w:rFonts w:asciiTheme="minorHAnsi" w:hAnsiTheme="minorHAnsi" w:cstheme="minorHAnsi"/>
        </w:rPr>
      </w:pPr>
      <w:r w:rsidRPr="002A09E3">
        <w:rPr>
          <w:rFonts w:asciiTheme="minorHAnsi" w:hAnsiTheme="minorHAnsi" w:cstheme="minorHAnsi"/>
        </w:rPr>
        <w:t xml:space="preserve">Washington State's OD public dashboard </w:t>
      </w:r>
      <w:hyperlink r:id="rId16" w:history="1">
        <w:r w:rsidR="004E17CD" w:rsidRPr="002A09E3">
          <w:rPr>
            <w:rStyle w:val="Hyperlink"/>
            <w:rFonts w:asciiTheme="minorHAnsi" w:hAnsiTheme="minorHAnsi" w:cstheme="minorHAnsi"/>
          </w:rPr>
          <w:t>https://doh.wa.gov/sites/default/files/2022-02/wa_lhj_quarterly_report_18_1_2_pub.html?uid=62bb35608fc8e</w:t>
        </w:r>
      </w:hyperlink>
      <w:r w:rsidR="004E17CD" w:rsidRPr="002A09E3">
        <w:rPr>
          <w:rFonts w:asciiTheme="minorHAnsi" w:hAnsiTheme="minorHAnsi" w:cstheme="minorHAnsi"/>
        </w:rPr>
        <w:t xml:space="preserve"> </w:t>
      </w:r>
    </w:p>
    <w:p w14:paraId="582B7CC5" w14:textId="0A74D91C" w:rsidR="00A76AC4" w:rsidRPr="002A09E3" w:rsidRDefault="004E17CD" w:rsidP="002A09E3">
      <w:pPr>
        <w:pStyle w:val="ListParagraph"/>
        <w:numPr>
          <w:ilvl w:val="0"/>
          <w:numId w:val="16"/>
        </w:numPr>
        <w:rPr>
          <w:rFonts w:asciiTheme="minorHAnsi" w:hAnsiTheme="minorHAnsi" w:cstheme="minorHAnsi"/>
        </w:rPr>
      </w:pPr>
      <w:r w:rsidRPr="002A09E3">
        <w:rPr>
          <w:rFonts w:asciiTheme="minorHAnsi" w:hAnsiTheme="minorHAnsi" w:cstheme="minorHAnsi"/>
        </w:rPr>
        <w:t>Minnesota:</w:t>
      </w:r>
      <w:r w:rsidR="002A09E3" w:rsidRPr="002A09E3">
        <w:rPr>
          <w:rFonts w:asciiTheme="minorHAnsi" w:hAnsiTheme="minorHAnsi" w:cstheme="minorHAnsi"/>
        </w:rPr>
        <w:t xml:space="preserve"> </w:t>
      </w:r>
      <w:hyperlink r:id="rId17" w:history="1">
        <w:r w:rsidR="002A09E3" w:rsidRPr="002A09E3">
          <w:rPr>
            <w:rStyle w:val="Hyperlink"/>
            <w:rFonts w:asciiTheme="minorHAnsi" w:hAnsiTheme="minorHAnsi" w:cstheme="minorHAnsi"/>
          </w:rPr>
          <w:t>https://www.health.state.mn.us/communities/injury/data/mndosa.html</w:t>
        </w:r>
      </w:hyperlink>
      <w:r w:rsidRPr="002A09E3">
        <w:rPr>
          <w:rFonts w:asciiTheme="minorHAnsi" w:hAnsiTheme="minorHAnsi" w:cstheme="minorHAnsi"/>
        </w:rPr>
        <w:t xml:space="preserve"> </w:t>
      </w:r>
    </w:p>
    <w:p w14:paraId="567719D6" w14:textId="77777777" w:rsidR="00A60F43" w:rsidRPr="00A60F43" w:rsidRDefault="00A60F43" w:rsidP="00A60F43">
      <w:pPr>
        <w:rPr>
          <w:rFonts w:ascii="Century Gothic" w:hAnsi="Century Gothic"/>
          <w:i/>
          <w:iCs/>
        </w:rPr>
      </w:pPr>
    </w:p>
    <w:p w14:paraId="29B0AA8F" w14:textId="77777777" w:rsidR="00E60174" w:rsidRDefault="00E60174" w:rsidP="00E60174">
      <w:pPr>
        <w:rPr>
          <w:rFonts w:ascii="Century Gothic" w:hAnsi="Century Gothic"/>
          <w:i/>
          <w:iCs/>
        </w:rPr>
      </w:pPr>
    </w:p>
    <w:p w14:paraId="09A7CA04" w14:textId="2954861C" w:rsidR="00E60174" w:rsidRPr="002A09E3" w:rsidRDefault="006E097C" w:rsidP="00E60174">
      <w:pPr>
        <w:rPr>
          <w:rFonts w:asciiTheme="minorHAnsi" w:hAnsiTheme="minorHAnsi" w:cstheme="minorHAnsi"/>
          <w:b/>
          <w:bCs/>
        </w:rPr>
      </w:pPr>
      <w:r w:rsidRPr="002A09E3">
        <w:rPr>
          <w:rFonts w:asciiTheme="minorHAnsi" w:hAnsiTheme="minorHAnsi" w:cstheme="minorHAnsi"/>
          <w:b/>
          <w:bCs/>
        </w:rPr>
        <w:t xml:space="preserve">Presentation </w:t>
      </w:r>
      <w:r w:rsidR="00911657" w:rsidRPr="002A09E3">
        <w:rPr>
          <w:rFonts w:asciiTheme="minorHAnsi" w:hAnsiTheme="minorHAnsi" w:cstheme="minorHAnsi"/>
          <w:b/>
          <w:bCs/>
        </w:rPr>
        <w:t>Using dashboards to share data on illicit drug supply</w:t>
      </w:r>
    </w:p>
    <w:p w14:paraId="036A6FA5" w14:textId="77777777" w:rsidR="007E0D3D" w:rsidRPr="002A09E3" w:rsidRDefault="007E0D3D" w:rsidP="00E60174">
      <w:pPr>
        <w:rPr>
          <w:rFonts w:asciiTheme="minorHAnsi" w:hAnsiTheme="minorHAnsi" w:cstheme="minorHAnsi"/>
        </w:rPr>
      </w:pPr>
    </w:p>
    <w:p w14:paraId="766BFD47" w14:textId="014D094D" w:rsidR="00A60F43" w:rsidRPr="002A09E3" w:rsidRDefault="007B4FBC" w:rsidP="00E60174">
      <w:pPr>
        <w:rPr>
          <w:rFonts w:asciiTheme="minorHAnsi" w:hAnsiTheme="minorHAnsi" w:cstheme="minorHAnsi"/>
        </w:rPr>
      </w:pPr>
      <w:r w:rsidRPr="002A09E3">
        <w:rPr>
          <w:rFonts w:asciiTheme="minorHAnsi" w:hAnsiTheme="minorHAnsi" w:cstheme="minorHAnsi"/>
        </w:rPr>
        <w:t>Kristen St. John, Rhode Island</w:t>
      </w:r>
    </w:p>
    <w:p w14:paraId="3DE481EF" w14:textId="44AA1B16" w:rsidR="00E35CAF" w:rsidRPr="002A09E3" w:rsidRDefault="00E35CAF" w:rsidP="00E35CAF">
      <w:pPr>
        <w:pStyle w:val="ListParagraph"/>
        <w:numPr>
          <w:ilvl w:val="0"/>
          <w:numId w:val="14"/>
        </w:numPr>
        <w:rPr>
          <w:rFonts w:asciiTheme="minorHAnsi" w:hAnsiTheme="minorHAnsi" w:cstheme="minorHAnsi"/>
        </w:rPr>
      </w:pPr>
      <w:r w:rsidRPr="002A09E3">
        <w:rPr>
          <w:rFonts w:asciiTheme="minorHAnsi" w:hAnsiTheme="minorHAnsi" w:cstheme="minorHAnsi"/>
        </w:rPr>
        <w:t>See slides uploaded to Basecamp</w:t>
      </w:r>
    </w:p>
    <w:p w14:paraId="084F9FDA" w14:textId="77777777" w:rsidR="007E0D3D" w:rsidRPr="002A09E3" w:rsidRDefault="007E0D3D" w:rsidP="007E0D3D">
      <w:pPr>
        <w:rPr>
          <w:rFonts w:asciiTheme="minorHAnsi" w:hAnsiTheme="minorHAnsi" w:cstheme="minorHAnsi"/>
        </w:rPr>
      </w:pPr>
    </w:p>
    <w:p w14:paraId="322B7306" w14:textId="77777777" w:rsidR="002A09E3" w:rsidRPr="002A09E3" w:rsidRDefault="002A09E3" w:rsidP="007E0D3D">
      <w:pPr>
        <w:rPr>
          <w:rFonts w:asciiTheme="minorHAnsi" w:hAnsiTheme="minorHAnsi" w:cstheme="minorHAnsi"/>
          <w:i/>
          <w:iCs/>
        </w:rPr>
      </w:pPr>
    </w:p>
    <w:p w14:paraId="51D8FBC7" w14:textId="5161DB6B" w:rsidR="004E17CD" w:rsidRPr="002A09E3" w:rsidRDefault="004E17CD" w:rsidP="007E0D3D">
      <w:pPr>
        <w:rPr>
          <w:rFonts w:asciiTheme="minorHAnsi" w:hAnsiTheme="minorHAnsi" w:cstheme="minorHAnsi"/>
          <w:i/>
          <w:iCs/>
        </w:rPr>
      </w:pPr>
      <w:r w:rsidRPr="002A09E3">
        <w:rPr>
          <w:rFonts w:asciiTheme="minorHAnsi" w:hAnsiTheme="minorHAnsi" w:cstheme="minorHAnsi"/>
          <w:i/>
          <w:iCs/>
        </w:rPr>
        <w:t>Questions and Comments:</w:t>
      </w:r>
    </w:p>
    <w:p w14:paraId="5776247E" w14:textId="233DDBEA" w:rsidR="004E17CD" w:rsidRPr="002A09E3" w:rsidRDefault="004E17CD" w:rsidP="004E17CD">
      <w:pPr>
        <w:pStyle w:val="ListParagraph"/>
        <w:numPr>
          <w:ilvl w:val="0"/>
          <w:numId w:val="14"/>
        </w:numPr>
        <w:rPr>
          <w:rFonts w:asciiTheme="minorHAnsi" w:hAnsiTheme="minorHAnsi" w:cstheme="minorHAnsi"/>
        </w:rPr>
      </w:pPr>
      <w:r w:rsidRPr="002A09E3">
        <w:rPr>
          <w:rFonts w:asciiTheme="minorHAnsi" w:hAnsiTheme="minorHAnsi" w:cstheme="minorHAnsi"/>
        </w:rPr>
        <w:t>What percentage of suspected opioid od admits in EDs are screened?</w:t>
      </w:r>
    </w:p>
    <w:p w14:paraId="43893B97" w14:textId="06A48B16" w:rsidR="004E17CD" w:rsidRPr="002A09E3" w:rsidRDefault="004E17CD" w:rsidP="004E17CD">
      <w:pPr>
        <w:pStyle w:val="ListParagraph"/>
        <w:numPr>
          <w:ilvl w:val="0"/>
          <w:numId w:val="14"/>
        </w:numPr>
        <w:rPr>
          <w:rFonts w:asciiTheme="minorHAnsi" w:hAnsiTheme="minorHAnsi" w:cstheme="minorHAnsi"/>
        </w:rPr>
      </w:pPr>
      <w:r w:rsidRPr="002A09E3">
        <w:rPr>
          <w:rFonts w:asciiTheme="minorHAnsi" w:hAnsiTheme="minorHAnsi" w:cstheme="minorHAnsi"/>
        </w:rPr>
        <w:t xml:space="preserve"> Great lessons learned, Kristen!  :)</w:t>
      </w:r>
    </w:p>
    <w:p w14:paraId="02BFD7DE" w14:textId="03766B74" w:rsidR="004E17CD" w:rsidRPr="002A09E3" w:rsidRDefault="004E17CD" w:rsidP="004E17CD">
      <w:pPr>
        <w:pStyle w:val="ListParagraph"/>
        <w:numPr>
          <w:ilvl w:val="0"/>
          <w:numId w:val="14"/>
        </w:numPr>
        <w:rPr>
          <w:rFonts w:asciiTheme="minorHAnsi" w:hAnsiTheme="minorHAnsi" w:cstheme="minorHAnsi"/>
        </w:rPr>
      </w:pPr>
      <w:r w:rsidRPr="002A09E3">
        <w:rPr>
          <w:rFonts w:asciiTheme="minorHAnsi" w:hAnsiTheme="minorHAnsi" w:cstheme="minorHAnsi"/>
        </w:rPr>
        <w:t>This is awesome, thanks so much for presenting. Also really appreciate the language regarding polysubstance use on the website - we've run into trouble with having people understand that.</w:t>
      </w:r>
    </w:p>
    <w:p w14:paraId="43A62214" w14:textId="77777777" w:rsidR="004E17CD" w:rsidRPr="002A09E3" w:rsidRDefault="004E17CD" w:rsidP="007E0D3D">
      <w:pPr>
        <w:ind w:left="360"/>
        <w:rPr>
          <w:rFonts w:asciiTheme="minorHAnsi" w:hAnsiTheme="minorHAnsi" w:cstheme="minorHAnsi"/>
        </w:rPr>
      </w:pPr>
    </w:p>
    <w:p w14:paraId="0D68BA48" w14:textId="364B38C6" w:rsidR="00A41ADF" w:rsidRPr="002A09E3" w:rsidRDefault="00834313" w:rsidP="00834313">
      <w:pPr>
        <w:rPr>
          <w:rFonts w:asciiTheme="minorHAnsi" w:hAnsiTheme="minorHAnsi" w:cstheme="minorHAnsi"/>
        </w:rPr>
      </w:pPr>
      <w:r w:rsidRPr="002A09E3">
        <w:rPr>
          <w:rFonts w:asciiTheme="minorHAnsi" w:hAnsiTheme="minorHAnsi" w:cstheme="minorHAnsi"/>
          <w:b/>
          <w:bCs/>
        </w:rPr>
        <w:t>Discussion</w:t>
      </w:r>
    </w:p>
    <w:p w14:paraId="790F1D42" w14:textId="77777777" w:rsidR="007E0D3D" w:rsidRPr="002A09E3" w:rsidRDefault="007E0D3D" w:rsidP="007E0D3D">
      <w:pPr>
        <w:rPr>
          <w:rFonts w:asciiTheme="minorHAnsi" w:hAnsiTheme="minorHAnsi" w:cstheme="minorHAnsi"/>
        </w:rPr>
      </w:pPr>
      <w:r w:rsidRPr="002A09E3">
        <w:rPr>
          <w:rFonts w:asciiTheme="minorHAnsi" w:hAnsiTheme="minorHAnsi" w:cstheme="minorHAnsi"/>
        </w:rPr>
        <w:t>Please share if you are currently tracking polysubstance use in your dashboards. </w:t>
      </w:r>
    </w:p>
    <w:p w14:paraId="2C8AF1B8" w14:textId="77777777" w:rsidR="004E17CD" w:rsidRPr="002A09E3" w:rsidRDefault="004E17CD" w:rsidP="004E17CD">
      <w:pPr>
        <w:rPr>
          <w:rFonts w:asciiTheme="minorHAnsi" w:hAnsiTheme="minorHAnsi" w:cstheme="minorHAnsi"/>
        </w:rPr>
      </w:pPr>
    </w:p>
    <w:p w14:paraId="382D9C36" w14:textId="79B05F48" w:rsidR="004E17CD" w:rsidRPr="002A09E3" w:rsidRDefault="004E17CD" w:rsidP="004E17CD">
      <w:pPr>
        <w:rPr>
          <w:rFonts w:asciiTheme="minorHAnsi" w:hAnsiTheme="minorHAnsi" w:cstheme="minorHAnsi"/>
        </w:rPr>
      </w:pPr>
      <w:r w:rsidRPr="002A09E3">
        <w:rPr>
          <w:rFonts w:asciiTheme="minorHAnsi" w:hAnsiTheme="minorHAnsi" w:cstheme="minorHAnsi"/>
        </w:rPr>
        <w:t xml:space="preserve">Comments: </w:t>
      </w:r>
    </w:p>
    <w:p w14:paraId="1DFC6CB9" w14:textId="2F2BCC53" w:rsidR="004E17CD" w:rsidRPr="002A09E3" w:rsidRDefault="004E17CD" w:rsidP="004E17CD">
      <w:pPr>
        <w:pStyle w:val="ListParagraph"/>
        <w:numPr>
          <w:ilvl w:val="0"/>
          <w:numId w:val="15"/>
        </w:numPr>
        <w:rPr>
          <w:rFonts w:asciiTheme="minorHAnsi" w:hAnsiTheme="minorHAnsi" w:cstheme="minorHAnsi"/>
        </w:rPr>
      </w:pPr>
      <w:r w:rsidRPr="002A09E3">
        <w:rPr>
          <w:rFonts w:asciiTheme="minorHAnsi" w:hAnsiTheme="minorHAnsi" w:cstheme="minorHAnsi"/>
        </w:rPr>
        <w:t xml:space="preserve">Duval County works with Premier Biotech Labs to present data on polysubstance use and the drug combinations found at the time of an overdose. Happy to share more information with you but we don't have our dashboard developed yet. </w:t>
      </w:r>
      <w:hyperlink r:id="rId18" w:history="1">
        <w:r w:rsidRPr="002A09E3">
          <w:rPr>
            <w:rStyle w:val="Hyperlink"/>
            <w:rFonts w:asciiTheme="minorHAnsi" w:hAnsiTheme="minorHAnsi" w:cstheme="minorHAnsi"/>
          </w:rPr>
          <w:t>Vanessa.Salmo@flhealth.gov</w:t>
        </w:r>
      </w:hyperlink>
    </w:p>
    <w:p w14:paraId="3D10D67D" w14:textId="3C93D71A" w:rsidR="004E17CD" w:rsidRPr="002A09E3" w:rsidRDefault="007E0D3D" w:rsidP="004E17CD">
      <w:pPr>
        <w:pStyle w:val="ListParagraph"/>
        <w:numPr>
          <w:ilvl w:val="0"/>
          <w:numId w:val="15"/>
        </w:numPr>
        <w:rPr>
          <w:rFonts w:asciiTheme="minorHAnsi" w:hAnsiTheme="minorHAnsi" w:cstheme="minorHAnsi"/>
        </w:rPr>
      </w:pPr>
      <w:r w:rsidRPr="002A09E3">
        <w:rPr>
          <w:rFonts w:asciiTheme="minorHAnsi" w:hAnsiTheme="minorHAnsi" w:cstheme="minorHAnsi"/>
        </w:rPr>
        <w:t>I</w:t>
      </w:r>
      <w:r w:rsidR="004E17CD" w:rsidRPr="002A09E3">
        <w:rPr>
          <w:rFonts w:asciiTheme="minorHAnsi" w:hAnsiTheme="minorHAnsi" w:cstheme="minorHAnsi"/>
        </w:rPr>
        <w:t>dentification of polysubstance use will be dictated by a few variables, one of which is the laboratory instrumentation panel and the report limits for their confirmation criteria.</w:t>
      </w:r>
    </w:p>
    <w:p w14:paraId="6715C77F" w14:textId="49934E78" w:rsidR="004E17CD" w:rsidRPr="002A09E3" w:rsidRDefault="004E17CD" w:rsidP="004E17CD">
      <w:pPr>
        <w:pStyle w:val="ListParagraph"/>
        <w:numPr>
          <w:ilvl w:val="0"/>
          <w:numId w:val="15"/>
        </w:numPr>
        <w:rPr>
          <w:rFonts w:asciiTheme="minorHAnsi" w:hAnsiTheme="minorHAnsi" w:cstheme="minorHAnsi"/>
        </w:rPr>
      </w:pPr>
      <w:r w:rsidRPr="002A09E3">
        <w:rPr>
          <w:rFonts w:asciiTheme="minorHAnsi" w:hAnsiTheme="minorHAnsi" w:cstheme="minorHAnsi"/>
        </w:rPr>
        <w:t>Missouri's dashboard is only based on PAS (Patient Abstract System). This system provides ER and inpatient data. Downside is it takes more than a year to close out and finalize the data, so that it can be published. Drug categories are all drug, heroin, non-heroin opioid, and non-opioid stimulants.</w:t>
      </w:r>
    </w:p>
    <w:p w14:paraId="20F0931B" w14:textId="7ECDD287" w:rsidR="00415D4C" w:rsidRPr="002A09E3" w:rsidRDefault="00415D4C" w:rsidP="007E0D3D">
      <w:pPr>
        <w:rPr>
          <w:rFonts w:asciiTheme="minorHAnsi" w:hAnsiTheme="minorHAnsi" w:cstheme="minorHAnsi"/>
        </w:rPr>
      </w:pPr>
    </w:p>
    <w:sectPr w:rsidR="00415D4C" w:rsidRPr="002A09E3" w:rsidSect="007617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2BA"/>
    <w:multiLevelType w:val="multilevel"/>
    <w:tmpl w:val="B0622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46E61"/>
    <w:multiLevelType w:val="multilevel"/>
    <w:tmpl w:val="A258B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0D1315"/>
    <w:multiLevelType w:val="multilevel"/>
    <w:tmpl w:val="5CEC4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424A83"/>
    <w:multiLevelType w:val="hybridMultilevel"/>
    <w:tmpl w:val="BBF05610"/>
    <w:lvl w:ilvl="0" w:tplc="7EACFA3E">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93640F"/>
    <w:multiLevelType w:val="multilevel"/>
    <w:tmpl w:val="9A5C6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9F262D"/>
    <w:multiLevelType w:val="multilevel"/>
    <w:tmpl w:val="6F5A4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3846EC"/>
    <w:multiLevelType w:val="hybridMultilevel"/>
    <w:tmpl w:val="2CE81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9024D0C"/>
    <w:multiLevelType w:val="hybridMultilevel"/>
    <w:tmpl w:val="FEE8B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C01C6D"/>
    <w:multiLevelType w:val="hybridMultilevel"/>
    <w:tmpl w:val="7EAC2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84B3013"/>
    <w:multiLevelType w:val="multilevel"/>
    <w:tmpl w:val="0F162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86C2C0D"/>
    <w:multiLevelType w:val="multilevel"/>
    <w:tmpl w:val="706A1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1F42B2"/>
    <w:multiLevelType w:val="hybridMultilevel"/>
    <w:tmpl w:val="E6643CB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75A595E"/>
    <w:multiLevelType w:val="hybridMultilevel"/>
    <w:tmpl w:val="A8BA5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A95193"/>
    <w:multiLevelType w:val="hybridMultilevel"/>
    <w:tmpl w:val="6A9EC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B02D49"/>
    <w:multiLevelType w:val="hybridMultilevel"/>
    <w:tmpl w:val="27C29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C76953"/>
    <w:multiLevelType w:val="hybridMultilevel"/>
    <w:tmpl w:val="CF8CB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1404643">
    <w:abstractNumId w:val="15"/>
  </w:num>
  <w:num w:numId="2" w16cid:durableId="664287614">
    <w:abstractNumId w:val="12"/>
  </w:num>
  <w:num w:numId="3" w16cid:durableId="515003228">
    <w:abstractNumId w:val="7"/>
  </w:num>
  <w:num w:numId="4" w16cid:durableId="1883857112">
    <w:abstractNumId w:val="1"/>
  </w:num>
  <w:num w:numId="5" w16cid:durableId="1984117938">
    <w:abstractNumId w:val="10"/>
  </w:num>
  <w:num w:numId="6" w16cid:durableId="1053623710">
    <w:abstractNumId w:val="0"/>
  </w:num>
  <w:num w:numId="7" w16cid:durableId="1833333199">
    <w:abstractNumId w:val="5"/>
  </w:num>
  <w:num w:numId="8" w16cid:durableId="1411270762">
    <w:abstractNumId w:val="3"/>
  </w:num>
  <w:num w:numId="9" w16cid:durableId="1058213542">
    <w:abstractNumId w:val="11"/>
  </w:num>
  <w:num w:numId="10" w16cid:durableId="1185944997">
    <w:abstractNumId w:val="4"/>
  </w:num>
  <w:num w:numId="11" w16cid:durableId="106508469">
    <w:abstractNumId w:val="8"/>
  </w:num>
  <w:num w:numId="12" w16cid:durableId="1763910844">
    <w:abstractNumId w:val="2"/>
  </w:num>
  <w:num w:numId="13" w16cid:durableId="75711807">
    <w:abstractNumId w:val="9"/>
  </w:num>
  <w:num w:numId="14" w16cid:durableId="972557209">
    <w:abstractNumId w:val="6"/>
  </w:num>
  <w:num w:numId="15" w16cid:durableId="367798466">
    <w:abstractNumId w:val="14"/>
  </w:num>
  <w:num w:numId="16" w16cid:durableId="143775108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F10"/>
    <w:rsid w:val="00065F3E"/>
    <w:rsid w:val="00094E5B"/>
    <w:rsid w:val="000A3A4F"/>
    <w:rsid w:val="000B28CD"/>
    <w:rsid w:val="00112454"/>
    <w:rsid w:val="001438F7"/>
    <w:rsid w:val="00196A1D"/>
    <w:rsid w:val="001C3F6B"/>
    <w:rsid w:val="001E4356"/>
    <w:rsid w:val="001F5FD8"/>
    <w:rsid w:val="001F627A"/>
    <w:rsid w:val="00263D5A"/>
    <w:rsid w:val="00272A8B"/>
    <w:rsid w:val="00297172"/>
    <w:rsid w:val="002A09E3"/>
    <w:rsid w:val="002A36E6"/>
    <w:rsid w:val="002E2819"/>
    <w:rsid w:val="003011D0"/>
    <w:rsid w:val="003115A9"/>
    <w:rsid w:val="00321205"/>
    <w:rsid w:val="00340575"/>
    <w:rsid w:val="00363F87"/>
    <w:rsid w:val="00373EDA"/>
    <w:rsid w:val="00393267"/>
    <w:rsid w:val="003A0FBF"/>
    <w:rsid w:val="003A3BC5"/>
    <w:rsid w:val="003A5DA2"/>
    <w:rsid w:val="003B2E29"/>
    <w:rsid w:val="003E6C7A"/>
    <w:rsid w:val="003F1F4F"/>
    <w:rsid w:val="00415D4C"/>
    <w:rsid w:val="00431E5A"/>
    <w:rsid w:val="0047175F"/>
    <w:rsid w:val="00492B57"/>
    <w:rsid w:val="004A352D"/>
    <w:rsid w:val="004B14FD"/>
    <w:rsid w:val="004C5A17"/>
    <w:rsid w:val="004C6EDB"/>
    <w:rsid w:val="004E17CD"/>
    <w:rsid w:val="0052335E"/>
    <w:rsid w:val="005B55F3"/>
    <w:rsid w:val="00636DAE"/>
    <w:rsid w:val="0064520A"/>
    <w:rsid w:val="00650E51"/>
    <w:rsid w:val="00681493"/>
    <w:rsid w:val="006818C2"/>
    <w:rsid w:val="006B31EF"/>
    <w:rsid w:val="006B610B"/>
    <w:rsid w:val="006C0C46"/>
    <w:rsid w:val="006D01F5"/>
    <w:rsid w:val="006E097C"/>
    <w:rsid w:val="006F14D5"/>
    <w:rsid w:val="00726857"/>
    <w:rsid w:val="00735391"/>
    <w:rsid w:val="00761787"/>
    <w:rsid w:val="00764FB8"/>
    <w:rsid w:val="00765885"/>
    <w:rsid w:val="00782171"/>
    <w:rsid w:val="007A43E6"/>
    <w:rsid w:val="007B4FBC"/>
    <w:rsid w:val="007C68A7"/>
    <w:rsid w:val="007E0D3D"/>
    <w:rsid w:val="007F68CB"/>
    <w:rsid w:val="00811813"/>
    <w:rsid w:val="00834313"/>
    <w:rsid w:val="008420A3"/>
    <w:rsid w:val="00886770"/>
    <w:rsid w:val="00890AC9"/>
    <w:rsid w:val="008D149E"/>
    <w:rsid w:val="008E606C"/>
    <w:rsid w:val="00911657"/>
    <w:rsid w:val="009124A3"/>
    <w:rsid w:val="0093254F"/>
    <w:rsid w:val="00937050"/>
    <w:rsid w:val="00954CC9"/>
    <w:rsid w:val="00960D28"/>
    <w:rsid w:val="009847EA"/>
    <w:rsid w:val="009925CE"/>
    <w:rsid w:val="00995A6D"/>
    <w:rsid w:val="009D1F9E"/>
    <w:rsid w:val="009D59F7"/>
    <w:rsid w:val="009E70CD"/>
    <w:rsid w:val="009F22FF"/>
    <w:rsid w:val="009F6137"/>
    <w:rsid w:val="009F6435"/>
    <w:rsid w:val="00A1060D"/>
    <w:rsid w:val="00A148D8"/>
    <w:rsid w:val="00A15C34"/>
    <w:rsid w:val="00A41ADF"/>
    <w:rsid w:val="00A50DFE"/>
    <w:rsid w:val="00A60F43"/>
    <w:rsid w:val="00A76AC4"/>
    <w:rsid w:val="00AC40F2"/>
    <w:rsid w:val="00AF3691"/>
    <w:rsid w:val="00B12C68"/>
    <w:rsid w:val="00B21F81"/>
    <w:rsid w:val="00B551C6"/>
    <w:rsid w:val="00B6068F"/>
    <w:rsid w:val="00BA5164"/>
    <w:rsid w:val="00BB3E58"/>
    <w:rsid w:val="00BC7AC4"/>
    <w:rsid w:val="00C83063"/>
    <w:rsid w:val="00C87F89"/>
    <w:rsid w:val="00CB3FF7"/>
    <w:rsid w:val="00CD549B"/>
    <w:rsid w:val="00D1648A"/>
    <w:rsid w:val="00D27BF0"/>
    <w:rsid w:val="00D63111"/>
    <w:rsid w:val="00DB756B"/>
    <w:rsid w:val="00DC58AA"/>
    <w:rsid w:val="00DD12E6"/>
    <w:rsid w:val="00DE31CB"/>
    <w:rsid w:val="00E11BA0"/>
    <w:rsid w:val="00E35CAF"/>
    <w:rsid w:val="00E36F10"/>
    <w:rsid w:val="00E46886"/>
    <w:rsid w:val="00E60174"/>
    <w:rsid w:val="00E77E7C"/>
    <w:rsid w:val="00E93A3B"/>
    <w:rsid w:val="00EC1B44"/>
    <w:rsid w:val="00EF5088"/>
    <w:rsid w:val="00F44D26"/>
    <w:rsid w:val="00F516D9"/>
    <w:rsid w:val="00F555C1"/>
    <w:rsid w:val="00FA119B"/>
    <w:rsid w:val="00FA27C1"/>
    <w:rsid w:val="00FB0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CE089"/>
  <w15:chartTrackingRefBased/>
  <w15:docId w15:val="{67B3693E-7D40-6C41-8C83-535F1B5F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52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2171"/>
    <w:pPr>
      <w:ind w:left="720"/>
      <w:contextualSpacing/>
    </w:pPr>
  </w:style>
  <w:style w:type="character" w:styleId="Hyperlink">
    <w:name w:val="Hyperlink"/>
    <w:basedOn w:val="DefaultParagraphFont"/>
    <w:uiPriority w:val="99"/>
    <w:unhideWhenUsed/>
    <w:rsid w:val="0093254F"/>
    <w:rPr>
      <w:color w:val="0563C1" w:themeColor="hyperlink"/>
      <w:u w:val="single"/>
    </w:rPr>
  </w:style>
  <w:style w:type="character" w:styleId="UnresolvedMention">
    <w:name w:val="Unresolved Mention"/>
    <w:basedOn w:val="DefaultParagraphFont"/>
    <w:uiPriority w:val="99"/>
    <w:semiHidden/>
    <w:unhideWhenUsed/>
    <w:rsid w:val="0093254F"/>
    <w:rPr>
      <w:color w:val="605E5C"/>
      <w:shd w:val="clear" w:color="auto" w:fill="E1DFDD"/>
    </w:rPr>
  </w:style>
  <w:style w:type="character" w:styleId="FollowedHyperlink">
    <w:name w:val="FollowedHyperlink"/>
    <w:basedOn w:val="DefaultParagraphFont"/>
    <w:uiPriority w:val="99"/>
    <w:semiHidden/>
    <w:unhideWhenUsed/>
    <w:rsid w:val="00E46886"/>
    <w:rPr>
      <w:color w:val="954F72" w:themeColor="followedHyperlink"/>
      <w:u w:val="single"/>
    </w:rPr>
  </w:style>
  <w:style w:type="paragraph" w:customStyle="1" w:styleId="m6226651431838782606msolistparagraph">
    <w:name w:val="m_6226651431838782606msolistparagraph"/>
    <w:basedOn w:val="Normal"/>
    <w:rsid w:val="00373EDA"/>
    <w:pPr>
      <w:spacing w:before="100" w:beforeAutospacing="1" w:after="100" w:afterAutospacing="1"/>
    </w:pPr>
  </w:style>
  <w:style w:type="paragraph" w:customStyle="1" w:styleId="paragraph">
    <w:name w:val="paragraph"/>
    <w:basedOn w:val="Normal"/>
    <w:rsid w:val="00C83063"/>
    <w:pPr>
      <w:spacing w:before="100" w:beforeAutospacing="1" w:after="100" w:afterAutospacing="1"/>
    </w:pPr>
  </w:style>
  <w:style w:type="character" w:customStyle="1" w:styleId="normaltextrun">
    <w:name w:val="normaltextrun"/>
    <w:basedOn w:val="DefaultParagraphFont"/>
    <w:rsid w:val="00C83063"/>
  </w:style>
  <w:style w:type="character" w:customStyle="1" w:styleId="eop">
    <w:name w:val="eop"/>
    <w:basedOn w:val="DefaultParagraphFont"/>
    <w:rsid w:val="00C830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598342">
      <w:bodyDiv w:val="1"/>
      <w:marLeft w:val="0"/>
      <w:marRight w:val="0"/>
      <w:marTop w:val="0"/>
      <w:marBottom w:val="0"/>
      <w:divBdr>
        <w:top w:val="none" w:sz="0" w:space="0" w:color="auto"/>
        <w:left w:val="none" w:sz="0" w:space="0" w:color="auto"/>
        <w:bottom w:val="none" w:sz="0" w:space="0" w:color="auto"/>
        <w:right w:val="none" w:sz="0" w:space="0" w:color="auto"/>
      </w:divBdr>
    </w:div>
    <w:div w:id="416286524">
      <w:bodyDiv w:val="1"/>
      <w:marLeft w:val="0"/>
      <w:marRight w:val="0"/>
      <w:marTop w:val="0"/>
      <w:marBottom w:val="0"/>
      <w:divBdr>
        <w:top w:val="none" w:sz="0" w:space="0" w:color="auto"/>
        <w:left w:val="none" w:sz="0" w:space="0" w:color="auto"/>
        <w:bottom w:val="none" w:sz="0" w:space="0" w:color="auto"/>
        <w:right w:val="none" w:sz="0" w:space="0" w:color="auto"/>
      </w:divBdr>
    </w:div>
    <w:div w:id="575436610">
      <w:bodyDiv w:val="1"/>
      <w:marLeft w:val="0"/>
      <w:marRight w:val="0"/>
      <w:marTop w:val="0"/>
      <w:marBottom w:val="0"/>
      <w:divBdr>
        <w:top w:val="none" w:sz="0" w:space="0" w:color="auto"/>
        <w:left w:val="none" w:sz="0" w:space="0" w:color="auto"/>
        <w:bottom w:val="none" w:sz="0" w:space="0" w:color="auto"/>
        <w:right w:val="none" w:sz="0" w:space="0" w:color="auto"/>
      </w:divBdr>
    </w:div>
    <w:div w:id="643658860">
      <w:bodyDiv w:val="1"/>
      <w:marLeft w:val="0"/>
      <w:marRight w:val="0"/>
      <w:marTop w:val="0"/>
      <w:marBottom w:val="0"/>
      <w:divBdr>
        <w:top w:val="none" w:sz="0" w:space="0" w:color="auto"/>
        <w:left w:val="none" w:sz="0" w:space="0" w:color="auto"/>
        <w:bottom w:val="none" w:sz="0" w:space="0" w:color="auto"/>
        <w:right w:val="none" w:sz="0" w:space="0" w:color="auto"/>
      </w:divBdr>
    </w:div>
    <w:div w:id="706414875">
      <w:bodyDiv w:val="1"/>
      <w:marLeft w:val="0"/>
      <w:marRight w:val="0"/>
      <w:marTop w:val="0"/>
      <w:marBottom w:val="0"/>
      <w:divBdr>
        <w:top w:val="none" w:sz="0" w:space="0" w:color="auto"/>
        <w:left w:val="none" w:sz="0" w:space="0" w:color="auto"/>
        <w:bottom w:val="none" w:sz="0" w:space="0" w:color="auto"/>
        <w:right w:val="none" w:sz="0" w:space="0" w:color="auto"/>
      </w:divBdr>
    </w:div>
    <w:div w:id="1035930695">
      <w:bodyDiv w:val="1"/>
      <w:marLeft w:val="0"/>
      <w:marRight w:val="0"/>
      <w:marTop w:val="0"/>
      <w:marBottom w:val="0"/>
      <w:divBdr>
        <w:top w:val="none" w:sz="0" w:space="0" w:color="auto"/>
        <w:left w:val="none" w:sz="0" w:space="0" w:color="auto"/>
        <w:bottom w:val="none" w:sz="0" w:space="0" w:color="auto"/>
        <w:right w:val="none" w:sz="0" w:space="0" w:color="auto"/>
      </w:divBdr>
    </w:div>
    <w:div w:id="1074352318">
      <w:bodyDiv w:val="1"/>
      <w:marLeft w:val="0"/>
      <w:marRight w:val="0"/>
      <w:marTop w:val="0"/>
      <w:marBottom w:val="0"/>
      <w:divBdr>
        <w:top w:val="none" w:sz="0" w:space="0" w:color="auto"/>
        <w:left w:val="none" w:sz="0" w:space="0" w:color="auto"/>
        <w:bottom w:val="none" w:sz="0" w:space="0" w:color="auto"/>
        <w:right w:val="none" w:sz="0" w:space="0" w:color="auto"/>
      </w:divBdr>
    </w:div>
    <w:div w:id="1872495858">
      <w:bodyDiv w:val="1"/>
      <w:marLeft w:val="0"/>
      <w:marRight w:val="0"/>
      <w:marTop w:val="0"/>
      <w:marBottom w:val="0"/>
      <w:divBdr>
        <w:top w:val="none" w:sz="0" w:space="0" w:color="auto"/>
        <w:left w:val="none" w:sz="0" w:space="0" w:color="auto"/>
        <w:bottom w:val="none" w:sz="0" w:space="0" w:color="auto"/>
        <w:right w:val="none" w:sz="0" w:space="0" w:color="auto"/>
      </w:divBdr>
    </w:div>
    <w:div w:id="1941839997">
      <w:bodyDiv w:val="1"/>
      <w:marLeft w:val="0"/>
      <w:marRight w:val="0"/>
      <w:marTop w:val="0"/>
      <w:marBottom w:val="0"/>
      <w:divBdr>
        <w:top w:val="none" w:sz="0" w:space="0" w:color="auto"/>
        <w:left w:val="none" w:sz="0" w:space="0" w:color="auto"/>
        <w:bottom w:val="none" w:sz="0" w:space="0" w:color="auto"/>
        <w:right w:val="none" w:sz="0" w:space="0" w:color="auto"/>
      </w:divBdr>
    </w:div>
    <w:div w:id="199540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hyperlink" Target="https://health.ny.gov/opioiddashboard" TargetMode="External"/><Relationship Id="rId18" Type="http://schemas.openxmlformats.org/officeDocument/2006/relationships/hyperlink" Target="mailto:Vanessa.Salmo@flhealth.gov" TargetMode="Externa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yperlink" Target="https://www.gethealthy.dhw.idaho.gov/drug-overdose-dashboard" TargetMode="External"/><Relationship Id="rId17" Type="http://schemas.openxmlformats.org/officeDocument/2006/relationships/hyperlink" Target="https://www.health.state.mn.us/communities/injury/data/mndosa.html" TargetMode="External"/><Relationship Id="rId2" Type="http://schemas.openxmlformats.org/officeDocument/2006/relationships/styles" Target="styles.xml"/><Relationship Id="rId16" Type="http://schemas.openxmlformats.org/officeDocument/2006/relationships/hyperlink" Target="https://doh.wa.gov/sites/default/files/2022-02/wa_lhj_quarterly_report_18_1_2_pub.html?uid=62bb35608fc8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lingwall@cste.org" TargetMode="External"/><Relationship Id="rId11" Type="http://schemas.openxmlformats.org/officeDocument/2006/relationships/hyperlink" Target="https://ccdphcd.shinyapps.io/opioid-overdose/" TargetMode="External"/><Relationship Id="rId5" Type="http://schemas.openxmlformats.org/officeDocument/2006/relationships/hyperlink" Target="https://3.basecamp.com/3164497/join/qBR6JgvqmfBE" TargetMode="External"/><Relationship Id="rId15" Type="http://schemas.openxmlformats.org/officeDocument/2006/relationships/hyperlink" Target="https://health.mo.gov/data/opioids/" TargetMode="External"/><Relationship Id="rId10" Type="http://schemas.openxmlformats.org/officeDocument/2006/relationships/hyperlink" Target="https://www.tn.gov/health/health-program-areas/pdo/pdo/data-dashboard.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asis.state.ga.us/gis/TrendableMaps/agsDrugODDishERTrend.aspx" TargetMode="External"/><Relationship Id="rId14" Type="http://schemas.openxmlformats.org/officeDocument/2006/relationships/hyperlink" Target="https://cohealthviz.dphe.state.co.us/t/PSDVIP-MHPPUBLIC/views/DrugOverdoseDashboard/LandingPage?iframeSizedToWindow=true&amp;%3Adisplay_count=n&amp;%3AshowAppBanner=false&amp;%3Aorigin=viz_share_link&amp;%3AshowVizHome=n&amp;%3AisGuestRedirectFromVizportal=y&amp;%3Aembed=y"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katieloveland\Downloads\06_28_22%20Poll%20Results%20.xlsm"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katieloveland\Downloads\06_28_22%20Poll%20Results%20.xlsm"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Has your state developed a dashboard that shares opioid data with the public?</a:t>
            </a:r>
            <a:r>
              <a:rPr lang="en-US" sz="1400" b="0" i="0" u="none" strike="noStrike" baseline="0"/>
              <a:t> </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'06_28_22 Chat Notes '!$D$39</c:f>
              <c:strCache>
                <c:ptCount val="1"/>
                <c:pt idx="0">
                  <c:v>Percent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'06_28_22 Chat Notes '!$B$40:$B$41</c:f>
              <c:strCache>
                <c:ptCount val="2"/>
                <c:pt idx="0">
                  <c:v>Yes</c:v>
                </c:pt>
                <c:pt idx="1">
                  <c:v>No</c:v>
                </c:pt>
              </c:strCache>
            </c:strRef>
          </c:cat>
          <c:val>
            <c:numRef>
              <c:f>'06_28_22 Chat Notes '!$D$40:$D$41</c:f>
              <c:numCache>
                <c:formatCode>0</c:formatCode>
                <c:ptCount val="2"/>
                <c:pt idx="0">
                  <c:v>73.333333333333329</c:v>
                </c:pt>
                <c:pt idx="1">
                  <c:v>26.666666666666668</c:v>
                </c:pt>
              </c:numCache>
            </c:numRef>
          </c:val>
          <c:extLst>
            <c:ext xmlns:c16="http://schemas.microsoft.com/office/drawing/2014/chart" uri="{C3380CC4-5D6E-409C-BE32-E72D297353CC}">
              <c16:uniqueId val="{00000000-C991-D24C-83F8-D090E046DB70}"/>
            </c:ext>
          </c:extLst>
        </c:ser>
        <c:dLbls>
          <c:showLegendKey val="0"/>
          <c:showVal val="0"/>
          <c:showCatName val="0"/>
          <c:showSerName val="0"/>
          <c:showPercent val="0"/>
          <c:showBubbleSize val="0"/>
        </c:dLbls>
        <c:gapWidth val="219"/>
        <c:axId val="184841839"/>
        <c:axId val="185105151"/>
      </c:barChart>
      <c:catAx>
        <c:axId val="184841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05151"/>
        <c:crosses val="autoZero"/>
        <c:auto val="1"/>
        <c:lblAlgn val="ctr"/>
        <c:lblOffset val="100"/>
        <c:noMultiLvlLbl val="0"/>
      </c:catAx>
      <c:valAx>
        <c:axId val="185105151"/>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crossAx val="18484183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Does your dashboard include any data related to illicit drug supply?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'06_28_22 Chat Notes '!$F$39</c:f>
              <c:strCache>
                <c:ptCount val="1"/>
                <c:pt idx="0">
                  <c:v>Percent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'06_28_22 Chat Notes '!$B$40:$B$42</c:f>
              <c:strCache>
                <c:ptCount val="3"/>
                <c:pt idx="0">
                  <c:v>Yes</c:v>
                </c:pt>
                <c:pt idx="1">
                  <c:v>No</c:v>
                </c:pt>
                <c:pt idx="2">
                  <c:v>We do not have a dashboard for opioid data </c:v>
                </c:pt>
              </c:strCache>
            </c:strRef>
          </c:cat>
          <c:val>
            <c:numRef>
              <c:f>'06_28_22 Chat Notes '!$F$40:$F$42</c:f>
              <c:numCache>
                <c:formatCode>0</c:formatCode>
                <c:ptCount val="3"/>
                <c:pt idx="0">
                  <c:v>20</c:v>
                </c:pt>
                <c:pt idx="1">
                  <c:v>53.333333333333336</c:v>
                </c:pt>
                <c:pt idx="2">
                  <c:v>26.666666666666668</c:v>
                </c:pt>
              </c:numCache>
            </c:numRef>
          </c:val>
          <c:extLst>
            <c:ext xmlns:c16="http://schemas.microsoft.com/office/drawing/2014/chart" uri="{C3380CC4-5D6E-409C-BE32-E72D297353CC}">
              <c16:uniqueId val="{00000000-69DD-2740-912F-013601D5F266}"/>
            </c:ext>
          </c:extLst>
        </c:ser>
        <c:dLbls>
          <c:showLegendKey val="0"/>
          <c:showVal val="0"/>
          <c:showCatName val="0"/>
          <c:showSerName val="0"/>
          <c:showPercent val="0"/>
          <c:showBubbleSize val="0"/>
        </c:dLbls>
        <c:gapWidth val="219"/>
        <c:axId val="184841839"/>
        <c:axId val="185105151"/>
      </c:barChart>
      <c:catAx>
        <c:axId val="1848418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5105151"/>
        <c:crosses val="autoZero"/>
        <c:auto val="1"/>
        <c:lblAlgn val="ctr"/>
        <c:lblOffset val="100"/>
        <c:noMultiLvlLbl val="0"/>
      </c:catAx>
      <c:valAx>
        <c:axId val="185105151"/>
        <c:scaling>
          <c:orientation val="minMax"/>
        </c:scaling>
        <c:delete val="1"/>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crossAx val="18484183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861</Words>
  <Characters>4912</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Loveland</dc:creator>
  <cp:keywords/>
  <dc:description/>
  <cp:lastModifiedBy>Cailyn Lingwall</cp:lastModifiedBy>
  <cp:revision>2</cp:revision>
  <dcterms:created xsi:type="dcterms:W3CDTF">2022-07-05T20:39:00Z</dcterms:created>
  <dcterms:modified xsi:type="dcterms:W3CDTF">2022-07-05T20:39:00Z</dcterms:modified>
</cp:coreProperties>
</file>