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DA3F5" w14:textId="0FD7329A" w:rsidR="008C7CB0" w:rsidRPr="00872DB6" w:rsidRDefault="00E36F10" w:rsidP="00872DB6">
      <w:pPr>
        <w:jc w:val="center"/>
        <w:rPr>
          <w:rFonts w:ascii="Century Gothic" w:hAnsi="Century Gothic"/>
          <w:b/>
          <w:bCs/>
        </w:rPr>
      </w:pPr>
      <w:r w:rsidRPr="00872DB6">
        <w:rPr>
          <w:rFonts w:ascii="Century Gothic" w:hAnsi="Century Gothic"/>
          <w:b/>
          <w:bCs/>
        </w:rPr>
        <w:t xml:space="preserve">CSTE </w:t>
      </w:r>
      <w:r w:rsidR="00321205" w:rsidRPr="00872DB6">
        <w:rPr>
          <w:rFonts w:ascii="Century Gothic" w:hAnsi="Century Gothic"/>
          <w:b/>
          <w:bCs/>
        </w:rPr>
        <w:t>Local Outbreak Detection</w:t>
      </w:r>
      <w:r w:rsidRPr="00872DB6">
        <w:rPr>
          <w:rFonts w:ascii="Century Gothic" w:hAnsi="Century Gothic"/>
          <w:b/>
          <w:bCs/>
        </w:rPr>
        <w:t xml:space="preserve"> </w:t>
      </w:r>
      <w:r w:rsidR="00872DB6">
        <w:rPr>
          <w:rFonts w:ascii="Century Gothic" w:hAnsi="Century Gothic"/>
          <w:b/>
          <w:bCs/>
        </w:rPr>
        <w:t>Workgroup</w:t>
      </w:r>
    </w:p>
    <w:p w14:paraId="75C60665" w14:textId="00D58971" w:rsidR="00E36F10" w:rsidRPr="00872DB6" w:rsidRDefault="00E36F10" w:rsidP="00872DB6">
      <w:pPr>
        <w:jc w:val="center"/>
        <w:rPr>
          <w:rFonts w:ascii="Century Gothic" w:hAnsi="Century Gothic"/>
          <w:b/>
          <w:bCs/>
        </w:rPr>
      </w:pPr>
      <w:r w:rsidRPr="00872DB6">
        <w:rPr>
          <w:rFonts w:ascii="Century Gothic" w:hAnsi="Century Gothic"/>
          <w:b/>
          <w:bCs/>
        </w:rPr>
        <w:t xml:space="preserve">Monday, </w:t>
      </w:r>
      <w:r w:rsidR="00965CDD" w:rsidRPr="00872DB6">
        <w:rPr>
          <w:rFonts w:ascii="Century Gothic" w:hAnsi="Century Gothic"/>
          <w:b/>
          <w:bCs/>
        </w:rPr>
        <w:t>August 15th</w:t>
      </w:r>
    </w:p>
    <w:p w14:paraId="31BC1850" w14:textId="1F784E64" w:rsidR="00E36F10" w:rsidRPr="00872DB6" w:rsidRDefault="00A148D8" w:rsidP="00872DB6">
      <w:pPr>
        <w:jc w:val="center"/>
        <w:rPr>
          <w:rFonts w:ascii="Century Gothic" w:hAnsi="Century Gothic"/>
          <w:b/>
          <w:bCs/>
        </w:rPr>
      </w:pPr>
      <w:r w:rsidRPr="00872DB6">
        <w:rPr>
          <w:rFonts w:ascii="Century Gothic" w:hAnsi="Century Gothic"/>
          <w:b/>
          <w:bCs/>
        </w:rPr>
        <w:t>2</w:t>
      </w:r>
      <w:r w:rsidR="00F516D9" w:rsidRPr="00872DB6">
        <w:rPr>
          <w:rFonts w:ascii="Century Gothic" w:hAnsi="Century Gothic"/>
          <w:b/>
          <w:bCs/>
        </w:rPr>
        <w:t xml:space="preserve">:00 </w:t>
      </w:r>
      <w:r w:rsidRPr="00872DB6">
        <w:rPr>
          <w:rFonts w:ascii="Century Gothic" w:hAnsi="Century Gothic"/>
          <w:b/>
          <w:bCs/>
        </w:rPr>
        <w:t>pm-3:</w:t>
      </w:r>
      <w:r w:rsidR="00321205" w:rsidRPr="00872DB6">
        <w:rPr>
          <w:rFonts w:ascii="Century Gothic" w:hAnsi="Century Gothic"/>
          <w:b/>
          <w:bCs/>
        </w:rPr>
        <w:t>00</w:t>
      </w:r>
      <w:r w:rsidRPr="00872DB6">
        <w:rPr>
          <w:rFonts w:ascii="Century Gothic" w:hAnsi="Century Gothic"/>
          <w:b/>
          <w:bCs/>
        </w:rPr>
        <w:t xml:space="preserve"> pm EST</w:t>
      </w:r>
    </w:p>
    <w:p w14:paraId="0202BE0B" w14:textId="3E414B8B" w:rsidR="00A148D8" w:rsidRPr="00366A28" w:rsidRDefault="00A148D8" w:rsidP="00E36F10">
      <w:pPr>
        <w:jc w:val="center"/>
        <w:rPr>
          <w:rFonts w:ascii="Century Gothic" w:hAnsi="Century Gothic"/>
          <w:b/>
          <w:bCs/>
        </w:rPr>
      </w:pPr>
    </w:p>
    <w:p w14:paraId="553EA39D" w14:textId="289299D9" w:rsidR="00544E14" w:rsidRDefault="00A148D8" w:rsidP="00544E14">
      <w:r w:rsidRPr="00366A28">
        <w:rPr>
          <w:rFonts w:ascii="Century Gothic" w:hAnsi="Century Gothic"/>
        </w:rPr>
        <w:t xml:space="preserve">Zoom </w:t>
      </w:r>
      <w:r w:rsidR="00544E14">
        <w:rPr>
          <w:rFonts w:ascii="Century Gothic" w:hAnsi="Century Gothic"/>
        </w:rPr>
        <w:t>Recording link</w:t>
      </w:r>
      <w:r w:rsidRPr="00366A28">
        <w:rPr>
          <w:rFonts w:ascii="Century Gothic" w:hAnsi="Century Gothic"/>
        </w:rPr>
        <w:t xml:space="preserve">: </w:t>
      </w:r>
      <w:hyperlink r:id="rId5" w:tgtFrame="_blank" w:history="1">
        <w:r w:rsidR="00544E14">
          <w:rPr>
            <w:rStyle w:val="Hyperlink"/>
            <w:rFonts w:ascii="Arial" w:hAnsi="Arial" w:cs="Arial"/>
            <w:color w:val="1155CC"/>
            <w:shd w:val="clear" w:color="auto" w:fill="FFFFFF"/>
          </w:rPr>
          <w:t>https://zoom.us/rec/share/w7uHAikilaVIwRusN7Fa8gHaWw8qf9M2fz0IodMT1AIpz5t581fpi_OIbCe8y_E.a04SElgLk66s6suk</w:t>
        </w:r>
      </w:hyperlink>
    </w:p>
    <w:p w14:paraId="42402D31" w14:textId="5F17A24A" w:rsidR="004C6EDB" w:rsidRPr="004C6EDB" w:rsidRDefault="004C6EDB" w:rsidP="004C6EDB">
      <w:pPr>
        <w:rPr>
          <w:rFonts w:ascii="Century Gothic" w:hAnsi="Century Gothic"/>
        </w:rPr>
      </w:pPr>
    </w:p>
    <w:p w14:paraId="24ABD3BE" w14:textId="46124124" w:rsidR="00E36F10" w:rsidRPr="0069008C" w:rsidRDefault="004C6EDB" w:rsidP="0069008C">
      <w:r>
        <w:t xml:space="preserve"> </w:t>
      </w:r>
    </w:p>
    <w:p w14:paraId="6761BF65" w14:textId="77777777" w:rsidR="001E4356" w:rsidRDefault="009124A3" w:rsidP="00E36F10">
      <w:pPr>
        <w:rPr>
          <w:rFonts w:ascii="Century Gothic" w:hAnsi="Century Gothic"/>
        </w:rPr>
      </w:pPr>
      <w:r>
        <w:rPr>
          <w:rFonts w:ascii="Century Gothic" w:hAnsi="Century Gothic"/>
        </w:rPr>
        <w:t xml:space="preserve">2:00-2:10 </w:t>
      </w:r>
      <w:r>
        <w:rPr>
          <w:rFonts w:ascii="Century Gothic" w:hAnsi="Century Gothic"/>
        </w:rPr>
        <w:tab/>
      </w:r>
      <w:r w:rsidRPr="009124A3">
        <w:rPr>
          <w:rFonts w:ascii="Century Gothic" w:hAnsi="Century Gothic"/>
        </w:rPr>
        <w:t>Introduction</w:t>
      </w:r>
    </w:p>
    <w:p w14:paraId="3E363886" w14:textId="4090C751" w:rsidR="003F1F4F" w:rsidRPr="00285F07" w:rsidRDefault="003F1F4F" w:rsidP="003F1F4F">
      <w:pPr>
        <w:ind w:left="720" w:firstLine="720"/>
        <w:rPr>
          <w:rFonts w:ascii="Century Gothic" w:hAnsi="Century Gothic"/>
          <w:i/>
          <w:iCs/>
        </w:rPr>
      </w:pPr>
      <w:r w:rsidRPr="00285F07">
        <w:rPr>
          <w:rFonts w:ascii="Century Gothic" w:hAnsi="Century Gothic"/>
          <w:i/>
          <w:iCs/>
        </w:rPr>
        <w:t>Katie Loveland</w:t>
      </w:r>
      <w:r w:rsidR="00366A28">
        <w:rPr>
          <w:rFonts w:ascii="Century Gothic" w:hAnsi="Century Gothic"/>
          <w:i/>
          <w:iCs/>
        </w:rPr>
        <w:t>, Loveland Consulting</w:t>
      </w:r>
    </w:p>
    <w:p w14:paraId="08DDBF8E" w14:textId="58C4D457" w:rsidR="00431E5A" w:rsidRDefault="00431E5A" w:rsidP="00E36F10">
      <w:pPr>
        <w:rPr>
          <w:rFonts w:ascii="Century Gothic" w:hAnsi="Century Gothic"/>
        </w:rPr>
      </w:pPr>
    </w:p>
    <w:p w14:paraId="59D91C8C" w14:textId="053010B8"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Sarah Ali, Overdose Response Strategy, sali@cdcfoundation.org</w:t>
      </w:r>
    </w:p>
    <w:p w14:paraId="34184FB1" w14:textId="427A28F0" w:rsidR="00163179" w:rsidRPr="00163179" w:rsidRDefault="00163179" w:rsidP="00163179">
      <w:pPr>
        <w:pStyle w:val="ListParagraph"/>
        <w:numPr>
          <w:ilvl w:val="0"/>
          <w:numId w:val="11"/>
        </w:numPr>
        <w:rPr>
          <w:rFonts w:ascii="Century Gothic" w:hAnsi="Century Gothic"/>
          <w:sz w:val="20"/>
          <w:szCs w:val="20"/>
        </w:rPr>
      </w:pPr>
      <w:proofErr w:type="spellStart"/>
      <w:r w:rsidRPr="00163179">
        <w:rPr>
          <w:rFonts w:ascii="Century Gothic" w:hAnsi="Century Gothic"/>
          <w:sz w:val="20"/>
          <w:szCs w:val="20"/>
        </w:rPr>
        <w:t>Xiaohui</w:t>
      </w:r>
      <w:proofErr w:type="spellEnd"/>
      <w:r w:rsidRPr="00163179">
        <w:rPr>
          <w:rFonts w:ascii="Century Gothic" w:hAnsi="Century Gothic"/>
          <w:sz w:val="20"/>
          <w:szCs w:val="20"/>
        </w:rPr>
        <w:t xml:space="preserve"> </w:t>
      </w:r>
      <w:proofErr w:type="spellStart"/>
      <w:r w:rsidRPr="00163179">
        <w:rPr>
          <w:rFonts w:ascii="Century Gothic" w:hAnsi="Century Gothic"/>
          <w:sz w:val="20"/>
          <w:szCs w:val="20"/>
        </w:rPr>
        <w:t>Geng</w:t>
      </w:r>
      <w:proofErr w:type="spellEnd"/>
      <w:r w:rsidRPr="00163179">
        <w:rPr>
          <w:rFonts w:ascii="Century Gothic" w:hAnsi="Century Gothic"/>
          <w:sz w:val="20"/>
          <w:szCs w:val="20"/>
        </w:rPr>
        <w:t xml:space="preserve"> from NH</w:t>
      </w:r>
    </w:p>
    <w:p w14:paraId="1BBB55BC" w14:textId="181635A7"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 xml:space="preserve">Scott Johnston, Kansas Department of </w:t>
      </w:r>
      <w:proofErr w:type="gramStart"/>
      <w:r w:rsidRPr="00163179">
        <w:rPr>
          <w:rFonts w:ascii="Century Gothic" w:hAnsi="Century Gothic"/>
          <w:sz w:val="20"/>
          <w:szCs w:val="20"/>
        </w:rPr>
        <w:t>Health</w:t>
      </w:r>
      <w:proofErr w:type="gramEnd"/>
      <w:r w:rsidRPr="00163179">
        <w:rPr>
          <w:rFonts w:ascii="Century Gothic" w:hAnsi="Century Gothic"/>
          <w:sz w:val="20"/>
          <w:szCs w:val="20"/>
        </w:rPr>
        <w:t xml:space="preserve"> and Environment</w:t>
      </w:r>
    </w:p>
    <w:p w14:paraId="0AD727E1" w14:textId="3589172F"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Caroline Judd, SUD Epidemiologist, Delaware Division of Public Health</w:t>
      </w:r>
    </w:p>
    <w:p w14:paraId="523C1146" w14:textId="14E1E78E"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Sarah Rosenberg, County of San Diego</w:t>
      </w:r>
    </w:p>
    <w:p w14:paraId="02321CBE" w14:textId="7F3A11A1"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Daniel Lee, Illinois Department of Public Health</w:t>
      </w:r>
    </w:p>
    <w:p w14:paraId="318FB8F4" w14:textId="3524BF11"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Avalon Adams-Thames, Florida Department of Health</w:t>
      </w:r>
    </w:p>
    <w:p w14:paraId="1A148D2F" w14:textId="3656BA39"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Ron Prince, Wisconsin DHS</w:t>
      </w:r>
    </w:p>
    <w:p w14:paraId="39EE6030" w14:textId="71C391C2"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Jade Skinner, Maine CDC</w:t>
      </w:r>
    </w:p>
    <w:p w14:paraId="01C06EDA" w14:textId="4005561A"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Asween Marco, Arkansas Department of Health</w:t>
      </w:r>
    </w:p>
    <w:p w14:paraId="395262A0" w14:textId="339655FE"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Timothy Dupree, Maryland Department of Health</w:t>
      </w:r>
    </w:p>
    <w:p w14:paraId="60B1111E" w14:textId="3F4FA792"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Edward Onyango, TN</w:t>
      </w:r>
    </w:p>
    <w:p w14:paraId="5880C52A" w14:textId="1D826411"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 xml:space="preserve">Jaime </w:t>
      </w:r>
      <w:proofErr w:type="spellStart"/>
      <w:r w:rsidRPr="00163179">
        <w:rPr>
          <w:rFonts w:ascii="Century Gothic" w:hAnsi="Century Gothic"/>
          <w:sz w:val="20"/>
          <w:szCs w:val="20"/>
        </w:rPr>
        <w:t>Iten</w:t>
      </w:r>
      <w:proofErr w:type="spellEnd"/>
      <w:r w:rsidRPr="00163179">
        <w:rPr>
          <w:rFonts w:ascii="Century Gothic" w:hAnsi="Century Gothic"/>
          <w:sz w:val="20"/>
          <w:szCs w:val="20"/>
        </w:rPr>
        <w:t>, Ohio Department of Health</w:t>
      </w:r>
    </w:p>
    <w:p w14:paraId="5547A9A3" w14:textId="3DFD1F9A"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Vanessa Salmo, Florida Department of Health in Duval County Overdose Data to Action Program (Jacksonville, FL)</w:t>
      </w:r>
    </w:p>
    <w:p w14:paraId="75153C48" w14:textId="3987AAB3"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Nathaly Moran, County of San Diego</w:t>
      </w:r>
    </w:p>
    <w:p w14:paraId="5599E872" w14:textId="14BD5304"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Shannon Casillas, Overdose Morbidity Team, CDC</w:t>
      </w:r>
    </w:p>
    <w:p w14:paraId="57C8852B" w14:textId="0438A6EE"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Tammie Smith, Hawaii State Department of Health Overdose Data to Action Grant Coordinator</w:t>
      </w:r>
    </w:p>
    <w:p w14:paraId="00CD0211" w14:textId="4761B446"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 xml:space="preserve">Andrew </w:t>
      </w:r>
      <w:proofErr w:type="spellStart"/>
      <w:r w:rsidRPr="00163179">
        <w:rPr>
          <w:rFonts w:ascii="Century Gothic" w:hAnsi="Century Gothic"/>
          <w:sz w:val="20"/>
          <w:szCs w:val="20"/>
        </w:rPr>
        <w:t>Farrey</w:t>
      </w:r>
      <w:proofErr w:type="spellEnd"/>
      <w:r w:rsidRPr="00163179">
        <w:rPr>
          <w:rFonts w:ascii="Century Gothic" w:hAnsi="Century Gothic"/>
          <w:sz w:val="20"/>
          <w:szCs w:val="20"/>
        </w:rPr>
        <w:t>, Kentucky Injury Prevention and Research Center (OD2A/DOSE)</w:t>
      </w:r>
    </w:p>
    <w:p w14:paraId="2E20DA55" w14:textId="6DBD8E12"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Julie Borders, Mo DHSS OD2A Epi</w:t>
      </w:r>
    </w:p>
    <w:p w14:paraId="5B8F6DE1" w14:textId="154345E8"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Yohei Iwashita, Commonwealth Healthcare Corporation, Commonwealth of the Northern Mariana Islands</w:t>
      </w:r>
    </w:p>
    <w:p w14:paraId="02B412E2" w14:textId="730A40BB"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Tiana Fontanilla, Hawaii State Department of Health - Adult Mental Health Division</w:t>
      </w:r>
    </w:p>
    <w:p w14:paraId="6511797D" w14:textId="116F07C9" w:rsidR="00163179" w:rsidRPr="00163179" w:rsidRDefault="00163179" w:rsidP="00163179">
      <w:pPr>
        <w:pStyle w:val="ListParagraph"/>
        <w:numPr>
          <w:ilvl w:val="0"/>
          <w:numId w:val="11"/>
        </w:numPr>
        <w:rPr>
          <w:rFonts w:ascii="Century Gothic" w:hAnsi="Century Gothic"/>
          <w:sz w:val="20"/>
          <w:szCs w:val="20"/>
        </w:rPr>
      </w:pPr>
      <w:r w:rsidRPr="00163179">
        <w:rPr>
          <w:rFonts w:ascii="Century Gothic" w:hAnsi="Century Gothic"/>
          <w:sz w:val="20"/>
          <w:szCs w:val="20"/>
        </w:rPr>
        <w:t>Diana Prieto, Florida Department of Health-Duval (OD2A)</w:t>
      </w:r>
    </w:p>
    <w:p w14:paraId="2ECB9EA3" w14:textId="5692B085" w:rsidR="00163179" w:rsidRPr="00872DB6" w:rsidRDefault="00163179" w:rsidP="00163179">
      <w:pPr>
        <w:pStyle w:val="ListParagraph"/>
        <w:numPr>
          <w:ilvl w:val="0"/>
          <w:numId w:val="11"/>
        </w:numPr>
        <w:rPr>
          <w:rFonts w:ascii="Century Gothic" w:hAnsi="Century Gothic"/>
          <w:sz w:val="20"/>
          <w:szCs w:val="20"/>
        </w:rPr>
      </w:pPr>
      <w:r w:rsidRPr="00872DB6">
        <w:rPr>
          <w:rFonts w:ascii="Century Gothic" w:hAnsi="Century Gothic"/>
          <w:sz w:val="20"/>
          <w:szCs w:val="20"/>
        </w:rPr>
        <w:t>Hailey Hartman, North Carolina DHHS, Division of Public Health, Injury and Violence Prevention Branch</w:t>
      </w:r>
    </w:p>
    <w:p w14:paraId="48CA3DA7" w14:textId="078A7242" w:rsidR="00163179" w:rsidRPr="00872DB6" w:rsidRDefault="00163179" w:rsidP="00163179">
      <w:pPr>
        <w:pStyle w:val="ListParagraph"/>
        <w:numPr>
          <w:ilvl w:val="0"/>
          <w:numId w:val="11"/>
        </w:numPr>
        <w:rPr>
          <w:rFonts w:ascii="Century Gothic" w:hAnsi="Century Gothic"/>
          <w:sz w:val="20"/>
          <w:szCs w:val="20"/>
        </w:rPr>
      </w:pPr>
      <w:r w:rsidRPr="00872DB6">
        <w:rPr>
          <w:rFonts w:ascii="Century Gothic" w:hAnsi="Century Gothic"/>
          <w:sz w:val="20"/>
          <w:szCs w:val="20"/>
        </w:rPr>
        <w:t>LaTerica Thomas CDC Foundation/FDOH-Duval County OD2A</w:t>
      </w:r>
    </w:p>
    <w:p w14:paraId="11FAFA9F" w14:textId="147EED6E" w:rsidR="00163179" w:rsidRPr="00872DB6" w:rsidRDefault="00163179" w:rsidP="00163179">
      <w:pPr>
        <w:pStyle w:val="ListParagraph"/>
        <w:numPr>
          <w:ilvl w:val="0"/>
          <w:numId w:val="11"/>
        </w:numPr>
        <w:rPr>
          <w:rFonts w:ascii="Century Gothic" w:hAnsi="Century Gothic"/>
          <w:sz w:val="20"/>
          <w:szCs w:val="20"/>
        </w:rPr>
      </w:pPr>
      <w:r w:rsidRPr="00872DB6">
        <w:rPr>
          <w:rFonts w:ascii="Century Gothic" w:hAnsi="Century Gothic"/>
          <w:sz w:val="20"/>
          <w:szCs w:val="20"/>
        </w:rPr>
        <w:t>Mariah Smith, NJDOH OD2A program support specialist</w:t>
      </w:r>
    </w:p>
    <w:p w14:paraId="55C55FA3" w14:textId="1E81C0CF" w:rsidR="00163179" w:rsidRPr="00872DB6" w:rsidRDefault="00163179" w:rsidP="00163179">
      <w:pPr>
        <w:pStyle w:val="ListParagraph"/>
        <w:numPr>
          <w:ilvl w:val="0"/>
          <w:numId w:val="11"/>
        </w:numPr>
        <w:rPr>
          <w:rFonts w:ascii="Century Gothic" w:hAnsi="Century Gothic"/>
          <w:sz w:val="20"/>
          <w:szCs w:val="20"/>
        </w:rPr>
      </w:pPr>
      <w:r w:rsidRPr="00872DB6">
        <w:rPr>
          <w:rFonts w:ascii="Century Gothic" w:hAnsi="Century Gothic"/>
          <w:sz w:val="20"/>
          <w:szCs w:val="20"/>
        </w:rPr>
        <w:t>Katie LaWall, CT DPH Injury and Violence Surveillance Unit</w:t>
      </w:r>
    </w:p>
    <w:p w14:paraId="1D65A76D" w14:textId="77777777" w:rsidR="00163179" w:rsidRPr="00872DB6" w:rsidRDefault="00163179" w:rsidP="00163179">
      <w:pPr>
        <w:pStyle w:val="ListParagraph"/>
        <w:numPr>
          <w:ilvl w:val="0"/>
          <w:numId w:val="11"/>
        </w:numPr>
        <w:rPr>
          <w:rFonts w:ascii="Century Gothic" w:hAnsi="Century Gothic"/>
          <w:sz w:val="20"/>
          <w:szCs w:val="20"/>
        </w:rPr>
      </w:pPr>
      <w:r w:rsidRPr="00872DB6">
        <w:rPr>
          <w:rFonts w:ascii="Century Gothic" w:hAnsi="Century Gothic"/>
          <w:sz w:val="20"/>
          <w:szCs w:val="20"/>
        </w:rPr>
        <w:t>Nick Black, Franklin County Public Health (OH)</w:t>
      </w:r>
    </w:p>
    <w:p w14:paraId="3017D57B" w14:textId="77777777" w:rsidR="00163179" w:rsidRPr="00163179" w:rsidRDefault="00163179" w:rsidP="00FE7015">
      <w:pPr>
        <w:pStyle w:val="ListParagraph"/>
        <w:rPr>
          <w:rFonts w:ascii="Century Gothic" w:hAnsi="Century Gothic"/>
          <w:sz w:val="20"/>
          <w:szCs w:val="20"/>
        </w:rPr>
      </w:pPr>
    </w:p>
    <w:p w14:paraId="4C309252" w14:textId="77777777" w:rsidR="00163179" w:rsidRPr="00163179" w:rsidRDefault="00163179" w:rsidP="00163179">
      <w:pPr>
        <w:rPr>
          <w:rFonts w:ascii="Century Gothic" w:hAnsi="Century Gothic"/>
          <w:sz w:val="20"/>
          <w:szCs w:val="20"/>
        </w:rPr>
      </w:pPr>
    </w:p>
    <w:p w14:paraId="59760A0A" w14:textId="77777777" w:rsidR="00163179" w:rsidRDefault="00163179" w:rsidP="00163179">
      <w:pPr>
        <w:rPr>
          <w:rFonts w:ascii="Century Gothic" w:hAnsi="Century Gothic"/>
        </w:rPr>
      </w:pPr>
    </w:p>
    <w:p w14:paraId="7269B21C" w14:textId="34FB1D74" w:rsidR="00163179" w:rsidRDefault="00163179" w:rsidP="00163179">
      <w:pPr>
        <w:rPr>
          <w:rFonts w:ascii="Century Gothic" w:hAnsi="Century Gothic"/>
        </w:rPr>
      </w:pPr>
      <w:r>
        <w:rPr>
          <w:rFonts w:ascii="Century Gothic" w:hAnsi="Century Gothic"/>
        </w:rPr>
        <w:t>Visit Basecamp for links to presentations and other documents</w:t>
      </w:r>
      <w:r w:rsidRPr="00163179">
        <w:rPr>
          <w:rFonts w:ascii="Century Gothic" w:hAnsi="Century Gothic"/>
        </w:rPr>
        <w:t xml:space="preserve">: </w:t>
      </w:r>
      <w:hyperlink r:id="rId6" w:history="1">
        <w:r w:rsidRPr="003F118D">
          <w:rPr>
            <w:rStyle w:val="Hyperlink"/>
            <w:rFonts w:ascii="Century Gothic" w:hAnsi="Century Gothic"/>
          </w:rPr>
          <w:t>https://3.basecamp.com/3164497/projects/24532112</w:t>
        </w:r>
      </w:hyperlink>
      <w:r>
        <w:rPr>
          <w:rFonts w:ascii="Century Gothic" w:hAnsi="Century Gothic"/>
        </w:rPr>
        <w:t xml:space="preserve"> </w:t>
      </w:r>
    </w:p>
    <w:p w14:paraId="61D34754" w14:textId="77777777" w:rsidR="00745001" w:rsidRDefault="00745001" w:rsidP="00163179">
      <w:pPr>
        <w:rPr>
          <w:rFonts w:ascii="Century Gothic" w:hAnsi="Century Gothic"/>
        </w:rPr>
      </w:pPr>
    </w:p>
    <w:p w14:paraId="3FF98F50" w14:textId="3A33845A" w:rsidR="00745001" w:rsidRDefault="00745001" w:rsidP="00745001">
      <w:pPr>
        <w:rPr>
          <w:rFonts w:ascii="Century Gothic" w:hAnsi="Century Gothic"/>
        </w:rPr>
      </w:pPr>
      <w:r>
        <w:rPr>
          <w:rFonts w:ascii="Century Gothic" w:hAnsi="Century Gothic"/>
        </w:rPr>
        <w:lastRenderedPageBreak/>
        <w:t>POLL QUESTION</w:t>
      </w:r>
      <w:r w:rsidR="00F81F34">
        <w:rPr>
          <w:rFonts w:ascii="Century Gothic" w:hAnsi="Century Gothic"/>
        </w:rPr>
        <w:t>S</w:t>
      </w:r>
    </w:p>
    <w:p w14:paraId="63FBD00B" w14:textId="77777777" w:rsidR="00745001" w:rsidRDefault="00745001" w:rsidP="00745001">
      <w:pPr>
        <w:pStyle w:val="ListParagraph"/>
        <w:numPr>
          <w:ilvl w:val="1"/>
          <w:numId w:val="2"/>
        </w:numPr>
        <w:rPr>
          <w:rFonts w:ascii="Century Gothic" w:hAnsi="Century Gothic"/>
          <w:i/>
          <w:iCs/>
        </w:rPr>
      </w:pPr>
      <w:r>
        <w:rPr>
          <w:rFonts w:ascii="Century Gothic" w:hAnsi="Century Gothic"/>
          <w:i/>
          <w:iCs/>
        </w:rPr>
        <w:t>Does your jurisdiction utilize OD map?</w:t>
      </w:r>
    </w:p>
    <w:p w14:paraId="4E6929FC" w14:textId="77777777" w:rsidR="00745001" w:rsidRDefault="00745001" w:rsidP="00745001">
      <w:pPr>
        <w:pStyle w:val="ListParagraph"/>
        <w:numPr>
          <w:ilvl w:val="2"/>
          <w:numId w:val="2"/>
        </w:numPr>
        <w:rPr>
          <w:rFonts w:ascii="Century Gothic" w:hAnsi="Century Gothic"/>
          <w:i/>
          <w:iCs/>
        </w:rPr>
      </w:pPr>
      <w:r>
        <w:rPr>
          <w:rFonts w:ascii="Century Gothic" w:hAnsi="Century Gothic"/>
          <w:i/>
          <w:iCs/>
        </w:rPr>
        <w:t>Yes</w:t>
      </w:r>
    </w:p>
    <w:p w14:paraId="337C8948" w14:textId="77777777" w:rsidR="00745001" w:rsidRDefault="00745001" w:rsidP="00745001">
      <w:pPr>
        <w:pStyle w:val="ListParagraph"/>
        <w:numPr>
          <w:ilvl w:val="2"/>
          <w:numId w:val="2"/>
        </w:numPr>
        <w:rPr>
          <w:rFonts w:ascii="Century Gothic" w:hAnsi="Century Gothic"/>
          <w:i/>
          <w:iCs/>
        </w:rPr>
      </w:pPr>
      <w:r>
        <w:rPr>
          <w:rFonts w:ascii="Century Gothic" w:hAnsi="Century Gothic"/>
          <w:i/>
          <w:iCs/>
        </w:rPr>
        <w:t>No</w:t>
      </w:r>
    </w:p>
    <w:p w14:paraId="4BAB55BD" w14:textId="5866D6BB" w:rsidR="00745001" w:rsidRDefault="00872DB6" w:rsidP="000E2953">
      <w:pPr>
        <w:pStyle w:val="ListParagraph"/>
        <w:ind w:left="1440"/>
        <w:rPr>
          <w:rFonts w:ascii="Century Gothic" w:hAnsi="Century Gothic"/>
          <w:i/>
          <w:iCs/>
        </w:rPr>
      </w:pPr>
      <w:r>
        <w:rPr>
          <w:rFonts w:ascii="Century Gothic" w:hAnsi="Century Gothic"/>
          <w:i/>
          <w:iCs/>
        </w:rPr>
        <w:t>Does</w:t>
      </w:r>
      <w:r w:rsidR="00745001">
        <w:rPr>
          <w:rFonts w:ascii="Century Gothic" w:hAnsi="Century Gothic"/>
          <w:i/>
          <w:iCs/>
        </w:rPr>
        <w:t xml:space="preserve"> your jurisdiction use ESSENCE (Electronic Surveillance System for Early Notification of Community Epidemics)?</w:t>
      </w:r>
    </w:p>
    <w:p w14:paraId="0705118D" w14:textId="77777777" w:rsidR="00745001" w:rsidRDefault="00745001" w:rsidP="00745001">
      <w:pPr>
        <w:pStyle w:val="ListParagraph"/>
        <w:numPr>
          <w:ilvl w:val="2"/>
          <w:numId w:val="2"/>
        </w:numPr>
        <w:rPr>
          <w:rFonts w:ascii="Century Gothic" w:hAnsi="Century Gothic"/>
          <w:i/>
          <w:iCs/>
        </w:rPr>
      </w:pPr>
      <w:r>
        <w:rPr>
          <w:rFonts w:ascii="Century Gothic" w:hAnsi="Century Gothic"/>
          <w:i/>
          <w:iCs/>
        </w:rPr>
        <w:t>Yes</w:t>
      </w:r>
    </w:p>
    <w:p w14:paraId="687EF230" w14:textId="77777777" w:rsidR="00745001" w:rsidRDefault="00745001" w:rsidP="00745001">
      <w:pPr>
        <w:pStyle w:val="ListParagraph"/>
        <w:numPr>
          <w:ilvl w:val="2"/>
          <w:numId w:val="2"/>
        </w:numPr>
        <w:rPr>
          <w:rFonts w:ascii="Century Gothic" w:hAnsi="Century Gothic"/>
          <w:i/>
          <w:iCs/>
        </w:rPr>
      </w:pPr>
      <w:r>
        <w:rPr>
          <w:rFonts w:ascii="Century Gothic" w:hAnsi="Century Gothic"/>
          <w:i/>
          <w:iCs/>
        </w:rPr>
        <w:t>No</w:t>
      </w:r>
    </w:p>
    <w:p w14:paraId="7E9BF456" w14:textId="77777777" w:rsidR="00745001" w:rsidRPr="00163179" w:rsidRDefault="00745001" w:rsidP="00163179">
      <w:pPr>
        <w:rPr>
          <w:rFonts w:ascii="Century Gothic" w:hAnsi="Century Gothic"/>
        </w:rPr>
      </w:pPr>
    </w:p>
    <w:p w14:paraId="5CB91704" w14:textId="77777777" w:rsidR="00163179" w:rsidRDefault="00163179" w:rsidP="00163179">
      <w:pPr>
        <w:rPr>
          <w:rFonts w:ascii="Century Gothic" w:hAnsi="Century Gothic"/>
        </w:rPr>
      </w:pPr>
    </w:p>
    <w:p w14:paraId="6FE99D8B" w14:textId="2193F60A" w:rsidR="003408C5" w:rsidRDefault="003408C5" w:rsidP="003408C5">
      <w:pPr>
        <w:rPr>
          <w:rFonts w:ascii="Century Gothic" w:hAnsi="Century Gothic"/>
        </w:rPr>
      </w:pPr>
      <w:r w:rsidRPr="00B34D6F">
        <w:rPr>
          <w:rFonts w:ascii="Century Gothic" w:hAnsi="Century Gothic"/>
          <w:b/>
          <w:bCs/>
        </w:rPr>
        <w:t>OD Map Demonstration</w:t>
      </w:r>
    </w:p>
    <w:p w14:paraId="704DD06F" w14:textId="1767ED6A" w:rsidR="003408C5" w:rsidRDefault="003408C5" w:rsidP="003408C5">
      <w:pPr>
        <w:rPr>
          <w:rFonts w:ascii="Century Gothic" w:hAnsi="Century Gothic"/>
        </w:rPr>
      </w:pPr>
      <w:r>
        <w:rPr>
          <w:rFonts w:ascii="Century Gothic" w:hAnsi="Century Gothic"/>
        </w:rPr>
        <w:t>Sarah Al</w:t>
      </w:r>
      <w:r w:rsidR="00A76E02">
        <w:rPr>
          <w:rFonts w:ascii="Century Gothic" w:hAnsi="Century Gothic"/>
        </w:rPr>
        <w:t>i</w:t>
      </w:r>
      <w:r>
        <w:rPr>
          <w:rFonts w:ascii="Century Gothic" w:hAnsi="Century Gothic"/>
        </w:rPr>
        <w:t>, CDC Foundation</w:t>
      </w:r>
      <w:r w:rsidR="00A76E02">
        <w:rPr>
          <w:rFonts w:ascii="Century Gothic" w:hAnsi="Century Gothic"/>
        </w:rPr>
        <w:t xml:space="preserve"> (see slides uploaded to Basecamp)</w:t>
      </w:r>
    </w:p>
    <w:p w14:paraId="3715EC59" w14:textId="78E6DF20" w:rsidR="00B34D6F" w:rsidRPr="003408C5" w:rsidRDefault="00B34D6F" w:rsidP="00E60174">
      <w:pPr>
        <w:rPr>
          <w:rFonts w:ascii="Century Gothic" w:hAnsi="Century Gothic"/>
          <w:i/>
          <w:iCs/>
        </w:rPr>
      </w:pPr>
    </w:p>
    <w:p w14:paraId="4774BF39" w14:textId="77777777" w:rsidR="00B34D6F" w:rsidRDefault="00B34D6F" w:rsidP="00B34D6F">
      <w:pPr>
        <w:rPr>
          <w:rFonts w:ascii="Century Gothic" w:hAnsi="Century Gothic"/>
        </w:rPr>
      </w:pPr>
      <w:r w:rsidRPr="00163179">
        <w:rPr>
          <w:rFonts w:ascii="Century Gothic" w:hAnsi="Century Gothic"/>
        </w:rPr>
        <w:t xml:space="preserve">Question: </w:t>
      </w:r>
      <w:r>
        <w:rPr>
          <w:rFonts w:ascii="Century Gothic" w:hAnsi="Century Gothic"/>
        </w:rPr>
        <w:t>Is your</w:t>
      </w:r>
      <w:r w:rsidRPr="00163179">
        <w:rPr>
          <w:rFonts w:ascii="Century Gothic" w:hAnsi="Century Gothic"/>
        </w:rPr>
        <w:t xml:space="preserve"> jurisdiction connected to your Overdose Response Strategy </w:t>
      </w:r>
      <w:r>
        <w:rPr>
          <w:rFonts w:ascii="Century Gothic" w:hAnsi="Century Gothic"/>
        </w:rPr>
        <w:t xml:space="preserve">(ORS) </w:t>
      </w:r>
      <w:r w:rsidRPr="00163179">
        <w:rPr>
          <w:rFonts w:ascii="Century Gothic" w:hAnsi="Century Gothic"/>
        </w:rPr>
        <w:t>team?</w:t>
      </w:r>
    </w:p>
    <w:p w14:paraId="64D8DB53" w14:textId="77777777" w:rsidR="00B34D6F" w:rsidRPr="005A195D" w:rsidRDefault="00B34D6F" w:rsidP="00B34D6F">
      <w:pPr>
        <w:pStyle w:val="ListParagraph"/>
        <w:numPr>
          <w:ilvl w:val="0"/>
          <w:numId w:val="12"/>
        </w:numPr>
        <w:rPr>
          <w:rFonts w:ascii="Century Gothic" w:hAnsi="Century Gothic"/>
        </w:rPr>
      </w:pPr>
      <w:r w:rsidRPr="005A195D">
        <w:rPr>
          <w:rFonts w:ascii="Century Gothic" w:hAnsi="Century Gothic"/>
        </w:rPr>
        <w:t>Hawaii YES</w:t>
      </w:r>
    </w:p>
    <w:p w14:paraId="6E62F563" w14:textId="77777777" w:rsidR="00B34D6F" w:rsidRPr="005A195D" w:rsidRDefault="00B34D6F" w:rsidP="00B34D6F">
      <w:pPr>
        <w:pStyle w:val="ListParagraph"/>
        <w:numPr>
          <w:ilvl w:val="0"/>
          <w:numId w:val="12"/>
        </w:numPr>
        <w:rPr>
          <w:rFonts w:ascii="Century Gothic" w:hAnsi="Century Gothic"/>
        </w:rPr>
      </w:pPr>
      <w:r w:rsidRPr="005A195D">
        <w:rPr>
          <w:rFonts w:ascii="Century Gothic" w:hAnsi="Century Gothic"/>
        </w:rPr>
        <w:t>IL is</w:t>
      </w:r>
    </w:p>
    <w:p w14:paraId="656CC8EE" w14:textId="77777777" w:rsidR="00B34D6F" w:rsidRPr="005A195D" w:rsidRDefault="00B34D6F" w:rsidP="00B34D6F">
      <w:pPr>
        <w:pStyle w:val="ListParagraph"/>
        <w:numPr>
          <w:ilvl w:val="0"/>
          <w:numId w:val="12"/>
        </w:numPr>
        <w:rPr>
          <w:rFonts w:ascii="Century Gothic" w:hAnsi="Century Gothic"/>
        </w:rPr>
      </w:pPr>
      <w:r w:rsidRPr="005A195D">
        <w:rPr>
          <w:rFonts w:ascii="Century Gothic" w:hAnsi="Century Gothic"/>
        </w:rPr>
        <w:t>I work in Illinois and have connected with the Chicago HIDTA DIO.</w:t>
      </w:r>
    </w:p>
    <w:p w14:paraId="196536F1" w14:textId="77777777" w:rsidR="00B34D6F" w:rsidRDefault="00B34D6F" w:rsidP="00B34D6F">
      <w:pPr>
        <w:pStyle w:val="ListParagraph"/>
        <w:numPr>
          <w:ilvl w:val="0"/>
          <w:numId w:val="12"/>
        </w:numPr>
        <w:rPr>
          <w:rFonts w:ascii="Century Gothic" w:hAnsi="Century Gothic"/>
        </w:rPr>
      </w:pPr>
      <w:r w:rsidRPr="005A195D">
        <w:rPr>
          <w:rFonts w:ascii="Century Gothic" w:hAnsi="Century Gothic"/>
        </w:rPr>
        <w:t xml:space="preserve">Duval County, FL has recently established our ORS </w:t>
      </w:r>
      <w:proofErr w:type="gramStart"/>
      <w:r w:rsidRPr="005A195D">
        <w:rPr>
          <w:rFonts w:ascii="Century Gothic" w:hAnsi="Century Gothic"/>
        </w:rPr>
        <w:t>partnership</w:t>
      </w:r>
      <w:proofErr w:type="gramEnd"/>
      <w:r w:rsidRPr="005A195D">
        <w:rPr>
          <w:rFonts w:ascii="Century Gothic" w:hAnsi="Century Gothic"/>
        </w:rPr>
        <w:t xml:space="preserve"> but we have been working with the PHA and DIO for quite some time.</w:t>
      </w:r>
    </w:p>
    <w:p w14:paraId="5AF98547" w14:textId="77777777" w:rsidR="00B34D6F" w:rsidRDefault="00B34D6F" w:rsidP="00B34D6F">
      <w:pPr>
        <w:pStyle w:val="ListParagraph"/>
        <w:numPr>
          <w:ilvl w:val="0"/>
          <w:numId w:val="12"/>
        </w:numPr>
        <w:rPr>
          <w:rFonts w:ascii="Century Gothic" w:hAnsi="Century Gothic"/>
        </w:rPr>
      </w:pPr>
      <w:r w:rsidRPr="005A195D">
        <w:rPr>
          <w:rFonts w:ascii="Century Gothic" w:hAnsi="Century Gothic"/>
        </w:rPr>
        <w:t>I'm not sure about our level of cooperation with our ORS person/team in Kentucky. We work with one individual regularly that works for the CDC Foundation in Kentucky but I'm not sure of her titled role.</w:t>
      </w:r>
    </w:p>
    <w:p w14:paraId="317AEACE" w14:textId="77777777" w:rsidR="00B34D6F" w:rsidRDefault="00B34D6F" w:rsidP="00B34D6F">
      <w:pPr>
        <w:pStyle w:val="ListParagraph"/>
        <w:numPr>
          <w:ilvl w:val="0"/>
          <w:numId w:val="12"/>
        </w:numPr>
        <w:rPr>
          <w:rFonts w:ascii="Century Gothic" w:hAnsi="Century Gothic"/>
        </w:rPr>
      </w:pPr>
      <w:r w:rsidRPr="005A195D">
        <w:rPr>
          <w:rFonts w:ascii="Century Gothic" w:hAnsi="Century Gothic"/>
        </w:rPr>
        <w:t xml:space="preserve">In Maryland we had a liaison between MDH and HIDTA that we were collaborating with on </w:t>
      </w:r>
      <w:proofErr w:type="gramStart"/>
      <w:r w:rsidRPr="005A195D">
        <w:rPr>
          <w:rFonts w:ascii="Century Gothic" w:hAnsi="Century Gothic"/>
        </w:rPr>
        <w:t>projects</w:t>
      </w:r>
      <w:proofErr w:type="gramEnd"/>
      <w:r w:rsidRPr="005A195D">
        <w:rPr>
          <w:rFonts w:ascii="Century Gothic" w:hAnsi="Century Gothic"/>
        </w:rPr>
        <w:t xml:space="preserve"> but the position is vacant at this time.</w:t>
      </w:r>
    </w:p>
    <w:p w14:paraId="538EBDE5" w14:textId="77777777" w:rsidR="00B34D6F" w:rsidRPr="005A195D" w:rsidRDefault="00B34D6F" w:rsidP="00B34D6F">
      <w:pPr>
        <w:pStyle w:val="ListParagraph"/>
        <w:numPr>
          <w:ilvl w:val="0"/>
          <w:numId w:val="12"/>
        </w:numPr>
        <w:rPr>
          <w:rFonts w:ascii="Century Gothic" w:hAnsi="Century Gothic"/>
        </w:rPr>
      </w:pPr>
      <w:r w:rsidRPr="005A195D">
        <w:rPr>
          <w:rFonts w:ascii="Century Gothic" w:hAnsi="Century Gothic"/>
        </w:rPr>
        <w:t>In Wisconsin we work very closely with the ORS team. Our liaison plays a key role in developing and maintaining our overdose alert system.</w:t>
      </w:r>
    </w:p>
    <w:p w14:paraId="2617EAF6" w14:textId="77777777" w:rsidR="00B34D6F" w:rsidRDefault="00B34D6F" w:rsidP="00B34D6F">
      <w:pPr>
        <w:rPr>
          <w:rFonts w:ascii="Century Gothic" w:hAnsi="Century Gothic"/>
        </w:rPr>
      </w:pPr>
    </w:p>
    <w:p w14:paraId="7E9DA100" w14:textId="77777777" w:rsidR="00B34D6F" w:rsidRDefault="00B34D6F" w:rsidP="00B34D6F">
      <w:pPr>
        <w:rPr>
          <w:rFonts w:ascii="Century Gothic" w:hAnsi="Century Gothic"/>
        </w:rPr>
      </w:pPr>
    </w:p>
    <w:p w14:paraId="003681B4" w14:textId="77777777" w:rsidR="00B34D6F" w:rsidRPr="00163179" w:rsidRDefault="00B34D6F" w:rsidP="00B34D6F">
      <w:pPr>
        <w:rPr>
          <w:rFonts w:ascii="Century Gothic" w:hAnsi="Century Gothic"/>
        </w:rPr>
      </w:pPr>
      <w:r>
        <w:rPr>
          <w:rFonts w:ascii="Century Gothic" w:hAnsi="Century Gothic"/>
        </w:rPr>
        <w:t xml:space="preserve">Comments on </w:t>
      </w:r>
      <w:proofErr w:type="spellStart"/>
      <w:r>
        <w:rPr>
          <w:rFonts w:ascii="Century Gothic" w:hAnsi="Century Gothic"/>
        </w:rPr>
        <w:t>ODMap</w:t>
      </w:r>
      <w:proofErr w:type="spellEnd"/>
    </w:p>
    <w:p w14:paraId="461A7DE1" w14:textId="77777777" w:rsidR="00B34D6F" w:rsidRDefault="00B34D6F" w:rsidP="00B34D6F">
      <w:pPr>
        <w:pStyle w:val="ListParagraph"/>
        <w:numPr>
          <w:ilvl w:val="0"/>
          <w:numId w:val="13"/>
        </w:numPr>
        <w:rPr>
          <w:rFonts w:ascii="Century Gothic" w:hAnsi="Century Gothic"/>
        </w:rPr>
      </w:pPr>
      <w:r w:rsidRPr="005A195D">
        <w:rPr>
          <w:rFonts w:ascii="Century Gothic" w:hAnsi="Century Gothic"/>
        </w:rPr>
        <w:t xml:space="preserve">We have </w:t>
      </w:r>
      <w:proofErr w:type="spellStart"/>
      <w:r w:rsidRPr="005A195D">
        <w:rPr>
          <w:rFonts w:ascii="Century Gothic" w:hAnsi="Century Gothic"/>
        </w:rPr>
        <w:t>ODMap</w:t>
      </w:r>
      <w:proofErr w:type="spellEnd"/>
      <w:r w:rsidRPr="005A195D">
        <w:rPr>
          <w:rFonts w:ascii="Century Gothic" w:hAnsi="Century Gothic"/>
        </w:rPr>
        <w:t xml:space="preserve"> in </w:t>
      </w:r>
      <w:proofErr w:type="gramStart"/>
      <w:r w:rsidRPr="005A195D">
        <w:rPr>
          <w:rFonts w:ascii="Century Gothic" w:hAnsi="Century Gothic"/>
        </w:rPr>
        <w:t>Kentucky</w:t>
      </w:r>
      <w:proofErr w:type="gramEnd"/>
      <w:r w:rsidRPr="005A195D">
        <w:rPr>
          <w:rFonts w:ascii="Century Gothic" w:hAnsi="Century Gothic"/>
        </w:rPr>
        <w:t xml:space="preserve"> but we just check it semi-regularly. We're working on a data use agreement so we can pull data down for additional analyses, but until we're able to do so we just use it to inform what we see in our EMS and syndromic data.</w:t>
      </w:r>
    </w:p>
    <w:p w14:paraId="015BF005" w14:textId="77777777" w:rsidR="00B34D6F" w:rsidRPr="005A195D" w:rsidRDefault="00B34D6F" w:rsidP="00B34D6F">
      <w:pPr>
        <w:rPr>
          <w:rFonts w:ascii="Century Gothic" w:hAnsi="Century Gothic"/>
        </w:rPr>
      </w:pPr>
      <w:r>
        <w:rPr>
          <w:rFonts w:ascii="Century Gothic" w:hAnsi="Century Gothic"/>
        </w:rPr>
        <w:t xml:space="preserve">States that are models for </w:t>
      </w:r>
      <w:proofErr w:type="spellStart"/>
      <w:r>
        <w:rPr>
          <w:rFonts w:ascii="Century Gothic" w:hAnsi="Century Gothic"/>
        </w:rPr>
        <w:t>ODMap</w:t>
      </w:r>
      <w:proofErr w:type="spellEnd"/>
      <w:r>
        <w:rPr>
          <w:rFonts w:ascii="Century Gothic" w:hAnsi="Century Gothic"/>
        </w:rPr>
        <w:t xml:space="preserve"> use and ORS partnerships</w:t>
      </w:r>
    </w:p>
    <w:p w14:paraId="3F13920F" w14:textId="77777777" w:rsidR="00B34D6F" w:rsidRDefault="00B34D6F" w:rsidP="00B34D6F">
      <w:pPr>
        <w:pStyle w:val="ListParagraph"/>
        <w:numPr>
          <w:ilvl w:val="0"/>
          <w:numId w:val="13"/>
        </w:numPr>
        <w:rPr>
          <w:rFonts w:ascii="Century Gothic" w:hAnsi="Century Gothic"/>
        </w:rPr>
      </w:pPr>
      <w:r w:rsidRPr="005A195D">
        <w:rPr>
          <w:rFonts w:ascii="Century Gothic" w:hAnsi="Century Gothic"/>
        </w:rPr>
        <w:t>DC!</w:t>
      </w:r>
      <w:r>
        <w:rPr>
          <w:rFonts w:ascii="Century Gothic" w:hAnsi="Century Gothic"/>
        </w:rPr>
        <w:t xml:space="preserve"> </w:t>
      </w:r>
      <w:r w:rsidRPr="00163179">
        <w:rPr>
          <w:rFonts w:ascii="Century Gothic" w:hAnsi="Century Gothic"/>
        </w:rPr>
        <w:t>We're using the overdose alerting system to generate geospatial spike reports for deploying quick response teams</w:t>
      </w:r>
    </w:p>
    <w:p w14:paraId="6CD723A9" w14:textId="77777777" w:rsidR="00B34D6F" w:rsidRPr="005A195D" w:rsidRDefault="00B34D6F" w:rsidP="00B34D6F">
      <w:pPr>
        <w:pStyle w:val="ListParagraph"/>
        <w:numPr>
          <w:ilvl w:val="0"/>
          <w:numId w:val="13"/>
        </w:numPr>
        <w:rPr>
          <w:rFonts w:ascii="Century Gothic" w:hAnsi="Century Gothic"/>
        </w:rPr>
      </w:pPr>
      <w:r w:rsidRPr="005A195D">
        <w:rPr>
          <w:rFonts w:ascii="Century Gothic" w:hAnsi="Century Gothic"/>
        </w:rPr>
        <w:t>I'm here from CT! We just had our monthly meeting for that program this morning :)</w:t>
      </w:r>
      <w:r>
        <w:rPr>
          <w:rFonts w:ascii="Century Gothic" w:hAnsi="Century Gothic"/>
        </w:rPr>
        <w:t xml:space="preserve"> </w:t>
      </w:r>
      <w:r w:rsidRPr="00163179">
        <w:rPr>
          <w:rFonts w:ascii="Century Gothic" w:hAnsi="Century Gothic"/>
        </w:rPr>
        <w:t>Link for details on the CT SWORD program that involves EMS, DPH, HIDTA, and poison control: https://portal.ct.gov/DPH/Emergency-Medical-Services/EMS/OEMS---SWORD If anyone has any questions for CT, I'd be happy to help: Katherine.lawall@ct.gov</w:t>
      </w:r>
    </w:p>
    <w:p w14:paraId="14800A60" w14:textId="77777777" w:rsidR="00B34D6F" w:rsidRDefault="00B34D6F" w:rsidP="00B34D6F">
      <w:pPr>
        <w:rPr>
          <w:rFonts w:ascii="Century Gothic" w:hAnsi="Century Gothic"/>
        </w:rPr>
      </w:pPr>
    </w:p>
    <w:p w14:paraId="0F1AC1A5" w14:textId="77777777" w:rsidR="00B34D6F" w:rsidRPr="00163179" w:rsidRDefault="00B34D6F" w:rsidP="00B34D6F">
      <w:pPr>
        <w:rPr>
          <w:rFonts w:ascii="Century Gothic" w:hAnsi="Century Gothic"/>
        </w:rPr>
      </w:pPr>
      <w:r>
        <w:rPr>
          <w:rFonts w:ascii="Century Gothic" w:hAnsi="Century Gothic"/>
        </w:rPr>
        <w:lastRenderedPageBreak/>
        <w:t xml:space="preserve">For more information on </w:t>
      </w:r>
      <w:proofErr w:type="spellStart"/>
      <w:r>
        <w:rPr>
          <w:rFonts w:ascii="Century Gothic" w:hAnsi="Century Gothic"/>
        </w:rPr>
        <w:t>ODMap</w:t>
      </w:r>
      <w:proofErr w:type="spellEnd"/>
      <w:r>
        <w:rPr>
          <w:rFonts w:ascii="Century Gothic" w:hAnsi="Century Gothic"/>
        </w:rPr>
        <w:t xml:space="preserve"> and the ORS, contact Sarah Ali with the CDC Foundation at </w:t>
      </w:r>
      <w:hyperlink r:id="rId7" w:history="1">
        <w:r w:rsidRPr="003F118D">
          <w:rPr>
            <w:rStyle w:val="Hyperlink"/>
            <w:rFonts w:ascii="Century Gothic" w:hAnsi="Century Gothic"/>
          </w:rPr>
          <w:t>sali@cdcfoundation.org</w:t>
        </w:r>
      </w:hyperlink>
      <w:r>
        <w:rPr>
          <w:rFonts w:ascii="Century Gothic" w:hAnsi="Century Gothic"/>
        </w:rPr>
        <w:t xml:space="preserve">  </w:t>
      </w:r>
      <w:r w:rsidRPr="00163179">
        <w:rPr>
          <w:rFonts w:ascii="Century Gothic" w:hAnsi="Century Gothic"/>
        </w:rPr>
        <w:t xml:space="preserve">You can learn more about the ORS program here and connect with our amazing teams! </w:t>
      </w:r>
      <w:hyperlink r:id="rId8" w:history="1">
        <w:r w:rsidRPr="003F118D">
          <w:rPr>
            <w:rStyle w:val="Hyperlink"/>
            <w:rFonts w:ascii="Century Gothic" w:hAnsi="Century Gothic"/>
          </w:rPr>
          <w:t>https://www.hidtaprogram.org/ors.php</w:t>
        </w:r>
      </w:hyperlink>
      <w:r>
        <w:rPr>
          <w:rFonts w:ascii="Century Gothic" w:hAnsi="Century Gothic"/>
        </w:rPr>
        <w:t xml:space="preserve"> </w:t>
      </w:r>
    </w:p>
    <w:p w14:paraId="570C8178" w14:textId="77777777" w:rsidR="005B55F3" w:rsidRPr="005B55F3" w:rsidRDefault="005B55F3" w:rsidP="005B55F3">
      <w:pPr>
        <w:rPr>
          <w:rFonts w:ascii="Century Gothic" w:hAnsi="Century Gothic"/>
          <w:i/>
          <w:iCs/>
        </w:rPr>
      </w:pPr>
    </w:p>
    <w:p w14:paraId="7354573D" w14:textId="77777777" w:rsidR="00E36F10" w:rsidRDefault="00E36F10" w:rsidP="00E36F10">
      <w:pPr>
        <w:rPr>
          <w:rFonts w:ascii="Century Gothic" w:hAnsi="Century Gothic"/>
          <w:i/>
          <w:iCs/>
        </w:rPr>
      </w:pPr>
    </w:p>
    <w:p w14:paraId="37F1DEA6" w14:textId="3EA47AEB" w:rsidR="009847EA" w:rsidRDefault="003A014F" w:rsidP="009847EA">
      <w:pPr>
        <w:ind w:left="1440" w:hanging="1440"/>
        <w:rPr>
          <w:rFonts w:ascii="Century Gothic" w:hAnsi="Century Gothic"/>
        </w:rPr>
      </w:pPr>
      <w:r w:rsidRPr="00B34D6F">
        <w:rPr>
          <w:rFonts w:ascii="Century Gothic" w:hAnsi="Century Gothic"/>
          <w:b/>
          <w:bCs/>
        </w:rPr>
        <w:t>Preview of the Ove</w:t>
      </w:r>
      <w:r w:rsidR="00F62532">
        <w:rPr>
          <w:rFonts w:ascii="Century Gothic" w:hAnsi="Century Gothic"/>
          <w:b/>
          <w:bCs/>
        </w:rPr>
        <w:t>r</w:t>
      </w:r>
      <w:r w:rsidRPr="00B34D6F">
        <w:rPr>
          <w:rFonts w:ascii="Century Gothic" w:hAnsi="Century Gothic"/>
          <w:b/>
          <w:bCs/>
        </w:rPr>
        <w:t>dose Anomaly Toolkit</w:t>
      </w:r>
    </w:p>
    <w:p w14:paraId="06D888F7" w14:textId="295DEC66" w:rsidR="001E4356" w:rsidRDefault="003A014F" w:rsidP="00272A8B">
      <w:pPr>
        <w:ind w:left="1440" w:hanging="1440"/>
        <w:rPr>
          <w:rFonts w:ascii="Century Gothic" w:hAnsi="Century Gothic"/>
        </w:rPr>
      </w:pPr>
      <w:r>
        <w:rPr>
          <w:rFonts w:ascii="Century Gothic" w:hAnsi="Century Gothic"/>
        </w:rPr>
        <w:t xml:space="preserve">Danielle </w:t>
      </w:r>
      <w:r w:rsidR="000E737F">
        <w:rPr>
          <w:rFonts w:ascii="Century Gothic" w:hAnsi="Century Gothic"/>
        </w:rPr>
        <w:t>Boyd</w:t>
      </w:r>
      <w:r w:rsidR="00373EDA">
        <w:rPr>
          <w:rFonts w:ascii="Century Gothic" w:hAnsi="Century Gothic"/>
        </w:rPr>
        <w:t>-</w:t>
      </w:r>
      <w:r w:rsidR="000E737F">
        <w:rPr>
          <w:rFonts w:ascii="Century Gothic" w:hAnsi="Century Gothic"/>
        </w:rPr>
        <w:t>CSTE</w:t>
      </w:r>
      <w:r w:rsidR="00A76E02">
        <w:rPr>
          <w:rFonts w:ascii="Century Gothic" w:hAnsi="Century Gothic"/>
        </w:rPr>
        <w:t xml:space="preserve"> </w:t>
      </w:r>
    </w:p>
    <w:p w14:paraId="14AFAC75" w14:textId="77777777" w:rsidR="00B34D6F" w:rsidRDefault="00B34D6F" w:rsidP="00272A8B">
      <w:pPr>
        <w:ind w:left="1440" w:hanging="1440"/>
        <w:rPr>
          <w:rFonts w:ascii="Century Gothic" w:hAnsi="Century Gothic"/>
        </w:rPr>
      </w:pPr>
    </w:p>
    <w:p w14:paraId="1DBEEABE" w14:textId="77777777" w:rsidR="00B34D6F" w:rsidRPr="00B34D6F" w:rsidRDefault="00B34D6F" w:rsidP="00B34D6F">
      <w:pPr>
        <w:rPr>
          <w:rFonts w:ascii="Century Gothic" w:hAnsi="Century Gothic"/>
        </w:rPr>
      </w:pPr>
      <w:r w:rsidRPr="00B34D6F">
        <w:rPr>
          <w:rFonts w:ascii="Century Gothic" w:hAnsi="Century Gothic"/>
        </w:rPr>
        <w:t xml:space="preserve">Link to the Overdose Anomaly Toolkit: </w:t>
      </w:r>
      <w:hyperlink r:id="rId9" w:history="1">
        <w:r w:rsidRPr="00B34D6F">
          <w:rPr>
            <w:rStyle w:val="Hyperlink"/>
            <w:rFonts w:ascii="Century Gothic" w:hAnsi="Century Gothic"/>
          </w:rPr>
          <w:t>https://odalerts.cste.org/</w:t>
        </w:r>
      </w:hyperlink>
      <w:r w:rsidRPr="00B34D6F">
        <w:rPr>
          <w:rFonts w:ascii="Century Gothic" w:hAnsi="Century Gothic"/>
        </w:rPr>
        <w:t xml:space="preserve"> </w:t>
      </w:r>
    </w:p>
    <w:p w14:paraId="61B5163C" w14:textId="77777777" w:rsidR="00B34D6F" w:rsidRDefault="00B34D6F" w:rsidP="00B34D6F">
      <w:pPr>
        <w:rPr>
          <w:rFonts w:ascii="Century Gothic" w:hAnsi="Century Gothic"/>
        </w:rPr>
      </w:pPr>
    </w:p>
    <w:p w14:paraId="404043C7" w14:textId="16AF64A7" w:rsidR="00B34D6F" w:rsidRDefault="00B34D6F" w:rsidP="00B34D6F">
      <w:pPr>
        <w:rPr>
          <w:rFonts w:ascii="Century Gothic" w:hAnsi="Century Gothic"/>
        </w:rPr>
      </w:pPr>
      <w:r>
        <w:rPr>
          <w:rFonts w:ascii="Century Gothic" w:hAnsi="Century Gothic"/>
        </w:rPr>
        <w:t>Comments and questions on the toolkit:</w:t>
      </w:r>
    </w:p>
    <w:p w14:paraId="7C751171" w14:textId="77777777" w:rsidR="00B34D6F" w:rsidRDefault="00B34D6F" w:rsidP="00B34D6F">
      <w:pPr>
        <w:pStyle w:val="ListParagraph"/>
        <w:numPr>
          <w:ilvl w:val="0"/>
          <w:numId w:val="14"/>
        </w:numPr>
        <w:rPr>
          <w:rFonts w:ascii="Century Gothic" w:hAnsi="Century Gothic"/>
        </w:rPr>
      </w:pPr>
      <w:r w:rsidRPr="00A80BC6">
        <w:rPr>
          <w:rFonts w:ascii="Century Gothic" w:hAnsi="Century Gothic"/>
        </w:rPr>
        <w:t>The Overdose Anomaly Toolkit is incredible and has really filled a need!</w:t>
      </w:r>
    </w:p>
    <w:p w14:paraId="322B0853" w14:textId="77777777" w:rsidR="00B34D6F" w:rsidRPr="00A80BC6" w:rsidRDefault="00B34D6F" w:rsidP="00B34D6F">
      <w:pPr>
        <w:pStyle w:val="ListParagraph"/>
        <w:numPr>
          <w:ilvl w:val="0"/>
          <w:numId w:val="14"/>
        </w:numPr>
        <w:rPr>
          <w:rFonts w:ascii="Century Gothic" w:hAnsi="Century Gothic"/>
        </w:rPr>
      </w:pPr>
      <w:r>
        <w:rPr>
          <w:rFonts w:ascii="Century Gothic" w:hAnsi="Century Gothic"/>
        </w:rPr>
        <w:t>D</w:t>
      </w:r>
      <w:r w:rsidRPr="00A80BC6">
        <w:rPr>
          <w:rFonts w:ascii="Century Gothic" w:hAnsi="Century Gothic"/>
        </w:rPr>
        <w:t xml:space="preserve">oes this toolkit go over different statistical methods for detecting aberrations or does it just use 2 standard deviations above the mean? such as </w:t>
      </w:r>
      <w:proofErr w:type="spellStart"/>
      <w:r w:rsidRPr="00A80BC6">
        <w:rPr>
          <w:rFonts w:ascii="Century Gothic" w:hAnsi="Century Gothic"/>
        </w:rPr>
        <w:t>Serfling</w:t>
      </w:r>
      <w:proofErr w:type="spellEnd"/>
      <w:r w:rsidRPr="00A80BC6">
        <w:rPr>
          <w:rFonts w:ascii="Century Gothic" w:hAnsi="Century Gothic"/>
        </w:rPr>
        <w:t xml:space="preserve"> model, ARIMA, Spline Regressions, </w:t>
      </w:r>
      <w:proofErr w:type="spellStart"/>
      <w:r w:rsidRPr="00A80BC6">
        <w:rPr>
          <w:rFonts w:ascii="Century Gothic" w:hAnsi="Century Gothic"/>
        </w:rPr>
        <w:t>etc</w:t>
      </w:r>
      <w:proofErr w:type="spellEnd"/>
      <w:r w:rsidRPr="00A80BC6">
        <w:rPr>
          <w:rFonts w:ascii="Century Gothic" w:hAnsi="Century Gothic"/>
        </w:rPr>
        <w:t>?</w:t>
      </w:r>
      <w:r>
        <w:rPr>
          <w:rFonts w:ascii="Century Gothic" w:hAnsi="Century Gothic"/>
        </w:rPr>
        <w:t xml:space="preserve"> A</w:t>
      </w:r>
      <w:r w:rsidRPr="00163179">
        <w:rPr>
          <w:rFonts w:ascii="Century Gothic" w:hAnsi="Century Gothic"/>
        </w:rPr>
        <w:t>re there resources to help us decide on which statistical method to use and how to code it correcting - specifically on SAS</w:t>
      </w:r>
      <w:r>
        <w:rPr>
          <w:rFonts w:ascii="Century Gothic" w:hAnsi="Century Gothic"/>
        </w:rPr>
        <w:t xml:space="preserve"> Answer: The toolkit does not have this information</w:t>
      </w:r>
    </w:p>
    <w:p w14:paraId="37EB1DC3" w14:textId="77777777" w:rsidR="00B34D6F" w:rsidRPr="00163179" w:rsidRDefault="00B34D6F" w:rsidP="00B34D6F">
      <w:pPr>
        <w:rPr>
          <w:rFonts w:ascii="Century Gothic" w:hAnsi="Century Gothic"/>
        </w:rPr>
      </w:pPr>
      <w:r w:rsidRPr="00163179">
        <w:rPr>
          <w:rFonts w:ascii="Century Gothic" w:hAnsi="Century Gothic"/>
        </w:rPr>
        <w:t>How will you use a toolkit like this?</w:t>
      </w:r>
    </w:p>
    <w:p w14:paraId="51E191DD" w14:textId="77777777" w:rsidR="00B34D6F" w:rsidRDefault="00B34D6F" w:rsidP="00B34D6F">
      <w:pPr>
        <w:pStyle w:val="ListParagraph"/>
        <w:numPr>
          <w:ilvl w:val="0"/>
          <w:numId w:val="15"/>
        </w:numPr>
        <w:rPr>
          <w:rFonts w:ascii="Century Gothic" w:hAnsi="Century Gothic"/>
        </w:rPr>
      </w:pPr>
      <w:r w:rsidRPr="00322CAA">
        <w:rPr>
          <w:rFonts w:ascii="Century Gothic" w:hAnsi="Century Gothic"/>
        </w:rPr>
        <w:t>Having this one location to reference back to for examples is GREAT!</w:t>
      </w:r>
    </w:p>
    <w:p w14:paraId="55A5A4D3" w14:textId="77777777" w:rsidR="00B34D6F" w:rsidRDefault="00B34D6F" w:rsidP="00B34D6F">
      <w:pPr>
        <w:pStyle w:val="ListParagraph"/>
        <w:numPr>
          <w:ilvl w:val="0"/>
          <w:numId w:val="15"/>
        </w:numPr>
        <w:rPr>
          <w:rFonts w:ascii="Century Gothic" w:hAnsi="Century Gothic"/>
        </w:rPr>
      </w:pPr>
      <w:r w:rsidRPr="00322CAA">
        <w:rPr>
          <w:rFonts w:ascii="Century Gothic" w:hAnsi="Century Gothic"/>
        </w:rPr>
        <w:t xml:space="preserve">NC is reviewing the toolkit against our current NC DETECT signal review/county alert </w:t>
      </w:r>
      <w:proofErr w:type="gramStart"/>
      <w:r w:rsidRPr="00322CAA">
        <w:rPr>
          <w:rFonts w:ascii="Century Gothic" w:hAnsi="Century Gothic"/>
        </w:rPr>
        <w:t>SOP, and</w:t>
      </w:r>
      <w:proofErr w:type="gramEnd"/>
      <w:r w:rsidRPr="00322CAA">
        <w:rPr>
          <w:rFonts w:ascii="Century Gothic" w:hAnsi="Century Gothic"/>
        </w:rPr>
        <w:t xml:space="preserve"> will apply any lessons learned.</w:t>
      </w:r>
    </w:p>
    <w:p w14:paraId="4EB10ED0" w14:textId="77777777" w:rsidR="00B34D6F" w:rsidRDefault="00B34D6F" w:rsidP="00B34D6F">
      <w:pPr>
        <w:pStyle w:val="ListParagraph"/>
        <w:numPr>
          <w:ilvl w:val="0"/>
          <w:numId w:val="15"/>
        </w:numPr>
        <w:rPr>
          <w:rFonts w:ascii="Century Gothic" w:hAnsi="Century Gothic"/>
        </w:rPr>
      </w:pPr>
      <w:r w:rsidRPr="00322CAA">
        <w:rPr>
          <w:rFonts w:ascii="Century Gothic" w:hAnsi="Century Gothic"/>
        </w:rPr>
        <w:t>I have referenced the toolkit validation processes many times, and I find it a helpful way to frame the many existing data sources</w:t>
      </w:r>
    </w:p>
    <w:p w14:paraId="79922B6F" w14:textId="77777777" w:rsidR="00B34D6F" w:rsidRDefault="00B34D6F" w:rsidP="00B34D6F">
      <w:pPr>
        <w:pStyle w:val="ListParagraph"/>
        <w:numPr>
          <w:ilvl w:val="0"/>
          <w:numId w:val="15"/>
        </w:numPr>
        <w:rPr>
          <w:rFonts w:ascii="Century Gothic" w:hAnsi="Century Gothic"/>
        </w:rPr>
      </w:pPr>
      <w:r w:rsidRPr="00322CAA">
        <w:rPr>
          <w:rFonts w:ascii="Century Gothic" w:hAnsi="Century Gothic"/>
        </w:rPr>
        <w:t>I have same questions as Sarah as well -- would appreciate more info on stat/detection methods being used by other states. We use R so any resources for that would be great.  Thank you for this toolkit, HI has been reviewing.</w:t>
      </w:r>
    </w:p>
    <w:p w14:paraId="77993469" w14:textId="77777777" w:rsidR="00B34D6F" w:rsidRDefault="00B34D6F" w:rsidP="00B34D6F">
      <w:pPr>
        <w:pStyle w:val="ListParagraph"/>
        <w:numPr>
          <w:ilvl w:val="0"/>
          <w:numId w:val="15"/>
        </w:numPr>
        <w:rPr>
          <w:rFonts w:ascii="Century Gothic" w:hAnsi="Century Gothic"/>
        </w:rPr>
      </w:pPr>
      <w:r w:rsidRPr="00C169DB">
        <w:rPr>
          <w:rFonts w:ascii="Century Gothic" w:hAnsi="Century Gothic"/>
        </w:rPr>
        <w:t>Danielle, in IL we do partner alerting in IL but think it could be better, more standardized.</w:t>
      </w:r>
    </w:p>
    <w:p w14:paraId="348998FD" w14:textId="77777777" w:rsidR="00B34D6F" w:rsidRPr="00272A8B" w:rsidRDefault="00B34D6F" w:rsidP="00272A8B">
      <w:pPr>
        <w:ind w:left="1440" w:hanging="1440"/>
        <w:rPr>
          <w:rFonts w:ascii="Century Gothic" w:hAnsi="Century Gothic"/>
          <w:i/>
          <w:iCs/>
        </w:rPr>
      </w:pPr>
    </w:p>
    <w:p w14:paraId="56A78196" w14:textId="77777777" w:rsidR="003408C5" w:rsidRPr="00B34D6F" w:rsidRDefault="003408C5" w:rsidP="003408C5">
      <w:pPr>
        <w:rPr>
          <w:rFonts w:ascii="Century Gothic" w:hAnsi="Century Gothic"/>
        </w:rPr>
      </w:pPr>
      <w:r w:rsidRPr="00B34D6F">
        <w:rPr>
          <w:rFonts w:ascii="Century Gothic" w:hAnsi="Century Gothic"/>
          <w:b/>
          <w:bCs/>
        </w:rPr>
        <w:t>ESSENCE Alert Analysis and Utilizing Dashboards in Local Outbreak Detections</w:t>
      </w:r>
    </w:p>
    <w:p w14:paraId="4CFDDBDD" w14:textId="66A2C23F" w:rsidR="0093254F" w:rsidRPr="003408C5" w:rsidRDefault="003408C5" w:rsidP="009D59F7">
      <w:pPr>
        <w:rPr>
          <w:rFonts w:ascii="Century Gothic" w:hAnsi="Century Gothic"/>
        </w:rPr>
      </w:pPr>
      <w:r>
        <w:rPr>
          <w:rFonts w:ascii="Century Gothic" w:hAnsi="Century Gothic"/>
        </w:rPr>
        <w:t>Scott Johnston, Kansas Department of Health and Environment</w:t>
      </w:r>
      <w:r w:rsidR="00A76E02">
        <w:rPr>
          <w:rFonts w:ascii="Century Gothic" w:hAnsi="Century Gothic"/>
        </w:rPr>
        <w:t xml:space="preserve"> (Scott will </w:t>
      </w:r>
      <w:r w:rsidR="00C07BE6">
        <w:rPr>
          <w:rFonts w:ascii="Century Gothic" w:hAnsi="Century Gothic"/>
        </w:rPr>
        <w:t>finalize his materials to share and they will be uploaded to Basecamp in the coming months)</w:t>
      </w:r>
    </w:p>
    <w:p w14:paraId="20F0931B" w14:textId="603590D8" w:rsidR="00415D4C" w:rsidRDefault="00415D4C" w:rsidP="00B34D6F">
      <w:pPr>
        <w:rPr>
          <w:rFonts w:ascii="Century Gothic" w:hAnsi="Century Gothic"/>
        </w:rPr>
      </w:pPr>
    </w:p>
    <w:p w14:paraId="21EC781B" w14:textId="77777777" w:rsidR="00B34D6F" w:rsidRPr="00163179" w:rsidRDefault="00B34D6F" w:rsidP="00B34D6F">
      <w:pPr>
        <w:rPr>
          <w:rFonts w:ascii="Century Gothic" w:hAnsi="Century Gothic"/>
        </w:rPr>
      </w:pPr>
      <w:r>
        <w:rPr>
          <w:rFonts w:ascii="Century Gothic" w:hAnsi="Century Gothic"/>
        </w:rPr>
        <w:t>Comments on overdose alert systems:</w:t>
      </w:r>
    </w:p>
    <w:p w14:paraId="07C85F75" w14:textId="77777777" w:rsidR="00B34D6F" w:rsidRDefault="00B34D6F" w:rsidP="00B34D6F">
      <w:pPr>
        <w:pStyle w:val="ListParagraph"/>
        <w:numPr>
          <w:ilvl w:val="0"/>
          <w:numId w:val="16"/>
        </w:numPr>
        <w:rPr>
          <w:rFonts w:ascii="Century Gothic" w:hAnsi="Century Gothic"/>
        </w:rPr>
      </w:pPr>
      <w:r w:rsidRPr="00C169DB">
        <w:rPr>
          <w:rFonts w:ascii="Century Gothic" w:hAnsi="Century Gothic"/>
        </w:rPr>
        <w:t>In my experience, the hardest part of getting started on developing a state overdose alert system is statistically defining what constitutes an alert, and being confident enough in the statistical methodology that you're willing to stand behind mobilizing dozens of people and potentially spending thousands of dollars in fuel, personnel hours, and naloxone, etc.</w:t>
      </w:r>
      <w:r>
        <w:rPr>
          <w:rFonts w:ascii="Century Gothic" w:hAnsi="Century Gothic"/>
        </w:rPr>
        <w:t xml:space="preserve"> </w:t>
      </w:r>
      <w:r w:rsidRPr="00745001">
        <w:rPr>
          <w:rFonts w:ascii="Century Gothic" w:hAnsi="Century Gothic"/>
        </w:rPr>
        <w:t xml:space="preserve">That's largely what led to us using </w:t>
      </w:r>
      <w:proofErr w:type="spellStart"/>
      <w:r w:rsidRPr="00745001">
        <w:rPr>
          <w:rFonts w:ascii="Century Gothic" w:hAnsi="Century Gothic"/>
        </w:rPr>
        <w:t>SaTScan</w:t>
      </w:r>
      <w:proofErr w:type="spellEnd"/>
      <w:r w:rsidRPr="00745001">
        <w:rPr>
          <w:rFonts w:ascii="Century Gothic" w:hAnsi="Century Gothic"/>
        </w:rPr>
        <w:t xml:space="preserve"> as opposed to other statistical </w:t>
      </w:r>
      <w:r w:rsidRPr="00745001">
        <w:rPr>
          <w:rFonts w:ascii="Century Gothic" w:hAnsi="Century Gothic"/>
        </w:rPr>
        <w:lastRenderedPageBreak/>
        <w:t>methodologies. (Like Kansas, apparently</w:t>
      </w:r>
      <w:r>
        <w:rPr>
          <w:rFonts w:ascii="Century Gothic" w:hAnsi="Century Gothic"/>
        </w:rPr>
        <w:t xml:space="preserve">). </w:t>
      </w:r>
      <w:r w:rsidRPr="00745001">
        <w:rPr>
          <w:rFonts w:ascii="Century Gothic" w:hAnsi="Century Gothic"/>
        </w:rPr>
        <w:t xml:space="preserve">We use daily data, and a "training set" of the previous year of daily data, scanning for high rates using the prospective space-time permutation model (just needs case counts/geography file). The "training set" helps </w:t>
      </w:r>
      <w:proofErr w:type="spellStart"/>
      <w:r w:rsidRPr="00745001">
        <w:rPr>
          <w:rFonts w:ascii="Century Gothic" w:hAnsi="Century Gothic"/>
        </w:rPr>
        <w:t>SaTScan</w:t>
      </w:r>
      <w:proofErr w:type="spellEnd"/>
      <w:r w:rsidRPr="00745001">
        <w:rPr>
          <w:rFonts w:ascii="Century Gothic" w:hAnsi="Century Gothic"/>
        </w:rPr>
        <w:t xml:space="preserve"> determine an expected daily case count by county.</w:t>
      </w:r>
    </w:p>
    <w:p w14:paraId="2D02AF19" w14:textId="77777777" w:rsidR="00B34D6F" w:rsidRDefault="00B34D6F" w:rsidP="00B34D6F">
      <w:pPr>
        <w:pStyle w:val="ListParagraph"/>
        <w:numPr>
          <w:ilvl w:val="0"/>
          <w:numId w:val="16"/>
        </w:numPr>
        <w:rPr>
          <w:rFonts w:ascii="Century Gothic" w:hAnsi="Century Gothic"/>
        </w:rPr>
      </w:pPr>
      <w:r w:rsidRPr="00745001">
        <w:rPr>
          <w:rFonts w:ascii="Century Gothic" w:hAnsi="Century Gothic"/>
        </w:rPr>
        <w:t>Thanks Scott!! This is great!</w:t>
      </w:r>
    </w:p>
    <w:p w14:paraId="5B041045" w14:textId="77777777" w:rsidR="00B34D6F" w:rsidRDefault="00B34D6F" w:rsidP="00B34D6F">
      <w:pPr>
        <w:pStyle w:val="ListParagraph"/>
        <w:numPr>
          <w:ilvl w:val="0"/>
          <w:numId w:val="16"/>
        </w:numPr>
        <w:rPr>
          <w:rFonts w:ascii="Century Gothic" w:hAnsi="Century Gothic"/>
        </w:rPr>
      </w:pPr>
      <w:r w:rsidRPr="00745001">
        <w:rPr>
          <w:rFonts w:ascii="Century Gothic" w:hAnsi="Century Gothic"/>
        </w:rPr>
        <w:t>Yes, thank you! We are currently trying to implement something similar in Maryland.</w:t>
      </w:r>
    </w:p>
    <w:p w14:paraId="45F11E21" w14:textId="77777777" w:rsidR="00B34D6F" w:rsidRDefault="00B34D6F" w:rsidP="00B34D6F">
      <w:pPr>
        <w:pStyle w:val="ListParagraph"/>
        <w:numPr>
          <w:ilvl w:val="0"/>
          <w:numId w:val="16"/>
        </w:numPr>
        <w:rPr>
          <w:rFonts w:ascii="Century Gothic" w:hAnsi="Century Gothic"/>
        </w:rPr>
      </w:pPr>
      <w:r w:rsidRPr="00163179">
        <w:rPr>
          <w:rFonts w:ascii="Century Gothic" w:hAnsi="Century Gothic"/>
        </w:rPr>
        <w:t>Thanks to the presenters! All very useful.</w:t>
      </w:r>
    </w:p>
    <w:p w14:paraId="4E1DA384" w14:textId="77777777" w:rsidR="00B34D6F" w:rsidRPr="00745001" w:rsidRDefault="00B34D6F" w:rsidP="00B34D6F">
      <w:pPr>
        <w:pStyle w:val="ListParagraph"/>
        <w:numPr>
          <w:ilvl w:val="0"/>
          <w:numId w:val="16"/>
        </w:numPr>
        <w:rPr>
          <w:rFonts w:ascii="Century Gothic" w:hAnsi="Century Gothic"/>
        </w:rPr>
      </w:pPr>
      <w:r w:rsidRPr="00745001">
        <w:rPr>
          <w:rFonts w:ascii="Century Gothic" w:hAnsi="Century Gothic"/>
        </w:rPr>
        <w:t>Thanks to the presenters.  Especially useful presentations today.</w:t>
      </w:r>
    </w:p>
    <w:p w14:paraId="6216DC63" w14:textId="77777777" w:rsidR="00B34D6F" w:rsidRPr="00745001" w:rsidRDefault="00B34D6F" w:rsidP="00B34D6F">
      <w:pPr>
        <w:pStyle w:val="ListParagraph"/>
        <w:numPr>
          <w:ilvl w:val="0"/>
          <w:numId w:val="16"/>
        </w:numPr>
        <w:rPr>
          <w:rFonts w:ascii="Century Gothic" w:hAnsi="Century Gothic"/>
        </w:rPr>
      </w:pPr>
      <w:r>
        <w:rPr>
          <w:rFonts w:ascii="Century Gothic" w:hAnsi="Century Gothic"/>
        </w:rPr>
        <w:t xml:space="preserve">For more information on this presentation, contact </w:t>
      </w:r>
      <w:r w:rsidRPr="00745001">
        <w:rPr>
          <w:rFonts w:ascii="Century Gothic" w:hAnsi="Century Gothic"/>
        </w:rPr>
        <w:t>Scott Johnston</w:t>
      </w:r>
      <w:r>
        <w:rPr>
          <w:rFonts w:ascii="Century Gothic" w:hAnsi="Century Gothic"/>
        </w:rPr>
        <w:t xml:space="preserve"> at </w:t>
      </w:r>
      <w:hyperlink r:id="rId10" w:history="1">
        <w:r w:rsidRPr="003F118D">
          <w:rPr>
            <w:rStyle w:val="Hyperlink"/>
            <w:rFonts w:ascii="Century Gothic" w:hAnsi="Century Gothic"/>
          </w:rPr>
          <w:t>scott.johnston@ks.gov</w:t>
        </w:r>
      </w:hyperlink>
      <w:r>
        <w:rPr>
          <w:rFonts w:ascii="Century Gothic" w:hAnsi="Century Gothic"/>
        </w:rPr>
        <w:t xml:space="preserve"> </w:t>
      </w:r>
    </w:p>
    <w:p w14:paraId="2211AF36" w14:textId="77777777" w:rsidR="00B34D6F" w:rsidRPr="00163179" w:rsidRDefault="00B34D6F" w:rsidP="00B34D6F">
      <w:pPr>
        <w:rPr>
          <w:rFonts w:ascii="Century Gothic" w:hAnsi="Century Gothic"/>
        </w:rPr>
      </w:pPr>
      <w:r w:rsidRPr="00163179">
        <w:rPr>
          <w:rFonts w:ascii="Century Gothic" w:hAnsi="Century Gothic"/>
        </w:rPr>
        <w:tab/>
      </w:r>
    </w:p>
    <w:p w14:paraId="633C78A0" w14:textId="77777777" w:rsidR="00B34D6F" w:rsidRPr="00B34D6F" w:rsidRDefault="00B34D6F" w:rsidP="00B34D6F">
      <w:pPr>
        <w:rPr>
          <w:rFonts w:ascii="Century Gothic" w:hAnsi="Century Gothic"/>
        </w:rPr>
      </w:pPr>
    </w:p>
    <w:sectPr w:rsidR="00B34D6F" w:rsidRPr="00B34D6F" w:rsidSect="00761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02BA"/>
    <w:multiLevelType w:val="multilevel"/>
    <w:tmpl w:val="B0622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46E61"/>
    <w:multiLevelType w:val="multilevel"/>
    <w:tmpl w:val="A258B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424A83"/>
    <w:multiLevelType w:val="hybridMultilevel"/>
    <w:tmpl w:val="BBF05610"/>
    <w:lvl w:ilvl="0" w:tplc="7EACFA3E">
      <w:numFmt w:val="bullet"/>
      <w:lvlText w:val="-"/>
      <w:lvlJc w:val="left"/>
      <w:pPr>
        <w:ind w:left="1080" w:hanging="360"/>
      </w:pPr>
      <w:rPr>
        <w:rFonts w:ascii="Century Gothic" w:eastAsia="Times New Roman" w:hAnsi="Century Gothic"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93640F"/>
    <w:multiLevelType w:val="multilevel"/>
    <w:tmpl w:val="9A5C6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9F262D"/>
    <w:multiLevelType w:val="multilevel"/>
    <w:tmpl w:val="6F5A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4C0681"/>
    <w:multiLevelType w:val="hybridMultilevel"/>
    <w:tmpl w:val="59964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71983"/>
    <w:multiLevelType w:val="hybridMultilevel"/>
    <w:tmpl w:val="E38A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024D0C"/>
    <w:multiLevelType w:val="hybridMultilevel"/>
    <w:tmpl w:val="FEE8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9C73B8"/>
    <w:multiLevelType w:val="hybridMultilevel"/>
    <w:tmpl w:val="6864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6C2C0D"/>
    <w:multiLevelType w:val="multilevel"/>
    <w:tmpl w:val="706A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755814"/>
    <w:multiLevelType w:val="hybridMultilevel"/>
    <w:tmpl w:val="94F8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720FF4"/>
    <w:multiLevelType w:val="hybridMultilevel"/>
    <w:tmpl w:val="63A65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1F42B2"/>
    <w:multiLevelType w:val="hybridMultilevel"/>
    <w:tmpl w:val="E6643C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5A595E"/>
    <w:multiLevelType w:val="hybridMultilevel"/>
    <w:tmpl w:val="A8BA5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F39C4"/>
    <w:multiLevelType w:val="hybridMultilevel"/>
    <w:tmpl w:val="89C6F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C76953"/>
    <w:multiLevelType w:val="hybridMultilevel"/>
    <w:tmpl w:val="CF8CB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3583444">
    <w:abstractNumId w:val="15"/>
  </w:num>
  <w:num w:numId="2" w16cid:durableId="412628639">
    <w:abstractNumId w:val="13"/>
  </w:num>
  <w:num w:numId="3" w16cid:durableId="116023843">
    <w:abstractNumId w:val="7"/>
  </w:num>
  <w:num w:numId="4" w16cid:durableId="1894387483">
    <w:abstractNumId w:val="1"/>
  </w:num>
  <w:num w:numId="5" w16cid:durableId="1328360022">
    <w:abstractNumId w:val="9"/>
  </w:num>
  <w:num w:numId="6" w16cid:durableId="761292386">
    <w:abstractNumId w:val="0"/>
  </w:num>
  <w:num w:numId="7" w16cid:durableId="2045520692">
    <w:abstractNumId w:val="4"/>
  </w:num>
  <w:num w:numId="8" w16cid:durableId="1536774320">
    <w:abstractNumId w:val="2"/>
  </w:num>
  <w:num w:numId="9" w16cid:durableId="761142814">
    <w:abstractNumId w:val="12"/>
  </w:num>
  <w:num w:numId="10" w16cid:durableId="1483427278">
    <w:abstractNumId w:val="3"/>
  </w:num>
  <w:num w:numId="11" w16cid:durableId="1744836036">
    <w:abstractNumId w:val="8"/>
  </w:num>
  <w:num w:numId="12" w16cid:durableId="1899126551">
    <w:abstractNumId w:val="11"/>
  </w:num>
  <w:num w:numId="13" w16cid:durableId="1389494632">
    <w:abstractNumId w:val="5"/>
  </w:num>
  <w:num w:numId="14" w16cid:durableId="2012755162">
    <w:abstractNumId w:val="14"/>
  </w:num>
  <w:num w:numId="15" w16cid:durableId="269556579">
    <w:abstractNumId w:val="10"/>
  </w:num>
  <w:num w:numId="16" w16cid:durableId="1221749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10"/>
    <w:rsid w:val="00094E5B"/>
    <w:rsid w:val="000A3A4F"/>
    <w:rsid w:val="000B28CD"/>
    <w:rsid w:val="000E2953"/>
    <w:rsid w:val="000E737F"/>
    <w:rsid w:val="001422B3"/>
    <w:rsid w:val="001438F7"/>
    <w:rsid w:val="00163179"/>
    <w:rsid w:val="00196A1D"/>
    <w:rsid w:val="001B2529"/>
    <w:rsid w:val="001C3F6B"/>
    <w:rsid w:val="001E4356"/>
    <w:rsid w:val="001F5FD8"/>
    <w:rsid w:val="001F627A"/>
    <w:rsid w:val="00272A8B"/>
    <w:rsid w:val="00297172"/>
    <w:rsid w:val="002A36E6"/>
    <w:rsid w:val="002E2819"/>
    <w:rsid w:val="003011D0"/>
    <w:rsid w:val="003115A9"/>
    <w:rsid w:val="0031621C"/>
    <w:rsid w:val="00321205"/>
    <w:rsid w:val="00322CAA"/>
    <w:rsid w:val="00330116"/>
    <w:rsid w:val="003408C5"/>
    <w:rsid w:val="00363F87"/>
    <w:rsid w:val="00366A28"/>
    <w:rsid w:val="00373EDA"/>
    <w:rsid w:val="00393267"/>
    <w:rsid w:val="003A014F"/>
    <w:rsid w:val="003A0FBF"/>
    <w:rsid w:val="003A5DA2"/>
    <w:rsid w:val="003E6C7A"/>
    <w:rsid w:val="003F1F4F"/>
    <w:rsid w:val="00415D4C"/>
    <w:rsid w:val="00431E5A"/>
    <w:rsid w:val="0047175F"/>
    <w:rsid w:val="00481CC0"/>
    <w:rsid w:val="00492B57"/>
    <w:rsid w:val="004A352D"/>
    <w:rsid w:val="004C5A17"/>
    <w:rsid w:val="004C6EDB"/>
    <w:rsid w:val="004F3E5C"/>
    <w:rsid w:val="0052335E"/>
    <w:rsid w:val="00544E14"/>
    <w:rsid w:val="005A195D"/>
    <w:rsid w:val="005B55F3"/>
    <w:rsid w:val="00636DAE"/>
    <w:rsid w:val="0064520A"/>
    <w:rsid w:val="00650E51"/>
    <w:rsid w:val="00681493"/>
    <w:rsid w:val="006818C2"/>
    <w:rsid w:val="0069008C"/>
    <w:rsid w:val="006B31EF"/>
    <w:rsid w:val="006B610B"/>
    <w:rsid w:val="006C0C46"/>
    <w:rsid w:val="006D01F5"/>
    <w:rsid w:val="006D1951"/>
    <w:rsid w:val="006F14D5"/>
    <w:rsid w:val="00745001"/>
    <w:rsid w:val="0075056B"/>
    <w:rsid w:val="00761787"/>
    <w:rsid w:val="00764FB8"/>
    <w:rsid w:val="00765885"/>
    <w:rsid w:val="00782171"/>
    <w:rsid w:val="00792535"/>
    <w:rsid w:val="007C68A7"/>
    <w:rsid w:val="007F68CB"/>
    <w:rsid w:val="00811813"/>
    <w:rsid w:val="00834313"/>
    <w:rsid w:val="008420A3"/>
    <w:rsid w:val="00872DB6"/>
    <w:rsid w:val="00886770"/>
    <w:rsid w:val="00890AC9"/>
    <w:rsid w:val="008D149E"/>
    <w:rsid w:val="009124A3"/>
    <w:rsid w:val="0093254F"/>
    <w:rsid w:val="00937050"/>
    <w:rsid w:val="00954CC9"/>
    <w:rsid w:val="00960D28"/>
    <w:rsid w:val="00965CDD"/>
    <w:rsid w:val="009847EA"/>
    <w:rsid w:val="009925CE"/>
    <w:rsid w:val="00995A6D"/>
    <w:rsid w:val="009D520B"/>
    <w:rsid w:val="009D59F7"/>
    <w:rsid w:val="009E70CD"/>
    <w:rsid w:val="009F22FF"/>
    <w:rsid w:val="009F6137"/>
    <w:rsid w:val="009F6435"/>
    <w:rsid w:val="00A1060D"/>
    <w:rsid w:val="00A148D8"/>
    <w:rsid w:val="00A15C34"/>
    <w:rsid w:val="00A41ADF"/>
    <w:rsid w:val="00A50DFE"/>
    <w:rsid w:val="00A60F43"/>
    <w:rsid w:val="00A76E02"/>
    <w:rsid w:val="00A80BC6"/>
    <w:rsid w:val="00AC40F2"/>
    <w:rsid w:val="00AF3691"/>
    <w:rsid w:val="00B12C68"/>
    <w:rsid w:val="00B34D6F"/>
    <w:rsid w:val="00B551C6"/>
    <w:rsid w:val="00B6068F"/>
    <w:rsid w:val="00BA5164"/>
    <w:rsid w:val="00BB3E58"/>
    <w:rsid w:val="00BF0E88"/>
    <w:rsid w:val="00C07BE6"/>
    <w:rsid w:val="00C169DB"/>
    <w:rsid w:val="00C66977"/>
    <w:rsid w:val="00CA7F04"/>
    <w:rsid w:val="00CB3FF7"/>
    <w:rsid w:val="00CD549B"/>
    <w:rsid w:val="00D1648A"/>
    <w:rsid w:val="00D27BF0"/>
    <w:rsid w:val="00D63111"/>
    <w:rsid w:val="00DC58AA"/>
    <w:rsid w:val="00DD12E6"/>
    <w:rsid w:val="00E11BA0"/>
    <w:rsid w:val="00E36F10"/>
    <w:rsid w:val="00E46886"/>
    <w:rsid w:val="00E60174"/>
    <w:rsid w:val="00E93A3B"/>
    <w:rsid w:val="00EC1B44"/>
    <w:rsid w:val="00EF2DC2"/>
    <w:rsid w:val="00F44D26"/>
    <w:rsid w:val="00F516D9"/>
    <w:rsid w:val="00F555C1"/>
    <w:rsid w:val="00F62532"/>
    <w:rsid w:val="00F81F34"/>
    <w:rsid w:val="00FA119B"/>
    <w:rsid w:val="00FA27C1"/>
    <w:rsid w:val="00FB06F3"/>
    <w:rsid w:val="00FE7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E089"/>
  <w15:chartTrackingRefBased/>
  <w15:docId w15:val="{67B3693E-7D40-6C41-8C83-535F1B5F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52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171"/>
    <w:pPr>
      <w:ind w:left="720"/>
      <w:contextualSpacing/>
    </w:pPr>
  </w:style>
  <w:style w:type="character" w:styleId="Hyperlink">
    <w:name w:val="Hyperlink"/>
    <w:basedOn w:val="DefaultParagraphFont"/>
    <w:uiPriority w:val="99"/>
    <w:unhideWhenUsed/>
    <w:rsid w:val="0093254F"/>
    <w:rPr>
      <w:color w:val="0563C1" w:themeColor="hyperlink"/>
      <w:u w:val="single"/>
    </w:rPr>
  </w:style>
  <w:style w:type="character" w:styleId="UnresolvedMention">
    <w:name w:val="Unresolved Mention"/>
    <w:basedOn w:val="DefaultParagraphFont"/>
    <w:uiPriority w:val="99"/>
    <w:semiHidden/>
    <w:unhideWhenUsed/>
    <w:rsid w:val="0093254F"/>
    <w:rPr>
      <w:color w:val="605E5C"/>
      <w:shd w:val="clear" w:color="auto" w:fill="E1DFDD"/>
    </w:rPr>
  </w:style>
  <w:style w:type="character" w:styleId="FollowedHyperlink">
    <w:name w:val="FollowedHyperlink"/>
    <w:basedOn w:val="DefaultParagraphFont"/>
    <w:uiPriority w:val="99"/>
    <w:semiHidden/>
    <w:unhideWhenUsed/>
    <w:rsid w:val="00E46886"/>
    <w:rPr>
      <w:color w:val="954F72" w:themeColor="followedHyperlink"/>
      <w:u w:val="single"/>
    </w:rPr>
  </w:style>
  <w:style w:type="paragraph" w:customStyle="1" w:styleId="m6226651431838782606msolistparagraph">
    <w:name w:val="m_6226651431838782606msolistparagraph"/>
    <w:basedOn w:val="Normal"/>
    <w:rsid w:val="00373ED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8342">
      <w:bodyDiv w:val="1"/>
      <w:marLeft w:val="0"/>
      <w:marRight w:val="0"/>
      <w:marTop w:val="0"/>
      <w:marBottom w:val="0"/>
      <w:divBdr>
        <w:top w:val="none" w:sz="0" w:space="0" w:color="auto"/>
        <w:left w:val="none" w:sz="0" w:space="0" w:color="auto"/>
        <w:bottom w:val="none" w:sz="0" w:space="0" w:color="auto"/>
        <w:right w:val="none" w:sz="0" w:space="0" w:color="auto"/>
      </w:divBdr>
    </w:div>
    <w:div w:id="326590170">
      <w:bodyDiv w:val="1"/>
      <w:marLeft w:val="0"/>
      <w:marRight w:val="0"/>
      <w:marTop w:val="0"/>
      <w:marBottom w:val="0"/>
      <w:divBdr>
        <w:top w:val="none" w:sz="0" w:space="0" w:color="auto"/>
        <w:left w:val="none" w:sz="0" w:space="0" w:color="auto"/>
        <w:bottom w:val="none" w:sz="0" w:space="0" w:color="auto"/>
        <w:right w:val="none" w:sz="0" w:space="0" w:color="auto"/>
      </w:divBdr>
    </w:div>
    <w:div w:id="416286524">
      <w:bodyDiv w:val="1"/>
      <w:marLeft w:val="0"/>
      <w:marRight w:val="0"/>
      <w:marTop w:val="0"/>
      <w:marBottom w:val="0"/>
      <w:divBdr>
        <w:top w:val="none" w:sz="0" w:space="0" w:color="auto"/>
        <w:left w:val="none" w:sz="0" w:space="0" w:color="auto"/>
        <w:bottom w:val="none" w:sz="0" w:space="0" w:color="auto"/>
        <w:right w:val="none" w:sz="0" w:space="0" w:color="auto"/>
      </w:divBdr>
    </w:div>
    <w:div w:id="643658860">
      <w:bodyDiv w:val="1"/>
      <w:marLeft w:val="0"/>
      <w:marRight w:val="0"/>
      <w:marTop w:val="0"/>
      <w:marBottom w:val="0"/>
      <w:divBdr>
        <w:top w:val="none" w:sz="0" w:space="0" w:color="auto"/>
        <w:left w:val="none" w:sz="0" w:space="0" w:color="auto"/>
        <w:bottom w:val="none" w:sz="0" w:space="0" w:color="auto"/>
        <w:right w:val="none" w:sz="0" w:space="0" w:color="auto"/>
      </w:divBdr>
    </w:div>
    <w:div w:id="706414875">
      <w:bodyDiv w:val="1"/>
      <w:marLeft w:val="0"/>
      <w:marRight w:val="0"/>
      <w:marTop w:val="0"/>
      <w:marBottom w:val="0"/>
      <w:divBdr>
        <w:top w:val="none" w:sz="0" w:space="0" w:color="auto"/>
        <w:left w:val="none" w:sz="0" w:space="0" w:color="auto"/>
        <w:bottom w:val="none" w:sz="0" w:space="0" w:color="auto"/>
        <w:right w:val="none" w:sz="0" w:space="0" w:color="auto"/>
      </w:divBdr>
    </w:div>
    <w:div w:id="755177916">
      <w:bodyDiv w:val="1"/>
      <w:marLeft w:val="0"/>
      <w:marRight w:val="0"/>
      <w:marTop w:val="0"/>
      <w:marBottom w:val="0"/>
      <w:divBdr>
        <w:top w:val="none" w:sz="0" w:space="0" w:color="auto"/>
        <w:left w:val="none" w:sz="0" w:space="0" w:color="auto"/>
        <w:bottom w:val="none" w:sz="0" w:space="0" w:color="auto"/>
        <w:right w:val="none" w:sz="0" w:space="0" w:color="auto"/>
      </w:divBdr>
    </w:div>
    <w:div w:id="945234258">
      <w:bodyDiv w:val="1"/>
      <w:marLeft w:val="0"/>
      <w:marRight w:val="0"/>
      <w:marTop w:val="0"/>
      <w:marBottom w:val="0"/>
      <w:divBdr>
        <w:top w:val="none" w:sz="0" w:space="0" w:color="auto"/>
        <w:left w:val="none" w:sz="0" w:space="0" w:color="auto"/>
        <w:bottom w:val="none" w:sz="0" w:space="0" w:color="auto"/>
        <w:right w:val="none" w:sz="0" w:space="0" w:color="auto"/>
      </w:divBdr>
    </w:div>
    <w:div w:id="1035930695">
      <w:bodyDiv w:val="1"/>
      <w:marLeft w:val="0"/>
      <w:marRight w:val="0"/>
      <w:marTop w:val="0"/>
      <w:marBottom w:val="0"/>
      <w:divBdr>
        <w:top w:val="none" w:sz="0" w:space="0" w:color="auto"/>
        <w:left w:val="none" w:sz="0" w:space="0" w:color="auto"/>
        <w:bottom w:val="none" w:sz="0" w:space="0" w:color="auto"/>
        <w:right w:val="none" w:sz="0" w:space="0" w:color="auto"/>
      </w:divBdr>
    </w:div>
    <w:div w:id="1074352318">
      <w:bodyDiv w:val="1"/>
      <w:marLeft w:val="0"/>
      <w:marRight w:val="0"/>
      <w:marTop w:val="0"/>
      <w:marBottom w:val="0"/>
      <w:divBdr>
        <w:top w:val="none" w:sz="0" w:space="0" w:color="auto"/>
        <w:left w:val="none" w:sz="0" w:space="0" w:color="auto"/>
        <w:bottom w:val="none" w:sz="0" w:space="0" w:color="auto"/>
        <w:right w:val="none" w:sz="0" w:space="0" w:color="auto"/>
      </w:divBdr>
    </w:div>
    <w:div w:id="187249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dtaprogram.org/ors.php" TargetMode="External"/><Relationship Id="rId3" Type="http://schemas.openxmlformats.org/officeDocument/2006/relationships/settings" Target="settings.xml"/><Relationship Id="rId7" Type="http://schemas.openxmlformats.org/officeDocument/2006/relationships/hyperlink" Target="mailto:sali@cdcfoundation.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projects/24532112" TargetMode="External"/><Relationship Id="rId11" Type="http://schemas.openxmlformats.org/officeDocument/2006/relationships/fontTable" Target="fontTable.xml"/><Relationship Id="rId5" Type="http://schemas.openxmlformats.org/officeDocument/2006/relationships/hyperlink" Target="https://zoom.us/rec/share/w7uHAikilaVIwRusN7Fa8gHaWw8qf9M2fz0IodMT1AIpz5t581fpi_OIbCe8y_E.a04SElgLk66s6suk" TargetMode="External"/><Relationship Id="rId10" Type="http://schemas.openxmlformats.org/officeDocument/2006/relationships/hyperlink" Target="mailto:scott.johnston@ks.gov" TargetMode="External"/><Relationship Id="rId4" Type="http://schemas.openxmlformats.org/officeDocument/2006/relationships/webSettings" Target="webSettings.xml"/><Relationship Id="rId9" Type="http://schemas.openxmlformats.org/officeDocument/2006/relationships/hyperlink" Target="https://odalerts.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1039</Words>
  <Characters>5925</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Loveland</dc:creator>
  <cp:keywords/>
  <dc:description/>
  <cp:lastModifiedBy>Cailyn Lingwall</cp:lastModifiedBy>
  <cp:revision>2</cp:revision>
  <dcterms:created xsi:type="dcterms:W3CDTF">2022-08-25T17:19:00Z</dcterms:created>
  <dcterms:modified xsi:type="dcterms:W3CDTF">2022-08-25T17:19:00Z</dcterms:modified>
</cp:coreProperties>
</file>