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2B8D7" w14:textId="6007E5F9" w:rsidR="00051685" w:rsidRDefault="00DD024E" w:rsidP="00681AB6">
      <w:pPr>
        <w:jc w:val="center"/>
        <w:rPr>
          <w:sz w:val="24"/>
          <w:szCs w:val="24"/>
        </w:rPr>
      </w:pPr>
      <w:r w:rsidRPr="00681AB6">
        <w:rPr>
          <w:sz w:val="24"/>
          <w:szCs w:val="24"/>
        </w:rPr>
        <w:t xml:space="preserve">CSTE OH Spring Meeting – Speaker </w:t>
      </w:r>
      <w:r w:rsidR="00681AB6">
        <w:rPr>
          <w:sz w:val="24"/>
          <w:szCs w:val="24"/>
        </w:rPr>
        <w:t>Ideas</w:t>
      </w:r>
    </w:p>
    <w:p w14:paraId="0532D461" w14:textId="77777777" w:rsidR="007B214C" w:rsidRPr="00541AF9" w:rsidRDefault="007B214C" w:rsidP="007B214C">
      <w:pPr>
        <w:rPr>
          <w:b/>
          <w:bCs/>
        </w:rPr>
      </w:pPr>
      <w:r w:rsidRPr="00541AF9">
        <w:rPr>
          <w:b/>
          <w:bCs/>
        </w:rPr>
        <w:t>Previous Conferences/Meetings to look to for speaker ideas:</w:t>
      </w:r>
    </w:p>
    <w:p w14:paraId="0A0A381A" w14:textId="77777777" w:rsidR="007B214C" w:rsidRDefault="007B214C" w:rsidP="007B214C">
      <w:pPr>
        <w:pStyle w:val="ListParagraph"/>
        <w:numPr>
          <w:ilvl w:val="0"/>
          <w:numId w:val="1"/>
        </w:numPr>
      </w:pPr>
      <w:hyperlink r:id="rId5" w:history="1">
        <w:r w:rsidRPr="00051685">
          <w:rPr>
            <w:rStyle w:val="Hyperlink"/>
          </w:rPr>
          <w:t xml:space="preserve">Adapting </w:t>
        </w:r>
        <w:r>
          <w:rPr>
            <w:rStyle w:val="Hyperlink"/>
          </w:rPr>
          <w:t xml:space="preserve">to </w:t>
        </w:r>
        <w:r w:rsidRPr="00051685">
          <w:rPr>
            <w:rStyle w:val="Hyperlink"/>
          </w:rPr>
          <w:t xml:space="preserve">Climate Change </w:t>
        </w:r>
        <w:r>
          <w:rPr>
            <w:rStyle w:val="Hyperlink"/>
          </w:rPr>
          <w:t xml:space="preserve">for </w:t>
        </w:r>
        <w:r w:rsidRPr="00051685">
          <w:rPr>
            <w:rStyle w:val="Hyperlink"/>
          </w:rPr>
          <w:t>Worker Safety</w:t>
        </w:r>
        <w:r>
          <w:rPr>
            <w:rStyle w:val="Hyperlink"/>
          </w:rPr>
          <w:t>,</w:t>
        </w:r>
        <w:r w:rsidRPr="00051685">
          <w:rPr>
            <w:rStyle w:val="Hyperlink"/>
          </w:rPr>
          <w:t xml:space="preserve"> Health</w:t>
        </w:r>
        <w:r>
          <w:rPr>
            <w:rStyle w:val="Hyperlink"/>
          </w:rPr>
          <w:t>,</w:t>
        </w:r>
        <w:r w:rsidRPr="00051685">
          <w:rPr>
            <w:rStyle w:val="Hyperlink"/>
          </w:rPr>
          <w:t xml:space="preserve"> and Wellbeing</w:t>
        </w:r>
      </w:hyperlink>
    </w:p>
    <w:p w14:paraId="2A0E6484" w14:textId="77777777" w:rsidR="007B214C" w:rsidRPr="00681AB6" w:rsidRDefault="007B214C" w:rsidP="00681AB6">
      <w:pPr>
        <w:jc w:val="center"/>
        <w:rPr>
          <w:sz w:val="24"/>
          <w:szCs w:val="24"/>
        </w:rPr>
      </w:pPr>
    </w:p>
    <w:p w14:paraId="5AE4279A" w14:textId="1503791F" w:rsidR="00BB5257" w:rsidRDefault="00BB5257">
      <w:r w:rsidRPr="00BB5257">
        <w:rPr>
          <w:b/>
          <w:bCs/>
        </w:rPr>
        <w:t>Name:</w:t>
      </w:r>
      <w:r>
        <w:t xml:space="preserve"> Brenda Jacklitsch</w:t>
      </w:r>
    </w:p>
    <w:p w14:paraId="775DECB3" w14:textId="5B398AE4" w:rsidR="00BB5257" w:rsidRDefault="00BB5257">
      <w:r>
        <w:rPr>
          <w:noProof/>
        </w:rPr>
        <w:drawing>
          <wp:inline distT="0" distB="0" distL="0" distR="0" wp14:anchorId="1306EAD9" wp14:editId="0507F9F3">
            <wp:extent cx="5943600" cy="25704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570480"/>
                    </a:xfrm>
                    <a:prstGeom prst="rect">
                      <a:avLst/>
                    </a:prstGeom>
                  </pic:spPr>
                </pic:pic>
              </a:graphicData>
            </a:graphic>
          </wp:inline>
        </w:drawing>
      </w:r>
      <w:r w:rsidRPr="00681AB6">
        <w:rPr>
          <w:b/>
          <w:bCs/>
        </w:rPr>
        <w:t>Source:</w:t>
      </w:r>
      <w:r>
        <w:t xml:space="preserve"> </w:t>
      </w:r>
      <w:r w:rsidRPr="00BB5257">
        <w:t>https://ghhin.org/people/brenda-jacklitsch/</w:t>
      </w:r>
    </w:p>
    <w:p w14:paraId="5B6F2822" w14:textId="31F78C21" w:rsidR="00BB5257" w:rsidRDefault="00BB5257" w:rsidP="00681AB6">
      <w:pPr>
        <w:spacing w:after="0"/>
      </w:pPr>
      <w:r w:rsidRPr="00E7683F">
        <w:rPr>
          <w:b/>
          <w:bCs/>
        </w:rPr>
        <w:t>Name:</w:t>
      </w:r>
      <w:r>
        <w:t xml:space="preserve"> June T Spector, MD, MPH</w:t>
      </w:r>
    </w:p>
    <w:p w14:paraId="053E632B" w14:textId="5A42BF63" w:rsidR="00BB5257" w:rsidRDefault="00BB5257" w:rsidP="00681AB6">
      <w:pPr>
        <w:spacing w:after="0"/>
      </w:pPr>
      <w:r w:rsidRPr="00E7683F">
        <w:rPr>
          <w:b/>
          <w:bCs/>
        </w:rPr>
        <w:t>Position:</w:t>
      </w:r>
      <w:r>
        <w:t xml:space="preserve"> Associate Professor at UW</w:t>
      </w:r>
      <w:r w:rsidR="00E7683F">
        <w:t>, Environmental and Occupational Health Sciences</w:t>
      </w:r>
    </w:p>
    <w:p w14:paraId="4DB51A72" w14:textId="685FBBE1" w:rsidR="0017594D" w:rsidRDefault="0017594D" w:rsidP="00681AB6">
      <w:pPr>
        <w:spacing w:after="0"/>
      </w:pPr>
      <w:r w:rsidRPr="0017594D">
        <w:rPr>
          <w:b/>
          <w:bCs/>
        </w:rPr>
        <w:t>Research Focus:</w:t>
      </w:r>
      <w:r>
        <w:t xml:space="preserve"> Heat Exposure and Working Populations</w:t>
      </w:r>
    </w:p>
    <w:p w14:paraId="7AC0B721" w14:textId="41B2DFCF" w:rsidR="00BB5257" w:rsidRDefault="00BB5257">
      <w:r>
        <w:rPr>
          <w:noProof/>
        </w:rPr>
        <w:drawing>
          <wp:inline distT="0" distB="0" distL="0" distR="0" wp14:anchorId="0640D89A" wp14:editId="4954E9D5">
            <wp:extent cx="5943600" cy="29914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991485"/>
                    </a:xfrm>
                    <a:prstGeom prst="rect">
                      <a:avLst/>
                    </a:prstGeom>
                  </pic:spPr>
                </pic:pic>
              </a:graphicData>
            </a:graphic>
          </wp:inline>
        </w:drawing>
      </w:r>
    </w:p>
    <w:p w14:paraId="223E664F" w14:textId="5CABFED9" w:rsidR="00BB5257" w:rsidRDefault="00BB5257">
      <w:r w:rsidRPr="00BB5257">
        <w:t>https://deohs.washington.edu/faculty/june-t-spector</w:t>
      </w:r>
    </w:p>
    <w:p w14:paraId="0112790D" w14:textId="77777777" w:rsidR="00BB5257" w:rsidRDefault="00BB5257"/>
    <w:p w14:paraId="0AACB55B" w14:textId="77777777" w:rsidR="0017594D" w:rsidRDefault="0017594D" w:rsidP="00DD024E">
      <w:pPr>
        <w:spacing w:after="0"/>
        <w:rPr>
          <w:b/>
          <w:bCs/>
        </w:rPr>
      </w:pPr>
    </w:p>
    <w:p w14:paraId="4872CE4E" w14:textId="77777777" w:rsidR="0017594D" w:rsidRDefault="0017594D" w:rsidP="00DD024E">
      <w:pPr>
        <w:spacing w:after="0"/>
        <w:rPr>
          <w:b/>
          <w:bCs/>
        </w:rPr>
      </w:pPr>
    </w:p>
    <w:p w14:paraId="4E6A2580" w14:textId="1EB6088D" w:rsidR="00DD024E" w:rsidRDefault="00DD024E" w:rsidP="00DD024E">
      <w:pPr>
        <w:spacing w:after="0"/>
      </w:pPr>
      <w:r w:rsidRPr="00051685">
        <w:rPr>
          <w:b/>
          <w:bCs/>
        </w:rPr>
        <w:t>Name</w:t>
      </w:r>
      <w:r w:rsidR="00051685" w:rsidRPr="00051685">
        <w:rPr>
          <w:b/>
          <w:bCs/>
        </w:rPr>
        <w:t>:</w:t>
      </w:r>
      <w:r w:rsidR="00051685">
        <w:t xml:space="preserve"> </w:t>
      </w:r>
      <w:r w:rsidR="00051685" w:rsidRPr="00051685">
        <w:t>Paul Schulte, Ph.D., Director, Division of Science Integration, National Institute of Occupational Safety and Health (NIOSH), Centers for Disease Control and Prevention, Cincinnati, OH</w:t>
      </w:r>
    </w:p>
    <w:p w14:paraId="7C6A02F6" w14:textId="77777777" w:rsidR="00051685" w:rsidRDefault="00DD024E" w:rsidP="00051685">
      <w:pPr>
        <w:spacing w:after="0"/>
      </w:pPr>
      <w:r w:rsidRPr="00051685">
        <w:rPr>
          <w:b/>
          <w:bCs/>
        </w:rPr>
        <w:t>Position</w:t>
      </w:r>
      <w:r w:rsidR="00051685" w:rsidRPr="00051685">
        <w:rPr>
          <w:b/>
          <w:bCs/>
        </w:rPr>
        <w:t>:</w:t>
      </w:r>
      <w:r w:rsidR="00051685">
        <w:t xml:space="preserve"> </w:t>
      </w:r>
      <w:r w:rsidR="00051685" w:rsidRPr="00051685">
        <w:t>Director, Division of Science Integration, National Institute of Occupational Safety and Health (NIOSH), Centers for Disease Control and Prevention, Cincinnati, OH</w:t>
      </w:r>
    </w:p>
    <w:p w14:paraId="51E6B22D" w14:textId="77777777" w:rsidR="00123B75" w:rsidRDefault="00123B75" w:rsidP="00DD024E">
      <w:pPr>
        <w:spacing w:after="0"/>
        <w:rPr>
          <w:b/>
          <w:bCs/>
        </w:rPr>
      </w:pPr>
    </w:p>
    <w:p w14:paraId="60D8206B" w14:textId="1C24FC10" w:rsidR="00427A5D" w:rsidRDefault="00427A5D" w:rsidP="00DD024E">
      <w:pPr>
        <w:spacing w:after="0"/>
      </w:pPr>
      <w:r w:rsidRPr="00123B75">
        <w:rPr>
          <w:b/>
          <w:bCs/>
        </w:rPr>
        <w:t>Name:</w:t>
      </w:r>
      <w:r>
        <w:t xml:space="preserve"> Michelle Tigchelaar, PhD</w:t>
      </w:r>
    </w:p>
    <w:p w14:paraId="69501A94" w14:textId="1552175C" w:rsidR="00427A5D" w:rsidRDefault="00427A5D" w:rsidP="00DD024E">
      <w:pPr>
        <w:spacing w:after="0"/>
      </w:pPr>
      <w:r>
        <w:t xml:space="preserve">Research Focus is broader than climate and occupational health, but </w:t>
      </w:r>
      <w:r w:rsidR="0017594D">
        <w:t xml:space="preserve">she </w:t>
      </w:r>
      <w:r>
        <w:t xml:space="preserve">has conducted </w:t>
      </w:r>
      <w:r w:rsidR="0017594D">
        <w:t>a s</w:t>
      </w:r>
      <w:r>
        <w:t>tudy on heat / ag workers</w:t>
      </w:r>
      <w:r w:rsidR="0017594D">
        <w:t>,</w:t>
      </w:r>
      <w:r>
        <w:t xml:space="preserve"> as well as </w:t>
      </w:r>
      <w:r w:rsidRPr="00427A5D">
        <w:t>prepared climate justice workshops for labor unions in Washington State</w:t>
      </w:r>
      <w:r>
        <w:t xml:space="preserve"> (according to her website).</w:t>
      </w:r>
    </w:p>
    <w:p w14:paraId="69E7E014" w14:textId="07F5E265" w:rsidR="00DD024E" w:rsidRDefault="00427A5D" w:rsidP="00DD024E">
      <w:pPr>
        <w:spacing w:after="0"/>
      </w:pPr>
      <w:r>
        <w:t xml:space="preserve">Source: </w:t>
      </w:r>
      <w:r w:rsidRPr="00427A5D">
        <w:t>https://michelletigchelaar.weebly.com/</w:t>
      </w:r>
    </w:p>
    <w:p w14:paraId="52DD1A84" w14:textId="6DEC53ED" w:rsidR="00427A5D" w:rsidRDefault="00427A5D" w:rsidP="00DD024E">
      <w:pPr>
        <w:spacing w:after="0"/>
      </w:pPr>
      <w:r>
        <w:t xml:space="preserve">Of note, their Focus: has studied heat and agricultural workers; not as broad on climate and working populations in general. See press release </w:t>
      </w:r>
      <w:hyperlink r:id="rId8" w:history="1">
        <w:r w:rsidRPr="00427A5D">
          <w:rPr>
            <w:rStyle w:val="Hyperlink"/>
          </w:rPr>
          <w:t>article</w:t>
        </w:r>
      </w:hyperlink>
      <w:r>
        <w:t xml:space="preserve"> detailing overview of the ag/heat study.</w:t>
      </w:r>
    </w:p>
    <w:p w14:paraId="08B3EAD9" w14:textId="4D8A9635" w:rsidR="00681AB6" w:rsidRDefault="00681AB6" w:rsidP="00DD024E">
      <w:pPr>
        <w:spacing w:after="0"/>
      </w:pPr>
    </w:p>
    <w:p w14:paraId="6F493B05" w14:textId="4516ED06" w:rsidR="00123B75" w:rsidRDefault="00123B75" w:rsidP="00DD024E">
      <w:pPr>
        <w:spacing w:after="0"/>
      </w:pPr>
      <w:r w:rsidRPr="00123B75">
        <w:rPr>
          <w:b/>
          <w:bCs/>
        </w:rPr>
        <w:t>Organization</w:t>
      </w:r>
      <w:r>
        <w:t xml:space="preserve">: The National Council for Occupational Safety and Health (COSH) has a Heat and Climate Justice </w:t>
      </w:r>
      <w:r w:rsidR="00541AF9">
        <w:t xml:space="preserve">webpage. They had a webinar on Organizing for Heat Safety in the workplace. Could Consider reaching out to them to get more of an advocacy perspective. While not surveillance focused, could be nice to have a short presentation from someone who demonstrates how public health data/surveillance can inform advocacy efforts. </w:t>
      </w:r>
    </w:p>
    <w:p w14:paraId="58B144AC" w14:textId="4A530DE7" w:rsidR="00123B75" w:rsidRDefault="00123B75" w:rsidP="00DD024E">
      <w:pPr>
        <w:spacing w:after="0"/>
      </w:pPr>
      <w:r w:rsidRPr="00123B75">
        <w:t>https://nationalcosh.org/heat-climate-justice</w:t>
      </w:r>
    </w:p>
    <w:p w14:paraId="72AB412A" w14:textId="2EEFED1B" w:rsidR="00123B75" w:rsidRDefault="00123B75" w:rsidP="00DD024E">
      <w:pPr>
        <w:spacing w:after="0"/>
      </w:pPr>
    </w:p>
    <w:p w14:paraId="41EBB49D" w14:textId="77777777" w:rsidR="00123B75" w:rsidRDefault="00123B75" w:rsidP="00123B75">
      <w:pPr>
        <w:spacing w:after="0"/>
      </w:pPr>
      <w:r>
        <w:rPr>
          <w:b/>
          <w:bCs/>
        </w:rPr>
        <w:t xml:space="preserve">Name: </w:t>
      </w:r>
      <w:r>
        <w:t xml:space="preserve">Jeff Bethel, </w:t>
      </w:r>
      <w:proofErr w:type="gramStart"/>
      <w:r>
        <w:t>Ph.D</w:t>
      </w:r>
      <w:proofErr w:type="gramEnd"/>
    </w:p>
    <w:p w14:paraId="0A7CCC5F" w14:textId="77777777" w:rsidR="00123B75" w:rsidRDefault="00123B75" w:rsidP="00123B75">
      <w:pPr>
        <w:spacing w:after="0"/>
      </w:pPr>
      <w:r>
        <w:t xml:space="preserve">Research Focus: distribution and determinants of vector-borne and water-borne diseases are impacted by a changing climate. </w:t>
      </w:r>
    </w:p>
    <w:p w14:paraId="70B90A1D" w14:textId="77777777" w:rsidR="00123B75" w:rsidRPr="00123B75" w:rsidRDefault="00123B75" w:rsidP="00123B75">
      <w:pPr>
        <w:spacing w:after="0"/>
      </w:pPr>
      <w:r>
        <w:t xml:space="preserve">Limitation: </w:t>
      </w:r>
      <w:r w:rsidRPr="00123B75">
        <w:rPr>
          <w:u w:val="single"/>
        </w:rPr>
        <w:t>Doesn’t appear to have an occupational focus</w:t>
      </w:r>
      <w:r>
        <w:t xml:space="preserve">. He is an associate professor in the Oregon State University Department of Environmental and Occupational Health. </w:t>
      </w:r>
    </w:p>
    <w:p w14:paraId="5D68A164" w14:textId="77777777" w:rsidR="00681AB6" w:rsidRDefault="00681AB6" w:rsidP="00DD024E">
      <w:pPr>
        <w:spacing w:after="0"/>
      </w:pPr>
    </w:p>
    <w:sectPr w:rsidR="00681A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DD673D"/>
    <w:multiLevelType w:val="hybridMultilevel"/>
    <w:tmpl w:val="B8F2B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24E"/>
    <w:rsid w:val="00051685"/>
    <w:rsid w:val="00123B75"/>
    <w:rsid w:val="0017594D"/>
    <w:rsid w:val="004137D3"/>
    <w:rsid w:val="00427A5D"/>
    <w:rsid w:val="00541AF9"/>
    <w:rsid w:val="00681AB6"/>
    <w:rsid w:val="007B214C"/>
    <w:rsid w:val="00BB5257"/>
    <w:rsid w:val="00C705D2"/>
    <w:rsid w:val="00DD024E"/>
    <w:rsid w:val="00E76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83AD3"/>
  <w15:chartTrackingRefBased/>
  <w15:docId w15:val="{7E717931-CE89-43C5-8B96-43A1AD623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1685"/>
    <w:pPr>
      <w:ind w:left="720"/>
      <w:contextualSpacing/>
    </w:pPr>
  </w:style>
  <w:style w:type="character" w:styleId="Hyperlink">
    <w:name w:val="Hyperlink"/>
    <w:basedOn w:val="DefaultParagraphFont"/>
    <w:uiPriority w:val="99"/>
    <w:unhideWhenUsed/>
    <w:rsid w:val="00051685"/>
    <w:rPr>
      <w:color w:val="0563C1" w:themeColor="hyperlink"/>
      <w:u w:val="single"/>
    </w:rPr>
  </w:style>
  <w:style w:type="character" w:styleId="UnresolvedMention">
    <w:name w:val="Unresolved Mention"/>
    <w:basedOn w:val="DefaultParagraphFont"/>
    <w:uiPriority w:val="99"/>
    <w:semiHidden/>
    <w:unhideWhenUsed/>
    <w:rsid w:val="000516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stanford.edu/press-releases/2022/07/20/extreme-heats-impact-labor/"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ohsu.edu/oregon-institute-occupational-health-sciences/adapting-climate-change-worker-safety-health-and-wel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2</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Gibb, Kathryn@CDPH</dc:creator>
  <cp:keywords/>
  <dc:description/>
  <cp:lastModifiedBy>Gibb, Kathryn@CDPH</cp:lastModifiedBy>
  <cp:revision>7</cp:revision>
  <dcterms:created xsi:type="dcterms:W3CDTF">2022-11-01T15:16:00Z</dcterms:created>
  <dcterms:modified xsi:type="dcterms:W3CDTF">2022-11-03T17:55:00Z</dcterms:modified>
</cp:coreProperties>
</file>