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531DF" w14:textId="28CE2AD9" w:rsidR="00B713A5" w:rsidRDefault="00B713A5">
      <w:r>
        <w:t>See 2021 CSTE Climate Health and Equity Summit</w:t>
      </w:r>
      <w:r w:rsidR="00F52004">
        <w:t xml:space="preserve"> (Uploaded to Basecamp)</w:t>
      </w:r>
    </w:p>
    <w:p w14:paraId="094BD4FF" w14:textId="391A984A" w:rsidR="00F52004" w:rsidRDefault="00F52004">
      <w:hyperlink r:id="rId4" w:history="1">
        <w:r>
          <w:rPr>
            <w:rStyle w:val="Hyperlink"/>
          </w:rPr>
          <w:t>2021_CSTE_Climate_Health_&amp;_E.pdf (ymaws.com)</w:t>
        </w:r>
      </w:hyperlink>
      <w:r>
        <w:t xml:space="preserve"> </w:t>
      </w:r>
    </w:p>
    <w:p w14:paraId="465C0EA8" w14:textId="77777777" w:rsidR="00B713A5" w:rsidRDefault="00B713A5"/>
    <w:p w14:paraId="731779DB" w14:textId="23B7343F" w:rsidR="00B9679C" w:rsidRDefault="00862DED">
      <w:hyperlink r:id="rId5" w:history="1">
        <w:r>
          <w:rPr>
            <w:rStyle w:val="Hyperlink"/>
          </w:rPr>
          <w:t>Jason Vargo – Community Development (frbsf.org)</w:t>
        </w:r>
      </w:hyperlink>
    </w:p>
    <w:p w14:paraId="7A05B0F0" w14:textId="4761CF4D" w:rsidR="00862DED" w:rsidRDefault="00862DED"/>
    <w:p w14:paraId="60228DA9" w14:textId="77777777" w:rsidR="00862DED" w:rsidRPr="00862DED" w:rsidRDefault="00862DED" w:rsidP="00862DED">
      <w:pPr>
        <w:shd w:val="clear" w:color="auto" w:fill="FFFFFF"/>
        <w:spacing w:after="0" w:line="288" w:lineRule="atLeast"/>
        <w:outlineLvl w:val="0"/>
        <w:rPr>
          <w:rFonts w:ascii="Arial" w:eastAsia="Times New Roman" w:hAnsi="Arial" w:cs="Arial"/>
          <w:color w:val="1A1C20"/>
          <w:kern w:val="36"/>
          <w:sz w:val="48"/>
          <w:szCs w:val="48"/>
        </w:rPr>
      </w:pPr>
      <w:r w:rsidRPr="00862DED">
        <w:rPr>
          <w:rFonts w:ascii="Arial" w:eastAsia="Times New Roman" w:hAnsi="Arial" w:cs="Arial"/>
          <w:color w:val="1A1C20"/>
          <w:kern w:val="36"/>
          <w:sz w:val="48"/>
          <w:szCs w:val="48"/>
        </w:rPr>
        <w:t>Jason Vargo</w:t>
      </w:r>
    </w:p>
    <w:p w14:paraId="28A16E7A" w14:textId="77777777" w:rsidR="00862DED" w:rsidRPr="00862DED" w:rsidRDefault="00862DED" w:rsidP="00862DED">
      <w:pPr>
        <w:shd w:val="clear" w:color="auto" w:fill="FFFFFF"/>
        <w:spacing w:after="0" w:line="288" w:lineRule="atLeast"/>
        <w:outlineLvl w:val="2"/>
        <w:rPr>
          <w:rFonts w:ascii="Arial" w:eastAsia="Times New Roman" w:hAnsi="Arial" w:cs="Arial"/>
          <w:color w:val="1A1C20"/>
          <w:sz w:val="27"/>
          <w:szCs w:val="27"/>
        </w:rPr>
      </w:pPr>
      <w:r w:rsidRPr="00862DED">
        <w:rPr>
          <w:rFonts w:ascii="Arial" w:eastAsia="Times New Roman" w:hAnsi="Arial" w:cs="Arial"/>
          <w:color w:val="1A1C20"/>
          <w:sz w:val="27"/>
          <w:szCs w:val="27"/>
        </w:rPr>
        <w:t>Senior Researcher, Community Development</w:t>
      </w:r>
    </w:p>
    <w:p w14:paraId="54180F3E" w14:textId="77777777" w:rsidR="00862DED" w:rsidRPr="00862DED" w:rsidRDefault="00862DED" w:rsidP="00862DED">
      <w:pPr>
        <w:shd w:val="clear" w:color="auto" w:fill="FFFFFF"/>
        <w:spacing w:before="100" w:beforeAutospacing="1" w:after="100" w:afterAutospacing="1" w:line="240" w:lineRule="auto"/>
        <w:rPr>
          <w:rFonts w:ascii="Arial" w:eastAsia="Times New Roman" w:hAnsi="Arial" w:cs="Arial"/>
          <w:color w:val="1A1C20"/>
          <w:sz w:val="30"/>
          <w:szCs w:val="30"/>
        </w:rPr>
      </w:pPr>
      <w:r w:rsidRPr="00862DED">
        <w:rPr>
          <w:rFonts w:ascii="Arial" w:eastAsia="Times New Roman" w:hAnsi="Arial" w:cs="Arial"/>
          <w:color w:val="1A1C20"/>
          <w:sz w:val="30"/>
          <w:szCs w:val="30"/>
        </w:rPr>
        <w:t>Jason Vargo is a senior researcher in community development focused on understanding the role of climate risks and equity in ensuring an inclusive and prosperous economy for all. Vargo brings a wealth of experience at the intersection of climate and health equity as well as </w:t>
      </w:r>
      <w:hyperlink r:id="rId6" w:tgtFrame="_blank" w:history="1">
        <w:r w:rsidRPr="00862DED">
          <w:rPr>
            <w:rFonts w:ascii="Arial" w:eastAsia="Times New Roman" w:hAnsi="Arial" w:cs="Arial"/>
            <w:color w:val="3366CC"/>
            <w:sz w:val="30"/>
            <w:szCs w:val="30"/>
            <w:u w:val="single"/>
          </w:rPr>
          <w:t>healthy and resilient urban planning</w:t>
        </w:r>
      </w:hyperlink>
      <w:r w:rsidRPr="00862DED">
        <w:rPr>
          <w:rFonts w:ascii="Arial" w:eastAsia="Times New Roman" w:hAnsi="Arial" w:cs="Arial"/>
          <w:color w:val="1A1C20"/>
          <w:sz w:val="30"/>
          <w:szCs w:val="30"/>
        </w:rPr>
        <w:t>. Prior to joining the Fed, Jason was lead scientist in the California Department of Public Health’s (CDPH) </w:t>
      </w:r>
      <w:hyperlink r:id="rId7" w:tgtFrame="_blank" w:history="1">
        <w:r w:rsidRPr="00862DED">
          <w:rPr>
            <w:rFonts w:ascii="Arial" w:eastAsia="Times New Roman" w:hAnsi="Arial" w:cs="Arial"/>
            <w:color w:val="3366CC"/>
            <w:sz w:val="30"/>
            <w:szCs w:val="30"/>
            <w:u w:val="single"/>
          </w:rPr>
          <w:t>Climate Change and Health Equity Section</w:t>
        </w:r>
      </w:hyperlink>
      <w:r w:rsidRPr="00862DED">
        <w:rPr>
          <w:rFonts w:ascii="Arial" w:eastAsia="Times New Roman" w:hAnsi="Arial" w:cs="Arial"/>
          <w:color w:val="1A1C20"/>
          <w:sz w:val="30"/>
          <w:szCs w:val="30"/>
        </w:rPr>
        <w:t>. During the pandemic he led the CDPH’s COVID-19 Modeling Team and was scientific lead for California’s Health Equity Metric, a first of its kind in the nation. Earlier, as an Associate Scientist at the University of Wisconsin-Madison, Jason helped establish a campus-wide initiative on cities and </w:t>
      </w:r>
      <w:hyperlink r:id="rId8" w:tgtFrame="_blank" w:history="1">
        <w:r w:rsidRPr="00862DED">
          <w:rPr>
            <w:rFonts w:ascii="Arial" w:eastAsia="Times New Roman" w:hAnsi="Arial" w:cs="Arial"/>
            <w:color w:val="3366CC"/>
            <w:sz w:val="30"/>
            <w:szCs w:val="30"/>
            <w:u w:val="single"/>
          </w:rPr>
          <w:t>university-community partnership</w:t>
        </w:r>
      </w:hyperlink>
      <w:r w:rsidRPr="00862DED">
        <w:rPr>
          <w:rFonts w:ascii="Arial" w:eastAsia="Times New Roman" w:hAnsi="Arial" w:cs="Arial"/>
          <w:color w:val="1A1C20"/>
          <w:sz w:val="30"/>
          <w:szCs w:val="30"/>
        </w:rPr>
        <w:t>.</w:t>
      </w:r>
    </w:p>
    <w:p w14:paraId="3A0D9DF5" w14:textId="77777777" w:rsidR="00862DED" w:rsidRPr="00862DED" w:rsidRDefault="00862DED" w:rsidP="00862DED">
      <w:pPr>
        <w:shd w:val="clear" w:color="auto" w:fill="FFFFFF"/>
        <w:spacing w:before="100" w:beforeAutospacing="1" w:after="100" w:afterAutospacing="1" w:line="240" w:lineRule="auto"/>
        <w:rPr>
          <w:rFonts w:ascii="Arial" w:eastAsia="Times New Roman" w:hAnsi="Arial" w:cs="Arial"/>
          <w:color w:val="1A1C20"/>
          <w:sz w:val="30"/>
          <w:szCs w:val="30"/>
        </w:rPr>
      </w:pPr>
      <w:r w:rsidRPr="00862DED">
        <w:rPr>
          <w:rFonts w:ascii="Arial" w:eastAsia="Times New Roman" w:hAnsi="Arial" w:cs="Arial"/>
          <w:color w:val="1A1C20"/>
          <w:sz w:val="30"/>
          <w:szCs w:val="30"/>
        </w:rPr>
        <w:t xml:space="preserve">Jason attended the University of Michigan for his undergraduate studies in chemical engineering. As a graduate student, he pioneered a dual degree program of study in urban planning and public health between Georgia Tech and Emory University, respectively. Vargo’s doctoral work was completed at Georgia Tech and focused on the health impacts of the urban heat island. </w:t>
      </w:r>
      <w:r w:rsidRPr="00862DED">
        <w:rPr>
          <w:rFonts w:ascii="Arial" w:eastAsia="Times New Roman" w:hAnsi="Arial" w:cs="Arial"/>
          <w:color w:val="1A1C20"/>
          <w:sz w:val="30"/>
          <w:szCs w:val="30"/>
          <w:highlight w:val="yellow"/>
        </w:rPr>
        <w:t>Dr. Vargo joined the Federal Reserve Bank of San Francisco’s Community Development team in September of 2021.</w:t>
      </w:r>
    </w:p>
    <w:p w14:paraId="37719114" w14:textId="5BCAE871" w:rsidR="00862DED" w:rsidRDefault="00862DED" w:rsidP="00862DED">
      <w:pPr>
        <w:shd w:val="clear" w:color="auto" w:fill="FFFFFF"/>
        <w:spacing w:before="100" w:beforeAutospacing="1" w:after="100" w:afterAutospacing="1" w:line="240" w:lineRule="auto"/>
        <w:rPr>
          <w:rFonts w:ascii="Arial" w:eastAsia="Times New Roman" w:hAnsi="Arial" w:cs="Arial"/>
          <w:color w:val="1A1C20"/>
          <w:sz w:val="30"/>
          <w:szCs w:val="30"/>
        </w:rPr>
      </w:pPr>
      <w:hyperlink r:id="rId9" w:history="1">
        <w:r w:rsidRPr="00862DED">
          <w:rPr>
            <w:rFonts w:ascii="Arial" w:eastAsia="Times New Roman" w:hAnsi="Arial" w:cs="Arial"/>
            <w:color w:val="3366CC"/>
            <w:sz w:val="30"/>
            <w:szCs w:val="30"/>
            <w:u w:val="single"/>
          </w:rPr>
          <w:t>Contact Jason Vargo</w:t>
        </w:r>
      </w:hyperlink>
    </w:p>
    <w:p w14:paraId="124425CC" w14:textId="5B6AC86B" w:rsidR="0054691F" w:rsidRDefault="0054691F" w:rsidP="00862DED">
      <w:pPr>
        <w:shd w:val="clear" w:color="auto" w:fill="FFFFFF"/>
        <w:spacing w:before="100" w:beforeAutospacing="1" w:after="100" w:afterAutospacing="1" w:line="240" w:lineRule="auto"/>
        <w:rPr>
          <w:rFonts w:ascii="Arial" w:eastAsia="Times New Roman" w:hAnsi="Arial" w:cs="Arial"/>
          <w:color w:val="1A1C20"/>
          <w:sz w:val="30"/>
          <w:szCs w:val="30"/>
        </w:rPr>
      </w:pPr>
    </w:p>
    <w:p w14:paraId="2A978B63" w14:textId="12CB18A1" w:rsidR="0054691F" w:rsidRDefault="0054691F" w:rsidP="00862DED">
      <w:pPr>
        <w:shd w:val="clear" w:color="auto" w:fill="FFFFFF"/>
        <w:spacing w:before="100" w:beforeAutospacing="1" w:after="100" w:afterAutospacing="1" w:line="240" w:lineRule="auto"/>
        <w:rPr>
          <w:rFonts w:ascii="Arial" w:eastAsia="Times New Roman" w:hAnsi="Arial" w:cs="Arial"/>
          <w:color w:val="1A1C20"/>
          <w:sz w:val="30"/>
          <w:szCs w:val="30"/>
        </w:rPr>
      </w:pPr>
    </w:p>
    <w:p w14:paraId="147C8CCB" w14:textId="0931F2FC" w:rsidR="0054691F" w:rsidRDefault="0054691F" w:rsidP="00862DED">
      <w:pPr>
        <w:shd w:val="clear" w:color="auto" w:fill="FFFFFF"/>
        <w:spacing w:before="100" w:beforeAutospacing="1" w:after="100" w:afterAutospacing="1" w:line="240" w:lineRule="auto"/>
        <w:rPr>
          <w:rFonts w:ascii="Arial" w:eastAsia="Times New Roman" w:hAnsi="Arial" w:cs="Arial"/>
          <w:color w:val="1A1C20"/>
          <w:sz w:val="30"/>
          <w:szCs w:val="30"/>
        </w:rPr>
      </w:pPr>
    </w:p>
    <w:p w14:paraId="31DC1A9A" w14:textId="77777777" w:rsidR="0054691F" w:rsidRPr="0054691F" w:rsidRDefault="0054691F" w:rsidP="0054691F">
      <w:pPr>
        <w:shd w:val="clear" w:color="auto" w:fill="FFFFFF"/>
        <w:spacing w:after="0" w:line="240" w:lineRule="auto"/>
        <w:rPr>
          <w:rFonts w:ascii="Arial" w:eastAsia="Times New Roman" w:hAnsi="Arial" w:cs="Arial"/>
          <w:color w:val="383E42"/>
          <w:sz w:val="24"/>
          <w:szCs w:val="24"/>
        </w:rPr>
      </w:pPr>
      <w:r w:rsidRPr="0054691F">
        <w:rPr>
          <w:rFonts w:ascii="Arial" w:eastAsia="Times New Roman" w:hAnsi="Arial" w:cs="Arial"/>
          <w:b/>
          <w:bCs/>
          <w:color w:val="383E42"/>
          <w:sz w:val="24"/>
          <w:szCs w:val="24"/>
        </w:rPr>
        <w:t>Full Name</w:t>
      </w:r>
    </w:p>
    <w:p w14:paraId="63F55957" w14:textId="77777777" w:rsidR="0054691F" w:rsidRPr="0054691F" w:rsidRDefault="0054691F" w:rsidP="0054691F">
      <w:pPr>
        <w:shd w:val="clear" w:color="auto" w:fill="FFFFFF"/>
        <w:spacing w:line="240" w:lineRule="auto"/>
        <w:rPr>
          <w:rFonts w:ascii="Arial" w:eastAsia="Times New Roman" w:hAnsi="Arial" w:cs="Arial"/>
          <w:color w:val="383E42"/>
          <w:sz w:val="24"/>
          <w:szCs w:val="24"/>
        </w:rPr>
      </w:pPr>
      <w:r w:rsidRPr="0054691F">
        <w:rPr>
          <w:rFonts w:ascii="Arial" w:eastAsia="Times New Roman" w:hAnsi="Arial" w:cs="Arial"/>
          <w:color w:val="383E42"/>
          <w:sz w:val="24"/>
          <w:szCs w:val="24"/>
        </w:rPr>
        <w:t>Andrea Wilkinson</w:t>
      </w:r>
    </w:p>
    <w:p w14:paraId="56713ED0" w14:textId="77777777" w:rsidR="0054691F" w:rsidRPr="0054691F" w:rsidRDefault="0054691F" w:rsidP="0054691F">
      <w:pPr>
        <w:shd w:val="clear" w:color="auto" w:fill="FFFFFF"/>
        <w:spacing w:after="0" w:line="240" w:lineRule="auto"/>
        <w:rPr>
          <w:rFonts w:ascii="Arial" w:eastAsia="Times New Roman" w:hAnsi="Arial" w:cs="Arial"/>
          <w:color w:val="383E42"/>
          <w:sz w:val="24"/>
          <w:szCs w:val="24"/>
        </w:rPr>
      </w:pPr>
      <w:r w:rsidRPr="0054691F">
        <w:rPr>
          <w:rFonts w:ascii="Arial" w:eastAsia="Times New Roman" w:hAnsi="Arial" w:cs="Arial"/>
          <w:b/>
          <w:bCs/>
          <w:color w:val="383E42"/>
          <w:sz w:val="24"/>
          <w:szCs w:val="24"/>
        </w:rPr>
        <w:t>Job Title</w:t>
      </w:r>
    </w:p>
    <w:p w14:paraId="51839418" w14:textId="77777777" w:rsidR="0054691F" w:rsidRPr="0054691F" w:rsidRDefault="0054691F" w:rsidP="0054691F">
      <w:pPr>
        <w:shd w:val="clear" w:color="auto" w:fill="FFFFFF"/>
        <w:spacing w:line="240" w:lineRule="auto"/>
        <w:rPr>
          <w:rFonts w:ascii="Arial" w:eastAsia="Times New Roman" w:hAnsi="Arial" w:cs="Arial"/>
          <w:color w:val="383E42"/>
          <w:sz w:val="24"/>
          <w:szCs w:val="24"/>
        </w:rPr>
      </w:pPr>
      <w:r w:rsidRPr="0054691F">
        <w:rPr>
          <w:rFonts w:ascii="Arial" w:eastAsia="Times New Roman" w:hAnsi="Arial" w:cs="Arial"/>
          <w:color w:val="383E42"/>
          <w:sz w:val="24"/>
          <w:szCs w:val="24"/>
        </w:rPr>
        <w:t>Health Scientist</w:t>
      </w:r>
    </w:p>
    <w:p w14:paraId="3FD53117" w14:textId="77777777" w:rsidR="0054691F" w:rsidRPr="0054691F" w:rsidRDefault="0054691F" w:rsidP="0054691F">
      <w:pPr>
        <w:shd w:val="clear" w:color="auto" w:fill="FFFFFF"/>
        <w:spacing w:after="0" w:line="240" w:lineRule="auto"/>
        <w:rPr>
          <w:rFonts w:ascii="Arial" w:eastAsia="Times New Roman" w:hAnsi="Arial" w:cs="Arial"/>
          <w:color w:val="383E42"/>
          <w:sz w:val="24"/>
          <w:szCs w:val="24"/>
        </w:rPr>
      </w:pPr>
      <w:r w:rsidRPr="0054691F">
        <w:rPr>
          <w:rFonts w:ascii="Arial" w:eastAsia="Times New Roman" w:hAnsi="Arial" w:cs="Arial"/>
          <w:b/>
          <w:bCs/>
          <w:color w:val="383E42"/>
          <w:sz w:val="24"/>
          <w:szCs w:val="24"/>
        </w:rPr>
        <w:t>Company</w:t>
      </w:r>
    </w:p>
    <w:p w14:paraId="70C9070F" w14:textId="77777777" w:rsidR="0054691F" w:rsidRPr="0054691F" w:rsidRDefault="0054691F" w:rsidP="0054691F">
      <w:pPr>
        <w:shd w:val="clear" w:color="auto" w:fill="FFFFFF"/>
        <w:spacing w:line="240" w:lineRule="auto"/>
        <w:rPr>
          <w:rFonts w:ascii="Arial" w:eastAsia="Times New Roman" w:hAnsi="Arial" w:cs="Arial"/>
          <w:color w:val="383E42"/>
          <w:sz w:val="24"/>
          <w:szCs w:val="24"/>
        </w:rPr>
      </w:pPr>
      <w:r w:rsidRPr="0054691F">
        <w:rPr>
          <w:rFonts w:ascii="Arial" w:eastAsia="Times New Roman" w:hAnsi="Arial" w:cs="Arial"/>
          <w:color w:val="383E42"/>
          <w:sz w:val="24"/>
          <w:szCs w:val="24"/>
        </w:rPr>
        <w:t>National Institute for Occupational Safety and Health (NIOSH)</w:t>
      </w:r>
    </w:p>
    <w:p w14:paraId="6B20C421" w14:textId="77777777" w:rsidR="0054691F" w:rsidRPr="0054691F" w:rsidRDefault="0054691F" w:rsidP="0054691F">
      <w:pPr>
        <w:shd w:val="clear" w:color="auto" w:fill="FFFFFF"/>
        <w:spacing w:after="0" w:line="240" w:lineRule="auto"/>
        <w:rPr>
          <w:rFonts w:ascii="Arial" w:eastAsia="Times New Roman" w:hAnsi="Arial" w:cs="Arial"/>
          <w:color w:val="383E42"/>
          <w:sz w:val="24"/>
          <w:szCs w:val="24"/>
        </w:rPr>
      </w:pPr>
      <w:r w:rsidRPr="0054691F">
        <w:rPr>
          <w:rFonts w:ascii="Arial" w:eastAsia="Times New Roman" w:hAnsi="Arial" w:cs="Arial"/>
          <w:b/>
          <w:bCs/>
          <w:color w:val="383E42"/>
          <w:sz w:val="24"/>
          <w:szCs w:val="24"/>
        </w:rPr>
        <w:t>Speaker Bio</w:t>
      </w:r>
    </w:p>
    <w:p w14:paraId="63112597" w14:textId="77777777" w:rsidR="0054691F" w:rsidRPr="0054691F" w:rsidRDefault="0054691F" w:rsidP="0054691F">
      <w:pPr>
        <w:shd w:val="clear" w:color="auto" w:fill="FFFFFF"/>
        <w:spacing w:line="240" w:lineRule="auto"/>
        <w:rPr>
          <w:rFonts w:ascii="Arial" w:eastAsia="Times New Roman" w:hAnsi="Arial" w:cs="Arial"/>
          <w:color w:val="383E42"/>
          <w:sz w:val="24"/>
          <w:szCs w:val="24"/>
        </w:rPr>
      </w:pPr>
      <w:r w:rsidRPr="0054691F">
        <w:rPr>
          <w:rFonts w:ascii="Arial" w:eastAsia="Times New Roman" w:hAnsi="Arial" w:cs="Arial"/>
          <w:color w:val="383E42"/>
          <w:sz w:val="24"/>
          <w:szCs w:val="24"/>
        </w:rPr>
        <w:t>Andrea Wilkinson is a Health Scientist for the National Institute for Occupational Safety and Health (NIOSH) specializing in the health of First Responders. Currently, Andrea is working on the National Firefighter Registry to better understand cancer and exposures in firefighters. Her other work has focused on investigating PPE efficacy as it relates to carcinogens and physiology, cardiovascular effects of fire training drills and live fire training, physiologic effects of heat stress, and the use of caffeine gum on the perception of pain and precision movements. Andrea also has extensive experience in sports medicine and cardiac rehabilitation. She has a special interest in preventative medicine for the tactical athlete and the physiological effects of fire training. Andrea is a member of CDC’s Global Rapid Response Team where she has responded to public health emergencies in a variety of settings and is a proud Honorary Lieutenant for the Hanover Park Fire Department.</w:t>
      </w:r>
    </w:p>
    <w:p w14:paraId="23DBF896" w14:textId="77777777" w:rsidR="0054691F" w:rsidRPr="0054691F" w:rsidRDefault="0054691F" w:rsidP="0054691F">
      <w:pPr>
        <w:shd w:val="clear" w:color="auto" w:fill="FFFFFF"/>
        <w:spacing w:after="0" w:line="240" w:lineRule="auto"/>
        <w:rPr>
          <w:rFonts w:ascii="Arial" w:eastAsia="Times New Roman" w:hAnsi="Arial" w:cs="Arial"/>
          <w:color w:val="383E42"/>
          <w:sz w:val="24"/>
          <w:szCs w:val="24"/>
        </w:rPr>
      </w:pPr>
      <w:r w:rsidRPr="0054691F">
        <w:rPr>
          <w:rFonts w:ascii="Arial" w:eastAsia="Times New Roman" w:hAnsi="Arial" w:cs="Arial"/>
          <w:b/>
          <w:bCs/>
          <w:color w:val="383E42"/>
          <w:sz w:val="24"/>
          <w:szCs w:val="24"/>
        </w:rPr>
        <w:t>Speaking At</w:t>
      </w:r>
    </w:p>
    <w:p w14:paraId="5C43599A" w14:textId="77777777" w:rsidR="0054691F" w:rsidRPr="00862DED" w:rsidRDefault="0054691F" w:rsidP="00862DED">
      <w:pPr>
        <w:shd w:val="clear" w:color="auto" w:fill="FFFFFF"/>
        <w:spacing w:before="100" w:beforeAutospacing="1" w:after="100" w:afterAutospacing="1" w:line="240" w:lineRule="auto"/>
        <w:rPr>
          <w:rFonts w:ascii="Arial" w:eastAsia="Times New Roman" w:hAnsi="Arial" w:cs="Arial"/>
          <w:color w:val="1A1C20"/>
          <w:sz w:val="30"/>
          <w:szCs w:val="30"/>
        </w:rPr>
      </w:pPr>
    </w:p>
    <w:p w14:paraId="0E5A9E28" w14:textId="49AE4556" w:rsidR="00862DED" w:rsidRDefault="00862DED"/>
    <w:p w14:paraId="3DA6D31A" w14:textId="77777777" w:rsidR="00862DED" w:rsidRDefault="00862DED"/>
    <w:sectPr w:rsidR="00862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ED"/>
    <w:rsid w:val="0054691F"/>
    <w:rsid w:val="0084756F"/>
    <w:rsid w:val="00862DED"/>
    <w:rsid w:val="00B713A5"/>
    <w:rsid w:val="00C47743"/>
    <w:rsid w:val="00F52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5D129"/>
  <w15:chartTrackingRefBased/>
  <w15:docId w15:val="{2A44EAA9-8778-471C-B135-68BD82B38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62D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862DE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2DED"/>
    <w:rPr>
      <w:color w:val="0000FF"/>
      <w:u w:val="single"/>
    </w:rPr>
  </w:style>
  <w:style w:type="character" w:customStyle="1" w:styleId="Heading1Char">
    <w:name w:val="Heading 1 Char"/>
    <w:basedOn w:val="DefaultParagraphFont"/>
    <w:link w:val="Heading1"/>
    <w:uiPriority w:val="9"/>
    <w:rsid w:val="00862D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62DE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62DE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469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01196">
      <w:bodyDiv w:val="1"/>
      <w:marLeft w:val="0"/>
      <w:marRight w:val="0"/>
      <w:marTop w:val="0"/>
      <w:marBottom w:val="0"/>
      <w:divBdr>
        <w:top w:val="none" w:sz="0" w:space="0" w:color="auto"/>
        <w:left w:val="none" w:sz="0" w:space="0" w:color="auto"/>
        <w:bottom w:val="none" w:sz="0" w:space="0" w:color="auto"/>
        <w:right w:val="none" w:sz="0" w:space="0" w:color="auto"/>
      </w:divBdr>
      <w:divsChild>
        <w:div w:id="1085879021">
          <w:marLeft w:val="0"/>
          <w:marRight w:val="0"/>
          <w:marTop w:val="0"/>
          <w:marBottom w:val="0"/>
          <w:divBdr>
            <w:top w:val="none" w:sz="0" w:space="0" w:color="auto"/>
            <w:left w:val="none" w:sz="0" w:space="0" w:color="auto"/>
            <w:bottom w:val="none" w:sz="0" w:space="0" w:color="auto"/>
            <w:right w:val="none" w:sz="0" w:space="0" w:color="auto"/>
          </w:divBdr>
        </w:div>
        <w:div w:id="998507605">
          <w:marLeft w:val="0"/>
          <w:marRight w:val="0"/>
          <w:marTop w:val="0"/>
          <w:marBottom w:val="300"/>
          <w:divBdr>
            <w:top w:val="none" w:sz="0" w:space="0" w:color="auto"/>
            <w:left w:val="none" w:sz="0" w:space="0" w:color="auto"/>
            <w:bottom w:val="none" w:sz="0" w:space="0" w:color="auto"/>
            <w:right w:val="none" w:sz="0" w:space="0" w:color="auto"/>
          </w:divBdr>
        </w:div>
        <w:div w:id="676812657">
          <w:marLeft w:val="0"/>
          <w:marRight w:val="0"/>
          <w:marTop w:val="0"/>
          <w:marBottom w:val="0"/>
          <w:divBdr>
            <w:top w:val="none" w:sz="0" w:space="0" w:color="auto"/>
            <w:left w:val="none" w:sz="0" w:space="0" w:color="auto"/>
            <w:bottom w:val="none" w:sz="0" w:space="0" w:color="auto"/>
            <w:right w:val="none" w:sz="0" w:space="0" w:color="auto"/>
          </w:divBdr>
        </w:div>
        <w:div w:id="610362899">
          <w:marLeft w:val="0"/>
          <w:marRight w:val="0"/>
          <w:marTop w:val="0"/>
          <w:marBottom w:val="300"/>
          <w:divBdr>
            <w:top w:val="none" w:sz="0" w:space="0" w:color="auto"/>
            <w:left w:val="none" w:sz="0" w:space="0" w:color="auto"/>
            <w:bottom w:val="none" w:sz="0" w:space="0" w:color="auto"/>
            <w:right w:val="none" w:sz="0" w:space="0" w:color="auto"/>
          </w:divBdr>
        </w:div>
        <w:div w:id="265773529">
          <w:marLeft w:val="0"/>
          <w:marRight w:val="0"/>
          <w:marTop w:val="0"/>
          <w:marBottom w:val="0"/>
          <w:divBdr>
            <w:top w:val="none" w:sz="0" w:space="0" w:color="auto"/>
            <w:left w:val="none" w:sz="0" w:space="0" w:color="auto"/>
            <w:bottom w:val="none" w:sz="0" w:space="0" w:color="auto"/>
            <w:right w:val="none" w:sz="0" w:space="0" w:color="auto"/>
          </w:divBdr>
        </w:div>
        <w:div w:id="2011061155">
          <w:marLeft w:val="0"/>
          <w:marRight w:val="0"/>
          <w:marTop w:val="0"/>
          <w:marBottom w:val="300"/>
          <w:divBdr>
            <w:top w:val="none" w:sz="0" w:space="0" w:color="auto"/>
            <w:left w:val="none" w:sz="0" w:space="0" w:color="auto"/>
            <w:bottom w:val="none" w:sz="0" w:space="0" w:color="auto"/>
            <w:right w:val="none" w:sz="0" w:space="0" w:color="auto"/>
          </w:divBdr>
        </w:div>
        <w:div w:id="722169724">
          <w:marLeft w:val="0"/>
          <w:marRight w:val="0"/>
          <w:marTop w:val="0"/>
          <w:marBottom w:val="0"/>
          <w:divBdr>
            <w:top w:val="none" w:sz="0" w:space="0" w:color="auto"/>
            <w:left w:val="none" w:sz="0" w:space="0" w:color="auto"/>
            <w:bottom w:val="none" w:sz="0" w:space="0" w:color="auto"/>
            <w:right w:val="none" w:sz="0" w:space="0" w:color="auto"/>
          </w:divBdr>
        </w:div>
        <w:div w:id="505050479">
          <w:marLeft w:val="0"/>
          <w:marRight w:val="0"/>
          <w:marTop w:val="0"/>
          <w:marBottom w:val="300"/>
          <w:divBdr>
            <w:top w:val="none" w:sz="0" w:space="0" w:color="auto"/>
            <w:left w:val="none" w:sz="0" w:space="0" w:color="auto"/>
            <w:bottom w:val="none" w:sz="0" w:space="0" w:color="auto"/>
            <w:right w:val="none" w:sz="0" w:space="0" w:color="auto"/>
          </w:divBdr>
        </w:div>
        <w:div w:id="1294486477">
          <w:marLeft w:val="0"/>
          <w:marRight w:val="0"/>
          <w:marTop w:val="0"/>
          <w:marBottom w:val="0"/>
          <w:divBdr>
            <w:top w:val="none" w:sz="0" w:space="0" w:color="auto"/>
            <w:left w:val="none" w:sz="0" w:space="0" w:color="auto"/>
            <w:bottom w:val="none" w:sz="0" w:space="0" w:color="auto"/>
            <w:right w:val="none" w:sz="0" w:space="0" w:color="auto"/>
          </w:divBdr>
        </w:div>
      </w:divsChild>
    </w:div>
    <w:div w:id="914318646">
      <w:bodyDiv w:val="1"/>
      <w:marLeft w:val="0"/>
      <w:marRight w:val="0"/>
      <w:marTop w:val="0"/>
      <w:marBottom w:val="0"/>
      <w:divBdr>
        <w:top w:val="none" w:sz="0" w:space="0" w:color="auto"/>
        <w:left w:val="none" w:sz="0" w:space="0" w:color="auto"/>
        <w:bottom w:val="none" w:sz="0" w:space="0" w:color="auto"/>
        <w:right w:val="none" w:sz="0" w:space="0" w:color="auto"/>
      </w:divBdr>
      <w:divsChild>
        <w:div w:id="879367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vercity.wisc.edu/" TargetMode="External"/><Relationship Id="rId3" Type="http://schemas.openxmlformats.org/officeDocument/2006/relationships/webSettings" Target="webSettings.xml"/><Relationship Id="rId7" Type="http://schemas.openxmlformats.org/officeDocument/2006/relationships/hyperlink" Target="https://www.cdph.ca.gov/Programs/OHE/Pages/CCHEP.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7B9hSUXmTP8" TargetMode="External"/><Relationship Id="rId11" Type="http://schemas.openxmlformats.org/officeDocument/2006/relationships/theme" Target="theme/theme1.xml"/><Relationship Id="rId5" Type="http://schemas.openxmlformats.org/officeDocument/2006/relationships/hyperlink" Target="https://www.frbsf.org/community-development/about/staff/jason-vargo/" TargetMode="External"/><Relationship Id="rId10" Type="http://schemas.openxmlformats.org/officeDocument/2006/relationships/fontTable" Target="fontTable.xml"/><Relationship Id="rId4" Type="http://schemas.openxmlformats.org/officeDocument/2006/relationships/hyperlink" Target="https://cdn.ymaws.com/www.cste.org/resource/resmgr/pdfs/2021_CSTE_Climate_Health_&amp;_E.pdf" TargetMode="External"/><Relationship Id="rId9" Type="http://schemas.openxmlformats.org/officeDocument/2006/relationships/hyperlink" Target="mailto:jason.vargo@sf.fr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459</Words>
  <Characters>2621</Characters>
  <Application>Microsoft Office Word</Application>
  <DocSecurity>0</DocSecurity>
  <Lines>21</Lines>
  <Paragraphs>6</Paragraphs>
  <ScaleCrop>false</ScaleCrop>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Vergara, Ximena@CDPH</dc:creator>
  <cp:keywords/>
  <dc:description/>
  <cp:lastModifiedBy>Vergara, Ximena@CDPH</cp:lastModifiedBy>
  <cp:revision>4</cp:revision>
  <dcterms:created xsi:type="dcterms:W3CDTF">2022-11-04T16:16:00Z</dcterms:created>
  <dcterms:modified xsi:type="dcterms:W3CDTF">2022-11-05T14:20:00Z</dcterms:modified>
</cp:coreProperties>
</file>