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4ADB" w:rsidRPr="009B6663" w:rsidRDefault="00F84ADB" w:rsidP="00F84ADB">
      <w:pPr>
        <w:rPr>
          <w:rFonts w:asciiTheme="minorHAnsi" w:hAnsiTheme="minorHAnsi" w:cstheme="minorHAnsi"/>
          <w:b/>
          <w:sz w:val="28"/>
        </w:rPr>
      </w:pPr>
      <w:r w:rsidRPr="009B6663">
        <w:rPr>
          <w:rFonts w:asciiTheme="minorHAnsi" w:hAnsiTheme="minorHAnsi" w:cstheme="minorHAnsi"/>
          <w:noProof/>
        </w:rPr>
        <w:drawing>
          <wp:inline distT="0" distB="0" distL="0" distR="0" wp14:anchorId="796FE685" wp14:editId="54EB8236">
            <wp:extent cx="1211580" cy="419100"/>
            <wp:effectExtent l="0" t="0" r="7620" b="0"/>
            <wp:docPr id="14" name="Picture 14" descr="http://www.cste2.org/images/cste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ste2.org/images/cstelogo.pn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211580" cy="419100"/>
                    </a:xfrm>
                    <a:prstGeom prst="rect">
                      <a:avLst/>
                    </a:prstGeom>
                    <a:noFill/>
                    <a:ln>
                      <a:noFill/>
                    </a:ln>
                  </pic:spPr>
                </pic:pic>
              </a:graphicData>
            </a:graphic>
          </wp:inline>
        </w:drawing>
      </w:r>
    </w:p>
    <w:p w:rsidR="00A94731" w:rsidRPr="009B6663" w:rsidRDefault="00A94731" w:rsidP="00F84ADB">
      <w:pPr>
        <w:rPr>
          <w:rFonts w:asciiTheme="minorHAnsi" w:hAnsiTheme="minorHAnsi" w:cstheme="minorHAnsi"/>
          <w:b/>
          <w:sz w:val="10"/>
          <w:szCs w:val="10"/>
        </w:rPr>
      </w:pPr>
    </w:p>
    <w:p w:rsidR="007F5906" w:rsidRPr="009B6663" w:rsidRDefault="00132EA7" w:rsidP="0029184C">
      <w:pPr>
        <w:jc w:val="center"/>
        <w:rPr>
          <w:rFonts w:asciiTheme="minorHAnsi" w:hAnsiTheme="minorHAnsi" w:cstheme="minorHAnsi"/>
          <w:b/>
          <w:sz w:val="28"/>
        </w:rPr>
      </w:pPr>
      <w:r w:rsidRPr="009B6663">
        <w:rPr>
          <w:rFonts w:asciiTheme="minorHAnsi" w:hAnsiTheme="minorHAnsi" w:cstheme="minorHAnsi"/>
          <w:b/>
          <w:sz w:val="28"/>
        </w:rPr>
        <w:t xml:space="preserve">AMENDMENT </w:t>
      </w:r>
      <w:r w:rsidR="00EC5C75">
        <w:rPr>
          <w:rStyle w:val="Style5"/>
          <w:rFonts w:asciiTheme="minorHAnsi" w:hAnsiTheme="minorHAnsi" w:cstheme="minorHAnsi"/>
        </w:rPr>
        <w:t>I</w:t>
      </w:r>
      <w:r w:rsidRPr="009B6663">
        <w:rPr>
          <w:rFonts w:asciiTheme="minorHAnsi" w:hAnsiTheme="minorHAnsi" w:cstheme="minorHAnsi"/>
          <w:b/>
          <w:sz w:val="28"/>
        </w:rPr>
        <w:t xml:space="preserve"> TO GENERAL CONTRACT AGREEMENT</w:t>
      </w:r>
    </w:p>
    <w:p w:rsidR="00021FB5" w:rsidRPr="009B6663" w:rsidRDefault="00021FB5" w:rsidP="00F84ADB">
      <w:pPr>
        <w:rPr>
          <w:rFonts w:asciiTheme="minorHAnsi" w:hAnsiTheme="minorHAnsi" w:cstheme="minorHAnsi"/>
          <w:b/>
          <w:sz w:val="22"/>
          <w:szCs w:val="22"/>
        </w:rPr>
      </w:pPr>
    </w:p>
    <w:p w:rsidR="00F84ADB" w:rsidRPr="009B6663" w:rsidRDefault="00F84ADB" w:rsidP="00F84ADB">
      <w:pPr>
        <w:rPr>
          <w:rFonts w:asciiTheme="minorHAnsi" w:hAnsiTheme="minorHAnsi" w:cstheme="minorHAnsi"/>
          <w:sz w:val="22"/>
          <w:szCs w:val="22"/>
        </w:rPr>
      </w:pPr>
      <w:r w:rsidRPr="009B6663">
        <w:rPr>
          <w:rFonts w:asciiTheme="minorHAnsi" w:hAnsiTheme="minorHAnsi" w:cstheme="minorHAnsi"/>
          <w:sz w:val="22"/>
          <w:szCs w:val="22"/>
        </w:rPr>
        <w:t>This Amendment, effective as of</w:t>
      </w:r>
      <w:r w:rsidR="00D15017" w:rsidRPr="009B6663">
        <w:rPr>
          <w:rFonts w:asciiTheme="minorHAnsi" w:hAnsiTheme="minorHAnsi" w:cstheme="minorHAnsi"/>
          <w:sz w:val="22"/>
          <w:szCs w:val="22"/>
        </w:rPr>
        <w:t xml:space="preserve"> </w:t>
      </w:r>
      <w:r w:rsidR="009979BA">
        <w:rPr>
          <w:rStyle w:val="Style7"/>
          <w:rFonts w:asciiTheme="minorHAnsi" w:hAnsiTheme="minorHAnsi" w:cstheme="minorHAnsi"/>
        </w:rPr>
        <w:t>May 1, 2018</w:t>
      </w:r>
      <w:r w:rsidRPr="009B6663">
        <w:rPr>
          <w:rFonts w:asciiTheme="minorHAnsi" w:hAnsiTheme="minorHAnsi" w:cstheme="minorHAnsi"/>
          <w:sz w:val="22"/>
          <w:szCs w:val="22"/>
        </w:rPr>
        <w:t xml:space="preserve">, is hereby made a part of and incorporated into the General Contract Agreement, effective as </w:t>
      </w:r>
      <w:r w:rsidR="00D15017" w:rsidRPr="009B6663">
        <w:rPr>
          <w:rFonts w:asciiTheme="minorHAnsi" w:hAnsiTheme="minorHAnsi" w:cstheme="minorHAnsi"/>
          <w:sz w:val="22"/>
          <w:szCs w:val="22"/>
        </w:rPr>
        <w:t xml:space="preserve">of </w:t>
      </w:r>
      <w:r w:rsidR="009979BA">
        <w:rPr>
          <w:rStyle w:val="Style8"/>
          <w:rFonts w:asciiTheme="minorHAnsi" w:hAnsiTheme="minorHAnsi" w:cstheme="minorHAnsi"/>
        </w:rPr>
        <w:t>July 3, 2017</w:t>
      </w:r>
      <w:r w:rsidR="00AA27C9" w:rsidRPr="009B6663">
        <w:rPr>
          <w:rFonts w:asciiTheme="minorHAnsi" w:hAnsiTheme="minorHAnsi" w:cstheme="minorHAnsi"/>
          <w:sz w:val="22"/>
          <w:szCs w:val="22"/>
        </w:rPr>
        <w:t xml:space="preserve"> (</w:t>
      </w:r>
      <w:r w:rsidRPr="009B6663">
        <w:rPr>
          <w:rFonts w:asciiTheme="minorHAnsi" w:hAnsiTheme="minorHAnsi" w:cstheme="minorHAnsi"/>
          <w:sz w:val="22"/>
          <w:szCs w:val="22"/>
        </w:rPr>
        <w:t xml:space="preserve">the “General Agreement”) that was executed by and between </w:t>
      </w:r>
      <w:r w:rsidRPr="009B6663">
        <w:rPr>
          <w:rFonts w:asciiTheme="minorHAnsi" w:hAnsiTheme="minorHAnsi" w:cstheme="minorHAnsi"/>
          <w:b/>
          <w:sz w:val="22"/>
          <w:szCs w:val="22"/>
        </w:rPr>
        <w:t>Council of State and Territorial Epidemiologists</w:t>
      </w:r>
      <w:r w:rsidRPr="009B6663">
        <w:rPr>
          <w:rFonts w:asciiTheme="minorHAnsi" w:hAnsiTheme="minorHAnsi" w:cstheme="minorHAnsi"/>
          <w:sz w:val="22"/>
          <w:szCs w:val="22"/>
        </w:rPr>
        <w:t xml:space="preserve"> (“Buyer”) and </w:t>
      </w:r>
      <w:proofErr w:type="spellStart"/>
      <w:r w:rsidR="009979BA">
        <w:rPr>
          <w:rStyle w:val="Style6"/>
          <w:rFonts w:asciiTheme="minorHAnsi" w:hAnsiTheme="minorHAnsi" w:cstheme="minorHAnsi"/>
        </w:rPr>
        <w:t>DoubleTake</w:t>
      </w:r>
      <w:proofErr w:type="spellEnd"/>
      <w:r w:rsidR="009979BA">
        <w:rPr>
          <w:rStyle w:val="Style6"/>
          <w:rFonts w:asciiTheme="minorHAnsi" w:hAnsiTheme="minorHAnsi" w:cstheme="minorHAnsi"/>
        </w:rPr>
        <w:t xml:space="preserve"> Creative</w:t>
      </w:r>
      <w:r w:rsidR="00791BFA" w:rsidRPr="009B6663">
        <w:rPr>
          <w:rStyle w:val="Style6"/>
          <w:rFonts w:asciiTheme="minorHAnsi" w:hAnsiTheme="minorHAnsi" w:cstheme="minorHAnsi"/>
        </w:rPr>
        <w:t xml:space="preserve"> </w:t>
      </w:r>
      <w:r w:rsidRPr="009B6663">
        <w:rPr>
          <w:rFonts w:asciiTheme="minorHAnsi" w:hAnsiTheme="minorHAnsi" w:cstheme="minorHAnsi"/>
          <w:sz w:val="22"/>
          <w:szCs w:val="22"/>
        </w:rPr>
        <w:t xml:space="preserve">(“Seller”).  </w:t>
      </w:r>
      <w:proofErr w:type="gramStart"/>
      <w:r w:rsidRPr="009B6663">
        <w:rPr>
          <w:rFonts w:asciiTheme="minorHAnsi" w:hAnsiTheme="minorHAnsi" w:cstheme="minorHAnsi"/>
          <w:sz w:val="22"/>
          <w:szCs w:val="22"/>
        </w:rPr>
        <w:t xml:space="preserve">In the </w:t>
      </w:r>
      <w:r w:rsidR="00791BFA" w:rsidRPr="009B6663">
        <w:rPr>
          <w:rFonts w:asciiTheme="minorHAnsi" w:hAnsiTheme="minorHAnsi" w:cstheme="minorHAnsi"/>
          <w:sz w:val="22"/>
          <w:szCs w:val="22"/>
        </w:rPr>
        <w:t>event that</w:t>
      </w:r>
      <w:proofErr w:type="gramEnd"/>
      <w:r w:rsidR="00791BFA" w:rsidRPr="009B6663">
        <w:rPr>
          <w:rFonts w:asciiTheme="minorHAnsi" w:hAnsiTheme="minorHAnsi" w:cstheme="minorHAnsi"/>
          <w:sz w:val="22"/>
          <w:szCs w:val="22"/>
        </w:rPr>
        <w:t xml:space="preserve"> any provision of this</w:t>
      </w:r>
      <w:r w:rsidRPr="009B6663">
        <w:rPr>
          <w:rFonts w:asciiTheme="minorHAnsi" w:hAnsiTheme="minorHAnsi" w:cstheme="minorHAnsi"/>
          <w:sz w:val="22"/>
          <w:szCs w:val="22"/>
        </w:rPr>
        <w:t xml:space="preserve"> Amendment is inconsistent or conflicting, the inconsistent or conflicting provision of this Amendment shall control, but only to the extent that the provision is inconsistent or conflicting with the General Agreement.  Any terms not otherwise defined herein shall have the meanings as ascribed to them in the General Agreement. </w:t>
      </w:r>
    </w:p>
    <w:p w:rsidR="00F84ADB" w:rsidRPr="009B6663" w:rsidRDefault="00F84ADB" w:rsidP="00F84ADB">
      <w:pPr>
        <w:rPr>
          <w:rFonts w:asciiTheme="minorHAnsi" w:hAnsiTheme="minorHAnsi" w:cstheme="minorHAnsi"/>
          <w:b/>
          <w:sz w:val="10"/>
          <w:szCs w:val="10"/>
        </w:rPr>
      </w:pPr>
    </w:p>
    <w:p w:rsidR="00F84ADB" w:rsidRPr="009B6663" w:rsidRDefault="00AA27C9" w:rsidP="0053312A">
      <w:pPr>
        <w:pStyle w:val="ListParagraph"/>
        <w:numPr>
          <w:ilvl w:val="0"/>
          <w:numId w:val="24"/>
        </w:numPr>
        <w:rPr>
          <w:rFonts w:asciiTheme="minorHAnsi" w:hAnsiTheme="minorHAnsi" w:cstheme="minorHAnsi"/>
          <w:b/>
          <w:sz w:val="22"/>
          <w:szCs w:val="22"/>
        </w:rPr>
      </w:pPr>
      <w:r w:rsidRPr="009B6663">
        <w:rPr>
          <w:rFonts w:asciiTheme="minorHAnsi" w:hAnsiTheme="minorHAnsi" w:cstheme="minorHAnsi"/>
          <w:b/>
          <w:sz w:val="22"/>
          <w:szCs w:val="22"/>
        </w:rPr>
        <w:t>The</w:t>
      </w:r>
      <w:r w:rsidR="00F84ADB" w:rsidRPr="009B6663">
        <w:rPr>
          <w:rFonts w:asciiTheme="minorHAnsi" w:hAnsiTheme="minorHAnsi" w:cstheme="minorHAnsi"/>
          <w:b/>
          <w:sz w:val="22"/>
          <w:szCs w:val="22"/>
        </w:rPr>
        <w:t xml:space="preserve"> General Agreement is hereby amended as follows: </w:t>
      </w:r>
    </w:p>
    <w:tbl>
      <w:tblPr>
        <w:tblpPr w:leftFromText="180" w:rightFromText="180" w:vertAnchor="text" w:horzAnchor="margin" w:tblpXSpec="center" w:tblpY="149"/>
        <w:tblW w:w="973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735"/>
      </w:tblGrid>
      <w:tr w:rsidR="00AA27C9" w:rsidRPr="009B6663" w:rsidTr="00405808">
        <w:trPr>
          <w:cantSplit/>
          <w:trHeight w:val="1160"/>
        </w:trPr>
        <w:tc>
          <w:tcPr>
            <w:tcW w:w="9735" w:type="dxa"/>
            <w:tcBorders>
              <w:top w:val="single" w:sz="4" w:space="0" w:color="auto"/>
              <w:left w:val="single" w:sz="4" w:space="0" w:color="auto"/>
              <w:bottom w:val="single" w:sz="4" w:space="0" w:color="auto"/>
              <w:right w:val="single" w:sz="4" w:space="0" w:color="auto"/>
            </w:tcBorders>
          </w:tcPr>
          <w:p w:rsidR="009979BA" w:rsidRPr="009979BA" w:rsidRDefault="009979BA" w:rsidP="009979BA">
            <w:pPr>
              <w:pStyle w:val="ListParagraph"/>
              <w:numPr>
                <w:ilvl w:val="0"/>
                <w:numId w:val="25"/>
              </w:numPr>
              <w:rPr>
                <w:rStyle w:val="Style4"/>
                <w:rFonts w:asciiTheme="minorHAnsi" w:hAnsiTheme="minorHAnsi" w:cstheme="minorHAnsi"/>
                <w:sz w:val="22"/>
                <w:szCs w:val="22"/>
              </w:rPr>
            </w:pPr>
            <w:r>
              <w:rPr>
                <w:rStyle w:val="Style4"/>
                <w:rFonts w:asciiTheme="minorHAnsi" w:hAnsiTheme="minorHAnsi" w:cstheme="minorHAnsi"/>
              </w:rPr>
              <w:t xml:space="preserve">Develop and print a two-sided fact sheet to reflect Substance Use and Mental priorities and funded projects in the SAMHSA cooperative agreement </w:t>
            </w:r>
          </w:p>
          <w:p w:rsidR="009979BA" w:rsidRPr="009979BA" w:rsidRDefault="009979BA" w:rsidP="009979BA">
            <w:pPr>
              <w:pStyle w:val="ListParagraph"/>
              <w:numPr>
                <w:ilvl w:val="0"/>
                <w:numId w:val="25"/>
              </w:numPr>
              <w:rPr>
                <w:rStyle w:val="Style4"/>
                <w:rFonts w:asciiTheme="minorHAnsi" w:hAnsiTheme="minorHAnsi" w:cstheme="minorHAnsi"/>
                <w:sz w:val="22"/>
                <w:szCs w:val="22"/>
              </w:rPr>
            </w:pPr>
            <w:r>
              <w:rPr>
                <w:rStyle w:val="Style4"/>
                <w:rFonts w:asciiTheme="minorHAnsi" w:hAnsiTheme="minorHAnsi" w:cstheme="minorHAnsi"/>
              </w:rPr>
              <w:t>Develop 3 subcommittee icons</w:t>
            </w:r>
            <w:r w:rsidR="00271C3C">
              <w:rPr>
                <w:rStyle w:val="Style4"/>
                <w:rFonts w:asciiTheme="minorHAnsi" w:hAnsiTheme="minorHAnsi" w:cstheme="minorHAnsi"/>
              </w:rPr>
              <w:t xml:space="preserve"> for use on the CSTE website and other marketing materials </w:t>
            </w:r>
            <w:bookmarkStart w:id="0" w:name="_GoBack"/>
            <w:bookmarkEnd w:id="0"/>
            <w:r w:rsidR="00271C3C">
              <w:rPr>
                <w:rStyle w:val="Style4"/>
                <w:rFonts w:asciiTheme="minorHAnsi" w:hAnsiTheme="minorHAnsi" w:cstheme="minorHAnsi"/>
              </w:rPr>
              <w:t xml:space="preserve"> </w:t>
            </w:r>
          </w:p>
          <w:p w:rsidR="009979BA" w:rsidRPr="009B6663" w:rsidRDefault="009979BA" w:rsidP="009979BA">
            <w:pPr>
              <w:pStyle w:val="ListParagraph"/>
              <w:rPr>
                <w:rFonts w:asciiTheme="minorHAnsi" w:hAnsiTheme="minorHAnsi" w:cstheme="minorHAnsi"/>
                <w:sz w:val="22"/>
                <w:szCs w:val="22"/>
              </w:rPr>
            </w:pPr>
          </w:p>
        </w:tc>
      </w:tr>
    </w:tbl>
    <w:p w:rsidR="003E337E" w:rsidRPr="009B6663" w:rsidRDefault="003E337E" w:rsidP="005130B9">
      <w:pPr>
        <w:rPr>
          <w:rFonts w:asciiTheme="minorHAnsi" w:hAnsiTheme="minorHAnsi" w:cstheme="minorHAnsi"/>
          <w:sz w:val="22"/>
          <w:szCs w:val="22"/>
        </w:rPr>
      </w:pPr>
    </w:p>
    <w:p w:rsidR="00303827" w:rsidRPr="009B6663" w:rsidRDefault="00303827" w:rsidP="005130B9">
      <w:pPr>
        <w:tabs>
          <w:tab w:val="left" w:pos="8640"/>
        </w:tabs>
        <w:rPr>
          <w:rFonts w:asciiTheme="minorHAnsi" w:hAnsiTheme="minorHAnsi" w:cstheme="minorHAnsi"/>
          <w:sz w:val="22"/>
          <w:szCs w:val="22"/>
        </w:rPr>
      </w:pPr>
      <w:r w:rsidRPr="009B6663">
        <w:rPr>
          <w:rFonts w:asciiTheme="minorHAnsi" w:hAnsiTheme="minorHAnsi" w:cstheme="minorHAnsi"/>
          <w:sz w:val="22"/>
          <w:szCs w:val="22"/>
        </w:rPr>
        <w:t xml:space="preserve">CSTE and Seller certify by the undersigned agents that they have read this Addendum and the Business Plan and agree to be bound by its terms and conditions. </w:t>
      </w:r>
    </w:p>
    <w:tbl>
      <w:tblPr>
        <w:tblpPr w:leftFromText="180" w:rightFromText="180" w:vertAnchor="text" w:horzAnchor="margin" w:tblpY="304"/>
        <w:tblW w:w="10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64"/>
        <w:gridCol w:w="237"/>
        <w:gridCol w:w="5470"/>
      </w:tblGrid>
      <w:tr w:rsidR="00405808" w:rsidRPr="009B6663" w:rsidTr="00155A3C">
        <w:trPr>
          <w:cantSplit/>
          <w:trHeight w:val="61"/>
        </w:trPr>
        <w:tc>
          <w:tcPr>
            <w:tcW w:w="5164" w:type="dxa"/>
            <w:tcBorders>
              <w:bottom w:val="nil"/>
            </w:tcBorders>
          </w:tcPr>
          <w:p w:rsidR="00405808" w:rsidRPr="009B6663" w:rsidRDefault="00405808" w:rsidP="00155A3C">
            <w:pPr>
              <w:rPr>
                <w:rFonts w:asciiTheme="minorHAnsi" w:hAnsiTheme="minorHAnsi" w:cstheme="minorHAnsi"/>
                <w:b/>
                <w:sz w:val="22"/>
                <w:szCs w:val="22"/>
              </w:rPr>
            </w:pPr>
            <w:r w:rsidRPr="009B6663">
              <w:rPr>
                <w:rFonts w:asciiTheme="minorHAnsi" w:hAnsiTheme="minorHAnsi" w:cstheme="minorHAnsi"/>
                <w:b/>
                <w:sz w:val="22"/>
                <w:szCs w:val="22"/>
              </w:rPr>
              <w:t>BUYER:</w:t>
            </w:r>
          </w:p>
        </w:tc>
        <w:tc>
          <w:tcPr>
            <w:tcW w:w="237" w:type="dxa"/>
            <w:vMerge w:val="restart"/>
            <w:tcBorders>
              <w:bottom w:val="nil"/>
            </w:tcBorders>
            <w:shd w:val="pct70" w:color="auto" w:fill="FFFFFF"/>
          </w:tcPr>
          <w:p w:rsidR="00405808" w:rsidRPr="009B6663" w:rsidRDefault="00405808" w:rsidP="00155A3C">
            <w:pPr>
              <w:rPr>
                <w:rFonts w:asciiTheme="minorHAnsi" w:hAnsiTheme="minorHAnsi" w:cstheme="minorHAnsi"/>
                <w:b/>
                <w:sz w:val="22"/>
                <w:szCs w:val="22"/>
              </w:rPr>
            </w:pPr>
          </w:p>
        </w:tc>
        <w:tc>
          <w:tcPr>
            <w:tcW w:w="5470" w:type="dxa"/>
            <w:tcBorders>
              <w:bottom w:val="nil"/>
            </w:tcBorders>
          </w:tcPr>
          <w:p w:rsidR="00405808" w:rsidRPr="009B6663" w:rsidRDefault="00405808" w:rsidP="00155A3C">
            <w:pPr>
              <w:rPr>
                <w:rFonts w:asciiTheme="minorHAnsi" w:hAnsiTheme="minorHAnsi" w:cstheme="minorHAnsi"/>
                <w:b/>
                <w:sz w:val="22"/>
                <w:szCs w:val="22"/>
              </w:rPr>
            </w:pPr>
            <w:r w:rsidRPr="009B6663">
              <w:rPr>
                <w:rFonts w:asciiTheme="minorHAnsi" w:hAnsiTheme="minorHAnsi" w:cstheme="minorHAnsi"/>
                <w:b/>
                <w:sz w:val="22"/>
                <w:szCs w:val="22"/>
              </w:rPr>
              <w:t>SELLER:</w:t>
            </w:r>
          </w:p>
        </w:tc>
      </w:tr>
      <w:tr w:rsidR="00405808" w:rsidRPr="009B6663" w:rsidTr="00155A3C">
        <w:trPr>
          <w:cantSplit/>
          <w:trHeight w:val="1595"/>
        </w:trPr>
        <w:tc>
          <w:tcPr>
            <w:tcW w:w="5164" w:type="dxa"/>
            <w:tcBorders>
              <w:top w:val="nil"/>
              <w:bottom w:val="nil"/>
            </w:tcBorders>
          </w:tcPr>
          <w:p w:rsidR="00405808" w:rsidRPr="009B6663" w:rsidRDefault="00405808" w:rsidP="00155A3C">
            <w:pPr>
              <w:pStyle w:val="BodyText2"/>
              <w:rPr>
                <w:rFonts w:asciiTheme="minorHAnsi" w:hAnsiTheme="minorHAnsi" w:cstheme="minorHAnsi"/>
                <w:szCs w:val="22"/>
              </w:rPr>
            </w:pPr>
            <w:r w:rsidRPr="009B6663">
              <w:rPr>
                <w:rFonts w:asciiTheme="minorHAnsi" w:hAnsiTheme="minorHAnsi" w:cstheme="minorHAnsi"/>
                <w:szCs w:val="22"/>
              </w:rPr>
              <w:t>Council of State &amp; Territorial Epidemiologists (CSTE)</w:t>
            </w:r>
          </w:p>
          <w:p w:rsidR="00405808" w:rsidRPr="009B6663" w:rsidRDefault="00405808" w:rsidP="00155A3C">
            <w:pPr>
              <w:rPr>
                <w:rFonts w:asciiTheme="minorHAnsi" w:hAnsiTheme="minorHAnsi" w:cstheme="minorHAnsi"/>
                <w:sz w:val="22"/>
                <w:szCs w:val="22"/>
              </w:rPr>
            </w:pPr>
            <w:r w:rsidRPr="009B6663">
              <w:rPr>
                <w:rFonts w:asciiTheme="minorHAnsi" w:hAnsiTheme="minorHAnsi" w:cstheme="minorHAnsi"/>
                <w:sz w:val="22"/>
                <w:szCs w:val="22"/>
              </w:rPr>
              <w:t>2872 Woodcock Blvd., Suite 250</w:t>
            </w:r>
          </w:p>
          <w:p w:rsidR="00405808" w:rsidRPr="009B6663" w:rsidRDefault="00405808" w:rsidP="00155A3C">
            <w:pPr>
              <w:rPr>
                <w:rFonts w:asciiTheme="minorHAnsi" w:hAnsiTheme="minorHAnsi" w:cstheme="minorHAnsi"/>
                <w:sz w:val="22"/>
                <w:szCs w:val="22"/>
              </w:rPr>
            </w:pPr>
            <w:r w:rsidRPr="009B6663">
              <w:rPr>
                <w:rFonts w:asciiTheme="minorHAnsi" w:hAnsiTheme="minorHAnsi" w:cstheme="minorHAnsi"/>
                <w:sz w:val="22"/>
                <w:szCs w:val="22"/>
              </w:rPr>
              <w:t>Atlanta, GA 30341-4015</w:t>
            </w:r>
          </w:p>
          <w:p w:rsidR="00405808" w:rsidRPr="009B6663" w:rsidRDefault="00405808" w:rsidP="00155A3C">
            <w:pPr>
              <w:rPr>
                <w:rFonts w:asciiTheme="minorHAnsi" w:hAnsiTheme="minorHAnsi" w:cstheme="minorHAnsi"/>
                <w:sz w:val="22"/>
                <w:szCs w:val="22"/>
              </w:rPr>
            </w:pPr>
            <w:r w:rsidRPr="009B6663">
              <w:rPr>
                <w:rFonts w:asciiTheme="minorHAnsi" w:hAnsiTheme="minorHAnsi" w:cstheme="minorHAnsi"/>
                <w:sz w:val="22"/>
                <w:szCs w:val="22"/>
              </w:rPr>
              <w:t>Phone</w:t>
            </w:r>
            <w:proofErr w:type="gramStart"/>
            <w:r w:rsidRPr="009B6663">
              <w:rPr>
                <w:rFonts w:asciiTheme="minorHAnsi" w:hAnsiTheme="minorHAnsi" w:cstheme="minorHAnsi"/>
                <w:sz w:val="22"/>
                <w:szCs w:val="22"/>
              </w:rPr>
              <w:t>:  (</w:t>
            </w:r>
            <w:proofErr w:type="gramEnd"/>
            <w:r w:rsidRPr="009B6663">
              <w:rPr>
                <w:rFonts w:asciiTheme="minorHAnsi" w:hAnsiTheme="minorHAnsi" w:cstheme="minorHAnsi"/>
                <w:sz w:val="22"/>
                <w:szCs w:val="22"/>
              </w:rPr>
              <w:t>770) 458-3811</w:t>
            </w:r>
          </w:p>
          <w:p w:rsidR="00405808" w:rsidRPr="009B6663" w:rsidRDefault="00405808" w:rsidP="00155A3C">
            <w:pPr>
              <w:rPr>
                <w:rFonts w:asciiTheme="minorHAnsi" w:hAnsiTheme="minorHAnsi" w:cstheme="minorHAnsi"/>
                <w:sz w:val="22"/>
                <w:szCs w:val="22"/>
              </w:rPr>
            </w:pPr>
            <w:r w:rsidRPr="009B6663">
              <w:rPr>
                <w:rFonts w:asciiTheme="minorHAnsi" w:hAnsiTheme="minorHAnsi" w:cstheme="minorHAnsi"/>
                <w:sz w:val="22"/>
                <w:szCs w:val="22"/>
              </w:rPr>
              <w:t xml:space="preserve">Fax:   </w:t>
            </w:r>
            <w:proofErr w:type="gramStart"/>
            <w:r w:rsidRPr="009B6663">
              <w:rPr>
                <w:rFonts w:asciiTheme="minorHAnsi" w:hAnsiTheme="minorHAnsi" w:cstheme="minorHAnsi"/>
                <w:sz w:val="22"/>
                <w:szCs w:val="22"/>
              </w:rPr>
              <w:t xml:space="preserve">   (</w:t>
            </w:r>
            <w:proofErr w:type="gramEnd"/>
            <w:r w:rsidRPr="009B6663">
              <w:rPr>
                <w:rFonts w:asciiTheme="minorHAnsi" w:hAnsiTheme="minorHAnsi" w:cstheme="minorHAnsi"/>
                <w:sz w:val="22"/>
                <w:szCs w:val="22"/>
              </w:rPr>
              <w:t>770) 458-8516</w:t>
            </w:r>
          </w:p>
        </w:tc>
        <w:tc>
          <w:tcPr>
            <w:tcW w:w="237" w:type="dxa"/>
            <w:vMerge/>
            <w:tcBorders>
              <w:top w:val="nil"/>
              <w:bottom w:val="nil"/>
            </w:tcBorders>
            <w:shd w:val="pct70" w:color="auto" w:fill="FFFFFF"/>
          </w:tcPr>
          <w:p w:rsidR="00405808" w:rsidRPr="009B6663" w:rsidRDefault="00405808" w:rsidP="00155A3C">
            <w:pPr>
              <w:rPr>
                <w:rFonts w:asciiTheme="minorHAnsi" w:hAnsiTheme="minorHAnsi" w:cstheme="minorHAnsi"/>
                <w:b/>
                <w:sz w:val="22"/>
                <w:szCs w:val="22"/>
              </w:rPr>
            </w:pPr>
          </w:p>
        </w:tc>
        <w:tc>
          <w:tcPr>
            <w:tcW w:w="5470" w:type="dxa"/>
            <w:tcBorders>
              <w:top w:val="nil"/>
              <w:bottom w:val="nil"/>
            </w:tcBorders>
          </w:tcPr>
          <w:p w:rsidR="00405808" w:rsidRPr="009B6663" w:rsidRDefault="00752C78" w:rsidP="00155A3C">
            <w:pPr>
              <w:autoSpaceDE w:val="0"/>
              <w:autoSpaceDN w:val="0"/>
              <w:adjustRightInd w:val="0"/>
              <w:rPr>
                <w:rFonts w:asciiTheme="minorHAnsi" w:hAnsiTheme="minorHAnsi" w:cstheme="minorHAnsi"/>
                <w:b/>
                <w:bCs/>
              </w:rPr>
            </w:pPr>
            <w:proofErr w:type="spellStart"/>
            <w:r>
              <w:rPr>
                <w:rFonts w:asciiTheme="minorHAnsi" w:hAnsiTheme="minorHAnsi" w:cstheme="minorHAnsi"/>
                <w:b/>
              </w:rPr>
              <w:t>DoubleTake</w:t>
            </w:r>
            <w:proofErr w:type="spellEnd"/>
            <w:r>
              <w:rPr>
                <w:rFonts w:asciiTheme="minorHAnsi" w:hAnsiTheme="minorHAnsi" w:cstheme="minorHAnsi"/>
                <w:b/>
              </w:rPr>
              <w:t xml:space="preserve"> Creative </w:t>
            </w:r>
          </w:p>
          <w:p w:rsidR="00405808" w:rsidRDefault="009979BA" w:rsidP="00155A3C">
            <w:pPr>
              <w:autoSpaceDE w:val="0"/>
              <w:autoSpaceDN w:val="0"/>
              <w:adjustRightInd w:val="0"/>
              <w:rPr>
                <w:rFonts w:asciiTheme="minorHAnsi" w:hAnsiTheme="minorHAnsi" w:cstheme="minorHAnsi"/>
              </w:rPr>
            </w:pPr>
            <w:r>
              <w:rPr>
                <w:rFonts w:asciiTheme="minorHAnsi" w:hAnsiTheme="minorHAnsi" w:cstheme="minorHAnsi"/>
              </w:rPr>
              <w:t>1670 Spectrum Drive</w:t>
            </w:r>
          </w:p>
          <w:p w:rsidR="009979BA" w:rsidRPr="009B6663" w:rsidRDefault="009979BA" w:rsidP="00155A3C">
            <w:pPr>
              <w:autoSpaceDE w:val="0"/>
              <w:autoSpaceDN w:val="0"/>
              <w:adjustRightInd w:val="0"/>
              <w:rPr>
                <w:rFonts w:asciiTheme="minorHAnsi" w:hAnsiTheme="minorHAnsi" w:cstheme="minorHAnsi"/>
              </w:rPr>
            </w:pPr>
            <w:r>
              <w:rPr>
                <w:rFonts w:asciiTheme="minorHAnsi" w:hAnsiTheme="minorHAnsi" w:cstheme="minorHAnsi"/>
              </w:rPr>
              <w:t>Lawrenceville, GA 30043</w:t>
            </w:r>
          </w:p>
          <w:p w:rsidR="00405808" w:rsidRPr="009B6663" w:rsidRDefault="00DE5DCF" w:rsidP="00155A3C">
            <w:pPr>
              <w:autoSpaceDE w:val="0"/>
              <w:autoSpaceDN w:val="0"/>
              <w:adjustRightInd w:val="0"/>
              <w:rPr>
                <w:rFonts w:asciiTheme="minorHAnsi" w:hAnsiTheme="minorHAnsi" w:cstheme="minorHAnsi"/>
                <w:color w:val="333333"/>
                <w:sz w:val="22"/>
                <w:szCs w:val="22"/>
              </w:rPr>
            </w:pPr>
            <w:r>
              <w:rPr>
                <w:rFonts w:asciiTheme="minorHAnsi" w:hAnsiTheme="minorHAnsi" w:cstheme="minorHAnsi"/>
              </w:rPr>
              <w:t>678-538-8331</w:t>
            </w:r>
          </w:p>
        </w:tc>
      </w:tr>
      <w:tr w:rsidR="00405808" w:rsidRPr="009B6663" w:rsidTr="00155A3C">
        <w:trPr>
          <w:cantSplit/>
          <w:trHeight w:val="126"/>
        </w:trPr>
        <w:tc>
          <w:tcPr>
            <w:tcW w:w="5164" w:type="dxa"/>
            <w:tcBorders>
              <w:top w:val="single" w:sz="4" w:space="0" w:color="auto"/>
              <w:bottom w:val="single" w:sz="4" w:space="0" w:color="auto"/>
            </w:tcBorders>
          </w:tcPr>
          <w:p w:rsidR="00405808" w:rsidRPr="009B6663" w:rsidRDefault="00405808" w:rsidP="00155A3C">
            <w:pPr>
              <w:rPr>
                <w:rFonts w:asciiTheme="minorHAnsi" w:hAnsiTheme="minorHAnsi" w:cstheme="minorHAnsi"/>
                <w:b/>
                <w:sz w:val="10"/>
                <w:szCs w:val="10"/>
              </w:rPr>
            </w:pPr>
          </w:p>
        </w:tc>
        <w:tc>
          <w:tcPr>
            <w:tcW w:w="237" w:type="dxa"/>
            <w:vMerge/>
            <w:tcBorders>
              <w:top w:val="nil"/>
              <w:bottom w:val="nil"/>
            </w:tcBorders>
            <w:shd w:val="pct70" w:color="auto" w:fill="FFFFFF"/>
          </w:tcPr>
          <w:p w:rsidR="00405808" w:rsidRPr="009B6663" w:rsidRDefault="00405808" w:rsidP="00155A3C">
            <w:pPr>
              <w:rPr>
                <w:rFonts w:asciiTheme="minorHAnsi" w:hAnsiTheme="minorHAnsi" w:cstheme="minorHAnsi"/>
                <w:b/>
                <w:sz w:val="10"/>
                <w:szCs w:val="10"/>
              </w:rPr>
            </w:pPr>
          </w:p>
        </w:tc>
        <w:tc>
          <w:tcPr>
            <w:tcW w:w="5470" w:type="dxa"/>
            <w:tcBorders>
              <w:top w:val="single" w:sz="4" w:space="0" w:color="auto"/>
              <w:bottom w:val="single" w:sz="4" w:space="0" w:color="auto"/>
            </w:tcBorders>
          </w:tcPr>
          <w:p w:rsidR="00405808" w:rsidRPr="009B6663" w:rsidRDefault="00405808" w:rsidP="00155A3C">
            <w:pPr>
              <w:rPr>
                <w:rFonts w:asciiTheme="minorHAnsi" w:hAnsiTheme="minorHAnsi" w:cstheme="minorHAnsi"/>
                <w:b/>
                <w:sz w:val="10"/>
                <w:szCs w:val="10"/>
              </w:rPr>
            </w:pPr>
          </w:p>
        </w:tc>
      </w:tr>
      <w:tr w:rsidR="00405808" w:rsidRPr="009B6663" w:rsidTr="00155A3C">
        <w:trPr>
          <w:cantSplit/>
          <w:trHeight w:val="265"/>
        </w:trPr>
        <w:tc>
          <w:tcPr>
            <w:tcW w:w="5164" w:type="dxa"/>
            <w:tcBorders>
              <w:top w:val="nil"/>
              <w:bottom w:val="nil"/>
            </w:tcBorders>
          </w:tcPr>
          <w:p w:rsidR="00405808" w:rsidRPr="009B6663" w:rsidRDefault="00405808" w:rsidP="00155A3C">
            <w:pPr>
              <w:rPr>
                <w:rFonts w:asciiTheme="minorHAnsi" w:hAnsiTheme="minorHAnsi" w:cstheme="minorHAnsi"/>
                <w:b/>
                <w:sz w:val="22"/>
                <w:szCs w:val="22"/>
              </w:rPr>
            </w:pPr>
            <w:r w:rsidRPr="009B6663">
              <w:rPr>
                <w:rFonts w:asciiTheme="minorHAnsi" w:hAnsiTheme="minorHAnsi" w:cstheme="minorHAnsi"/>
                <w:b/>
                <w:sz w:val="22"/>
                <w:szCs w:val="22"/>
              </w:rPr>
              <w:t>CSTE AUTHORIZING OFFICIAL:</w:t>
            </w:r>
          </w:p>
        </w:tc>
        <w:tc>
          <w:tcPr>
            <w:tcW w:w="237" w:type="dxa"/>
            <w:vMerge/>
            <w:tcBorders>
              <w:top w:val="nil"/>
              <w:bottom w:val="nil"/>
            </w:tcBorders>
            <w:shd w:val="pct70" w:color="auto" w:fill="FFFFFF"/>
          </w:tcPr>
          <w:p w:rsidR="00405808" w:rsidRPr="009B6663" w:rsidRDefault="00405808" w:rsidP="00155A3C">
            <w:pPr>
              <w:rPr>
                <w:rFonts w:asciiTheme="minorHAnsi" w:hAnsiTheme="minorHAnsi" w:cstheme="minorHAnsi"/>
                <w:b/>
                <w:sz w:val="22"/>
                <w:szCs w:val="22"/>
              </w:rPr>
            </w:pPr>
          </w:p>
        </w:tc>
        <w:tc>
          <w:tcPr>
            <w:tcW w:w="5470" w:type="dxa"/>
            <w:tcBorders>
              <w:top w:val="nil"/>
              <w:bottom w:val="nil"/>
            </w:tcBorders>
          </w:tcPr>
          <w:p w:rsidR="00405808" w:rsidRPr="009B6663" w:rsidRDefault="00DE5DCF" w:rsidP="00155A3C">
            <w:pPr>
              <w:rPr>
                <w:rFonts w:asciiTheme="minorHAnsi" w:hAnsiTheme="minorHAnsi" w:cstheme="minorHAnsi"/>
                <w:b/>
              </w:rPr>
            </w:pPr>
            <w:proofErr w:type="spellStart"/>
            <w:r>
              <w:rPr>
                <w:rStyle w:val="Style4"/>
                <w:rFonts w:asciiTheme="minorHAnsi" w:hAnsiTheme="minorHAnsi" w:cstheme="minorHAnsi"/>
                <w:highlight w:val="yellow"/>
              </w:rPr>
              <w:t>D</w:t>
            </w:r>
            <w:r>
              <w:rPr>
                <w:rStyle w:val="Style4"/>
                <w:rFonts w:asciiTheme="minorHAnsi" w:hAnsiTheme="minorHAnsi" w:cstheme="minorHAnsi"/>
              </w:rPr>
              <w:t>oubleTake</w:t>
            </w:r>
            <w:proofErr w:type="spellEnd"/>
            <w:r>
              <w:rPr>
                <w:rStyle w:val="Style4"/>
                <w:rFonts w:asciiTheme="minorHAnsi" w:hAnsiTheme="minorHAnsi" w:cstheme="minorHAnsi"/>
              </w:rPr>
              <w:t xml:space="preserve"> Creative</w:t>
            </w:r>
            <w:r w:rsidR="00405808" w:rsidRPr="009B6663">
              <w:rPr>
                <w:rFonts w:asciiTheme="minorHAnsi" w:hAnsiTheme="minorHAnsi" w:cstheme="minorHAnsi"/>
                <w:color w:val="FF0000"/>
              </w:rPr>
              <w:t xml:space="preserve"> </w:t>
            </w:r>
            <w:r w:rsidR="00405808" w:rsidRPr="009B6663">
              <w:rPr>
                <w:rFonts w:asciiTheme="minorHAnsi" w:hAnsiTheme="minorHAnsi" w:cstheme="minorHAnsi"/>
                <w:b/>
              </w:rPr>
              <w:t>AUTHORIZING OFFICIAL:</w:t>
            </w:r>
          </w:p>
        </w:tc>
      </w:tr>
      <w:tr w:rsidR="00405808" w:rsidRPr="009B6663" w:rsidTr="00155A3C">
        <w:trPr>
          <w:cantSplit/>
          <w:trHeight w:val="705"/>
        </w:trPr>
        <w:tc>
          <w:tcPr>
            <w:tcW w:w="5164" w:type="dxa"/>
            <w:tcBorders>
              <w:top w:val="nil"/>
              <w:bottom w:val="nil"/>
            </w:tcBorders>
          </w:tcPr>
          <w:p w:rsidR="00405808" w:rsidRPr="009B6663" w:rsidRDefault="00405808" w:rsidP="00155A3C">
            <w:pPr>
              <w:rPr>
                <w:rFonts w:asciiTheme="minorHAnsi" w:hAnsiTheme="minorHAnsi" w:cstheme="minorHAnsi"/>
                <w:sz w:val="22"/>
                <w:szCs w:val="22"/>
              </w:rPr>
            </w:pPr>
            <w:r w:rsidRPr="009B6663">
              <w:rPr>
                <w:rFonts w:asciiTheme="minorHAnsi" w:hAnsiTheme="minorHAnsi" w:cstheme="minorHAnsi"/>
                <w:sz w:val="22"/>
                <w:szCs w:val="22"/>
              </w:rPr>
              <w:t xml:space="preserve">Jeffrey Engel, M.D. </w:t>
            </w:r>
          </w:p>
          <w:p w:rsidR="00405808" w:rsidRPr="009B6663" w:rsidRDefault="00405808" w:rsidP="00155A3C">
            <w:pPr>
              <w:rPr>
                <w:rFonts w:asciiTheme="minorHAnsi" w:hAnsiTheme="minorHAnsi" w:cstheme="minorHAnsi"/>
                <w:sz w:val="22"/>
                <w:szCs w:val="22"/>
              </w:rPr>
            </w:pPr>
            <w:r w:rsidRPr="009B6663">
              <w:rPr>
                <w:rFonts w:asciiTheme="minorHAnsi" w:hAnsiTheme="minorHAnsi" w:cstheme="minorHAnsi"/>
                <w:sz w:val="22"/>
                <w:szCs w:val="22"/>
              </w:rPr>
              <w:t>Executive Director, CSTE</w:t>
            </w:r>
          </w:p>
        </w:tc>
        <w:tc>
          <w:tcPr>
            <w:tcW w:w="237" w:type="dxa"/>
            <w:vMerge/>
            <w:tcBorders>
              <w:top w:val="nil"/>
              <w:bottom w:val="nil"/>
            </w:tcBorders>
            <w:shd w:val="pct70" w:color="auto" w:fill="FFFFFF"/>
          </w:tcPr>
          <w:p w:rsidR="00405808" w:rsidRPr="009B6663" w:rsidRDefault="00405808" w:rsidP="00155A3C">
            <w:pPr>
              <w:rPr>
                <w:rFonts w:asciiTheme="minorHAnsi" w:hAnsiTheme="minorHAnsi" w:cstheme="minorHAnsi"/>
                <w:b/>
                <w:sz w:val="22"/>
                <w:szCs w:val="22"/>
              </w:rPr>
            </w:pPr>
          </w:p>
        </w:tc>
        <w:tc>
          <w:tcPr>
            <w:tcW w:w="5470" w:type="dxa"/>
            <w:tcBorders>
              <w:top w:val="nil"/>
              <w:bottom w:val="nil"/>
            </w:tcBorders>
          </w:tcPr>
          <w:p w:rsidR="00405808" w:rsidRPr="009B6663" w:rsidRDefault="00DE5DCF" w:rsidP="00155A3C">
            <w:pPr>
              <w:rPr>
                <w:rFonts w:asciiTheme="minorHAnsi" w:hAnsiTheme="minorHAnsi" w:cstheme="minorHAnsi"/>
              </w:rPr>
            </w:pPr>
            <w:r>
              <w:rPr>
                <w:rFonts w:asciiTheme="minorHAnsi" w:hAnsiTheme="minorHAnsi" w:cstheme="minorHAnsi"/>
              </w:rPr>
              <w:t xml:space="preserve">Amy Panzer </w:t>
            </w:r>
            <w:r w:rsidR="00405808" w:rsidRPr="009B6663">
              <w:rPr>
                <w:rFonts w:asciiTheme="minorHAnsi" w:hAnsiTheme="minorHAnsi" w:cstheme="minorHAnsi"/>
              </w:rPr>
              <w:t xml:space="preserve"> </w:t>
            </w:r>
          </w:p>
          <w:p w:rsidR="00405808" w:rsidRPr="009B6663" w:rsidRDefault="00801383" w:rsidP="00155A3C">
            <w:pPr>
              <w:rPr>
                <w:rFonts w:asciiTheme="minorHAnsi" w:hAnsiTheme="minorHAnsi" w:cstheme="minorHAnsi"/>
              </w:rPr>
            </w:pPr>
            <w:r>
              <w:rPr>
                <w:rFonts w:asciiTheme="minorHAnsi" w:hAnsiTheme="minorHAnsi" w:cstheme="minorHAnsi"/>
              </w:rPr>
              <w:t>Graphic Designer</w:t>
            </w:r>
          </w:p>
        </w:tc>
      </w:tr>
      <w:tr w:rsidR="00405808" w:rsidRPr="009B6663" w:rsidTr="00155A3C">
        <w:trPr>
          <w:cantSplit/>
          <w:trHeight w:val="53"/>
        </w:trPr>
        <w:tc>
          <w:tcPr>
            <w:tcW w:w="5164" w:type="dxa"/>
            <w:tcBorders>
              <w:top w:val="nil"/>
              <w:bottom w:val="single" w:sz="4" w:space="0" w:color="auto"/>
            </w:tcBorders>
          </w:tcPr>
          <w:p w:rsidR="00405808" w:rsidRPr="009B6663" w:rsidRDefault="00405808" w:rsidP="00155A3C">
            <w:pPr>
              <w:rPr>
                <w:rFonts w:asciiTheme="minorHAnsi" w:hAnsiTheme="minorHAnsi" w:cstheme="minorHAnsi"/>
                <w:sz w:val="22"/>
                <w:szCs w:val="22"/>
              </w:rPr>
            </w:pPr>
          </w:p>
        </w:tc>
        <w:tc>
          <w:tcPr>
            <w:tcW w:w="237" w:type="dxa"/>
            <w:vMerge/>
            <w:tcBorders>
              <w:top w:val="nil"/>
              <w:bottom w:val="single" w:sz="4" w:space="0" w:color="auto"/>
            </w:tcBorders>
            <w:shd w:val="pct70" w:color="auto" w:fill="FFFFFF"/>
          </w:tcPr>
          <w:p w:rsidR="00405808" w:rsidRPr="009B6663" w:rsidRDefault="00405808" w:rsidP="00155A3C">
            <w:pPr>
              <w:rPr>
                <w:rFonts w:asciiTheme="minorHAnsi" w:hAnsiTheme="minorHAnsi" w:cstheme="minorHAnsi"/>
                <w:b/>
                <w:sz w:val="22"/>
                <w:szCs w:val="22"/>
              </w:rPr>
            </w:pPr>
          </w:p>
        </w:tc>
        <w:tc>
          <w:tcPr>
            <w:tcW w:w="5470" w:type="dxa"/>
            <w:tcBorders>
              <w:top w:val="nil"/>
              <w:bottom w:val="single" w:sz="4" w:space="0" w:color="auto"/>
            </w:tcBorders>
          </w:tcPr>
          <w:p w:rsidR="00405808" w:rsidRPr="009B6663" w:rsidRDefault="00405808" w:rsidP="00155A3C">
            <w:pPr>
              <w:rPr>
                <w:rFonts w:asciiTheme="minorHAnsi" w:hAnsiTheme="minorHAnsi" w:cstheme="minorHAnsi"/>
                <w:sz w:val="22"/>
                <w:szCs w:val="22"/>
              </w:rPr>
            </w:pPr>
          </w:p>
        </w:tc>
      </w:tr>
      <w:tr w:rsidR="00405808" w:rsidRPr="009B6663" w:rsidTr="00155A3C">
        <w:trPr>
          <w:cantSplit/>
          <w:trHeight w:val="113"/>
        </w:trPr>
        <w:tc>
          <w:tcPr>
            <w:tcW w:w="5164" w:type="dxa"/>
            <w:tcBorders>
              <w:top w:val="single" w:sz="4" w:space="0" w:color="auto"/>
              <w:left w:val="single" w:sz="4" w:space="0" w:color="auto"/>
              <w:bottom w:val="single" w:sz="4" w:space="0" w:color="auto"/>
              <w:right w:val="single" w:sz="4" w:space="0" w:color="auto"/>
            </w:tcBorders>
          </w:tcPr>
          <w:p w:rsidR="00405808" w:rsidRPr="009B6663" w:rsidRDefault="00405808" w:rsidP="00155A3C">
            <w:pPr>
              <w:rPr>
                <w:rFonts w:asciiTheme="minorHAnsi" w:hAnsiTheme="minorHAnsi" w:cstheme="minorHAnsi"/>
                <w:sz w:val="10"/>
                <w:szCs w:val="10"/>
              </w:rPr>
            </w:pPr>
          </w:p>
        </w:tc>
        <w:tc>
          <w:tcPr>
            <w:tcW w:w="237" w:type="dxa"/>
            <w:vMerge/>
            <w:tcBorders>
              <w:top w:val="single" w:sz="4" w:space="0" w:color="auto"/>
              <w:bottom w:val="single" w:sz="4" w:space="0" w:color="auto"/>
            </w:tcBorders>
            <w:shd w:val="pct70" w:color="auto" w:fill="FFFFFF"/>
          </w:tcPr>
          <w:p w:rsidR="00405808" w:rsidRPr="009B6663" w:rsidRDefault="00405808" w:rsidP="00155A3C">
            <w:pPr>
              <w:rPr>
                <w:rFonts w:asciiTheme="minorHAnsi" w:hAnsiTheme="minorHAnsi" w:cstheme="minorHAnsi"/>
                <w:b/>
                <w:sz w:val="10"/>
                <w:szCs w:val="10"/>
              </w:rPr>
            </w:pPr>
          </w:p>
        </w:tc>
        <w:tc>
          <w:tcPr>
            <w:tcW w:w="5470" w:type="dxa"/>
            <w:tcBorders>
              <w:top w:val="single" w:sz="4" w:space="0" w:color="auto"/>
              <w:left w:val="single" w:sz="4" w:space="0" w:color="auto"/>
              <w:bottom w:val="single" w:sz="4" w:space="0" w:color="auto"/>
              <w:right w:val="single" w:sz="4" w:space="0" w:color="auto"/>
            </w:tcBorders>
          </w:tcPr>
          <w:p w:rsidR="00405808" w:rsidRPr="009B6663" w:rsidRDefault="00405808" w:rsidP="00155A3C">
            <w:pPr>
              <w:rPr>
                <w:rFonts w:asciiTheme="minorHAnsi" w:hAnsiTheme="minorHAnsi" w:cstheme="minorHAnsi"/>
                <w:b/>
                <w:sz w:val="10"/>
                <w:szCs w:val="10"/>
              </w:rPr>
            </w:pPr>
          </w:p>
        </w:tc>
      </w:tr>
      <w:tr w:rsidR="00405808" w:rsidRPr="009B6663" w:rsidTr="00155A3C">
        <w:trPr>
          <w:cantSplit/>
          <w:trHeight w:val="1329"/>
        </w:trPr>
        <w:tc>
          <w:tcPr>
            <w:tcW w:w="5164" w:type="dxa"/>
            <w:tcBorders>
              <w:top w:val="single" w:sz="4" w:space="0" w:color="auto"/>
              <w:left w:val="single" w:sz="4" w:space="0" w:color="auto"/>
              <w:bottom w:val="nil"/>
              <w:right w:val="single" w:sz="4" w:space="0" w:color="auto"/>
            </w:tcBorders>
          </w:tcPr>
          <w:p w:rsidR="00405808" w:rsidRPr="009B6663" w:rsidRDefault="00405808" w:rsidP="00155A3C">
            <w:pPr>
              <w:rPr>
                <w:rFonts w:asciiTheme="minorHAnsi" w:hAnsiTheme="minorHAnsi" w:cstheme="minorHAnsi"/>
                <w:sz w:val="22"/>
                <w:szCs w:val="22"/>
              </w:rPr>
            </w:pPr>
            <w:r w:rsidRPr="009B6663">
              <w:rPr>
                <w:rFonts w:asciiTheme="minorHAnsi" w:hAnsiTheme="minorHAnsi" w:cstheme="minorHAnsi"/>
                <w:b/>
                <w:sz w:val="22"/>
                <w:szCs w:val="22"/>
              </w:rPr>
              <w:t>CSTE PROJECT MANAGER</w:t>
            </w:r>
            <w:r w:rsidRPr="009B6663">
              <w:rPr>
                <w:rFonts w:asciiTheme="minorHAnsi" w:hAnsiTheme="minorHAnsi" w:cstheme="minorHAnsi"/>
                <w:sz w:val="22"/>
                <w:szCs w:val="22"/>
              </w:rPr>
              <w:t>:</w:t>
            </w:r>
          </w:p>
          <w:p w:rsidR="00405808" w:rsidRPr="009B6663" w:rsidRDefault="00DE5DCF" w:rsidP="00155A3C">
            <w:pPr>
              <w:autoSpaceDE w:val="0"/>
              <w:autoSpaceDN w:val="0"/>
              <w:adjustRightInd w:val="0"/>
              <w:rPr>
                <w:rFonts w:asciiTheme="minorHAnsi" w:hAnsiTheme="minorHAnsi" w:cstheme="minorHAnsi"/>
              </w:rPr>
            </w:pPr>
            <w:r>
              <w:rPr>
                <w:rFonts w:asciiTheme="minorHAnsi" w:hAnsiTheme="minorHAnsi" w:cstheme="minorHAnsi"/>
              </w:rPr>
              <w:t>Valerie Goodson, MPA</w:t>
            </w:r>
          </w:p>
          <w:p w:rsidR="00405808" w:rsidRPr="009B6663" w:rsidRDefault="00DE5DCF" w:rsidP="00155A3C">
            <w:pPr>
              <w:autoSpaceDE w:val="0"/>
              <w:autoSpaceDN w:val="0"/>
              <w:adjustRightInd w:val="0"/>
              <w:rPr>
                <w:rFonts w:asciiTheme="minorHAnsi" w:hAnsiTheme="minorHAnsi" w:cstheme="minorHAnsi"/>
              </w:rPr>
            </w:pPr>
            <w:r>
              <w:rPr>
                <w:rFonts w:asciiTheme="minorHAnsi" w:hAnsiTheme="minorHAnsi" w:cstheme="minorHAnsi"/>
              </w:rPr>
              <w:t xml:space="preserve">Program Analyst II </w:t>
            </w:r>
          </w:p>
          <w:p w:rsidR="00405808" w:rsidRPr="009B6663" w:rsidRDefault="00DE5DCF" w:rsidP="00155A3C">
            <w:pPr>
              <w:autoSpaceDE w:val="0"/>
              <w:autoSpaceDN w:val="0"/>
              <w:adjustRightInd w:val="0"/>
              <w:rPr>
                <w:rFonts w:asciiTheme="minorHAnsi" w:hAnsiTheme="minorHAnsi" w:cstheme="minorHAnsi"/>
              </w:rPr>
            </w:pPr>
            <w:r>
              <w:rPr>
                <w:rFonts w:asciiTheme="minorHAnsi" w:hAnsiTheme="minorHAnsi" w:cstheme="minorHAnsi"/>
              </w:rPr>
              <w:t>770-458-3811</w:t>
            </w:r>
          </w:p>
          <w:p w:rsidR="00405808" w:rsidRPr="009B6663" w:rsidRDefault="00906189" w:rsidP="00155A3C">
            <w:pPr>
              <w:rPr>
                <w:rFonts w:asciiTheme="minorHAnsi" w:hAnsiTheme="minorHAnsi" w:cstheme="minorHAnsi"/>
                <w:sz w:val="22"/>
                <w:szCs w:val="22"/>
              </w:rPr>
            </w:pPr>
            <w:hyperlink r:id="rId10" w:history="1">
              <w:r w:rsidR="00DE5DCF" w:rsidRPr="00FF1C34">
                <w:rPr>
                  <w:rStyle w:val="Hyperlink"/>
                  <w:rFonts w:asciiTheme="minorHAnsi" w:hAnsiTheme="minorHAnsi" w:cstheme="minorHAnsi"/>
                </w:rPr>
                <w:t>vgoodson@cste.org</w:t>
              </w:r>
            </w:hyperlink>
            <w:r w:rsidR="00DE5DCF">
              <w:rPr>
                <w:rFonts w:asciiTheme="minorHAnsi" w:hAnsiTheme="minorHAnsi" w:cstheme="minorHAnsi"/>
              </w:rPr>
              <w:t xml:space="preserve"> </w:t>
            </w:r>
          </w:p>
        </w:tc>
        <w:tc>
          <w:tcPr>
            <w:tcW w:w="237" w:type="dxa"/>
            <w:vMerge/>
            <w:tcBorders>
              <w:top w:val="single" w:sz="4" w:space="0" w:color="auto"/>
              <w:bottom w:val="nil"/>
            </w:tcBorders>
            <w:shd w:val="pct70" w:color="auto" w:fill="FFFFFF"/>
          </w:tcPr>
          <w:p w:rsidR="00405808" w:rsidRPr="009B6663" w:rsidRDefault="00405808" w:rsidP="00155A3C">
            <w:pPr>
              <w:rPr>
                <w:rFonts w:asciiTheme="minorHAnsi" w:hAnsiTheme="minorHAnsi" w:cstheme="minorHAnsi"/>
                <w:b/>
                <w:sz w:val="22"/>
                <w:szCs w:val="22"/>
              </w:rPr>
            </w:pPr>
          </w:p>
        </w:tc>
        <w:tc>
          <w:tcPr>
            <w:tcW w:w="5470" w:type="dxa"/>
            <w:tcBorders>
              <w:top w:val="single" w:sz="4" w:space="0" w:color="auto"/>
              <w:left w:val="single" w:sz="4" w:space="0" w:color="auto"/>
              <w:bottom w:val="nil"/>
              <w:right w:val="single" w:sz="4" w:space="0" w:color="auto"/>
            </w:tcBorders>
          </w:tcPr>
          <w:p w:rsidR="00405808" w:rsidRPr="009B6663" w:rsidRDefault="00801383" w:rsidP="00155A3C">
            <w:pPr>
              <w:rPr>
                <w:rFonts w:asciiTheme="minorHAnsi" w:hAnsiTheme="minorHAnsi" w:cstheme="minorHAnsi"/>
                <w:b/>
                <w:sz w:val="22"/>
                <w:szCs w:val="22"/>
              </w:rPr>
            </w:pPr>
            <w:r>
              <w:rPr>
                <w:rFonts w:asciiTheme="minorHAnsi" w:hAnsiTheme="minorHAnsi" w:cstheme="minorHAnsi"/>
                <w:b/>
                <w:sz w:val="22"/>
                <w:szCs w:val="22"/>
              </w:rPr>
              <w:t xml:space="preserve">Double Take </w:t>
            </w:r>
            <w:r w:rsidR="00405808" w:rsidRPr="009B6663">
              <w:rPr>
                <w:rFonts w:asciiTheme="minorHAnsi" w:hAnsiTheme="minorHAnsi" w:cstheme="minorHAnsi"/>
                <w:b/>
                <w:sz w:val="22"/>
                <w:szCs w:val="22"/>
              </w:rPr>
              <w:t>PROJECT MANAGER:</w:t>
            </w:r>
          </w:p>
          <w:p w:rsidR="00405808" w:rsidRPr="009B6663" w:rsidRDefault="00801383" w:rsidP="00155A3C">
            <w:pPr>
              <w:autoSpaceDE w:val="0"/>
              <w:autoSpaceDN w:val="0"/>
              <w:adjustRightInd w:val="0"/>
              <w:rPr>
                <w:rFonts w:asciiTheme="minorHAnsi" w:hAnsiTheme="minorHAnsi" w:cstheme="minorHAnsi"/>
              </w:rPr>
            </w:pPr>
            <w:r>
              <w:rPr>
                <w:rFonts w:asciiTheme="minorHAnsi" w:hAnsiTheme="minorHAnsi" w:cstheme="minorHAnsi"/>
              </w:rPr>
              <w:t>Amy Panzer</w:t>
            </w:r>
          </w:p>
          <w:p w:rsidR="00405808" w:rsidRPr="009B6663" w:rsidRDefault="00801383" w:rsidP="00155A3C">
            <w:pPr>
              <w:autoSpaceDE w:val="0"/>
              <w:autoSpaceDN w:val="0"/>
              <w:adjustRightInd w:val="0"/>
              <w:rPr>
                <w:rFonts w:asciiTheme="minorHAnsi" w:hAnsiTheme="minorHAnsi" w:cstheme="minorHAnsi"/>
              </w:rPr>
            </w:pPr>
            <w:r>
              <w:rPr>
                <w:rFonts w:asciiTheme="minorHAnsi" w:hAnsiTheme="minorHAnsi" w:cstheme="minorHAnsi"/>
              </w:rPr>
              <w:t>Graphic Designer</w:t>
            </w:r>
          </w:p>
          <w:p w:rsidR="00801383" w:rsidRDefault="00801383" w:rsidP="00801383">
            <w:pPr>
              <w:autoSpaceDE w:val="0"/>
              <w:autoSpaceDN w:val="0"/>
              <w:adjustRightInd w:val="0"/>
              <w:rPr>
                <w:rFonts w:asciiTheme="minorHAnsi" w:hAnsiTheme="minorHAnsi" w:cstheme="minorHAnsi"/>
              </w:rPr>
            </w:pPr>
            <w:r>
              <w:rPr>
                <w:rFonts w:asciiTheme="minorHAnsi" w:hAnsiTheme="minorHAnsi" w:cstheme="minorHAnsi"/>
              </w:rPr>
              <w:t>1670 Spectrum Drive</w:t>
            </w:r>
          </w:p>
          <w:p w:rsidR="00405808" w:rsidRPr="009B6663" w:rsidRDefault="00801383" w:rsidP="00801383">
            <w:pPr>
              <w:autoSpaceDE w:val="0"/>
              <w:autoSpaceDN w:val="0"/>
              <w:adjustRightInd w:val="0"/>
              <w:rPr>
                <w:rFonts w:asciiTheme="minorHAnsi" w:hAnsiTheme="minorHAnsi" w:cstheme="minorHAnsi"/>
              </w:rPr>
            </w:pPr>
            <w:r>
              <w:rPr>
                <w:rFonts w:asciiTheme="minorHAnsi" w:hAnsiTheme="minorHAnsi" w:cstheme="minorHAnsi"/>
              </w:rPr>
              <w:t>Lawrenceville, GA 30043</w:t>
            </w:r>
          </w:p>
          <w:p w:rsidR="00405808" w:rsidRPr="009B6663" w:rsidRDefault="00801383" w:rsidP="00155A3C">
            <w:pPr>
              <w:autoSpaceDE w:val="0"/>
              <w:autoSpaceDN w:val="0"/>
              <w:adjustRightInd w:val="0"/>
              <w:rPr>
                <w:rFonts w:asciiTheme="minorHAnsi" w:hAnsiTheme="minorHAnsi" w:cstheme="minorHAnsi"/>
              </w:rPr>
            </w:pPr>
            <w:r>
              <w:rPr>
                <w:rFonts w:asciiTheme="minorHAnsi" w:hAnsiTheme="minorHAnsi" w:cstheme="minorHAnsi"/>
              </w:rPr>
              <w:t>678-538-8331</w:t>
            </w:r>
          </w:p>
          <w:p w:rsidR="00405808" w:rsidRPr="009B6663" w:rsidRDefault="00906189" w:rsidP="00155A3C">
            <w:pPr>
              <w:rPr>
                <w:rFonts w:asciiTheme="minorHAnsi" w:hAnsiTheme="minorHAnsi" w:cstheme="minorHAnsi"/>
                <w:b/>
                <w:sz w:val="22"/>
                <w:szCs w:val="22"/>
              </w:rPr>
            </w:pPr>
            <w:hyperlink r:id="rId11" w:history="1">
              <w:r w:rsidR="00801383" w:rsidRPr="00FF1C34">
                <w:rPr>
                  <w:rStyle w:val="Hyperlink"/>
                  <w:rFonts w:asciiTheme="minorHAnsi" w:hAnsiTheme="minorHAnsi" w:cstheme="minorHAnsi"/>
                  <w:sz w:val="22"/>
                  <w:szCs w:val="22"/>
                </w:rPr>
                <w:t>amy@doubletakecreative.com</w:t>
              </w:r>
            </w:hyperlink>
            <w:r w:rsidR="00801383">
              <w:rPr>
                <w:rFonts w:asciiTheme="minorHAnsi" w:hAnsiTheme="minorHAnsi" w:cstheme="minorHAnsi"/>
                <w:b/>
                <w:sz w:val="22"/>
                <w:szCs w:val="22"/>
              </w:rPr>
              <w:t xml:space="preserve"> </w:t>
            </w:r>
          </w:p>
        </w:tc>
      </w:tr>
      <w:tr w:rsidR="00405808" w:rsidRPr="009B6663" w:rsidTr="00155A3C">
        <w:trPr>
          <w:cantSplit/>
          <w:trHeight w:val="265"/>
        </w:trPr>
        <w:tc>
          <w:tcPr>
            <w:tcW w:w="5164" w:type="dxa"/>
            <w:tcBorders>
              <w:top w:val="nil"/>
              <w:bottom w:val="nil"/>
            </w:tcBorders>
          </w:tcPr>
          <w:p w:rsidR="00405808" w:rsidRPr="009B6663" w:rsidRDefault="00405808" w:rsidP="00155A3C">
            <w:pPr>
              <w:rPr>
                <w:rFonts w:asciiTheme="minorHAnsi" w:hAnsiTheme="minorHAnsi" w:cstheme="minorHAnsi"/>
                <w:sz w:val="22"/>
                <w:szCs w:val="22"/>
              </w:rPr>
            </w:pPr>
          </w:p>
        </w:tc>
        <w:tc>
          <w:tcPr>
            <w:tcW w:w="237" w:type="dxa"/>
            <w:vMerge/>
            <w:tcBorders>
              <w:top w:val="nil"/>
              <w:bottom w:val="nil"/>
            </w:tcBorders>
            <w:shd w:val="pct70" w:color="auto" w:fill="FFFFFF"/>
          </w:tcPr>
          <w:p w:rsidR="00405808" w:rsidRPr="009B6663" w:rsidRDefault="00405808" w:rsidP="00155A3C">
            <w:pPr>
              <w:rPr>
                <w:rFonts w:asciiTheme="minorHAnsi" w:hAnsiTheme="minorHAnsi" w:cstheme="minorHAnsi"/>
                <w:b/>
                <w:sz w:val="22"/>
                <w:szCs w:val="22"/>
              </w:rPr>
            </w:pPr>
          </w:p>
        </w:tc>
        <w:tc>
          <w:tcPr>
            <w:tcW w:w="5470" w:type="dxa"/>
            <w:tcBorders>
              <w:top w:val="nil"/>
              <w:bottom w:val="nil"/>
            </w:tcBorders>
          </w:tcPr>
          <w:p w:rsidR="00405808" w:rsidRPr="009B6663" w:rsidRDefault="00405808" w:rsidP="00155A3C">
            <w:pPr>
              <w:autoSpaceDE w:val="0"/>
              <w:autoSpaceDN w:val="0"/>
              <w:adjustRightInd w:val="0"/>
              <w:rPr>
                <w:rFonts w:asciiTheme="minorHAnsi" w:hAnsiTheme="minorHAnsi" w:cstheme="minorHAnsi"/>
                <w:sz w:val="22"/>
                <w:szCs w:val="22"/>
              </w:rPr>
            </w:pPr>
          </w:p>
        </w:tc>
      </w:tr>
      <w:tr w:rsidR="00405808" w:rsidRPr="009B6663" w:rsidTr="00155A3C">
        <w:trPr>
          <w:cantSplit/>
          <w:trHeight w:val="265"/>
        </w:trPr>
        <w:tc>
          <w:tcPr>
            <w:tcW w:w="10871" w:type="dxa"/>
            <w:gridSpan w:val="3"/>
            <w:tcBorders>
              <w:top w:val="nil"/>
              <w:bottom w:val="nil"/>
            </w:tcBorders>
            <w:shd w:val="pct70" w:color="auto" w:fill="FFFFFF"/>
          </w:tcPr>
          <w:p w:rsidR="00405808" w:rsidRPr="009B6663" w:rsidRDefault="00405808" w:rsidP="00155A3C">
            <w:pPr>
              <w:rPr>
                <w:rFonts w:asciiTheme="minorHAnsi" w:hAnsiTheme="minorHAnsi" w:cstheme="minorHAnsi"/>
                <w:b/>
                <w:sz w:val="22"/>
                <w:szCs w:val="22"/>
              </w:rPr>
            </w:pPr>
          </w:p>
        </w:tc>
      </w:tr>
      <w:tr w:rsidR="00405808" w:rsidRPr="009B6663" w:rsidTr="00155A3C">
        <w:trPr>
          <w:cantSplit/>
          <w:trHeight w:val="810"/>
        </w:trPr>
        <w:tc>
          <w:tcPr>
            <w:tcW w:w="5164" w:type="dxa"/>
            <w:tcBorders>
              <w:top w:val="nil"/>
              <w:bottom w:val="nil"/>
            </w:tcBorders>
          </w:tcPr>
          <w:p w:rsidR="00405808" w:rsidRPr="009B6663" w:rsidRDefault="00405808" w:rsidP="00155A3C">
            <w:pPr>
              <w:rPr>
                <w:rFonts w:asciiTheme="minorHAnsi" w:hAnsiTheme="minorHAnsi" w:cstheme="minorHAnsi"/>
                <w:b/>
                <w:sz w:val="22"/>
                <w:szCs w:val="22"/>
              </w:rPr>
            </w:pPr>
          </w:p>
          <w:p w:rsidR="00405808" w:rsidRPr="009B6663" w:rsidRDefault="00405808" w:rsidP="00155A3C">
            <w:pPr>
              <w:rPr>
                <w:rFonts w:asciiTheme="minorHAnsi" w:hAnsiTheme="minorHAnsi" w:cstheme="minorHAnsi"/>
                <w:b/>
                <w:sz w:val="22"/>
                <w:szCs w:val="22"/>
              </w:rPr>
            </w:pPr>
          </w:p>
          <w:p w:rsidR="00405808" w:rsidRPr="009B6663" w:rsidRDefault="00405808" w:rsidP="00155A3C">
            <w:pPr>
              <w:rPr>
                <w:rFonts w:asciiTheme="minorHAnsi" w:hAnsiTheme="minorHAnsi" w:cstheme="minorHAnsi"/>
                <w:b/>
                <w:sz w:val="22"/>
                <w:szCs w:val="22"/>
              </w:rPr>
            </w:pPr>
            <w:r w:rsidRPr="009B6663">
              <w:rPr>
                <w:rFonts w:asciiTheme="minorHAnsi" w:hAnsiTheme="minorHAnsi" w:cstheme="minorHAnsi"/>
                <w:b/>
                <w:sz w:val="22"/>
                <w:szCs w:val="22"/>
              </w:rPr>
              <w:t>__________________________   ___________</w:t>
            </w:r>
          </w:p>
        </w:tc>
        <w:tc>
          <w:tcPr>
            <w:tcW w:w="237" w:type="dxa"/>
            <w:vMerge w:val="restart"/>
            <w:tcBorders>
              <w:top w:val="nil"/>
              <w:bottom w:val="nil"/>
            </w:tcBorders>
            <w:shd w:val="pct70" w:color="auto" w:fill="FFFFFF"/>
          </w:tcPr>
          <w:p w:rsidR="00405808" w:rsidRPr="009B6663" w:rsidRDefault="00405808" w:rsidP="00155A3C">
            <w:pPr>
              <w:rPr>
                <w:rFonts w:asciiTheme="minorHAnsi" w:hAnsiTheme="minorHAnsi" w:cstheme="minorHAnsi"/>
                <w:b/>
                <w:sz w:val="22"/>
                <w:szCs w:val="22"/>
              </w:rPr>
            </w:pPr>
          </w:p>
        </w:tc>
        <w:tc>
          <w:tcPr>
            <w:tcW w:w="5470" w:type="dxa"/>
            <w:tcBorders>
              <w:top w:val="nil"/>
              <w:bottom w:val="nil"/>
            </w:tcBorders>
          </w:tcPr>
          <w:p w:rsidR="00405808" w:rsidRPr="009B6663" w:rsidRDefault="00405808" w:rsidP="00155A3C">
            <w:pPr>
              <w:rPr>
                <w:rFonts w:asciiTheme="minorHAnsi" w:hAnsiTheme="minorHAnsi" w:cstheme="minorHAnsi"/>
                <w:b/>
                <w:sz w:val="22"/>
                <w:szCs w:val="22"/>
              </w:rPr>
            </w:pPr>
          </w:p>
          <w:p w:rsidR="00405808" w:rsidRPr="009B6663" w:rsidRDefault="00405808" w:rsidP="00155A3C">
            <w:pPr>
              <w:rPr>
                <w:rFonts w:asciiTheme="minorHAnsi" w:hAnsiTheme="minorHAnsi" w:cstheme="minorHAnsi"/>
                <w:b/>
                <w:sz w:val="22"/>
                <w:szCs w:val="22"/>
                <w:u w:val="single"/>
              </w:rPr>
            </w:pPr>
          </w:p>
          <w:p w:rsidR="00405808" w:rsidRPr="009B6663" w:rsidRDefault="00405808" w:rsidP="00155A3C">
            <w:pPr>
              <w:rPr>
                <w:rFonts w:asciiTheme="minorHAnsi" w:hAnsiTheme="minorHAnsi" w:cstheme="minorHAnsi"/>
                <w:b/>
                <w:sz w:val="22"/>
                <w:szCs w:val="22"/>
              </w:rPr>
            </w:pPr>
            <w:r w:rsidRPr="009B6663">
              <w:rPr>
                <w:rFonts w:asciiTheme="minorHAnsi" w:hAnsiTheme="minorHAnsi" w:cstheme="minorHAnsi"/>
                <w:b/>
                <w:sz w:val="22"/>
                <w:szCs w:val="22"/>
              </w:rPr>
              <w:t>_______________________________    _________</w:t>
            </w:r>
          </w:p>
        </w:tc>
      </w:tr>
      <w:tr w:rsidR="00405808" w:rsidRPr="009B6663" w:rsidTr="00155A3C">
        <w:trPr>
          <w:cantSplit/>
          <w:trHeight w:val="265"/>
        </w:trPr>
        <w:tc>
          <w:tcPr>
            <w:tcW w:w="5164" w:type="dxa"/>
            <w:tcBorders>
              <w:top w:val="nil"/>
              <w:bottom w:val="nil"/>
            </w:tcBorders>
          </w:tcPr>
          <w:p w:rsidR="00405808" w:rsidRPr="009B6663" w:rsidRDefault="00405808" w:rsidP="00155A3C">
            <w:pPr>
              <w:rPr>
                <w:rFonts w:asciiTheme="minorHAnsi" w:hAnsiTheme="minorHAnsi" w:cstheme="minorHAnsi"/>
                <w:b/>
                <w:sz w:val="22"/>
                <w:szCs w:val="22"/>
              </w:rPr>
            </w:pPr>
            <w:r w:rsidRPr="009B6663">
              <w:rPr>
                <w:rFonts w:asciiTheme="minorHAnsi" w:hAnsiTheme="minorHAnsi" w:cstheme="minorHAnsi"/>
                <w:b/>
                <w:sz w:val="22"/>
                <w:szCs w:val="22"/>
              </w:rPr>
              <w:t>Jeffrey Engel, M.D.                            DATE</w:t>
            </w:r>
          </w:p>
        </w:tc>
        <w:tc>
          <w:tcPr>
            <w:tcW w:w="237" w:type="dxa"/>
            <w:vMerge/>
            <w:tcBorders>
              <w:top w:val="nil"/>
              <w:bottom w:val="nil"/>
            </w:tcBorders>
            <w:shd w:val="pct70" w:color="auto" w:fill="FFFFFF"/>
          </w:tcPr>
          <w:p w:rsidR="00405808" w:rsidRPr="009B6663" w:rsidRDefault="00405808" w:rsidP="00155A3C">
            <w:pPr>
              <w:rPr>
                <w:rFonts w:asciiTheme="minorHAnsi" w:hAnsiTheme="minorHAnsi" w:cstheme="minorHAnsi"/>
                <w:b/>
                <w:sz w:val="22"/>
                <w:szCs w:val="22"/>
              </w:rPr>
            </w:pPr>
          </w:p>
        </w:tc>
        <w:tc>
          <w:tcPr>
            <w:tcW w:w="5470" w:type="dxa"/>
            <w:tcBorders>
              <w:top w:val="nil"/>
              <w:bottom w:val="nil"/>
            </w:tcBorders>
          </w:tcPr>
          <w:p w:rsidR="00405808" w:rsidRPr="009B6663" w:rsidRDefault="00801383" w:rsidP="00155A3C">
            <w:pPr>
              <w:rPr>
                <w:rFonts w:asciiTheme="minorHAnsi" w:hAnsiTheme="minorHAnsi" w:cstheme="minorHAnsi"/>
                <w:b/>
                <w:sz w:val="22"/>
                <w:szCs w:val="22"/>
              </w:rPr>
            </w:pPr>
            <w:r>
              <w:rPr>
                <w:rFonts w:asciiTheme="minorHAnsi" w:hAnsiTheme="minorHAnsi" w:cstheme="minorHAnsi"/>
                <w:b/>
                <w:sz w:val="22"/>
                <w:szCs w:val="22"/>
              </w:rPr>
              <w:t>Amy Panzer</w:t>
            </w:r>
            <w:r w:rsidR="00405808" w:rsidRPr="009B6663">
              <w:rPr>
                <w:rFonts w:asciiTheme="minorHAnsi" w:hAnsiTheme="minorHAnsi" w:cstheme="minorHAnsi"/>
                <w:b/>
                <w:sz w:val="22"/>
                <w:szCs w:val="22"/>
              </w:rPr>
              <w:t xml:space="preserve">                     DATE </w:t>
            </w:r>
          </w:p>
        </w:tc>
      </w:tr>
      <w:tr w:rsidR="00405808" w:rsidRPr="009B6663" w:rsidTr="00155A3C">
        <w:trPr>
          <w:cantSplit/>
          <w:trHeight w:val="84"/>
        </w:trPr>
        <w:tc>
          <w:tcPr>
            <w:tcW w:w="5164" w:type="dxa"/>
            <w:tcBorders>
              <w:top w:val="nil"/>
              <w:bottom w:val="single" w:sz="4" w:space="0" w:color="auto"/>
            </w:tcBorders>
          </w:tcPr>
          <w:p w:rsidR="00405808" w:rsidRPr="009B6663" w:rsidRDefault="00405808" w:rsidP="00155A3C">
            <w:pPr>
              <w:rPr>
                <w:rFonts w:asciiTheme="minorHAnsi" w:hAnsiTheme="minorHAnsi" w:cstheme="minorHAnsi"/>
                <w:b/>
                <w:sz w:val="22"/>
                <w:szCs w:val="22"/>
              </w:rPr>
            </w:pPr>
            <w:r w:rsidRPr="009B6663">
              <w:rPr>
                <w:rFonts w:asciiTheme="minorHAnsi" w:hAnsiTheme="minorHAnsi" w:cstheme="minorHAnsi"/>
                <w:b/>
                <w:sz w:val="22"/>
                <w:szCs w:val="22"/>
              </w:rPr>
              <w:t>Executive Director</w:t>
            </w:r>
          </w:p>
          <w:p w:rsidR="00405808" w:rsidRPr="009B6663" w:rsidRDefault="00405808" w:rsidP="00155A3C">
            <w:pPr>
              <w:rPr>
                <w:rFonts w:asciiTheme="minorHAnsi" w:hAnsiTheme="minorHAnsi" w:cstheme="minorHAnsi"/>
                <w:b/>
                <w:sz w:val="22"/>
                <w:szCs w:val="22"/>
              </w:rPr>
            </w:pPr>
            <w:r w:rsidRPr="009B6663">
              <w:rPr>
                <w:rFonts w:asciiTheme="minorHAnsi" w:hAnsiTheme="minorHAnsi" w:cstheme="minorHAnsi"/>
                <w:b/>
                <w:sz w:val="22"/>
                <w:szCs w:val="22"/>
              </w:rPr>
              <w:t>Council of State &amp; Territorial Epidemiologists</w:t>
            </w:r>
          </w:p>
        </w:tc>
        <w:tc>
          <w:tcPr>
            <w:tcW w:w="237" w:type="dxa"/>
            <w:vMerge/>
            <w:tcBorders>
              <w:top w:val="nil"/>
              <w:bottom w:val="single" w:sz="4" w:space="0" w:color="auto"/>
            </w:tcBorders>
            <w:shd w:val="pct70" w:color="auto" w:fill="FFFFFF"/>
          </w:tcPr>
          <w:p w:rsidR="00405808" w:rsidRPr="009B6663" w:rsidRDefault="00405808" w:rsidP="00155A3C">
            <w:pPr>
              <w:rPr>
                <w:rFonts w:asciiTheme="minorHAnsi" w:hAnsiTheme="minorHAnsi" w:cstheme="minorHAnsi"/>
                <w:b/>
                <w:sz w:val="22"/>
                <w:szCs w:val="22"/>
              </w:rPr>
            </w:pPr>
          </w:p>
        </w:tc>
        <w:tc>
          <w:tcPr>
            <w:tcW w:w="5470" w:type="dxa"/>
            <w:tcBorders>
              <w:top w:val="nil"/>
              <w:bottom w:val="single" w:sz="4" w:space="0" w:color="auto"/>
            </w:tcBorders>
          </w:tcPr>
          <w:p w:rsidR="00405808" w:rsidRPr="009B6663" w:rsidRDefault="00801383" w:rsidP="00155A3C">
            <w:pPr>
              <w:rPr>
                <w:rFonts w:asciiTheme="minorHAnsi" w:hAnsiTheme="minorHAnsi" w:cstheme="minorHAnsi"/>
                <w:b/>
                <w:sz w:val="22"/>
                <w:szCs w:val="22"/>
                <w:highlight w:val="yellow"/>
              </w:rPr>
            </w:pPr>
            <w:r>
              <w:rPr>
                <w:rFonts w:asciiTheme="minorHAnsi" w:hAnsiTheme="minorHAnsi" w:cstheme="minorHAnsi"/>
                <w:b/>
                <w:sz w:val="22"/>
                <w:szCs w:val="22"/>
                <w:highlight w:val="yellow"/>
              </w:rPr>
              <w:t>Graphic Designer</w:t>
            </w:r>
          </w:p>
          <w:p w:rsidR="00405808" w:rsidRPr="009B6663" w:rsidRDefault="00801383" w:rsidP="00155A3C">
            <w:pPr>
              <w:rPr>
                <w:rFonts w:asciiTheme="minorHAnsi" w:hAnsiTheme="minorHAnsi" w:cstheme="minorHAnsi"/>
                <w:b/>
                <w:sz w:val="22"/>
                <w:szCs w:val="22"/>
              </w:rPr>
            </w:pPr>
            <w:proofErr w:type="spellStart"/>
            <w:r>
              <w:rPr>
                <w:rFonts w:asciiTheme="minorHAnsi" w:hAnsiTheme="minorHAnsi" w:cstheme="minorHAnsi"/>
                <w:b/>
                <w:sz w:val="22"/>
                <w:szCs w:val="22"/>
              </w:rPr>
              <w:t>DoubleTake</w:t>
            </w:r>
            <w:proofErr w:type="spellEnd"/>
            <w:r>
              <w:rPr>
                <w:rFonts w:asciiTheme="minorHAnsi" w:hAnsiTheme="minorHAnsi" w:cstheme="minorHAnsi"/>
                <w:b/>
                <w:sz w:val="22"/>
                <w:szCs w:val="22"/>
              </w:rPr>
              <w:t xml:space="preserve"> Creative </w:t>
            </w:r>
          </w:p>
          <w:p w:rsidR="00405808" w:rsidRPr="009B6663" w:rsidRDefault="00405808" w:rsidP="00155A3C">
            <w:pPr>
              <w:rPr>
                <w:rFonts w:asciiTheme="minorHAnsi" w:hAnsiTheme="minorHAnsi" w:cstheme="minorHAnsi"/>
                <w:b/>
                <w:sz w:val="22"/>
                <w:szCs w:val="22"/>
              </w:rPr>
            </w:pPr>
          </w:p>
        </w:tc>
      </w:tr>
    </w:tbl>
    <w:p w:rsidR="00405808" w:rsidRPr="009B6663" w:rsidRDefault="00405808" w:rsidP="005130B9">
      <w:pPr>
        <w:tabs>
          <w:tab w:val="left" w:pos="8640"/>
        </w:tabs>
        <w:rPr>
          <w:rFonts w:asciiTheme="minorHAnsi" w:hAnsiTheme="minorHAnsi" w:cstheme="minorHAnsi"/>
          <w:sz w:val="22"/>
          <w:szCs w:val="22"/>
        </w:rPr>
      </w:pPr>
    </w:p>
    <w:p w:rsidR="009C0A5C" w:rsidRPr="009B6663" w:rsidRDefault="0053312A">
      <w:pPr>
        <w:rPr>
          <w:rFonts w:asciiTheme="minorHAnsi" w:hAnsiTheme="minorHAnsi" w:cstheme="minorHAnsi"/>
        </w:rPr>
      </w:pPr>
      <w:r w:rsidRPr="009B6663">
        <w:rPr>
          <w:rFonts w:asciiTheme="minorHAnsi" w:hAnsiTheme="minorHAnsi" w:cstheme="minorHAnsi"/>
          <w:b/>
          <w:sz w:val="24"/>
          <w:szCs w:val="24"/>
        </w:rPr>
        <w:t>PO# ___</w:t>
      </w:r>
      <w:r w:rsidR="00271C3C">
        <w:rPr>
          <w:rFonts w:asciiTheme="minorHAnsi" w:hAnsiTheme="minorHAnsi" w:cstheme="minorHAnsi"/>
          <w:b/>
          <w:sz w:val="24"/>
          <w:szCs w:val="24"/>
        </w:rPr>
        <w:t>6546</w:t>
      </w:r>
      <w:r w:rsidRPr="009B6663">
        <w:rPr>
          <w:rFonts w:asciiTheme="minorHAnsi" w:hAnsiTheme="minorHAnsi" w:cstheme="minorHAnsi"/>
          <w:b/>
          <w:sz w:val="24"/>
          <w:szCs w:val="24"/>
        </w:rPr>
        <w:t>_____</w:t>
      </w:r>
      <w:r w:rsidRPr="009B6663">
        <w:rPr>
          <w:rFonts w:asciiTheme="minorHAnsi" w:hAnsiTheme="minorHAnsi" w:cstheme="minorHAnsi"/>
          <w:b/>
          <w:color w:val="FF0000"/>
          <w:sz w:val="24"/>
          <w:szCs w:val="24"/>
        </w:rPr>
        <w:tab/>
      </w:r>
    </w:p>
    <w:sectPr w:rsidR="009C0A5C" w:rsidRPr="009B6663" w:rsidSect="005130B9">
      <w:footerReference w:type="default" r:id="rId12"/>
      <w:pgSz w:w="12240" w:h="15840" w:code="1"/>
      <w:pgMar w:top="450" w:right="1170" w:bottom="540" w:left="900" w:header="720" w:footer="720" w:gutter="0"/>
      <w:cols w:space="720"/>
      <w:vAlign w:val="cen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6189" w:rsidRDefault="00906189">
      <w:r>
        <w:separator/>
      </w:r>
    </w:p>
  </w:endnote>
  <w:endnote w:type="continuationSeparator" w:id="0">
    <w:p w:rsidR="00906189" w:rsidRDefault="00906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5808" w:rsidRDefault="00405808">
    <w:pPr>
      <w:pStyle w:val="Footer"/>
    </w:pPr>
    <w:r>
      <w:rPr>
        <w:rFonts w:ascii="Arial" w:hAnsi="Arial" w:cs="Arial"/>
        <w:sz w:val="16"/>
        <w:szCs w:val="16"/>
      </w:rPr>
      <w:t xml:space="preserve">Amendment to Gen. Agt </w:t>
    </w:r>
    <w:r w:rsidRPr="00793F5C">
      <w:rPr>
        <w:rFonts w:ascii="Arial" w:hAnsi="Arial" w:cs="Arial"/>
        <w:sz w:val="16"/>
        <w:szCs w:val="16"/>
      </w:rPr>
      <w:t>V07-09.2017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6189" w:rsidRDefault="00906189">
      <w:r>
        <w:separator/>
      </w:r>
    </w:p>
  </w:footnote>
  <w:footnote w:type="continuationSeparator" w:id="0">
    <w:p w:rsidR="00906189" w:rsidRDefault="009061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715A9"/>
    <w:multiLevelType w:val="singleLevel"/>
    <w:tmpl w:val="04090015"/>
    <w:lvl w:ilvl="0">
      <w:start w:val="1"/>
      <w:numFmt w:val="upperLetter"/>
      <w:lvlText w:val="%1."/>
      <w:lvlJc w:val="left"/>
      <w:pPr>
        <w:tabs>
          <w:tab w:val="num" w:pos="360"/>
        </w:tabs>
        <w:ind w:left="360" w:hanging="360"/>
      </w:pPr>
      <w:rPr>
        <w:rFonts w:hint="default"/>
      </w:rPr>
    </w:lvl>
  </w:abstractNum>
  <w:abstractNum w:abstractNumId="1" w15:restartNumberingAfterBreak="0">
    <w:nsid w:val="01721594"/>
    <w:multiLevelType w:val="hybridMultilevel"/>
    <w:tmpl w:val="EF484DE4"/>
    <w:lvl w:ilvl="0" w:tplc="0409000F">
      <w:start w:val="1"/>
      <w:numFmt w:val="decimal"/>
      <w:lvlText w:val="%1."/>
      <w:lvlJc w:val="left"/>
      <w:pPr>
        <w:tabs>
          <w:tab w:val="num" w:pos="1422"/>
        </w:tabs>
        <w:ind w:left="1422" w:hanging="360"/>
      </w:pPr>
    </w:lvl>
    <w:lvl w:ilvl="1" w:tplc="04090019" w:tentative="1">
      <w:start w:val="1"/>
      <w:numFmt w:val="lowerLetter"/>
      <w:lvlText w:val="%2."/>
      <w:lvlJc w:val="left"/>
      <w:pPr>
        <w:tabs>
          <w:tab w:val="num" w:pos="2142"/>
        </w:tabs>
        <w:ind w:left="2142" w:hanging="360"/>
      </w:pPr>
    </w:lvl>
    <w:lvl w:ilvl="2" w:tplc="0409001B" w:tentative="1">
      <w:start w:val="1"/>
      <w:numFmt w:val="lowerRoman"/>
      <w:lvlText w:val="%3."/>
      <w:lvlJc w:val="right"/>
      <w:pPr>
        <w:tabs>
          <w:tab w:val="num" w:pos="2862"/>
        </w:tabs>
        <w:ind w:left="2862" w:hanging="180"/>
      </w:pPr>
    </w:lvl>
    <w:lvl w:ilvl="3" w:tplc="0409000F" w:tentative="1">
      <w:start w:val="1"/>
      <w:numFmt w:val="decimal"/>
      <w:lvlText w:val="%4."/>
      <w:lvlJc w:val="left"/>
      <w:pPr>
        <w:tabs>
          <w:tab w:val="num" w:pos="3582"/>
        </w:tabs>
        <w:ind w:left="3582" w:hanging="360"/>
      </w:pPr>
    </w:lvl>
    <w:lvl w:ilvl="4" w:tplc="04090019" w:tentative="1">
      <w:start w:val="1"/>
      <w:numFmt w:val="lowerLetter"/>
      <w:lvlText w:val="%5."/>
      <w:lvlJc w:val="left"/>
      <w:pPr>
        <w:tabs>
          <w:tab w:val="num" w:pos="4302"/>
        </w:tabs>
        <w:ind w:left="4302" w:hanging="360"/>
      </w:pPr>
    </w:lvl>
    <w:lvl w:ilvl="5" w:tplc="0409001B" w:tentative="1">
      <w:start w:val="1"/>
      <w:numFmt w:val="lowerRoman"/>
      <w:lvlText w:val="%6."/>
      <w:lvlJc w:val="right"/>
      <w:pPr>
        <w:tabs>
          <w:tab w:val="num" w:pos="5022"/>
        </w:tabs>
        <w:ind w:left="5022" w:hanging="180"/>
      </w:pPr>
    </w:lvl>
    <w:lvl w:ilvl="6" w:tplc="0409000F" w:tentative="1">
      <w:start w:val="1"/>
      <w:numFmt w:val="decimal"/>
      <w:lvlText w:val="%7."/>
      <w:lvlJc w:val="left"/>
      <w:pPr>
        <w:tabs>
          <w:tab w:val="num" w:pos="5742"/>
        </w:tabs>
        <w:ind w:left="5742" w:hanging="360"/>
      </w:pPr>
    </w:lvl>
    <w:lvl w:ilvl="7" w:tplc="04090019" w:tentative="1">
      <w:start w:val="1"/>
      <w:numFmt w:val="lowerLetter"/>
      <w:lvlText w:val="%8."/>
      <w:lvlJc w:val="left"/>
      <w:pPr>
        <w:tabs>
          <w:tab w:val="num" w:pos="6462"/>
        </w:tabs>
        <w:ind w:left="6462" w:hanging="360"/>
      </w:pPr>
    </w:lvl>
    <w:lvl w:ilvl="8" w:tplc="0409001B" w:tentative="1">
      <w:start w:val="1"/>
      <w:numFmt w:val="lowerRoman"/>
      <w:lvlText w:val="%9."/>
      <w:lvlJc w:val="right"/>
      <w:pPr>
        <w:tabs>
          <w:tab w:val="num" w:pos="7182"/>
        </w:tabs>
        <w:ind w:left="7182" w:hanging="180"/>
      </w:pPr>
    </w:lvl>
  </w:abstractNum>
  <w:abstractNum w:abstractNumId="2" w15:restartNumberingAfterBreak="0">
    <w:nsid w:val="04F3015F"/>
    <w:multiLevelType w:val="singleLevel"/>
    <w:tmpl w:val="04090015"/>
    <w:lvl w:ilvl="0">
      <w:start w:val="1"/>
      <w:numFmt w:val="upperLetter"/>
      <w:lvlText w:val="%1."/>
      <w:lvlJc w:val="left"/>
      <w:pPr>
        <w:tabs>
          <w:tab w:val="num" w:pos="360"/>
        </w:tabs>
        <w:ind w:left="360" w:hanging="360"/>
      </w:pPr>
      <w:rPr>
        <w:rFonts w:hint="default"/>
      </w:rPr>
    </w:lvl>
  </w:abstractNum>
  <w:abstractNum w:abstractNumId="3" w15:restartNumberingAfterBreak="0">
    <w:nsid w:val="10566C86"/>
    <w:multiLevelType w:val="singleLevel"/>
    <w:tmpl w:val="3532446A"/>
    <w:lvl w:ilvl="0">
      <w:start w:val="1"/>
      <w:numFmt w:val="bullet"/>
      <w:lvlText w:val=""/>
      <w:lvlJc w:val="left"/>
      <w:pPr>
        <w:tabs>
          <w:tab w:val="num" w:pos="576"/>
        </w:tabs>
        <w:ind w:left="360" w:hanging="144"/>
      </w:pPr>
      <w:rPr>
        <w:rFonts w:ascii="Symbol" w:hAnsi="Symbol" w:hint="default"/>
        <w:sz w:val="28"/>
      </w:rPr>
    </w:lvl>
  </w:abstractNum>
  <w:abstractNum w:abstractNumId="4" w15:restartNumberingAfterBreak="0">
    <w:nsid w:val="106E794E"/>
    <w:multiLevelType w:val="hybridMultilevel"/>
    <w:tmpl w:val="084EDFEA"/>
    <w:lvl w:ilvl="0" w:tplc="7E3C4986">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F43836"/>
    <w:multiLevelType w:val="hybridMultilevel"/>
    <w:tmpl w:val="71761FD6"/>
    <w:lvl w:ilvl="0" w:tplc="D370FED8">
      <w:start w:val="4"/>
      <w:numFmt w:val="bullet"/>
      <w:lvlText w:val="-"/>
      <w:lvlJc w:val="left"/>
      <w:pPr>
        <w:ind w:left="720" w:hanging="360"/>
      </w:pPr>
      <w:rPr>
        <w:rFonts w:ascii="Calibri" w:eastAsia="Times New Roman" w:hAnsi="Calibri"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6C3B25"/>
    <w:multiLevelType w:val="hybridMultilevel"/>
    <w:tmpl w:val="82822E9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0AD57CC"/>
    <w:multiLevelType w:val="singleLevel"/>
    <w:tmpl w:val="04090015"/>
    <w:lvl w:ilvl="0">
      <w:start w:val="1"/>
      <w:numFmt w:val="upperLetter"/>
      <w:lvlText w:val="%1."/>
      <w:lvlJc w:val="left"/>
      <w:pPr>
        <w:tabs>
          <w:tab w:val="num" w:pos="360"/>
        </w:tabs>
        <w:ind w:left="360" w:hanging="360"/>
      </w:pPr>
      <w:rPr>
        <w:rFonts w:hint="default"/>
      </w:rPr>
    </w:lvl>
  </w:abstractNum>
  <w:abstractNum w:abstractNumId="8" w15:restartNumberingAfterBreak="0">
    <w:nsid w:val="22816749"/>
    <w:multiLevelType w:val="hybridMultilevel"/>
    <w:tmpl w:val="77AA2378"/>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15:restartNumberingAfterBreak="0">
    <w:nsid w:val="250B58C1"/>
    <w:multiLevelType w:val="hybridMultilevel"/>
    <w:tmpl w:val="CFE2BCF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D874BAE"/>
    <w:multiLevelType w:val="hybridMultilevel"/>
    <w:tmpl w:val="B008B2AA"/>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0822967"/>
    <w:multiLevelType w:val="singleLevel"/>
    <w:tmpl w:val="3532446A"/>
    <w:lvl w:ilvl="0">
      <w:start w:val="1"/>
      <w:numFmt w:val="bullet"/>
      <w:lvlText w:val=""/>
      <w:lvlJc w:val="left"/>
      <w:pPr>
        <w:tabs>
          <w:tab w:val="num" w:pos="576"/>
        </w:tabs>
        <w:ind w:left="360" w:hanging="144"/>
      </w:pPr>
      <w:rPr>
        <w:rFonts w:ascii="Symbol" w:hAnsi="Symbol" w:hint="default"/>
        <w:sz w:val="28"/>
      </w:rPr>
    </w:lvl>
  </w:abstractNum>
  <w:abstractNum w:abstractNumId="12" w15:restartNumberingAfterBreak="0">
    <w:nsid w:val="41A11086"/>
    <w:multiLevelType w:val="hybridMultilevel"/>
    <w:tmpl w:val="14A45DF6"/>
    <w:lvl w:ilvl="0" w:tplc="5A8E7B0E">
      <w:start w:val="1"/>
      <w:numFmt w:val="bullet"/>
      <w:lvlText w:val="o"/>
      <w:lvlJc w:val="left"/>
      <w:pPr>
        <w:tabs>
          <w:tab w:val="num" w:pos="1080"/>
        </w:tabs>
        <w:ind w:left="1080" w:hanging="360"/>
      </w:pPr>
      <w:rPr>
        <w:rFonts w:ascii="Courier New" w:hAnsi="Courier New" w:hint="default"/>
      </w:rPr>
    </w:lvl>
    <w:lvl w:ilvl="1" w:tplc="0409000F">
      <w:start w:val="1"/>
      <w:numFmt w:val="decimal"/>
      <w:lvlText w:val="%2."/>
      <w:lvlJc w:val="left"/>
      <w:pPr>
        <w:tabs>
          <w:tab w:val="num" w:pos="-2160"/>
        </w:tabs>
        <w:ind w:left="-2160" w:hanging="360"/>
      </w:p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720"/>
        </w:tabs>
        <w:ind w:left="-720" w:hanging="360"/>
      </w:pPr>
      <w:rPr>
        <w:rFonts w:ascii="Symbol" w:hAnsi="Symbol" w:hint="default"/>
      </w:rPr>
    </w:lvl>
    <w:lvl w:ilvl="4" w:tplc="04090003" w:tentative="1">
      <w:start w:val="1"/>
      <w:numFmt w:val="bullet"/>
      <w:lvlText w:val="o"/>
      <w:lvlJc w:val="left"/>
      <w:pPr>
        <w:tabs>
          <w:tab w:val="num" w:pos="0"/>
        </w:tabs>
        <w:ind w:left="0" w:hanging="360"/>
      </w:pPr>
      <w:rPr>
        <w:rFonts w:ascii="Courier New" w:hAnsi="Courier New" w:cs="Courier New" w:hint="default"/>
      </w:rPr>
    </w:lvl>
    <w:lvl w:ilvl="5" w:tplc="04090005" w:tentative="1">
      <w:start w:val="1"/>
      <w:numFmt w:val="bullet"/>
      <w:lvlText w:val=""/>
      <w:lvlJc w:val="left"/>
      <w:pPr>
        <w:tabs>
          <w:tab w:val="num" w:pos="720"/>
        </w:tabs>
        <w:ind w:left="720" w:hanging="360"/>
      </w:pPr>
      <w:rPr>
        <w:rFonts w:ascii="Wingdings" w:hAnsi="Wingdings" w:hint="default"/>
      </w:rPr>
    </w:lvl>
    <w:lvl w:ilvl="6" w:tplc="04090001" w:tentative="1">
      <w:start w:val="1"/>
      <w:numFmt w:val="bullet"/>
      <w:lvlText w:val=""/>
      <w:lvlJc w:val="left"/>
      <w:pPr>
        <w:tabs>
          <w:tab w:val="num" w:pos="1440"/>
        </w:tabs>
        <w:ind w:left="1440" w:hanging="360"/>
      </w:pPr>
      <w:rPr>
        <w:rFonts w:ascii="Symbol" w:hAnsi="Symbol" w:hint="default"/>
      </w:rPr>
    </w:lvl>
    <w:lvl w:ilvl="7" w:tplc="04090003" w:tentative="1">
      <w:start w:val="1"/>
      <w:numFmt w:val="bullet"/>
      <w:lvlText w:val="o"/>
      <w:lvlJc w:val="left"/>
      <w:pPr>
        <w:tabs>
          <w:tab w:val="num" w:pos="2160"/>
        </w:tabs>
        <w:ind w:left="2160" w:hanging="360"/>
      </w:pPr>
      <w:rPr>
        <w:rFonts w:ascii="Courier New" w:hAnsi="Courier New" w:cs="Courier New" w:hint="default"/>
      </w:rPr>
    </w:lvl>
    <w:lvl w:ilvl="8" w:tplc="04090005" w:tentative="1">
      <w:start w:val="1"/>
      <w:numFmt w:val="bullet"/>
      <w:lvlText w:val=""/>
      <w:lvlJc w:val="left"/>
      <w:pPr>
        <w:tabs>
          <w:tab w:val="num" w:pos="2880"/>
        </w:tabs>
        <w:ind w:left="2880" w:hanging="360"/>
      </w:pPr>
      <w:rPr>
        <w:rFonts w:ascii="Wingdings" w:hAnsi="Wingdings" w:hint="default"/>
      </w:rPr>
    </w:lvl>
  </w:abstractNum>
  <w:abstractNum w:abstractNumId="13" w15:restartNumberingAfterBreak="0">
    <w:nsid w:val="45C72A08"/>
    <w:multiLevelType w:val="singleLevel"/>
    <w:tmpl w:val="04090015"/>
    <w:lvl w:ilvl="0">
      <w:start w:val="1"/>
      <w:numFmt w:val="upperLetter"/>
      <w:lvlText w:val="%1."/>
      <w:lvlJc w:val="left"/>
      <w:pPr>
        <w:tabs>
          <w:tab w:val="num" w:pos="360"/>
        </w:tabs>
        <w:ind w:left="360" w:hanging="360"/>
      </w:pPr>
      <w:rPr>
        <w:rFonts w:hint="default"/>
      </w:rPr>
    </w:lvl>
  </w:abstractNum>
  <w:abstractNum w:abstractNumId="14" w15:restartNumberingAfterBreak="0">
    <w:nsid w:val="48D67A20"/>
    <w:multiLevelType w:val="hybridMultilevel"/>
    <w:tmpl w:val="CDEA1212"/>
    <w:lvl w:ilvl="0" w:tplc="8034EBB0">
      <w:start w:val="1"/>
      <w:numFmt w:val="decimal"/>
      <w:lvlText w:val="%1."/>
      <w:lvlJc w:val="left"/>
      <w:pPr>
        <w:tabs>
          <w:tab w:val="num" w:pos="1242"/>
        </w:tabs>
        <w:ind w:left="1242" w:hanging="360"/>
      </w:pPr>
      <w:rPr>
        <w:rFonts w:ascii="Times New Roman" w:hAnsi="Times New Roman" w:hint="default"/>
      </w:rPr>
    </w:lvl>
    <w:lvl w:ilvl="1" w:tplc="04090019" w:tentative="1">
      <w:start w:val="1"/>
      <w:numFmt w:val="lowerLetter"/>
      <w:lvlText w:val="%2."/>
      <w:lvlJc w:val="left"/>
      <w:pPr>
        <w:tabs>
          <w:tab w:val="num" w:pos="1962"/>
        </w:tabs>
        <w:ind w:left="1962" w:hanging="360"/>
      </w:pPr>
    </w:lvl>
    <w:lvl w:ilvl="2" w:tplc="0409001B" w:tentative="1">
      <w:start w:val="1"/>
      <w:numFmt w:val="lowerRoman"/>
      <w:lvlText w:val="%3."/>
      <w:lvlJc w:val="right"/>
      <w:pPr>
        <w:tabs>
          <w:tab w:val="num" w:pos="2682"/>
        </w:tabs>
        <w:ind w:left="2682" w:hanging="180"/>
      </w:pPr>
    </w:lvl>
    <w:lvl w:ilvl="3" w:tplc="0409000F" w:tentative="1">
      <w:start w:val="1"/>
      <w:numFmt w:val="decimal"/>
      <w:lvlText w:val="%4."/>
      <w:lvlJc w:val="left"/>
      <w:pPr>
        <w:tabs>
          <w:tab w:val="num" w:pos="3402"/>
        </w:tabs>
        <w:ind w:left="3402" w:hanging="360"/>
      </w:pPr>
    </w:lvl>
    <w:lvl w:ilvl="4" w:tplc="04090019" w:tentative="1">
      <w:start w:val="1"/>
      <w:numFmt w:val="lowerLetter"/>
      <w:lvlText w:val="%5."/>
      <w:lvlJc w:val="left"/>
      <w:pPr>
        <w:tabs>
          <w:tab w:val="num" w:pos="4122"/>
        </w:tabs>
        <w:ind w:left="4122" w:hanging="360"/>
      </w:pPr>
    </w:lvl>
    <w:lvl w:ilvl="5" w:tplc="0409001B" w:tentative="1">
      <w:start w:val="1"/>
      <w:numFmt w:val="lowerRoman"/>
      <w:lvlText w:val="%6."/>
      <w:lvlJc w:val="right"/>
      <w:pPr>
        <w:tabs>
          <w:tab w:val="num" w:pos="4842"/>
        </w:tabs>
        <w:ind w:left="4842" w:hanging="180"/>
      </w:pPr>
    </w:lvl>
    <w:lvl w:ilvl="6" w:tplc="0409000F" w:tentative="1">
      <w:start w:val="1"/>
      <w:numFmt w:val="decimal"/>
      <w:lvlText w:val="%7."/>
      <w:lvlJc w:val="left"/>
      <w:pPr>
        <w:tabs>
          <w:tab w:val="num" w:pos="5562"/>
        </w:tabs>
        <w:ind w:left="5562" w:hanging="360"/>
      </w:pPr>
    </w:lvl>
    <w:lvl w:ilvl="7" w:tplc="04090019" w:tentative="1">
      <w:start w:val="1"/>
      <w:numFmt w:val="lowerLetter"/>
      <w:lvlText w:val="%8."/>
      <w:lvlJc w:val="left"/>
      <w:pPr>
        <w:tabs>
          <w:tab w:val="num" w:pos="6282"/>
        </w:tabs>
        <w:ind w:left="6282" w:hanging="360"/>
      </w:pPr>
    </w:lvl>
    <w:lvl w:ilvl="8" w:tplc="0409001B" w:tentative="1">
      <w:start w:val="1"/>
      <w:numFmt w:val="lowerRoman"/>
      <w:lvlText w:val="%9."/>
      <w:lvlJc w:val="right"/>
      <w:pPr>
        <w:tabs>
          <w:tab w:val="num" w:pos="7002"/>
        </w:tabs>
        <w:ind w:left="7002" w:hanging="180"/>
      </w:pPr>
    </w:lvl>
  </w:abstractNum>
  <w:abstractNum w:abstractNumId="15" w15:restartNumberingAfterBreak="0">
    <w:nsid w:val="59915D15"/>
    <w:multiLevelType w:val="hybridMultilevel"/>
    <w:tmpl w:val="86DC38C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CDA69E3"/>
    <w:multiLevelType w:val="singleLevel"/>
    <w:tmpl w:val="04090015"/>
    <w:lvl w:ilvl="0">
      <w:start w:val="1"/>
      <w:numFmt w:val="upperLetter"/>
      <w:lvlText w:val="%1."/>
      <w:lvlJc w:val="left"/>
      <w:pPr>
        <w:tabs>
          <w:tab w:val="num" w:pos="360"/>
        </w:tabs>
        <w:ind w:left="360" w:hanging="360"/>
      </w:pPr>
      <w:rPr>
        <w:rFonts w:hint="default"/>
      </w:rPr>
    </w:lvl>
  </w:abstractNum>
  <w:abstractNum w:abstractNumId="17" w15:restartNumberingAfterBreak="0">
    <w:nsid w:val="5D91479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0B25A5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9EE1ACC"/>
    <w:multiLevelType w:val="hybridMultilevel"/>
    <w:tmpl w:val="AE629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4F3C63"/>
    <w:multiLevelType w:val="singleLevel"/>
    <w:tmpl w:val="04090015"/>
    <w:lvl w:ilvl="0">
      <w:start w:val="1"/>
      <w:numFmt w:val="upperLetter"/>
      <w:lvlText w:val="%1."/>
      <w:lvlJc w:val="left"/>
      <w:pPr>
        <w:tabs>
          <w:tab w:val="num" w:pos="360"/>
        </w:tabs>
        <w:ind w:left="360" w:hanging="360"/>
      </w:pPr>
      <w:rPr>
        <w:rFonts w:hint="default"/>
      </w:rPr>
    </w:lvl>
  </w:abstractNum>
  <w:abstractNum w:abstractNumId="21" w15:restartNumberingAfterBreak="0">
    <w:nsid w:val="785A6898"/>
    <w:multiLevelType w:val="singleLevel"/>
    <w:tmpl w:val="04090015"/>
    <w:lvl w:ilvl="0">
      <w:start w:val="1"/>
      <w:numFmt w:val="upperLetter"/>
      <w:lvlText w:val="%1."/>
      <w:lvlJc w:val="left"/>
      <w:pPr>
        <w:tabs>
          <w:tab w:val="num" w:pos="360"/>
        </w:tabs>
        <w:ind w:left="360" w:hanging="360"/>
      </w:pPr>
      <w:rPr>
        <w:rFonts w:hint="default"/>
      </w:rPr>
    </w:lvl>
  </w:abstractNum>
  <w:abstractNum w:abstractNumId="22" w15:restartNumberingAfterBreak="0">
    <w:nsid w:val="78936722"/>
    <w:multiLevelType w:val="hybridMultilevel"/>
    <w:tmpl w:val="B008B2A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C1531F"/>
    <w:multiLevelType w:val="hybridMultilevel"/>
    <w:tmpl w:val="902083A0"/>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7DF5011A"/>
    <w:multiLevelType w:val="singleLevel"/>
    <w:tmpl w:val="04090015"/>
    <w:lvl w:ilvl="0">
      <w:start w:val="1"/>
      <w:numFmt w:val="upperLetter"/>
      <w:lvlText w:val="%1."/>
      <w:lvlJc w:val="left"/>
      <w:pPr>
        <w:tabs>
          <w:tab w:val="num" w:pos="360"/>
        </w:tabs>
        <w:ind w:left="360" w:hanging="360"/>
      </w:pPr>
      <w:rPr>
        <w:rFonts w:hint="default"/>
      </w:rPr>
    </w:lvl>
  </w:abstractNum>
  <w:num w:numId="1">
    <w:abstractNumId w:val="2"/>
  </w:num>
  <w:num w:numId="2">
    <w:abstractNumId w:val="13"/>
  </w:num>
  <w:num w:numId="3">
    <w:abstractNumId w:val="7"/>
  </w:num>
  <w:num w:numId="4">
    <w:abstractNumId w:val="20"/>
  </w:num>
  <w:num w:numId="5">
    <w:abstractNumId w:val="16"/>
  </w:num>
  <w:num w:numId="6">
    <w:abstractNumId w:val="24"/>
  </w:num>
  <w:num w:numId="7">
    <w:abstractNumId w:val="21"/>
  </w:num>
  <w:num w:numId="8">
    <w:abstractNumId w:val="17"/>
  </w:num>
  <w:num w:numId="9">
    <w:abstractNumId w:val="18"/>
  </w:num>
  <w:num w:numId="10">
    <w:abstractNumId w:val="3"/>
  </w:num>
  <w:num w:numId="11">
    <w:abstractNumId w:val="11"/>
  </w:num>
  <w:num w:numId="12">
    <w:abstractNumId w:val="0"/>
  </w:num>
  <w:num w:numId="13">
    <w:abstractNumId w:val="23"/>
  </w:num>
  <w:num w:numId="14">
    <w:abstractNumId w:val="15"/>
  </w:num>
  <w:num w:numId="15">
    <w:abstractNumId w:val="6"/>
  </w:num>
  <w:num w:numId="16">
    <w:abstractNumId w:val="8"/>
  </w:num>
  <w:num w:numId="17">
    <w:abstractNumId w:val="1"/>
  </w:num>
  <w:num w:numId="18">
    <w:abstractNumId w:val="14"/>
  </w:num>
  <w:num w:numId="19">
    <w:abstractNumId w:val="22"/>
  </w:num>
  <w:num w:numId="20">
    <w:abstractNumId w:val="12"/>
  </w:num>
  <w:num w:numId="21">
    <w:abstractNumId w:val="10"/>
  </w:num>
  <w:num w:numId="22">
    <w:abstractNumId w:val="4"/>
  </w:num>
  <w:num w:numId="23">
    <w:abstractNumId w:val="9"/>
  </w:num>
  <w:num w:numId="24">
    <w:abstractNumId w:val="19"/>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94D"/>
    <w:rsid w:val="0000562A"/>
    <w:rsid w:val="000141FB"/>
    <w:rsid w:val="00014756"/>
    <w:rsid w:val="00021FB5"/>
    <w:rsid w:val="00033C79"/>
    <w:rsid w:val="00054E90"/>
    <w:rsid w:val="00067F6B"/>
    <w:rsid w:val="00095D14"/>
    <w:rsid w:val="000966A4"/>
    <w:rsid w:val="000B35C1"/>
    <w:rsid w:val="000B64C7"/>
    <w:rsid w:val="000D0FA2"/>
    <w:rsid w:val="000E5B88"/>
    <w:rsid w:val="000E6669"/>
    <w:rsid w:val="000E66D8"/>
    <w:rsid w:val="000F26CD"/>
    <w:rsid w:val="001014C3"/>
    <w:rsid w:val="00117A0B"/>
    <w:rsid w:val="001234D3"/>
    <w:rsid w:val="00124503"/>
    <w:rsid w:val="001324F0"/>
    <w:rsid w:val="00132EA7"/>
    <w:rsid w:val="00134B63"/>
    <w:rsid w:val="00145D34"/>
    <w:rsid w:val="001628EB"/>
    <w:rsid w:val="0017249E"/>
    <w:rsid w:val="0019565B"/>
    <w:rsid w:val="00195E2E"/>
    <w:rsid w:val="0019732A"/>
    <w:rsid w:val="001A6FAE"/>
    <w:rsid w:val="001B07F3"/>
    <w:rsid w:val="001B0D43"/>
    <w:rsid w:val="001B26AD"/>
    <w:rsid w:val="001F77A8"/>
    <w:rsid w:val="0020700C"/>
    <w:rsid w:val="00226475"/>
    <w:rsid w:val="00257FC2"/>
    <w:rsid w:val="00262DE8"/>
    <w:rsid w:val="00265D63"/>
    <w:rsid w:val="00266F33"/>
    <w:rsid w:val="00271C3C"/>
    <w:rsid w:val="002736A0"/>
    <w:rsid w:val="002800F3"/>
    <w:rsid w:val="0029184C"/>
    <w:rsid w:val="002A46C5"/>
    <w:rsid w:val="002A4E06"/>
    <w:rsid w:val="002A787E"/>
    <w:rsid w:val="002C0D32"/>
    <w:rsid w:val="002C2541"/>
    <w:rsid w:val="002C5CBB"/>
    <w:rsid w:val="002F6C9B"/>
    <w:rsid w:val="00303827"/>
    <w:rsid w:val="00305786"/>
    <w:rsid w:val="003062F5"/>
    <w:rsid w:val="00342B41"/>
    <w:rsid w:val="00345DE9"/>
    <w:rsid w:val="00357A8B"/>
    <w:rsid w:val="00360438"/>
    <w:rsid w:val="00372403"/>
    <w:rsid w:val="00372C78"/>
    <w:rsid w:val="003738E6"/>
    <w:rsid w:val="00375BAD"/>
    <w:rsid w:val="003911CD"/>
    <w:rsid w:val="00391ECE"/>
    <w:rsid w:val="00392CF3"/>
    <w:rsid w:val="00392FF2"/>
    <w:rsid w:val="003B61C3"/>
    <w:rsid w:val="003C4F1D"/>
    <w:rsid w:val="003E0CA6"/>
    <w:rsid w:val="003E337E"/>
    <w:rsid w:val="003E7E8E"/>
    <w:rsid w:val="003F2114"/>
    <w:rsid w:val="004018A1"/>
    <w:rsid w:val="00405808"/>
    <w:rsid w:val="00421D7C"/>
    <w:rsid w:val="0043293C"/>
    <w:rsid w:val="0043597C"/>
    <w:rsid w:val="0043701A"/>
    <w:rsid w:val="00445832"/>
    <w:rsid w:val="004667C8"/>
    <w:rsid w:val="004758BD"/>
    <w:rsid w:val="00476452"/>
    <w:rsid w:val="00477547"/>
    <w:rsid w:val="004A060A"/>
    <w:rsid w:val="004A22F2"/>
    <w:rsid w:val="004C65A2"/>
    <w:rsid w:val="004D2D41"/>
    <w:rsid w:val="004F3D5C"/>
    <w:rsid w:val="005130B9"/>
    <w:rsid w:val="005313C0"/>
    <w:rsid w:val="0053312A"/>
    <w:rsid w:val="00543EFF"/>
    <w:rsid w:val="00567FAA"/>
    <w:rsid w:val="00581B3E"/>
    <w:rsid w:val="00582220"/>
    <w:rsid w:val="0059284D"/>
    <w:rsid w:val="005C72C3"/>
    <w:rsid w:val="005E0365"/>
    <w:rsid w:val="00631DE4"/>
    <w:rsid w:val="0063594D"/>
    <w:rsid w:val="0063724B"/>
    <w:rsid w:val="006427D8"/>
    <w:rsid w:val="00676DE8"/>
    <w:rsid w:val="00693460"/>
    <w:rsid w:val="00697BA1"/>
    <w:rsid w:val="006A2A4C"/>
    <w:rsid w:val="006C5E36"/>
    <w:rsid w:val="006C7692"/>
    <w:rsid w:val="006D0029"/>
    <w:rsid w:val="006E1E7C"/>
    <w:rsid w:val="006F389B"/>
    <w:rsid w:val="00707715"/>
    <w:rsid w:val="0072063C"/>
    <w:rsid w:val="00733F7E"/>
    <w:rsid w:val="007415A8"/>
    <w:rsid w:val="00750C10"/>
    <w:rsid w:val="00752C78"/>
    <w:rsid w:val="00777646"/>
    <w:rsid w:val="00781D78"/>
    <w:rsid w:val="00791BFA"/>
    <w:rsid w:val="007A53AA"/>
    <w:rsid w:val="007C13BD"/>
    <w:rsid w:val="007E0C15"/>
    <w:rsid w:val="007F5906"/>
    <w:rsid w:val="00801383"/>
    <w:rsid w:val="0084273A"/>
    <w:rsid w:val="0084307E"/>
    <w:rsid w:val="008560FA"/>
    <w:rsid w:val="00863F5B"/>
    <w:rsid w:val="008C6663"/>
    <w:rsid w:val="00906189"/>
    <w:rsid w:val="00912F8D"/>
    <w:rsid w:val="00916244"/>
    <w:rsid w:val="00923EF6"/>
    <w:rsid w:val="0094432B"/>
    <w:rsid w:val="00961DE3"/>
    <w:rsid w:val="009713CA"/>
    <w:rsid w:val="00971A53"/>
    <w:rsid w:val="00990820"/>
    <w:rsid w:val="00990FF8"/>
    <w:rsid w:val="009979BA"/>
    <w:rsid w:val="009A542D"/>
    <w:rsid w:val="009B6663"/>
    <w:rsid w:val="009C0A5C"/>
    <w:rsid w:val="009E64BF"/>
    <w:rsid w:val="009F3924"/>
    <w:rsid w:val="00A00FF0"/>
    <w:rsid w:val="00A24D71"/>
    <w:rsid w:val="00A61920"/>
    <w:rsid w:val="00A8436E"/>
    <w:rsid w:val="00A94731"/>
    <w:rsid w:val="00A97B16"/>
    <w:rsid w:val="00AA0546"/>
    <w:rsid w:val="00AA05C6"/>
    <w:rsid w:val="00AA27B7"/>
    <w:rsid w:val="00AA27C9"/>
    <w:rsid w:val="00AA2E06"/>
    <w:rsid w:val="00AC6F8B"/>
    <w:rsid w:val="00AD1BDE"/>
    <w:rsid w:val="00AD6B35"/>
    <w:rsid w:val="00AE6D97"/>
    <w:rsid w:val="00AF5A31"/>
    <w:rsid w:val="00B05E9A"/>
    <w:rsid w:val="00B3508A"/>
    <w:rsid w:val="00B4047E"/>
    <w:rsid w:val="00BC7588"/>
    <w:rsid w:val="00BD1845"/>
    <w:rsid w:val="00BF22E6"/>
    <w:rsid w:val="00C15636"/>
    <w:rsid w:val="00C5301C"/>
    <w:rsid w:val="00C54E4C"/>
    <w:rsid w:val="00C62764"/>
    <w:rsid w:val="00C63F35"/>
    <w:rsid w:val="00C650DD"/>
    <w:rsid w:val="00CB4359"/>
    <w:rsid w:val="00CC6B04"/>
    <w:rsid w:val="00CD7867"/>
    <w:rsid w:val="00CE09FD"/>
    <w:rsid w:val="00CF6691"/>
    <w:rsid w:val="00D1493F"/>
    <w:rsid w:val="00D15017"/>
    <w:rsid w:val="00D176D2"/>
    <w:rsid w:val="00D407B1"/>
    <w:rsid w:val="00D66B23"/>
    <w:rsid w:val="00D76ABC"/>
    <w:rsid w:val="00D80264"/>
    <w:rsid w:val="00D851DE"/>
    <w:rsid w:val="00D87BEC"/>
    <w:rsid w:val="00D947CA"/>
    <w:rsid w:val="00DC4C45"/>
    <w:rsid w:val="00DE15BC"/>
    <w:rsid w:val="00DE5DCF"/>
    <w:rsid w:val="00DE7DCA"/>
    <w:rsid w:val="00E220BF"/>
    <w:rsid w:val="00E25215"/>
    <w:rsid w:val="00E61846"/>
    <w:rsid w:val="00E84E5A"/>
    <w:rsid w:val="00E87412"/>
    <w:rsid w:val="00E95055"/>
    <w:rsid w:val="00EC3576"/>
    <w:rsid w:val="00EC5C75"/>
    <w:rsid w:val="00F26FAA"/>
    <w:rsid w:val="00F4375D"/>
    <w:rsid w:val="00F465F7"/>
    <w:rsid w:val="00F56CA5"/>
    <w:rsid w:val="00F57EEC"/>
    <w:rsid w:val="00F74B40"/>
    <w:rsid w:val="00F83360"/>
    <w:rsid w:val="00F83A71"/>
    <w:rsid w:val="00F84ADB"/>
    <w:rsid w:val="00F86956"/>
    <w:rsid w:val="00FB0E10"/>
    <w:rsid w:val="00FC288D"/>
    <w:rsid w:val="00FC7809"/>
    <w:rsid w:val="00FE4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9DBE0E"/>
  <w15:docId w15:val="{3A1E5581-5E9A-411C-B0FE-C1FACFCCA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4307E"/>
  </w:style>
  <w:style w:type="paragraph" w:styleId="Heading1">
    <w:name w:val="heading 1"/>
    <w:basedOn w:val="Normal"/>
    <w:next w:val="Normal"/>
    <w:qFormat/>
    <w:rsid w:val="0084307E"/>
    <w:pPr>
      <w:keepNext/>
      <w:outlineLvl w:val="0"/>
    </w:pPr>
    <w:rPr>
      <w:b/>
    </w:rPr>
  </w:style>
  <w:style w:type="paragraph" w:styleId="Heading2">
    <w:name w:val="heading 2"/>
    <w:basedOn w:val="Normal"/>
    <w:next w:val="Normal"/>
    <w:qFormat/>
    <w:rsid w:val="0084307E"/>
    <w:pPr>
      <w:keepNext/>
      <w:outlineLvl w:val="1"/>
    </w:pPr>
    <w:rPr>
      <w:color w:val="FF00FF"/>
      <w:sz w:val="24"/>
    </w:rPr>
  </w:style>
  <w:style w:type="paragraph" w:styleId="Heading3">
    <w:name w:val="heading 3"/>
    <w:basedOn w:val="Normal"/>
    <w:next w:val="Normal"/>
    <w:qFormat/>
    <w:rsid w:val="0084307E"/>
    <w:pPr>
      <w:keepNext/>
      <w:outlineLvl w:val="2"/>
    </w:pPr>
    <w:rPr>
      <w:b/>
      <w:color w:val="FF00FF"/>
      <w:sz w:val="24"/>
    </w:rPr>
  </w:style>
  <w:style w:type="paragraph" w:styleId="Heading4">
    <w:name w:val="heading 4"/>
    <w:basedOn w:val="Normal"/>
    <w:next w:val="Normal"/>
    <w:link w:val="Heading4Char"/>
    <w:qFormat/>
    <w:rsid w:val="0084307E"/>
    <w:pPr>
      <w:keepNext/>
      <w:outlineLvl w:val="3"/>
    </w:pPr>
    <w:rPr>
      <w:sz w:val="24"/>
    </w:rPr>
  </w:style>
  <w:style w:type="paragraph" w:styleId="Heading5">
    <w:name w:val="heading 5"/>
    <w:basedOn w:val="Normal"/>
    <w:next w:val="Normal"/>
    <w:qFormat/>
    <w:rsid w:val="0084307E"/>
    <w:pPr>
      <w:keepNext/>
      <w:outlineLvl w:val="4"/>
    </w:pPr>
    <w:rPr>
      <w:rFonts w:ascii="Arial" w:hAnsi="Arial" w:cs="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84307E"/>
    <w:pPr>
      <w:jc w:val="center"/>
    </w:pPr>
    <w:rPr>
      <w:b/>
    </w:rPr>
  </w:style>
  <w:style w:type="paragraph" w:styleId="BodyText">
    <w:name w:val="Body Text"/>
    <w:basedOn w:val="Normal"/>
    <w:rsid w:val="0084307E"/>
    <w:rPr>
      <w:sz w:val="24"/>
    </w:rPr>
  </w:style>
  <w:style w:type="character" w:styleId="Hyperlink">
    <w:name w:val="Hyperlink"/>
    <w:basedOn w:val="DefaultParagraphFont"/>
    <w:uiPriority w:val="99"/>
    <w:rsid w:val="0084307E"/>
    <w:rPr>
      <w:color w:val="0000FF"/>
      <w:u w:val="single"/>
    </w:rPr>
  </w:style>
  <w:style w:type="paragraph" w:styleId="BodyText2">
    <w:name w:val="Body Text 2"/>
    <w:basedOn w:val="Normal"/>
    <w:rsid w:val="0084307E"/>
    <w:rPr>
      <w:rFonts w:ascii="Arial" w:hAnsi="Arial" w:cs="Arial"/>
      <w:b/>
      <w:bCs/>
      <w:sz w:val="22"/>
    </w:rPr>
  </w:style>
  <w:style w:type="paragraph" w:styleId="NormalWeb">
    <w:name w:val="Normal (Web)"/>
    <w:basedOn w:val="Normal"/>
    <w:rsid w:val="0043293C"/>
    <w:pPr>
      <w:spacing w:before="100" w:beforeAutospacing="1" w:after="100" w:afterAutospacing="1"/>
    </w:pPr>
    <w:rPr>
      <w:sz w:val="24"/>
      <w:szCs w:val="24"/>
    </w:rPr>
  </w:style>
  <w:style w:type="character" w:styleId="Strong">
    <w:name w:val="Strong"/>
    <w:basedOn w:val="DefaultParagraphFont"/>
    <w:qFormat/>
    <w:rsid w:val="0043293C"/>
    <w:rPr>
      <w:b/>
      <w:bCs/>
    </w:rPr>
  </w:style>
  <w:style w:type="paragraph" w:styleId="BalloonText">
    <w:name w:val="Balloon Text"/>
    <w:basedOn w:val="Normal"/>
    <w:semiHidden/>
    <w:rsid w:val="002800F3"/>
    <w:rPr>
      <w:rFonts w:ascii="Tahoma" w:hAnsi="Tahoma" w:cs="Tahoma"/>
      <w:sz w:val="16"/>
      <w:szCs w:val="16"/>
    </w:rPr>
  </w:style>
  <w:style w:type="paragraph" w:styleId="Header">
    <w:name w:val="header"/>
    <w:basedOn w:val="Normal"/>
    <w:rsid w:val="00DE7DCA"/>
    <w:pPr>
      <w:tabs>
        <w:tab w:val="center" w:pos="4320"/>
        <w:tab w:val="right" w:pos="8640"/>
      </w:tabs>
    </w:pPr>
  </w:style>
  <w:style w:type="paragraph" w:styleId="Footer">
    <w:name w:val="footer"/>
    <w:basedOn w:val="Normal"/>
    <w:rsid w:val="00DE7DCA"/>
    <w:pPr>
      <w:tabs>
        <w:tab w:val="center" w:pos="4320"/>
        <w:tab w:val="right" w:pos="8640"/>
      </w:tabs>
    </w:pPr>
  </w:style>
  <w:style w:type="paragraph" w:styleId="PlainText">
    <w:name w:val="Plain Text"/>
    <w:basedOn w:val="Normal"/>
    <w:link w:val="PlainTextChar"/>
    <w:uiPriority w:val="99"/>
    <w:unhideWhenUsed/>
    <w:rsid w:val="00AA27B7"/>
    <w:rPr>
      <w:rFonts w:ascii="Consolas" w:eastAsia="Calibri" w:hAnsi="Consolas"/>
      <w:sz w:val="21"/>
      <w:szCs w:val="21"/>
    </w:rPr>
  </w:style>
  <w:style w:type="character" w:customStyle="1" w:styleId="PlainTextChar">
    <w:name w:val="Plain Text Char"/>
    <w:basedOn w:val="DefaultParagraphFont"/>
    <w:link w:val="PlainText"/>
    <w:uiPriority w:val="99"/>
    <w:rsid w:val="00AA27B7"/>
    <w:rPr>
      <w:rFonts w:ascii="Consolas" w:eastAsia="Calibri" w:hAnsi="Consolas" w:cs="Times New Roman"/>
      <w:sz w:val="21"/>
      <w:szCs w:val="21"/>
    </w:rPr>
  </w:style>
  <w:style w:type="character" w:styleId="CommentReference">
    <w:name w:val="annotation reference"/>
    <w:basedOn w:val="DefaultParagraphFont"/>
    <w:rsid w:val="003C4F1D"/>
    <w:rPr>
      <w:sz w:val="16"/>
      <w:szCs w:val="16"/>
    </w:rPr>
  </w:style>
  <w:style w:type="paragraph" w:styleId="CommentText">
    <w:name w:val="annotation text"/>
    <w:basedOn w:val="Normal"/>
    <w:link w:val="CommentTextChar"/>
    <w:rsid w:val="003C4F1D"/>
  </w:style>
  <w:style w:type="character" w:customStyle="1" w:styleId="CommentTextChar">
    <w:name w:val="Comment Text Char"/>
    <w:basedOn w:val="DefaultParagraphFont"/>
    <w:link w:val="CommentText"/>
    <w:rsid w:val="003C4F1D"/>
  </w:style>
  <w:style w:type="paragraph" w:styleId="CommentSubject">
    <w:name w:val="annotation subject"/>
    <w:basedOn w:val="CommentText"/>
    <w:next w:val="CommentText"/>
    <w:link w:val="CommentSubjectChar"/>
    <w:rsid w:val="003C4F1D"/>
    <w:rPr>
      <w:b/>
      <w:bCs/>
    </w:rPr>
  </w:style>
  <w:style w:type="character" w:customStyle="1" w:styleId="CommentSubjectChar">
    <w:name w:val="Comment Subject Char"/>
    <w:basedOn w:val="CommentTextChar"/>
    <w:link w:val="CommentSubject"/>
    <w:rsid w:val="003C4F1D"/>
    <w:rPr>
      <w:b/>
      <w:bCs/>
    </w:rPr>
  </w:style>
  <w:style w:type="character" w:customStyle="1" w:styleId="Heading4Char">
    <w:name w:val="Heading 4 Char"/>
    <w:basedOn w:val="DefaultParagraphFont"/>
    <w:link w:val="Heading4"/>
    <w:rsid w:val="0029184C"/>
    <w:rPr>
      <w:sz w:val="24"/>
    </w:rPr>
  </w:style>
  <w:style w:type="paragraph" w:customStyle="1" w:styleId="Default">
    <w:name w:val="Default"/>
    <w:rsid w:val="00357A8B"/>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3E0CA6"/>
    <w:pPr>
      <w:ind w:left="720"/>
      <w:contextualSpacing/>
    </w:pPr>
  </w:style>
  <w:style w:type="character" w:styleId="PlaceholderText">
    <w:name w:val="Placeholder Text"/>
    <w:basedOn w:val="DefaultParagraphFont"/>
    <w:uiPriority w:val="99"/>
    <w:semiHidden/>
    <w:rsid w:val="00D15017"/>
    <w:rPr>
      <w:color w:val="808080"/>
    </w:rPr>
  </w:style>
  <w:style w:type="character" w:customStyle="1" w:styleId="Style1">
    <w:name w:val="Style1"/>
    <w:basedOn w:val="DefaultParagraphFont"/>
    <w:uiPriority w:val="1"/>
    <w:rsid w:val="00D15017"/>
    <w:rPr>
      <w:b/>
      <w:color w:val="548DD4" w:themeColor="text2" w:themeTint="99"/>
    </w:rPr>
  </w:style>
  <w:style w:type="character" w:customStyle="1" w:styleId="Style2">
    <w:name w:val="Style2"/>
    <w:basedOn w:val="DefaultParagraphFont"/>
    <w:uiPriority w:val="1"/>
    <w:rsid w:val="00D15017"/>
    <w:rPr>
      <w:b/>
      <w:i w:val="0"/>
      <w:color w:val="0070C0"/>
      <w:u w:val="single"/>
    </w:rPr>
  </w:style>
  <w:style w:type="character" w:customStyle="1" w:styleId="Style3">
    <w:name w:val="Style3"/>
    <w:basedOn w:val="DefaultParagraphFont"/>
    <w:uiPriority w:val="1"/>
    <w:rsid w:val="00D15017"/>
    <w:rPr>
      <w:b/>
      <w:color w:val="0070C0"/>
      <w:u w:val="single"/>
    </w:rPr>
  </w:style>
  <w:style w:type="character" w:customStyle="1" w:styleId="Style4">
    <w:name w:val="Style4"/>
    <w:basedOn w:val="DefaultParagraphFont"/>
    <w:uiPriority w:val="1"/>
    <w:rsid w:val="00D15017"/>
  </w:style>
  <w:style w:type="character" w:customStyle="1" w:styleId="Style5">
    <w:name w:val="Style5"/>
    <w:basedOn w:val="DefaultParagraphFont"/>
    <w:uiPriority w:val="1"/>
    <w:rsid w:val="00132EA7"/>
    <w:rPr>
      <w:b/>
      <w:u w:val="single"/>
    </w:rPr>
  </w:style>
  <w:style w:type="character" w:customStyle="1" w:styleId="Style6">
    <w:name w:val="Style6"/>
    <w:basedOn w:val="DefaultParagraphFont"/>
    <w:uiPriority w:val="1"/>
    <w:rsid w:val="00AD6B35"/>
    <w:rPr>
      <w:b/>
      <w:u w:val="single"/>
    </w:rPr>
  </w:style>
  <w:style w:type="character" w:customStyle="1" w:styleId="Style7">
    <w:name w:val="Style7"/>
    <w:basedOn w:val="DefaultParagraphFont"/>
    <w:uiPriority w:val="1"/>
    <w:rsid w:val="00AD6B35"/>
    <w:rPr>
      <w:b/>
      <w:u w:val="single"/>
    </w:rPr>
  </w:style>
  <w:style w:type="character" w:customStyle="1" w:styleId="Style8">
    <w:name w:val="Style8"/>
    <w:basedOn w:val="DefaultParagraphFont"/>
    <w:uiPriority w:val="1"/>
    <w:rsid w:val="00AD6B35"/>
    <w:rPr>
      <w:b/>
      <w:u w:val="single"/>
    </w:rPr>
  </w:style>
  <w:style w:type="character" w:styleId="UnresolvedMention">
    <w:name w:val="Unresolved Mention"/>
    <w:basedOn w:val="DefaultParagraphFont"/>
    <w:uiPriority w:val="99"/>
    <w:semiHidden/>
    <w:unhideWhenUsed/>
    <w:rsid w:val="00DE5DC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9838369">
      <w:bodyDiv w:val="1"/>
      <w:marLeft w:val="0"/>
      <w:marRight w:val="0"/>
      <w:marTop w:val="0"/>
      <w:marBottom w:val="0"/>
      <w:divBdr>
        <w:top w:val="none" w:sz="0" w:space="0" w:color="auto"/>
        <w:left w:val="none" w:sz="0" w:space="0" w:color="auto"/>
        <w:bottom w:val="none" w:sz="0" w:space="0" w:color="auto"/>
        <w:right w:val="none" w:sz="0" w:space="0" w:color="auto"/>
      </w:divBdr>
    </w:div>
    <w:div w:id="1150705422">
      <w:bodyDiv w:val="1"/>
      <w:marLeft w:val="0"/>
      <w:marRight w:val="0"/>
      <w:marTop w:val="0"/>
      <w:marBottom w:val="0"/>
      <w:divBdr>
        <w:top w:val="none" w:sz="0" w:space="0" w:color="auto"/>
        <w:left w:val="none" w:sz="0" w:space="0" w:color="auto"/>
        <w:bottom w:val="none" w:sz="0" w:space="0" w:color="auto"/>
        <w:right w:val="none" w:sz="0" w:space="0" w:color="auto"/>
      </w:divBdr>
    </w:div>
    <w:div w:id="1363825747">
      <w:bodyDiv w:val="1"/>
      <w:marLeft w:val="0"/>
      <w:marRight w:val="0"/>
      <w:marTop w:val="0"/>
      <w:marBottom w:val="0"/>
      <w:divBdr>
        <w:top w:val="none" w:sz="0" w:space="0" w:color="auto"/>
        <w:left w:val="none" w:sz="0" w:space="0" w:color="auto"/>
        <w:bottom w:val="none" w:sz="0" w:space="0" w:color="auto"/>
        <w:right w:val="none" w:sz="0" w:space="0" w:color="auto"/>
      </w:divBdr>
    </w:div>
    <w:div w:id="1368527289">
      <w:bodyDiv w:val="1"/>
      <w:marLeft w:val="0"/>
      <w:marRight w:val="0"/>
      <w:marTop w:val="0"/>
      <w:marBottom w:val="0"/>
      <w:divBdr>
        <w:top w:val="none" w:sz="0" w:space="0" w:color="auto"/>
        <w:left w:val="none" w:sz="0" w:space="0" w:color="auto"/>
        <w:bottom w:val="none" w:sz="0" w:space="0" w:color="auto"/>
        <w:right w:val="none" w:sz="0" w:space="0" w:color="auto"/>
      </w:divBdr>
      <w:divsChild>
        <w:div w:id="234510024">
          <w:marLeft w:val="0"/>
          <w:marRight w:val="0"/>
          <w:marTop w:val="0"/>
          <w:marBottom w:val="0"/>
          <w:divBdr>
            <w:top w:val="none" w:sz="0" w:space="0" w:color="auto"/>
            <w:left w:val="none" w:sz="0" w:space="0" w:color="auto"/>
            <w:bottom w:val="none" w:sz="0" w:space="0" w:color="auto"/>
            <w:right w:val="none" w:sz="0" w:space="0" w:color="auto"/>
          </w:divBdr>
          <w:divsChild>
            <w:div w:id="1485470339">
              <w:marLeft w:val="0"/>
              <w:marRight w:val="0"/>
              <w:marTop w:val="0"/>
              <w:marBottom w:val="0"/>
              <w:divBdr>
                <w:top w:val="none" w:sz="0" w:space="0" w:color="auto"/>
                <w:left w:val="none" w:sz="0" w:space="0" w:color="auto"/>
                <w:bottom w:val="none" w:sz="0" w:space="0" w:color="auto"/>
                <w:right w:val="none" w:sz="0" w:space="0" w:color="auto"/>
              </w:divBdr>
              <w:divsChild>
                <w:div w:id="56742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my@doubletakecreative.com" TargetMode="External"/><Relationship Id="rId5" Type="http://schemas.openxmlformats.org/officeDocument/2006/relationships/webSettings" Target="webSettings.xml"/><Relationship Id="rId10" Type="http://schemas.openxmlformats.org/officeDocument/2006/relationships/hyperlink" Target="mailto:vgoodson@cste.org" TargetMode="External"/><Relationship Id="rId4" Type="http://schemas.openxmlformats.org/officeDocument/2006/relationships/settings" Target="settings.xml"/><Relationship Id="rId9" Type="http://schemas.openxmlformats.org/officeDocument/2006/relationships/image" Target="cid:image001.png@01D2B810.966B2F0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C7511-CD09-4EBC-BBDE-753B1D263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332</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SUBRECIPENT AGREEMENT</vt:lpstr>
    </vt:vector>
  </TitlesOfParts>
  <Company/>
  <LinksUpToDate>false</LinksUpToDate>
  <CharactersWithSpaces>2227</CharactersWithSpaces>
  <SharedDoc>false</SharedDoc>
  <HLinks>
    <vt:vector size="12" baseType="variant">
      <vt:variant>
        <vt:i4>6422610</vt:i4>
      </vt:variant>
      <vt:variant>
        <vt:i4>3</vt:i4>
      </vt:variant>
      <vt:variant>
        <vt:i4>0</vt:i4>
      </vt:variant>
      <vt:variant>
        <vt:i4>5</vt:i4>
      </vt:variant>
      <vt:variant>
        <vt:lpwstr>mailto:mharris@isph.state.ia.us</vt:lpwstr>
      </vt:variant>
      <vt:variant>
        <vt:lpwstr/>
      </vt:variant>
      <vt:variant>
        <vt:i4>4915313</vt:i4>
      </vt:variant>
      <vt:variant>
        <vt:i4>0</vt:i4>
      </vt:variant>
      <vt:variant>
        <vt:i4>0</vt:i4>
      </vt:variant>
      <vt:variant>
        <vt:i4>5</vt:i4>
      </vt:variant>
      <vt:variant>
        <vt:lpwstr>mailto:echao@cste.org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SUBRECIPENT AGREEMENT</dc:title>
  <dc:creator>Clara Jenkins</dc:creator>
  <cp:lastModifiedBy>Valerie Goodson</cp:lastModifiedBy>
  <cp:revision>4</cp:revision>
  <cp:lastPrinted>2012-08-31T14:05:00Z</cp:lastPrinted>
  <dcterms:created xsi:type="dcterms:W3CDTF">2018-05-09T15:34:00Z</dcterms:created>
  <dcterms:modified xsi:type="dcterms:W3CDTF">2018-05-14T12:14:00Z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